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5F71FA" w:rsidRDefault="0051452E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č.1 ke </w:t>
      </w:r>
      <w:r w:rsidR="00C13511" w:rsidRPr="005F71FA">
        <w:rPr>
          <w:b/>
          <w:sz w:val="32"/>
          <w:szCs w:val="32"/>
        </w:rPr>
        <w:t>Smlouva o dílo</w:t>
      </w:r>
    </w:p>
    <w:p w:rsidR="00C13511" w:rsidRPr="005F71FA" w:rsidRDefault="00AA225C" w:rsidP="00062F0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č. </w:t>
      </w:r>
      <w:r w:rsidR="00310EC4">
        <w:rPr>
          <w:b/>
          <w:sz w:val="22"/>
          <w:szCs w:val="22"/>
        </w:rPr>
        <w:t>0937/2016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Česká spořitelna a.s., č.ú.: 27-0603140379/0800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663B78">
        <w:rPr>
          <w:sz w:val="22"/>
          <w:szCs w:val="22"/>
        </w:rPr>
        <w:tab/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854243">
        <w:rPr>
          <w:sz w:val="22"/>
          <w:szCs w:val="22"/>
        </w:rPr>
        <w:t>Vladimír Krampera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6E701A" w:rsidRPr="005F71FA">
        <w:rPr>
          <w:sz w:val="22"/>
          <w:szCs w:val="22"/>
        </w:rPr>
        <w:tab/>
      </w:r>
      <w:r w:rsidR="00854243">
        <w:rPr>
          <w:sz w:val="22"/>
          <w:szCs w:val="22"/>
        </w:rPr>
        <w:t>Martin Klhůfek</w:t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854243">
        <w:rPr>
          <w:sz w:val="22"/>
          <w:szCs w:val="22"/>
        </w:rPr>
        <w:t>Roman Soudek</w:t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955549">
        <w:rPr>
          <w:b/>
          <w:sz w:val="22"/>
          <w:szCs w:val="22"/>
        </w:rPr>
        <w:t>JINDŘICHOHRADECKÉ MONTÁŽE s.r.o.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55549">
        <w:rPr>
          <w:sz w:val="22"/>
          <w:szCs w:val="22"/>
        </w:rPr>
        <w:t>Miroslavem Šilhánem, jednatelem společnosti</w:t>
      </w:r>
    </w:p>
    <w:p w:rsidR="00C21248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55549" w:rsidRPr="00955549">
        <w:rPr>
          <w:sz w:val="22"/>
          <w:szCs w:val="22"/>
        </w:rPr>
        <w:t>Vídeňská 168/III, Jindřichův Hradec 377 01</w:t>
      </w:r>
      <w:r w:rsidRPr="005F71FA">
        <w:rPr>
          <w:sz w:val="22"/>
          <w:szCs w:val="22"/>
        </w:rPr>
        <w:t xml:space="preserve"> 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955549" w:rsidRPr="00955549">
        <w:rPr>
          <w:sz w:val="22"/>
          <w:szCs w:val="22"/>
        </w:rPr>
        <w:t>251 95 379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55549">
        <w:rPr>
          <w:sz w:val="22"/>
          <w:szCs w:val="22"/>
        </w:rPr>
        <w:t>CZ25195379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EC5C82">
        <w:rPr>
          <w:sz w:val="22"/>
          <w:szCs w:val="22"/>
        </w:rPr>
        <w:t>xxxx</w:t>
      </w:r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EC5C82">
        <w:rPr>
          <w:sz w:val="22"/>
          <w:szCs w:val="22"/>
        </w:rPr>
        <w:t>xxxx</w:t>
      </w:r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955549">
        <w:rPr>
          <w:sz w:val="22"/>
          <w:szCs w:val="22"/>
        </w:rPr>
        <w:t>Krajského soudu</w:t>
      </w:r>
      <w:r w:rsidRPr="005F71FA">
        <w:rPr>
          <w:sz w:val="22"/>
          <w:szCs w:val="22"/>
        </w:rPr>
        <w:t xml:space="preserve"> v</w:t>
      </w:r>
      <w:r w:rsidR="00955549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 w:rsidR="00955549">
        <w:rPr>
          <w:sz w:val="22"/>
          <w:szCs w:val="22"/>
        </w:rPr>
        <w:t>C</w:t>
      </w:r>
      <w:r w:rsidRPr="005F71FA">
        <w:rPr>
          <w:sz w:val="22"/>
          <w:szCs w:val="22"/>
        </w:rPr>
        <w:t xml:space="preserve">, vložka č. </w:t>
      </w:r>
      <w:r w:rsidR="00955549">
        <w:rPr>
          <w:sz w:val="22"/>
          <w:szCs w:val="22"/>
        </w:rPr>
        <w:t>8896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5549">
        <w:rPr>
          <w:sz w:val="22"/>
          <w:szCs w:val="22"/>
        </w:rPr>
        <w:t>Miroslav Šilhán, jednatel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5549">
        <w:rPr>
          <w:sz w:val="22"/>
          <w:szCs w:val="22"/>
        </w:rPr>
        <w:t>Ing. Vladislava Závodská</w:t>
      </w:r>
    </w:p>
    <w:p w:rsidR="00BA0886" w:rsidRPr="00956D54" w:rsidRDefault="00C13511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956D54">
        <w:rPr>
          <w:color w:val="auto"/>
          <w:sz w:val="22"/>
          <w:szCs w:val="22"/>
          <w:lang w:val="cs-CZ"/>
        </w:rPr>
        <w:tab/>
      </w:r>
      <w:r w:rsidR="00955549">
        <w:rPr>
          <w:color w:val="auto"/>
          <w:sz w:val="22"/>
          <w:szCs w:val="22"/>
          <w:lang w:val="cs-CZ"/>
        </w:rPr>
        <w:t>Karel Welzl</w:t>
      </w:r>
    </w:p>
    <w:p w:rsidR="004F108F" w:rsidRPr="001312BD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955549">
        <w:rPr>
          <w:color w:val="auto"/>
          <w:sz w:val="22"/>
          <w:szCs w:val="22"/>
          <w:lang w:val="cs-CZ"/>
        </w:rPr>
        <w:t>Jiří Hájek</w:t>
      </w:r>
      <w:r>
        <w:rPr>
          <w:color w:val="auto"/>
          <w:sz w:val="22"/>
          <w:szCs w:val="22"/>
          <w:lang w:val="cs-CZ"/>
        </w:rPr>
        <w:t xml:space="preserve"> </w:t>
      </w:r>
      <w:r w:rsidR="001506E3"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>ČKAIT:</w:t>
      </w:r>
      <w:r w:rsidR="00955549">
        <w:rPr>
          <w:color w:val="auto"/>
          <w:sz w:val="22"/>
          <w:szCs w:val="22"/>
          <w:lang w:val="cs-CZ"/>
        </w:rPr>
        <w:t xml:space="preserve"> </w:t>
      </w:r>
      <w:r w:rsidR="00955549" w:rsidRPr="00955549">
        <w:rPr>
          <w:color w:val="auto"/>
          <w:sz w:val="22"/>
          <w:szCs w:val="22"/>
          <w:lang w:val="cs-CZ"/>
        </w:rPr>
        <w:t>0301114</w:t>
      </w:r>
    </w:p>
    <w:p w:rsidR="004F108F" w:rsidRP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C13511" w:rsidRPr="005F71FA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1452E" w:rsidRDefault="0051452E" w:rsidP="0051452E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51452E" w:rsidRDefault="0051452E" w:rsidP="0051452E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 xml:space="preserve">Článek I. </w:t>
      </w:r>
    </w:p>
    <w:p w:rsidR="0051452E" w:rsidRDefault="0051452E" w:rsidP="0051452E">
      <w:pPr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Tímto D</w:t>
      </w:r>
      <w:r w:rsidRPr="00524E08">
        <w:rPr>
          <w:sz w:val="22"/>
          <w:szCs w:val="22"/>
        </w:rPr>
        <w:t>odatkem č.</w:t>
      </w:r>
      <w:r>
        <w:rPr>
          <w:sz w:val="22"/>
          <w:szCs w:val="22"/>
        </w:rPr>
        <w:t xml:space="preserve"> 1</w:t>
      </w:r>
      <w:r w:rsidRPr="00524E08">
        <w:rPr>
          <w:sz w:val="22"/>
          <w:szCs w:val="22"/>
        </w:rPr>
        <w:t xml:space="preserve"> se mění níže uvedená ustanovení Smlouvy o dílo č.</w:t>
      </w:r>
      <w:r>
        <w:rPr>
          <w:sz w:val="22"/>
          <w:szCs w:val="22"/>
        </w:rPr>
        <w:t>0937</w:t>
      </w:r>
      <w:r w:rsidRPr="00BD75B7">
        <w:rPr>
          <w:sz w:val="22"/>
          <w:szCs w:val="22"/>
        </w:rPr>
        <w:t>/201</w:t>
      </w:r>
      <w:r>
        <w:rPr>
          <w:sz w:val="22"/>
          <w:szCs w:val="22"/>
        </w:rPr>
        <w:t xml:space="preserve">6 uzavřené dne 23. 8. 2016 v platném znění (dále jen smlouva) na provedení díla </w:t>
      </w:r>
      <w:r w:rsidRPr="00703F08">
        <w:rPr>
          <w:b/>
          <w:sz w:val="22"/>
          <w:szCs w:val="22"/>
        </w:rPr>
        <w:t>„</w:t>
      </w:r>
      <w:r w:rsidRPr="002824C5">
        <w:rPr>
          <w:b/>
          <w:bCs/>
          <w:sz w:val="22"/>
          <w:szCs w:val="22"/>
        </w:rPr>
        <w:t>Rekonstrukce části ulice</w:t>
      </w:r>
      <w:r>
        <w:rPr>
          <w:b/>
          <w:bCs/>
          <w:sz w:val="22"/>
          <w:szCs w:val="22"/>
        </w:rPr>
        <w:t xml:space="preserve"> Tyršova –</w:t>
      </w:r>
      <w:r w:rsidRPr="002824C5">
        <w:rPr>
          <w:b/>
          <w:bCs/>
          <w:sz w:val="22"/>
          <w:szCs w:val="22"/>
        </w:rPr>
        <w:t xml:space="preserve"> Fügnerova</w:t>
      </w:r>
      <w:r>
        <w:rPr>
          <w:b/>
          <w:bCs/>
          <w:sz w:val="22"/>
          <w:szCs w:val="22"/>
        </w:rPr>
        <w:t xml:space="preserve"> – 2.etapa</w:t>
      </w:r>
      <w:r w:rsidRPr="00703F08">
        <w:rPr>
          <w:b/>
          <w:sz w:val="22"/>
          <w:szCs w:val="22"/>
        </w:rPr>
        <w:t xml:space="preserve">“    </w:t>
      </w:r>
    </w:p>
    <w:p w:rsidR="00E93F7C" w:rsidRPr="00524E08" w:rsidRDefault="00E93F7C" w:rsidP="0051452E">
      <w:pPr>
        <w:ind w:left="709" w:hanging="709"/>
        <w:jc w:val="both"/>
        <w:rPr>
          <w:b/>
        </w:rPr>
      </w:pPr>
    </w:p>
    <w:p w:rsidR="0051452E" w:rsidRDefault="0051452E" w:rsidP="0051452E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Článek V. Doba plnění, odst. 1 – </w:t>
      </w:r>
      <w:r w:rsidR="00430F4E">
        <w:rPr>
          <w:sz w:val="22"/>
          <w:szCs w:val="22"/>
        </w:rPr>
        <w:t xml:space="preserve">Zahájení prací 29. srpna 2016, dokončení prací 17. října 2016 se tímto Dodatkem č. 1 mění </w:t>
      </w:r>
      <w:r w:rsidR="008556AC">
        <w:rPr>
          <w:sz w:val="22"/>
          <w:szCs w:val="22"/>
        </w:rPr>
        <w:t xml:space="preserve">- </w:t>
      </w:r>
      <w:r w:rsidR="0099108F">
        <w:rPr>
          <w:sz w:val="22"/>
          <w:szCs w:val="22"/>
        </w:rPr>
        <w:t>Zahájení prací 12</w:t>
      </w:r>
      <w:r w:rsidR="00430F4E">
        <w:rPr>
          <w:sz w:val="22"/>
          <w:szCs w:val="22"/>
        </w:rPr>
        <w:t xml:space="preserve">. </w:t>
      </w:r>
      <w:r w:rsidR="001A4728">
        <w:rPr>
          <w:sz w:val="22"/>
          <w:szCs w:val="22"/>
        </w:rPr>
        <w:t>září</w:t>
      </w:r>
      <w:r w:rsidR="0099108F">
        <w:rPr>
          <w:sz w:val="22"/>
          <w:szCs w:val="22"/>
        </w:rPr>
        <w:t xml:space="preserve"> 2016, dokončení prací 31</w:t>
      </w:r>
      <w:r w:rsidR="00430F4E">
        <w:rPr>
          <w:sz w:val="22"/>
          <w:szCs w:val="22"/>
        </w:rPr>
        <w:t xml:space="preserve">. </w:t>
      </w:r>
      <w:r w:rsidR="0099108F">
        <w:rPr>
          <w:sz w:val="22"/>
          <w:szCs w:val="22"/>
        </w:rPr>
        <w:t>října</w:t>
      </w:r>
      <w:r w:rsidR="00430F4E">
        <w:rPr>
          <w:sz w:val="22"/>
          <w:szCs w:val="22"/>
        </w:rPr>
        <w:t xml:space="preserve"> 2016</w:t>
      </w:r>
      <w:r w:rsidR="008556AC">
        <w:rPr>
          <w:sz w:val="22"/>
          <w:szCs w:val="22"/>
        </w:rPr>
        <w:t>.</w:t>
      </w:r>
    </w:p>
    <w:p w:rsidR="0051452E" w:rsidRDefault="0051452E" w:rsidP="0051452E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8556AC" w:rsidRDefault="008556AC" w:rsidP="008556AC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 provedené změně bude článek V. znít v plném znění takto:</w:t>
      </w:r>
    </w:p>
    <w:p w:rsidR="008556AC" w:rsidRDefault="008556AC" w:rsidP="008556AC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8556AC" w:rsidRPr="005F71FA" w:rsidRDefault="008556AC" w:rsidP="008556AC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se zavazuje provést dílo specifikované v čl. II. této smlouvy v termínu:</w:t>
      </w:r>
    </w:p>
    <w:p w:rsidR="008556AC" w:rsidRPr="005F71FA" w:rsidRDefault="008556AC" w:rsidP="008556AC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8556AC" w:rsidRPr="00ED2F96" w:rsidRDefault="008556AC" w:rsidP="008556AC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Zahájení prací</w:t>
      </w:r>
      <w:r w:rsidRPr="005F71FA">
        <w:rPr>
          <w:color w:val="auto"/>
          <w:sz w:val="22"/>
          <w:szCs w:val="22"/>
          <w:lang w:val="cs-CZ"/>
        </w:rPr>
        <w:t xml:space="preserve">: </w:t>
      </w:r>
      <w:r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ab/>
      </w:r>
      <w:r w:rsidR="0099108F">
        <w:rPr>
          <w:b/>
          <w:sz w:val="22"/>
          <w:szCs w:val="22"/>
        </w:rPr>
        <w:t>12</w:t>
      </w:r>
      <w:r w:rsidRPr="00ED2F96">
        <w:rPr>
          <w:b/>
          <w:sz w:val="22"/>
          <w:szCs w:val="22"/>
        </w:rPr>
        <w:t xml:space="preserve">. </w:t>
      </w:r>
      <w:r w:rsidR="006F5706">
        <w:rPr>
          <w:b/>
          <w:sz w:val="22"/>
          <w:szCs w:val="22"/>
          <w:lang w:val="cs-CZ"/>
        </w:rPr>
        <w:t>září</w:t>
      </w:r>
      <w:r w:rsidRPr="00ED2F96">
        <w:rPr>
          <w:b/>
          <w:sz w:val="22"/>
          <w:szCs w:val="22"/>
        </w:rPr>
        <w:t xml:space="preserve"> 2016</w:t>
      </w:r>
    </w:p>
    <w:p w:rsidR="008556AC" w:rsidRPr="00ED2F96" w:rsidRDefault="008556AC" w:rsidP="008556AC">
      <w:pPr>
        <w:pStyle w:val="Zkladntext"/>
        <w:widowControl/>
        <w:ind w:left="2880" w:hanging="2160"/>
        <w:jc w:val="both"/>
        <w:rPr>
          <w:color w:val="auto"/>
          <w:sz w:val="22"/>
          <w:szCs w:val="22"/>
          <w:lang w:val="cs-CZ"/>
        </w:rPr>
      </w:pPr>
      <w:r w:rsidRPr="00ED2F96">
        <w:rPr>
          <w:color w:val="auto"/>
          <w:sz w:val="22"/>
          <w:szCs w:val="22"/>
        </w:rPr>
        <w:t>Dokončení prací</w:t>
      </w:r>
      <w:r w:rsidRPr="00ED2F96">
        <w:rPr>
          <w:color w:val="auto"/>
          <w:sz w:val="22"/>
          <w:szCs w:val="22"/>
          <w:lang w:val="cs-CZ"/>
        </w:rPr>
        <w:t xml:space="preserve">: </w:t>
      </w:r>
      <w:r w:rsidRPr="00ED2F96">
        <w:rPr>
          <w:color w:val="auto"/>
          <w:sz w:val="22"/>
          <w:szCs w:val="22"/>
          <w:lang w:val="cs-CZ"/>
        </w:rPr>
        <w:tab/>
      </w:r>
      <w:r w:rsidR="0099108F">
        <w:rPr>
          <w:b/>
          <w:color w:val="auto"/>
          <w:sz w:val="22"/>
          <w:szCs w:val="22"/>
          <w:lang w:val="cs-CZ"/>
        </w:rPr>
        <w:t>31</w:t>
      </w:r>
      <w:r w:rsidRPr="00AA225C">
        <w:rPr>
          <w:b/>
          <w:color w:val="auto"/>
          <w:sz w:val="22"/>
          <w:szCs w:val="22"/>
          <w:lang w:val="cs-CZ"/>
        </w:rPr>
        <w:t>.</w:t>
      </w:r>
      <w:r w:rsidR="0099108F">
        <w:rPr>
          <w:b/>
          <w:color w:val="auto"/>
          <w:sz w:val="22"/>
          <w:szCs w:val="22"/>
          <w:lang w:val="cs-CZ"/>
        </w:rPr>
        <w:t xml:space="preserve"> října</w:t>
      </w:r>
      <w:r w:rsidRPr="00AA225C">
        <w:rPr>
          <w:b/>
          <w:color w:val="auto"/>
          <w:sz w:val="22"/>
          <w:szCs w:val="22"/>
          <w:lang w:val="cs-CZ"/>
        </w:rPr>
        <w:t xml:space="preserve"> 2016</w:t>
      </w:r>
      <w:r w:rsidRPr="00ED2F96">
        <w:rPr>
          <w:color w:val="auto"/>
          <w:sz w:val="22"/>
          <w:szCs w:val="22"/>
          <w:lang w:val="cs-CZ"/>
        </w:rPr>
        <w:t xml:space="preserve"> </w:t>
      </w:r>
    </w:p>
    <w:p w:rsidR="008556AC" w:rsidRPr="005F71FA" w:rsidRDefault="008556AC" w:rsidP="008556AC">
      <w:pPr>
        <w:pStyle w:val="Zkladntext"/>
        <w:widowControl/>
        <w:ind w:left="3600"/>
        <w:jc w:val="both"/>
        <w:rPr>
          <w:color w:val="auto"/>
          <w:sz w:val="22"/>
          <w:szCs w:val="22"/>
        </w:rPr>
      </w:pPr>
    </w:p>
    <w:p w:rsidR="008556AC" w:rsidRPr="005F71FA" w:rsidRDefault="008556AC" w:rsidP="008556AC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Objednatel se zavazuje, že dokončený předmět díla převezme ihned po dokončení a úspěšném provedení předepsaných zkoušek (dle čl. II.).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Pokud zhotovitel připraví dílo nebo jeho dohodnutou část k odevzdání před sjednaným termínem zavazuje se objednatel převzít toto dílo i v nabídnutém zkráceném termínu. O změnách termínu dokončení díla nebo dílčích etap bude oběma stranami potvrzen dodatek této smlouvy.</w:t>
      </w:r>
    </w:p>
    <w:p w:rsidR="008556AC" w:rsidRPr="005F71FA" w:rsidRDefault="008556AC" w:rsidP="008556AC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8556AC" w:rsidRDefault="008556AC" w:rsidP="008556AC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Předmět plnění dle čl. II. této smlouvy je splněný řádným zhotovením a předáním díla, a to na základě protokolu o předání a převzetí díla. Za den splnění předmětu díla se rozumí den podpisu protokolu o předání a převzetí díla objednatelem.</w:t>
      </w:r>
    </w:p>
    <w:p w:rsidR="008556AC" w:rsidRDefault="008556AC" w:rsidP="008556AC">
      <w:pPr>
        <w:pStyle w:val="Odstavecseseznamem"/>
      </w:pPr>
    </w:p>
    <w:p w:rsidR="008556AC" w:rsidRDefault="008556AC" w:rsidP="008556AC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II.</w:t>
      </w:r>
    </w:p>
    <w:p w:rsidR="008556AC" w:rsidRPr="008556AC" w:rsidRDefault="008556AC" w:rsidP="008556AC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324715">
        <w:rPr>
          <w:sz w:val="22"/>
          <w:szCs w:val="22"/>
          <w:lang w:eastAsia="en-US"/>
        </w:rPr>
        <w:t>Ostatní ustanovení sm</w:t>
      </w:r>
      <w:r>
        <w:rPr>
          <w:sz w:val="22"/>
          <w:szCs w:val="22"/>
          <w:lang w:eastAsia="en-US"/>
        </w:rPr>
        <w:t>louvy o dílo tímto Dodatkem č. 1</w:t>
      </w:r>
      <w:r w:rsidRPr="00324715">
        <w:rPr>
          <w:sz w:val="22"/>
          <w:szCs w:val="22"/>
          <w:lang w:eastAsia="en-US"/>
        </w:rPr>
        <w:t xml:space="preserve"> nedotčená zůstávají beze změn</w:t>
      </w:r>
      <w:r>
        <w:rPr>
          <w:sz w:val="22"/>
          <w:szCs w:val="22"/>
          <w:lang w:val="cs-CZ" w:eastAsia="en-US"/>
        </w:rPr>
        <w:t>.</w:t>
      </w:r>
    </w:p>
    <w:p w:rsidR="008556AC" w:rsidRDefault="008556AC" w:rsidP="008556AC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8556AC" w:rsidRPr="00324715" w:rsidRDefault="008556AC" w:rsidP="008556AC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8556AC" w:rsidRPr="00324715" w:rsidRDefault="008556AC" w:rsidP="008556AC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8556AC" w:rsidRPr="00324715" w:rsidRDefault="008556AC" w:rsidP="008556A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1</w:t>
      </w:r>
      <w:r w:rsidRPr="00324715">
        <w:rPr>
          <w:sz w:val="22"/>
          <w:szCs w:val="22"/>
          <w:lang w:eastAsia="en-US"/>
        </w:rPr>
        <w:t xml:space="preserve"> nabývá účinnosti a platnosti dnem podpisu obou smluvních stran. </w:t>
      </w:r>
    </w:p>
    <w:p w:rsidR="008556AC" w:rsidRDefault="008556AC" w:rsidP="008556A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>
        <w:rPr>
          <w:sz w:val="22"/>
          <w:szCs w:val="22"/>
          <w:lang w:eastAsia="en-US"/>
        </w:rPr>
        <w:t>1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8556AC" w:rsidRDefault="008556AC" w:rsidP="008556A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1</w:t>
      </w:r>
      <w:r w:rsidRPr="00324715">
        <w:rPr>
          <w:sz w:val="22"/>
          <w:szCs w:val="22"/>
          <w:lang w:eastAsia="en-US"/>
        </w:rPr>
        <w:t xml:space="preserve"> bylo schváleno usnesením Rady města Jin</w:t>
      </w:r>
      <w:r>
        <w:rPr>
          <w:sz w:val="22"/>
          <w:szCs w:val="22"/>
          <w:lang w:eastAsia="en-US"/>
        </w:rPr>
        <w:t xml:space="preserve">dřichův Hradec, usnesením </w:t>
      </w:r>
    </w:p>
    <w:p w:rsidR="008556AC" w:rsidRPr="002F205B" w:rsidRDefault="008556AC" w:rsidP="008556AC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B927D2">
        <w:rPr>
          <w:sz w:val="22"/>
          <w:szCs w:val="22"/>
          <w:lang w:eastAsia="en-US"/>
        </w:rPr>
        <w:t>č.</w:t>
      </w:r>
      <w:r w:rsidR="002826B5" w:rsidRPr="00B927D2">
        <w:rPr>
          <w:sz w:val="22"/>
          <w:szCs w:val="22"/>
          <w:lang w:eastAsia="en-US"/>
        </w:rPr>
        <w:t>883</w:t>
      </w:r>
      <w:r w:rsidRPr="002826B5">
        <w:rPr>
          <w:sz w:val="22"/>
          <w:szCs w:val="22"/>
          <w:lang w:eastAsia="en-US"/>
        </w:rPr>
        <w:t>/</w:t>
      </w:r>
      <w:r w:rsidR="002826B5" w:rsidRPr="002826B5">
        <w:rPr>
          <w:sz w:val="22"/>
          <w:szCs w:val="22"/>
          <w:lang w:eastAsia="en-US"/>
        </w:rPr>
        <w:t>27R/2016 ze dne 7</w:t>
      </w:r>
      <w:r w:rsidRPr="002826B5">
        <w:rPr>
          <w:sz w:val="22"/>
          <w:szCs w:val="22"/>
          <w:lang w:eastAsia="en-US"/>
        </w:rPr>
        <w:t>.</w:t>
      </w:r>
      <w:r w:rsidR="002826B5" w:rsidRPr="002826B5">
        <w:rPr>
          <w:sz w:val="22"/>
          <w:szCs w:val="22"/>
          <w:lang w:eastAsia="en-US"/>
        </w:rPr>
        <w:t xml:space="preserve"> 9</w:t>
      </w:r>
      <w:r w:rsidRPr="002826B5">
        <w:rPr>
          <w:sz w:val="22"/>
          <w:szCs w:val="22"/>
          <w:lang w:eastAsia="en-US"/>
        </w:rPr>
        <w:t>. 2016.</w:t>
      </w:r>
    </w:p>
    <w:p w:rsidR="0051452E" w:rsidRDefault="0051452E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51452E" w:rsidRDefault="0051452E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51452E" w:rsidRDefault="0051452E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0827CE" w:rsidRDefault="000827CE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955549">
        <w:rPr>
          <w:sz w:val="22"/>
          <w:szCs w:val="22"/>
        </w:rPr>
        <w:t> Jindřichově Hradci</w:t>
      </w:r>
      <w:r w:rsidRPr="005F71FA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>dne</w:t>
      </w:r>
      <w:r w:rsidR="00AA225C">
        <w:rPr>
          <w:sz w:val="22"/>
          <w:szCs w:val="22"/>
        </w:rPr>
        <w:t xml:space="preserve"> </w:t>
      </w:r>
      <w:r w:rsidR="00EC5C82">
        <w:rPr>
          <w:sz w:val="22"/>
          <w:szCs w:val="22"/>
        </w:rPr>
        <w:t>19. 9. 2016</w:t>
      </w:r>
      <w:r w:rsidR="0084478E" w:rsidRPr="005F71FA">
        <w:rPr>
          <w:sz w:val="22"/>
          <w:szCs w:val="22"/>
        </w:rPr>
        <w:tab/>
      </w:r>
      <w:r w:rsidR="00A01AD0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</w:t>
      </w:r>
      <w:r w:rsidR="00EC5C82">
        <w:rPr>
          <w:sz w:val="22"/>
          <w:szCs w:val="22"/>
        </w:rPr>
        <w:t>15. 9. 2016</w:t>
      </w:r>
    </w:p>
    <w:p w:rsidR="00425193" w:rsidRDefault="00425193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425193" w:rsidRPr="005F71FA" w:rsidRDefault="00425193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955549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za objednatele:</w:t>
      </w:r>
    </w:p>
    <w:p w:rsidR="00BA0886" w:rsidRPr="00491EEE" w:rsidRDefault="00955549" w:rsidP="00955549">
      <w:pPr>
        <w:ind w:firstLine="360"/>
        <w:rPr>
          <w:sz w:val="22"/>
          <w:szCs w:val="22"/>
        </w:rPr>
      </w:pPr>
      <w:r>
        <w:rPr>
          <w:sz w:val="22"/>
          <w:szCs w:val="22"/>
        </w:rPr>
        <w:t>Miroslav Šilhán,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sectPr w:rsidR="00BA0886" w:rsidRPr="00491EEE" w:rsidSect="00A57CF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41" w:rsidRDefault="004F2A41">
      <w:r>
        <w:separator/>
      </w:r>
    </w:p>
  </w:endnote>
  <w:endnote w:type="continuationSeparator" w:id="0">
    <w:p w:rsidR="004F2A41" w:rsidRDefault="004F2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FE4BF3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41" w:rsidRDefault="004F2A41">
      <w:r>
        <w:separator/>
      </w:r>
    </w:p>
  </w:footnote>
  <w:footnote w:type="continuationSeparator" w:id="0">
    <w:p w:rsidR="004F2A41" w:rsidRDefault="004F2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2681B"/>
    <w:multiLevelType w:val="hybridMultilevel"/>
    <w:tmpl w:val="0D44261E"/>
    <w:lvl w:ilvl="0" w:tplc="13D4EE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7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DE3"/>
    <w:multiLevelType w:val="multilevel"/>
    <w:tmpl w:val="5524D84C"/>
    <w:lvl w:ilvl="0"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60"/>
        </w:tabs>
        <w:ind w:left="1560" w:hanging="1134"/>
      </w:pPr>
      <w:rPr>
        <w:rFonts w:ascii="Arial" w:hAnsi="Arial" w:cs="Times New Roman" w:hint="default"/>
        <w:bCs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3119"/>
        </w:tabs>
        <w:ind w:left="3119" w:hanging="1134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559"/>
        </w:tabs>
        <w:ind w:left="1985" w:firstLine="1134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7"/>
  </w:num>
  <w:num w:numId="7">
    <w:abstractNumId w:val="18"/>
  </w:num>
  <w:num w:numId="8">
    <w:abstractNumId w:val="1"/>
  </w:num>
  <w:num w:numId="9">
    <w:abstractNumId w:val="10"/>
  </w:num>
  <w:num w:numId="10">
    <w:abstractNumId w:val="16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5"/>
  </w:num>
  <w:num w:numId="17">
    <w:abstractNumId w:val="5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96"/>
    <w:rsid w:val="000410C6"/>
    <w:rsid w:val="00043047"/>
    <w:rsid w:val="000444E0"/>
    <w:rsid w:val="00056710"/>
    <w:rsid w:val="0006282C"/>
    <w:rsid w:val="00062F06"/>
    <w:rsid w:val="00066E4E"/>
    <w:rsid w:val="00070E0B"/>
    <w:rsid w:val="000827CE"/>
    <w:rsid w:val="0008664D"/>
    <w:rsid w:val="00091EF4"/>
    <w:rsid w:val="000946FD"/>
    <w:rsid w:val="000C1830"/>
    <w:rsid w:val="000D6F62"/>
    <w:rsid w:val="000E3632"/>
    <w:rsid w:val="0011035F"/>
    <w:rsid w:val="0011114D"/>
    <w:rsid w:val="001232CE"/>
    <w:rsid w:val="00140857"/>
    <w:rsid w:val="001449B2"/>
    <w:rsid w:val="001506E3"/>
    <w:rsid w:val="001521CC"/>
    <w:rsid w:val="00153783"/>
    <w:rsid w:val="00160A7D"/>
    <w:rsid w:val="001620EB"/>
    <w:rsid w:val="00170FCF"/>
    <w:rsid w:val="0017234D"/>
    <w:rsid w:val="00173FD6"/>
    <w:rsid w:val="00185C11"/>
    <w:rsid w:val="00195EA9"/>
    <w:rsid w:val="001A4728"/>
    <w:rsid w:val="001A6021"/>
    <w:rsid w:val="001B0204"/>
    <w:rsid w:val="001C015E"/>
    <w:rsid w:val="001E4B95"/>
    <w:rsid w:val="002003CA"/>
    <w:rsid w:val="0020308A"/>
    <w:rsid w:val="00222450"/>
    <w:rsid w:val="00225CDF"/>
    <w:rsid w:val="00227634"/>
    <w:rsid w:val="00227B9F"/>
    <w:rsid w:val="00227CE1"/>
    <w:rsid w:val="002347EE"/>
    <w:rsid w:val="00236C4B"/>
    <w:rsid w:val="002575F8"/>
    <w:rsid w:val="00270909"/>
    <w:rsid w:val="00273A94"/>
    <w:rsid w:val="0027452C"/>
    <w:rsid w:val="002746EF"/>
    <w:rsid w:val="00274A34"/>
    <w:rsid w:val="0027749D"/>
    <w:rsid w:val="002826B5"/>
    <w:rsid w:val="00290F30"/>
    <w:rsid w:val="002950C0"/>
    <w:rsid w:val="002B21B6"/>
    <w:rsid w:val="002B251A"/>
    <w:rsid w:val="002C07C4"/>
    <w:rsid w:val="002C1385"/>
    <w:rsid w:val="002D0F3A"/>
    <w:rsid w:val="002E0407"/>
    <w:rsid w:val="002F493E"/>
    <w:rsid w:val="003006E5"/>
    <w:rsid w:val="00310EC4"/>
    <w:rsid w:val="003230A4"/>
    <w:rsid w:val="00330990"/>
    <w:rsid w:val="00352BD3"/>
    <w:rsid w:val="00361643"/>
    <w:rsid w:val="0038506F"/>
    <w:rsid w:val="00385FDE"/>
    <w:rsid w:val="00394D7F"/>
    <w:rsid w:val="00395A99"/>
    <w:rsid w:val="003A650B"/>
    <w:rsid w:val="003C373B"/>
    <w:rsid w:val="003C7C3D"/>
    <w:rsid w:val="003F2C9B"/>
    <w:rsid w:val="003F6C94"/>
    <w:rsid w:val="0040088E"/>
    <w:rsid w:val="004045D1"/>
    <w:rsid w:val="00412D04"/>
    <w:rsid w:val="00421868"/>
    <w:rsid w:val="00425193"/>
    <w:rsid w:val="0042723C"/>
    <w:rsid w:val="00430F4E"/>
    <w:rsid w:val="00434998"/>
    <w:rsid w:val="00491EEE"/>
    <w:rsid w:val="0049306A"/>
    <w:rsid w:val="00495B39"/>
    <w:rsid w:val="004962EC"/>
    <w:rsid w:val="004B4A99"/>
    <w:rsid w:val="004B5518"/>
    <w:rsid w:val="004C4735"/>
    <w:rsid w:val="004E2359"/>
    <w:rsid w:val="004E46CA"/>
    <w:rsid w:val="004F108F"/>
    <w:rsid w:val="004F2A41"/>
    <w:rsid w:val="004F535F"/>
    <w:rsid w:val="00502CBF"/>
    <w:rsid w:val="0050416E"/>
    <w:rsid w:val="0051452E"/>
    <w:rsid w:val="00523CD3"/>
    <w:rsid w:val="0053239F"/>
    <w:rsid w:val="00544E33"/>
    <w:rsid w:val="00547FF0"/>
    <w:rsid w:val="00554467"/>
    <w:rsid w:val="00594C7E"/>
    <w:rsid w:val="0059579D"/>
    <w:rsid w:val="005A68C6"/>
    <w:rsid w:val="005B4409"/>
    <w:rsid w:val="005C753F"/>
    <w:rsid w:val="005E7731"/>
    <w:rsid w:val="005F307E"/>
    <w:rsid w:val="005F3AE8"/>
    <w:rsid w:val="005F71FA"/>
    <w:rsid w:val="006165BF"/>
    <w:rsid w:val="00624817"/>
    <w:rsid w:val="00624C42"/>
    <w:rsid w:val="00650B84"/>
    <w:rsid w:val="00663B78"/>
    <w:rsid w:val="006746C7"/>
    <w:rsid w:val="00686290"/>
    <w:rsid w:val="006A3499"/>
    <w:rsid w:val="006A4AA2"/>
    <w:rsid w:val="006A6D55"/>
    <w:rsid w:val="006E701A"/>
    <w:rsid w:val="006F5706"/>
    <w:rsid w:val="00704F3E"/>
    <w:rsid w:val="007208F6"/>
    <w:rsid w:val="007257BF"/>
    <w:rsid w:val="0073109C"/>
    <w:rsid w:val="0073689B"/>
    <w:rsid w:val="00737D82"/>
    <w:rsid w:val="00742B75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E4491"/>
    <w:rsid w:val="007E5C32"/>
    <w:rsid w:val="00807CE5"/>
    <w:rsid w:val="00815916"/>
    <w:rsid w:val="00815989"/>
    <w:rsid w:val="0081691C"/>
    <w:rsid w:val="00816A77"/>
    <w:rsid w:val="00826686"/>
    <w:rsid w:val="00827F91"/>
    <w:rsid w:val="008305B3"/>
    <w:rsid w:val="008327D8"/>
    <w:rsid w:val="008400E6"/>
    <w:rsid w:val="008445F2"/>
    <w:rsid w:val="0084478E"/>
    <w:rsid w:val="0085265B"/>
    <w:rsid w:val="00854243"/>
    <w:rsid w:val="008556AC"/>
    <w:rsid w:val="00874C01"/>
    <w:rsid w:val="00891648"/>
    <w:rsid w:val="00896F02"/>
    <w:rsid w:val="008A122E"/>
    <w:rsid w:val="008C17DB"/>
    <w:rsid w:val="008C3030"/>
    <w:rsid w:val="008D29DE"/>
    <w:rsid w:val="008D3F90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5549"/>
    <w:rsid w:val="00956D54"/>
    <w:rsid w:val="009663E6"/>
    <w:rsid w:val="0099108F"/>
    <w:rsid w:val="00992295"/>
    <w:rsid w:val="00994EE8"/>
    <w:rsid w:val="009A0CA7"/>
    <w:rsid w:val="009A100F"/>
    <w:rsid w:val="009B1CC8"/>
    <w:rsid w:val="009B24B0"/>
    <w:rsid w:val="009C2A67"/>
    <w:rsid w:val="009D0B56"/>
    <w:rsid w:val="009E206D"/>
    <w:rsid w:val="009E6058"/>
    <w:rsid w:val="009F0342"/>
    <w:rsid w:val="009F066D"/>
    <w:rsid w:val="00A01AD0"/>
    <w:rsid w:val="00A05657"/>
    <w:rsid w:val="00A15D37"/>
    <w:rsid w:val="00A16BCD"/>
    <w:rsid w:val="00A23C9C"/>
    <w:rsid w:val="00A35EA6"/>
    <w:rsid w:val="00A3658A"/>
    <w:rsid w:val="00A459D4"/>
    <w:rsid w:val="00A50C38"/>
    <w:rsid w:val="00A5540E"/>
    <w:rsid w:val="00A57CFC"/>
    <w:rsid w:val="00A70520"/>
    <w:rsid w:val="00A759F6"/>
    <w:rsid w:val="00A75D7F"/>
    <w:rsid w:val="00A8197D"/>
    <w:rsid w:val="00A857CD"/>
    <w:rsid w:val="00A96466"/>
    <w:rsid w:val="00AA1D25"/>
    <w:rsid w:val="00AA225C"/>
    <w:rsid w:val="00AA5571"/>
    <w:rsid w:val="00AB70DB"/>
    <w:rsid w:val="00AE3406"/>
    <w:rsid w:val="00B27A68"/>
    <w:rsid w:val="00B3231B"/>
    <w:rsid w:val="00B37C54"/>
    <w:rsid w:val="00B5151C"/>
    <w:rsid w:val="00B5225B"/>
    <w:rsid w:val="00B573FC"/>
    <w:rsid w:val="00B864C2"/>
    <w:rsid w:val="00B927D2"/>
    <w:rsid w:val="00B97FED"/>
    <w:rsid w:val="00BA0886"/>
    <w:rsid w:val="00BA32C0"/>
    <w:rsid w:val="00BF24E6"/>
    <w:rsid w:val="00BF2906"/>
    <w:rsid w:val="00BF4C17"/>
    <w:rsid w:val="00BF563C"/>
    <w:rsid w:val="00C13511"/>
    <w:rsid w:val="00C137C5"/>
    <w:rsid w:val="00C14BDB"/>
    <w:rsid w:val="00C21248"/>
    <w:rsid w:val="00C2446E"/>
    <w:rsid w:val="00C25A30"/>
    <w:rsid w:val="00C302E1"/>
    <w:rsid w:val="00C33674"/>
    <w:rsid w:val="00C3647E"/>
    <w:rsid w:val="00C7556D"/>
    <w:rsid w:val="00C9721B"/>
    <w:rsid w:val="00CA50FD"/>
    <w:rsid w:val="00CA61B5"/>
    <w:rsid w:val="00CA7F5E"/>
    <w:rsid w:val="00CC00A4"/>
    <w:rsid w:val="00CC1029"/>
    <w:rsid w:val="00CC6A95"/>
    <w:rsid w:val="00D01DD4"/>
    <w:rsid w:val="00D04FDC"/>
    <w:rsid w:val="00D11E45"/>
    <w:rsid w:val="00D156F4"/>
    <w:rsid w:val="00D20BF2"/>
    <w:rsid w:val="00D311BA"/>
    <w:rsid w:val="00D7116B"/>
    <w:rsid w:val="00D948EF"/>
    <w:rsid w:val="00D975A1"/>
    <w:rsid w:val="00D97E51"/>
    <w:rsid w:val="00DA32EC"/>
    <w:rsid w:val="00DC5787"/>
    <w:rsid w:val="00E02CA5"/>
    <w:rsid w:val="00E46A52"/>
    <w:rsid w:val="00E51800"/>
    <w:rsid w:val="00E6674F"/>
    <w:rsid w:val="00E731BE"/>
    <w:rsid w:val="00E80A7F"/>
    <w:rsid w:val="00E81753"/>
    <w:rsid w:val="00E81F1D"/>
    <w:rsid w:val="00E8422B"/>
    <w:rsid w:val="00E92313"/>
    <w:rsid w:val="00E93F7C"/>
    <w:rsid w:val="00E9674B"/>
    <w:rsid w:val="00EA1E56"/>
    <w:rsid w:val="00EB1E0F"/>
    <w:rsid w:val="00EC5C82"/>
    <w:rsid w:val="00ED18A9"/>
    <w:rsid w:val="00ED2F96"/>
    <w:rsid w:val="00EF4996"/>
    <w:rsid w:val="00F07B04"/>
    <w:rsid w:val="00F1328F"/>
    <w:rsid w:val="00F13DE8"/>
    <w:rsid w:val="00F279D8"/>
    <w:rsid w:val="00F36ABB"/>
    <w:rsid w:val="00F635FC"/>
    <w:rsid w:val="00F67749"/>
    <w:rsid w:val="00FA3637"/>
    <w:rsid w:val="00FA459A"/>
    <w:rsid w:val="00FD1426"/>
    <w:rsid w:val="00FD6110"/>
    <w:rsid w:val="00FE4BF3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Nadpis 4 Char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  <w:style w:type="paragraph" w:customStyle="1" w:styleId="TPOOdstavecChar">
    <w:name w:val="TPO Odstavec Char"/>
    <w:basedOn w:val="Normln"/>
    <w:link w:val="TPOOdstavecCharChar"/>
    <w:rsid w:val="00854243"/>
    <w:pPr>
      <w:spacing w:before="240"/>
      <w:jc w:val="both"/>
    </w:pPr>
    <w:rPr>
      <w:rFonts w:ascii="Calibri" w:eastAsia="Batang" w:hAnsi="Calibri"/>
    </w:rPr>
  </w:style>
  <w:style w:type="character" w:customStyle="1" w:styleId="TPOOdstavecCharChar">
    <w:name w:val="TPO Odstavec Char Char"/>
    <w:link w:val="TPOOdstavecChar"/>
    <w:locked/>
    <w:rsid w:val="00854243"/>
    <w:rPr>
      <w:rFonts w:ascii="Calibri" w:eastAsia="Batang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®</vt:lpstr>
      <vt:lpstr>Článek III.</vt:lpstr>
    </vt:vector>
  </TitlesOfParts>
  <Company>akciová společnost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2016-09-12T15:32:00Z</cp:lastPrinted>
  <dcterms:created xsi:type="dcterms:W3CDTF">2016-12-22T08:39:00Z</dcterms:created>
  <dcterms:modified xsi:type="dcterms:W3CDTF">2016-12-22T08:39:00Z</dcterms:modified>
</cp:coreProperties>
</file>