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62FC" w14:textId="0DF14BE4" w:rsidR="007C5474" w:rsidRDefault="007C5474" w:rsidP="00D90AC5">
      <w:pPr>
        <w:pStyle w:val="Nzev"/>
        <w:jc w:val="left"/>
        <w:rPr>
          <w:rFonts w:ascii="Verdana" w:hAnsi="Verdana"/>
          <w:sz w:val="20"/>
        </w:rPr>
      </w:pPr>
    </w:p>
    <w:p w14:paraId="302BF6BF" w14:textId="77777777" w:rsidR="00DB6ECD" w:rsidRPr="00D90AC5" w:rsidRDefault="00DB6ECD" w:rsidP="00DB6ECD">
      <w:pPr>
        <w:pStyle w:val="Nzev"/>
        <w:rPr>
          <w:rFonts w:ascii="Verdana" w:hAnsi="Verdana"/>
          <w:sz w:val="32"/>
          <w:szCs w:val="32"/>
        </w:rPr>
      </w:pPr>
      <w:r w:rsidRPr="00D90AC5">
        <w:rPr>
          <w:rFonts w:ascii="Verdana" w:hAnsi="Verdana"/>
          <w:sz w:val="32"/>
          <w:szCs w:val="32"/>
        </w:rPr>
        <w:t>KUPNÍ SMLOUVA</w:t>
      </w:r>
    </w:p>
    <w:p w14:paraId="21A5DD4C" w14:textId="77777777" w:rsidR="00DB6ECD" w:rsidRPr="006030AD" w:rsidRDefault="00DB6ECD" w:rsidP="00DB6ECD">
      <w:pPr>
        <w:pStyle w:val="Nzev"/>
        <w:spacing w:before="0" w:line="240" w:lineRule="auto"/>
        <w:jc w:val="left"/>
        <w:rPr>
          <w:rFonts w:ascii="Verdana" w:hAnsi="Verdana"/>
          <w:sz w:val="20"/>
        </w:rPr>
      </w:pPr>
    </w:p>
    <w:p w14:paraId="7327734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uzavřená dle § 2079 a násl. z.</w:t>
      </w:r>
      <w:r>
        <w:rPr>
          <w:rFonts w:ascii="Verdana" w:hAnsi="Verdana"/>
          <w:b/>
        </w:rPr>
        <w:t xml:space="preserve"> </w:t>
      </w:r>
      <w:proofErr w:type="gramStart"/>
      <w:r w:rsidRPr="006030AD">
        <w:rPr>
          <w:rFonts w:ascii="Verdana" w:hAnsi="Verdana"/>
          <w:b/>
        </w:rPr>
        <w:t>č.</w:t>
      </w:r>
      <w:proofErr w:type="gramEnd"/>
      <w:r w:rsidRPr="006030AD">
        <w:rPr>
          <w:rFonts w:ascii="Verdana" w:hAnsi="Verdana"/>
          <w:b/>
        </w:rPr>
        <w:t xml:space="preserve"> 89/2012 Sb., občanského zákoníku mezi těmito smluvními stranami:</w:t>
      </w:r>
    </w:p>
    <w:p w14:paraId="4B7DDC8E" w14:textId="77777777" w:rsidR="00DB6ECD" w:rsidRPr="006030AD" w:rsidRDefault="00DB6ECD" w:rsidP="00DB6ECD">
      <w:pPr>
        <w:spacing w:before="120" w:line="240" w:lineRule="atLeast"/>
        <w:rPr>
          <w:rFonts w:ascii="Verdana" w:hAnsi="Verdana"/>
          <w:b/>
        </w:rPr>
      </w:pPr>
    </w:p>
    <w:p w14:paraId="3683204F" w14:textId="77777777" w:rsidR="00DB6ECD" w:rsidRPr="006030AD" w:rsidRDefault="00DB6ECD" w:rsidP="00DB6ECD">
      <w:pPr>
        <w:spacing w:before="120" w:line="240" w:lineRule="atLeast"/>
        <w:ind w:right="-199"/>
        <w:rPr>
          <w:rFonts w:ascii="Verdana" w:hAnsi="Verdana"/>
          <w:b/>
        </w:rPr>
      </w:pPr>
      <w:r w:rsidRPr="006030AD">
        <w:rPr>
          <w:rFonts w:ascii="Verdana" w:hAnsi="Verdana"/>
          <w:b/>
        </w:rPr>
        <w:t xml:space="preserve">1. Kupující: </w:t>
      </w:r>
    </w:p>
    <w:p w14:paraId="5F7B3FAE" w14:textId="77777777" w:rsidR="00DB6ECD" w:rsidRPr="006030AD" w:rsidRDefault="00DB6ECD" w:rsidP="00DB6ECD">
      <w:pPr>
        <w:rPr>
          <w:rFonts w:ascii="Verdana" w:hAnsi="Verdana"/>
          <w:b/>
        </w:rPr>
      </w:pPr>
      <w:r w:rsidRPr="006030AD">
        <w:rPr>
          <w:rFonts w:ascii="Verdana" w:hAnsi="Verdana"/>
          <w:b/>
        </w:rPr>
        <w:t xml:space="preserve">Akademie múzických umění v Praze, veřejná vysoká škola dle zák. č. 111/1998 Sb., v platném znění </w:t>
      </w:r>
    </w:p>
    <w:p w14:paraId="1646CCE8" w14:textId="77777777" w:rsidR="00DB6ECD" w:rsidRPr="006030AD" w:rsidRDefault="00DB6ECD" w:rsidP="00DB6ECD">
      <w:pPr>
        <w:rPr>
          <w:rFonts w:ascii="Verdana" w:hAnsi="Verdana"/>
        </w:rPr>
      </w:pPr>
      <w:r w:rsidRPr="006030AD">
        <w:rPr>
          <w:rFonts w:ascii="Verdana" w:hAnsi="Verdana"/>
        </w:rPr>
        <w:t>Sídlo: Malostranské nám. 12, 118 00 Praha 1, Česká republika</w:t>
      </w:r>
    </w:p>
    <w:p w14:paraId="352F99D4" w14:textId="77777777" w:rsidR="00DB6ECD" w:rsidRPr="006030AD" w:rsidRDefault="00DB6ECD" w:rsidP="00DB6ECD">
      <w:pPr>
        <w:rPr>
          <w:rFonts w:ascii="Verdana" w:hAnsi="Verdana"/>
        </w:rPr>
      </w:pPr>
      <w:r w:rsidRPr="006030AD">
        <w:rPr>
          <w:rFonts w:ascii="Verdana" w:hAnsi="Verdana"/>
        </w:rPr>
        <w:t>IČ: 61384984</w:t>
      </w:r>
    </w:p>
    <w:p w14:paraId="7E2D20AB" w14:textId="77777777" w:rsidR="00DB6ECD" w:rsidRDefault="00DB6ECD" w:rsidP="00DB6ECD">
      <w:pPr>
        <w:rPr>
          <w:rFonts w:ascii="Verdana" w:hAnsi="Verdana"/>
        </w:rPr>
      </w:pPr>
      <w:r w:rsidRPr="006030AD">
        <w:rPr>
          <w:rFonts w:ascii="Verdana" w:hAnsi="Verdana"/>
        </w:rPr>
        <w:t>DIČ: CZ61384984</w:t>
      </w:r>
    </w:p>
    <w:p w14:paraId="244B4B57" w14:textId="77777777" w:rsidR="00DB6ECD" w:rsidRPr="006030AD" w:rsidRDefault="00DB6ECD" w:rsidP="00DB6ECD">
      <w:pPr>
        <w:rPr>
          <w:rFonts w:ascii="Verdana" w:hAnsi="Verdana"/>
        </w:rPr>
      </w:pPr>
      <w:r>
        <w:rPr>
          <w:rFonts w:ascii="Verdana" w:hAnsi="Verdana"/>
        </w:rPr>
        <w:t>ID datové schránky:</w:t>
      </w:r>
      <w:r w:rsidRPr="00F0263F">
        <w:t xml:space="preserve"> </w:t>
      </w:r>
      <w:r w:rsidRPr="00556AC6">
        <w:rPr>
          <w:rFonts w:ascii="Verdana" w:hAnsi="Verdana"/>
        </w:rPr>
        <w:t>ikwj9fx</w:t>
      </w:r>
    </w:p>
    <w:p w14:paraId="77960EF6" w14:textId="750A98FC" w:rsidR="00DB6ECD" w:rsidRPr="006030AD" w:rsidRDefault="00DB6ECD" w:rsidP="00DB6ECD">
      <w:pPr>
        <w:rPr>
          <w:rFonts w:ascii="Verdana" w:hAnsi="Verdana"/>
        </w:rPr>
      </w:pPr>
      <w:r w:rsidRPr="006030AD">
        <w:rPr>
          <w:rFonts w:ascii="Verdana" w:hAnsi="Verdana"/>
        </w:rPr>
        <w:t xml:space="preserve">Bankovní spojení: </w:t>
      </w:r>
      <w:proofErr w:type="spellStart"/>
      <w:r w:rsidR="00E6199A">
        <w:rPr>
          <w:rFonts w:ascii="Verdana" w:hAnsi="Verdana"/>
        </w:rPr>
        <w:t>xxxxxxxxxxxxxx</w:t>
      </w:r>
      <w:proofErr w:type="spellEnd"/>
    </w:p>
    <w:p w14:paraId="52C8E2B6" w14:textId="77777777" w:rsidR="00DB6ECD" w:rsidRPr="006030AD" w:rsidRDefault="00DB6ECD" w:rsidP="00DB6ECD">
      <w:pPr>
        <w:rPr>
          <w:rFonts w:ascii="Verdana" w:hAnsi="Verdana"/>
          <w:i/>
        </w:rPr>
      </w:pPr>
      <w:r>
        <w:rPr>
          <w:rFonts w:ascii="Verdana" w:hAnsi="Verdana"/>
        </w:rPr>
        <w:t>Zastoupení</w:t>
      </w:r>
      <w:r w:rsidRPr="006030AD">
        <w:rPr>
          <w:rFonts w:ascii="Verdana" w:hAnsi="Verdana"/>
        </w:rPr>
        <w:t xml:space="preserve">: </w:t>
      </w:r>
      <w:r>
        <w:rPr>
          <w:rFonts w:ascii="Verdana" w:hAnsi="Verdana"/>
          <w:i/>
        </w:rPr>
        <w:t xml:space="preserve">Ing. Ladislav </w:t>
      </w:r>
      <w:proofErr w:type="spellStart"/>
      <w:r>
        <w:rPr>
          <w:rFonts w:ascii="Verdana" w:hAnsi="Verdana"/>
          <w:i/>
        </w:rPr>
        <w:t>Paluska</w:t>
      </w:r>
      <w:proofErr w:type="spellEnd"/>
      <w:r>
        <w:rPr>
          <w:rFonts w:ascii="Verdana" w:hAnsi="Verdana"/>
          <w:i/>
        </w:rPr>
        <w:t>, kvestor</w:t>
      </w:r>
    </w:p>
    <w:p w14:paraId="597F42D9" w14:textId="0272E556" w:rsidR="00DB6ECD" w:rsidRPr="00394F79" w:rsidRDefault="00DB6ECD" w:rsidP="00DB6ECD">
      <w:pPr>
        <w:rPr>
          <w:rFonts w:ascii="Verdana" w:hAnsi="Verdana"/>
          <w:i/>
        </w:rPr>
      </w:pPr>
      <w:r>
        <w:rPr>
          <w:rFonts w:ascii="Verdana" w:hAnsi="Verdana"/>
        </w:rPr>
        <w:t>Osoba</w:t>
      </w:r>
      <w:r w:rsidRPr="006030AD">
        <w:rPr>
          <w:rFonts w:ascii="Verdana" w:hAnsi="Verdana"/>
        </w:rPr>
        <w:t xml:space="preserve"> oprávněná k věcným jednáním:</w:t>
      </w:r>
      <w:r>
        <w:rPr>
          <w:rFonts w:ascii="Verdana" w:hAnsi="Verdana"/>
        </w:rPr>
        <w:t xml:space="preserve"> </w:t>
      </w:r>
      <w:r w:rsidR="00394F79" w:rsidRPr="00394F79">
        <w:rPr>
          <w:rFonts w:ascii="Verdana" w:hAnsi="Verdana"/>
          <w:i/>
        </w:rPr>
        <w:t xml:space="preserve">PaedDr. Radim Chvála, </w:t>
      </w:r>
      <w:proofErr w:type="spellStart"/>
      <w:r w:rsidR="00394F79" w:rsidRPr="00394F79">
        <w:rPr>
          <w:rFonts w:ascii="Verdana" w:hAnsi="Verdana"/>
          <w:i/>
        </w:rPr>
        <w:t>CsC</w:t>
      </w:r>
      <w:proofErr w:type="spellEnd"/>
      <w:r w:rsidR="00394F79" w:rsidRPr="00394F79">
        <w:rPr>
          <w:rFonts w:ascii="Verdana" w:hAnsi="Verdana"/>
          <w:i/>
        </w:rPr>
        <w:t>, vedoucí Počítačového centra AMU</w:t>
      </w:r>
    </w:p>
    <w:p w14:paraId="023463C4" w14:textId="77777777" w:rsidR="00DB6ECD" w:rsidRPr="006030AD" w:rsidRDefault="00DB6ECD" w:rsidP="00DB6ECD">
      <w:pPr>
        <w:rPr>
          <w:rFonts w:ascii="Verdana" w:hAnsi="Verdana"/>
        </w:rPr>
      </w:pPr>
      <w:r w:rsidRPr="006030AD">
        <w:rPr>
          <w:rFonts w:ascii="Verdana" w:hAnsi="Verdana"/>
          <w:b/>
        </w:rPr>
        <w:t>(dále jen „kupující“)</w:t>
      </w:r>
    </w:p>
    <w:p w14:paraId="2EE3FD04" w14:textId="77777777" w:rsidR="00DB6ECD" w:rsidRPr="006030AD" w:rsidRDefault="00DB6ECD" w:rsidP="00DB6ECD">
      <w:pPr>
        <w:spacing w:before="120" w:line="240" w:lineRule="atLeast"/>
        <w:rPr>
          <w:rFonts w:ascii="Verdana" w:hAnsi="Verdana"/>
          <w:b/>
        </w:rPr>
      </w:pPr>
    </w:p>
    <w:p w14:paraId="7B6E5FBD" w14:textId="77777777" w:rsidR="00DB6ECD" w:rsidRDefault="00DB6ECD" w:rsidP="00DB6ECD">
      <w:pPr>
        <w:ind w:right="-199"/>
        <w:rPr>
          <w:rFonts w:ascii="Verdana" w:hAnsi="Verdana"/>
          <w:b/>
        </w:rPr>
      </w:pPr>
      <w:r w:rsidRPr="006030AD">
        <w:rPr>
          <w:rFonts w:ascii="Verdana" w:hAnsi="Verdana"/>
          <w:b/>
        </w:rPr>
        <w:t xml:space="preserve">2. </w:t>
      </w:r>
      <w:r>
        <w:rPr>
          <w:rFonts w:ascii="Verdana" w:hAnsi="Verdana"/>
          <w:b/>
        </w:rPr>
        <w:t>Prodávající</w:t>
      </w:r>
      <w:r w:rsidRPr="006030AD">
        <w:rPr>
          <w:rFonts w:ascii="Verdana" w:hAnsi="Verdana"/>
          <w:b/>
        </w:rPr>
        <w:t xml:space="preserve">: </w:t>
      </w:r>
    </w:p>
    <w:p w14:paraId="3153ADA5" w14:textId="3F1A46F9" w:rsidR="00DF5EB0" w:rsidRPr="00DF5EB0" w:rsidRDefault="00E6199A" w:rsidP="00DB6ECD">
      <w:pPr>
        <w:rPr>
          <w:rStyle w:val="preformatted"/>
          <w:rFonts w:ascii="Verdana" w:hAnsi="Verdana"/>
          <w:b/>
        </w:rPr>
      </w:pPr>
      <w:proofErr w:type="spellStart"/>
      <w:r>
        <w:rPr>
          <w:rStyle w:val="preformatted"/>
          <w:rFonts w:ascii="Verdana" w:hAnsi="Verdana"/>
          <w:b/>
        </w:rPr>
        <w:t>Networksys</w:t>
      </w:r>
      <w:proofErr w:type="spellEnd"/>
      <w:r>
        <w:rPr>
          <w:rStyle w:val="preformatted"/>
          <w:rFonts w:ascii="Verdana" w:hAnsi="Verdana"/>
          <w:b/>
        </w:rPr>
        <w:t xml:space="preserve"> a.s.</w:t>
      </w:r>
    </w:p>
    <w:p w14:paraId="60ACE21A" w14:textId="16F10EE9" w:rsidR="00DB6ECD" w:rsidRPr="00DB6ECD" w:rsidRDefault="00DB6ECD" w:rsidP="00DB6ECD">
      <w:pPr>
        <w:rPr>
          <w:rFonts w:ascii="Verdana" w:hAnsi="Verdana"/>
        </w:rPr>
      </w:pPr>
      <w:r w:rsidRPr="00DB6ECD">
        <w:rPr>
          <w:rFonts w:ascii="Verdana" w:hAnsi="Verdana"/>
        </w:rPr>
        <w:t>Sídlo:</w:t>
      </w:r>
      <w:r>
        <w:rPr>
          <w:rFonts w:ascii="Verdana" w:hAnsi="Verdana"/>
        </w:rPr>
        <w:t xml:space="preserve"> </w:t>
      </w:r>
      <w:r w:rsidR="00E6199A">
        <w:rPr>
          <w:rFonts w:ascii="Verdana" w:hAnsi="Verdana"/>
        </w:rPr>
        <w:t>Plzeňská 1567/182, 150 00 Praha 5</w:t>
      </w:r>
    </w:p>
    <w:p w14:paraId="636AE6B2" w14:textId="38D5B0F9" w:rsidR="00DB6ECD" w:rsidRPr="001D770B" w:rsidRDefault="00DB6ECD" w:rsidP="00DB6ECD">
      <w:pPr>
        <w:rPr>
          <w:rFonts w:ascii="Verdana" w:hAnsi="Verdana"/>
        </w:rPr>
      </w:pPr>
      <w:r>
        <w:rPr>
          <w:rFonts w:ascii="Verdana" w:hAnsi="Verdana"/>
        </w:rPr>
        <w:t>Právní forma:</w:t>
      </w:r>
      <w:r w:rsidRPr="001D770B">
        <w:rPr>
          <w:rFonts w:ascii="Verdana" w:hAnsi="Verdana"/>
        </w:rPr>
        <w:t xml:space="preserve"> </w:t>
      </w:r>
      <w:r w:rsidR="00E6199A">
        <w:rPr>
          <w:rFonts w:ascii="Verdana" w:hAnsi="Verdana"/>
        </w:rPr>
        <w:t>akciová společnost</w:t>
      </w:r>
    </w:p>
    <w:p w14:paraId="6CD7169E" w14:textId="78F3205D" w:rsidR="00DB6ECD" w:rsidRPr="001D770B" w:rsidRDefault="00DB6ECD" w:rsidP="00DB6ECD">
      <w:pPr>
        <w:rPr>
          <w:rFonts w:ascii="Verdana" w:hAnsi="Verdana"/>
        </w:rPr>
      </w:pPr>
      <w:r w:rsidRPr="001D770B">
        <w:rPr>
          <w:rFonts w:ascii="Verdana" w:hAnsi="Verdana"/>
        </w:rPr>
        <w:t xml:space="preserve">IČ: </w:t>
      </w:r>
      <w:r w:rsidR="00E6199A">
        <w:rPr>
          <w:rFonts w:ascii="Verdana" w:hAnsi="Verdana"/>
        </w:rPr>
        <w:t>26178109</w:t>
      </w:r>
    </w:p>
    <w:p w14:paraId="128B9653" w14:textId="222D7CCF" w:rsidR="00DB6ECD" w:rsidRDefault="00DB6ECD" w:rsidP="00DB6ECD">
      <w:pPr>
        <w:rPr>
          <w:rFonts w:ascii="Verdana" w:hAnsi="Verdana"/>
        </w:rPr>
      </w:pPr>
      <w:r w:rsidRPr="001D770B">
        <w:rPr>
          <w:rFonts w:ascii="Verdana" w:hAnsi="Verdana"/>
        </w:rPr>
        <w:t>DIČ:</w:t>
      </w:r>
      <w:r>
        <w:rPr>
          <w:rFonts w:ascii="Verdana" w:hAnsi="Verdana"/>
        </w:rPr>
        <w:t xml:space="preserve"> </w:t>
      </w:r>
      <w:r w:rsidR="00E6199A">
        <w:rPr>
          <w:rFonts w:ascii="Verdana" w:hAnsi="Verdana"/>
        </w:rPr>
        <w:t>CZ26178109</w:t>
      </w:r>
    </w:p>
    <w:p w14:paraId="1012A96D" w14:textId="4619CFC4" w:rsidR="00DB6ECD" w:rsidRPr="001D770B" w:rsidRDefault="00DB6ECD" w:rsidP="00DB6ECD">
      <w:pPr>
        <w:rPr>
          <w:rFonts w:ascii="Verdana" w:hAnsi="Verdana"/>
        </w:rPr>
      </w:pPr>
      <w:r>
        <w:rPr>
          <w:rFonts w:ascii="Verdana" w:hAnsi="Verdana"/>
        </w:rPr>
        <w:t xml:space="preserve">ID datové schránky: </w:t>
      </w:r>
      <w:r w:rsidR="00E6199A">
        <w:rPr>
          <w:rFonts w:ascii="Verdana" w:hAnsi="Verdana"/>
        </w:rPr>
        <w:t>2cfqiuy</w:t>
      </w:r>
    </w:p>
    <w:p w14:paraId="36FA61B6" w14:textId="329BFD8C" w:rsidR="00DB6ECD" w:rsidRDefault="00DB6ECD" w:rsidP="00DB6ECD">
      <w:pPr>
        <w:rPr>
          <w:rFonts w:ascii="Verdana" w:hAnsi="Verdana"/>
        </w:rPr>
      </w:pPr>
      <w:r w:rsidRPr="001D770B">
        <w:rPr>
          <w:rFonts w:ascii="Verdana" w:hAnsi="Verdana"/>
        </w:rPr>
        <w:t xml:space="preserve">Bankovní spojení: </w:t>
      </w:r>
      <w:proofErr w:type="spellStart"/>
      <w:r w:rsidR="00E6199A">
        <w:rPr>
          <w:rFonts w:ascii="Verdana" w:hAnsi="Verdana"/>
        </w:rPr>
        <w:t>xxxxxxxxxxxx</w:t>
      </w:r>
      <w:proofErr w:type="spellEnd"/>
    </w:p>
    <w:p w14:paraId="3E8355EA" w14:textId="77777777" w:rsidR="00DB6ECD" w:rsidRDefault="00DB6ECD" w:rsidP="00DB6ECD">
      <w:pP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478A23A2" wp14:editId="1985D392">
                <wp:simplePos x="0" y="0"/>
                <wp:positionH relativeFrom="column">
                  <wp:posOffset>1099457</wp:posOffset>
                </wp:positionH>
                <wp:positionV relativeFrom="paragraph">
                  <wp:posOffset>28578</wp:posOffset>
                </wp:positionV>
                <wp:extent cx="190500" cy="125546"/>
                <wp:effectExtent l="0" t="0" r="19050" b="27305"/>
                <wp:wrapNone/>
                <wp:docPr id="1" name="Volný tvar 6"/>
                <wp:cNvGraphicFramePr/>
                <a:graphic xmlns:a="http://schemas.openxmlformats.org/drawingml/2006/main">
                  <a:graphicData uri="http://schemas.microsoft.com/office/word/2010/wordprocessingShape">
                    <wps:wsp>
                      <wps:cNvSpPr/>
                      <wps:spPr>
                        <a:xfrm>
                          <a:off x="0" y="0"/>
                          <a:ext cx="190500" cy="125546"/>
                        </a:xfrm>
                        <a:custGeom>
                          <a:avLst/>
                          <a:gdLst>
                            <a:gd name="connsiteX0" fmla="*/ 0 w 190500"/>
                            <a:gd name="connsiteY0" fmla="*/ 125546 h 125546"/>
                            <a:gd name="connsiteX1" fmla="*/ 27214 w 190500"/>
                            <a:gd name="connsiteY1" fmla="*/ 114660 h 125546"/>
                            <a:gd name="connsiteX2" fmla="*/ 43543 w 190500"/>
                            <a:gd name="connsiteY2" fmla="*/ 103774 h 125546"/>
                            <a:gd name="connsiteX3" fmla="*/ 76200 w 190500"/>
                            <a:gd name="connsiteY3" fmla="*/ 92888 h 125546"/>
                            <a:gd name="connsiteX4" fmla="*/ 119743 w 190500"/>
                            <a:gd name="connsiteY4" fmla="*/ 54788 h 125546"/>
                            <a:gd name="connsiteX5" fmla="*/ 136072 w 190500"/>
                            <a:gd name="connsiteY5" fmla="*/ 38460 h 125546"/>
                            <a:gd name="connsiteX6" fmla="*/ 157843 w 190500"/>
                            <a:gd name="connsiteY6" fmla="*/ 27574 h 125546"/>
                            <a:gd name="connsiteX7" fmla="*/ 185057 w 190500"/>
                            <a:gd name="connsiteY7" fmla="*/ 360 h 125546"/>
                            <a:gd name="connsiteX8" fmla="*/ 190500 w 190500"/>
                            <a:gd name="connsiteY8" fmla="*/ 360 h 1255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500" h="125546">
                              <a:moveTo>
                                <a:pt x="0" y="125546"/>
                              </a:moveTo>
                              <a:cubicBezTo>
                                <a:pt x="9071" y="121917"/>
                                <a:pt x="18475" y="119029"/>
                                <a:pt x="27214" y="114660"/>
                              </a:cubicBezTo>
                              <a:cubicBezTo>
                                <a:pt x="33065" y="111734"/>
                                <a:pt x="37565" y="106431"/>
                                <a:pt x="43543" y="103774"/>
                              </a:cubicBezTo>
                              <a:cubicBezTo>
                                <a:pt x="54029" y="99114"/>
                                <a:pt x="76200" y="92888"/>
                                <a:pt x="76200" y="92888"/>
                              </a:cubicBezTo>
                              <a:cubicBezTo>
                                <a:pt x="106218" y="42861"/>
                                <a:pt x="74707" y="82935"/>
                                <a:pt x="119743" y="54788"/>
                              </a:cubicBezTo>
                              <a:cubicBezTo>
                                <a:pt x="126270" y="50708"/>
                                <a:pt x="129808" y="42934"/>
                                <a:pt x="136072" y="38460"/>
                              </a:cubicBezTo>
                              <a:cubicBezTo>
                                <a:pt x="142674" y="33744"/>
                                <a:pt x="150586" y="31203"/>
                                <a:pt x="157843" y="27574"/>
                              </a:cubicBezTo>
                              <a:cubicBezTo>
                                <a:pt x="168728" y="11247"/>
                                <a:pt x="166916" y="9431"/>
                                <a:pt x="185057" y="360"/>
                              </a:cubicBezTo>
                              <a:cubicBezTo>
                                <a:pt x="186680" y="-451"/>
                                <a:pt x="188686" y="360"/>
                                <a:pt x="190500" y="3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shape w14:anchorId="5E9FFD15" id="Volný tvar 6" o:spid="_x0000_s1026" style="position:absolute;margin-left:86.55pt;margin-top:2.25pt;width:1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90500,1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" path="m,125546v9071,-3629,18475,-6517,27214,-10886c33065,111734,37565,106431,43543,103774,54029,99114,76200,92888,76200,92888,106218,42861,74707,82935,119743,54788v6527,-4080,10065,-11854,16329,-16328c142674,33744,150586,31203,157843,27574,168728,11247,166916,9431,185057,360v1623,-811,3629,,5443,e" filled="f" strokecolor="#1f4d78 [1604]" strokeweight="1pt">
                <v:stroke joinstyle="miter"/>
                <v:path arrowok="t" o:connecttype="custom" o:connectlocs="0,125546;27214,114660;43543,103774;76200,92888;119743,54788;136072,38460;157843,27574;185057,360;190500,360" o:connectangles="0,0,0,0,0,0,0,0,0"/>
              </v:shape>
            </w:pict>
          </mc:Fallback>
        </mc:AlternateContent>
      </w:r>
      <w:r>
        <w:rPr>
          <w:rFonts w:ascii="Verdana" w:hAnsi="Verdana"/>
          <w:noProof/>
        </w:rPr>
        <mc:AlternateContent>
          <mc:Choice Requires="wps">
            <w:drawing>
              <wp:anchor distT="0" distB="0" distL="114300" distR="114300" simplePos="0" relativeHeight="251659264" behindDoc="0" locked="0" layoutInCell="1" allowOverlap="1" wp14:anchorId="3E125A16" wp14:editId="3841A522">
                <wp:simplePos x="0" y="0"/>
                <wp:positionH relativeFrom="column">
                  <wp:posOffset>1061357</wp:posOffset>
                </wp:positionH>
                <wp:positionV relativeFrom="paragraph">
                  <wp:posOffset>33776</wp:posOffset>
                </wp:positionV>
                <wp:extent cx="190500" cy="109462"/>
                <wp:effectExtent l="0" t="0" r="19050" b="24130"/>
                <wp:wrapNone/>
                <wp:docPr id="2" name="Volný tvar 5"/>
                <wp:cNvGraphicFramePr/>
                <a:graphic xmlns:a="http://schemas.openxmlformats.org/drawingml/2006/main">
                  <a:graphicData uri="http://schemas.microsoft.com/office/word/2010/wordprocessingShape">
                    <wps:wsp>
                      <wps:cNvSpPr/>
                      <wps:spPr>
                        <a:xfrm>
                          <a:off x="0" y="0"/>
                          <a:ext cx="190500" cy="109462"/>
                        </a:xfrm>
                        <a:custGeom>
                          <a:avLst/>
                          <a:gdLst>
                            <a:gd name="connsiteX0" fmla="*/ 0 w 190500"/>
                            <a:gd name="connsiteY0" fmla="*/ 6048 h 109462"/>
                            <a:gd name="connsiteX1" fmla="*/ 27214 w 190500"/>
                            <a:gd name="connsiteY1" fmla="*/ 605 h 109462"/>
                            <a:gd name="connsiteX2" fmla="*/ 38100 w 190500"/>
                            <a:gd name="connsiteY2" fmla="*/ 16933 h 109462"/>
                            <a:gd name="connsiteX3" fmla="*/ 65314 w 190500"/>
                            <a:gd name="connsiteY3" fmla="*/ 22376 h 109462"/>
                            <a:gd name="connsiteX4" fmla="*/ 81643 w 190500"/>
                            <a:gd name="connsiteY4" fmla="*/ 33262 h 109462"/>
                            <a:gd name="connsiteX5" fmla="*/ 103414 w 190500"/>
                            <a:gd name="connsiteY5" fmla="*/ 38705 h 109462"/>
                            <a:gd name="connsiteX6" fmla="*/ 119743 w 190500"/>
                            <a:gd name="connsiteY6" fmla="*/ 44148 h 109462"/>
                            <a:gd name="connsiteX7" fmla="*/ 152400 w 190500"/>
                            <a:gd name="connsiteY7" fmla="*/ 87690 h 109462"/>
                            <a:gd name="connsiteX8" fmla="*/ 174172 w 190500"/>
                            <a:gd name="connsiteY8" fmla="*/ 98576 h 109462"/>
                            <a:gd name="connsiteX9" fmla="*/ 190500 w 190500"/>
                            <a:gd name="connsiteY9" fmla="*/ 109462 h 109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500" h="109462">
                              <a:moveTo>
                                <a:pt x="0" y="6048"/>
                              </a:moveTo>
                              <a:cubicBezTo>
                                <a:pt x="9071" y="4234"/>
                                <a:pt x="18319" y="-1936"/>
                                <a:pt x="27214" y="605"/>
                              </a:cubicBezTo>
                              <a:cubicBezTo>
                                <a:pt x="33504" y="2402"/>
                                <a:pt x="32420" y="13688"/>
                                <a:pt x="38100" y="16933"/>
                              </a:cubicBezTo>
                              <a:cubicBezTo>
                                <a:pt x="46132" y="21523"/>
                                <a:pt x="56243" y="20562"/>
                                <a:pt x="65314" y="22376"/>
                              </a:cubicBezTo>
                              <a:cubicBezTo>
                                <a:pt x="70757" y="26005"/>
                                <a:pt x="75630" y="30685"/>
                                <a:pt x="81643" y="33262"/>
                              </a:cubicBezTo>
                              <a:cubicBezTo>
                                <a:pt x="88519" y="36209"/>
                                <a:pt x="96221" y="36650"/>
                                <a:pt x="103414" y="38705"/>
                              </a:cubicBezTo>
                              <a:cubicBezTo>
                                <a:pt x="108931" y="40281"/>
                                <a:pt x="114300" y="42334"/>
                                <a:pt x="119743" y="44148"/>
                              </a:cubicBezTo>
                              <a:cubicBezTo>
                                <a:pt x="130215" y="61600"/>
                                <a:pt x="135735" y="75786"/>
                                <a:pt x="152400" y="87690"/>
                              </a:cubicBezTo>
                              <a:cubicBezTo>
                                <a:pt x="159003" y="92406"/>
                                <a:pt x="167127" y="94550"/>
                                <a:pt x="174172" y="98576"/>
                              </a:cubicBezTo>
                              <a:cubicBezTo>
                                <a:pt x="179851" y="101822"/>
                                <a:pt x="190500" y="109462"/>
                                <a:pt x="190500" y="10946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77D560" w14:textId="4968DA59" w:rsidR="00394F79" w:rsidRDefault="00394F79" w:rsidP="00394F79">
                            <w:pPr>
                              <w:jc w:val="center"/>
                            </w:pPr>
                            <w:proofErr w:type="gramStart"/>
                            <w:r>
                              <w:t>na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5" o:spid="_x0000_s1026" style="position:absolute;margin-left:83.55pt;margin-top:2.65pt;width:15pt;height:8.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0500,109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" adj="-11796480,,5400" path="m,6048c9071,4234,18319,-1936,27214,605v6290,1797,5206,13083,10886,16328c46132,21523,56243,20562,65314,22376v5443,3629,10316,8309,16329,10886c88519,36209,96221,36650,103414,38705v5517,1576,10886,3629,16329,5443c130215,61600,135735,75786,152400,87690v6603,4716,14727,6860,21772,10886c179851,101822,190500,109462,190500,109462e" filled="f" strokecolor="#1f4d78 [1604]" strokeweight="1pt">
                <v:stroke joinstyle="miter"/>
                <v:formulas/>
                <v:path arrowok="t" o:connecttype="custom" o:connectlocs="0,6048;27214,605;38100,16933;65314,22376;81643,33262;103414,38705;119743,44148;152400,87690;174172,98576;190500,109462" o:connectangles="0,0,0,0,0,0,0,0,0,0" textboxrect="0,0,190500,109462"/>
                <v:textbox>
                  <w:txbxContent>
                    <w:p w14:paraId="4877D560" w14:textId="4968DA59" w:rsidR="00394F79" w:rsidRDefault="00394F79" w:rsidP="00394F79">
                      <w:pPr>
                        <w:jc w:val="center"/>
                      </w:pPr>
                      <w:proofErr w:type="gramStart"/>
                      <w:r>
                        <w:t>na</w:t>
                      </w:r>
                      <w:proofErr w:type="gramEnd"/>
                    </w:p>
                  </w:txbxContent>
                </v:textbox>
              </v:shape>
            </w:pict>
          </mc:Fallback>
        </mc:AlternateContent>
      </w:r>
      <w:r>
        <w:rPr>
          <w:rFonts w:ascii="Verdana" w:hAnsi="Verdana"/>
        </w:rPr>
        <w:t>Plátce DPH: ano/ne</w:t>
      </w:r>
    </w:p>
    <w:p w14:paraId="4F83C0D5" w14:textId="255AC365" w:rsidR="00DB6ECD" w:rsidRPr="000518ED" w:rsidRDefault="00DB6ECD" w:rsidP="00DB6ECD">
      <w:pPr>
        <w:rPr>
          <w:rFonts w:ascii="Verdana" w:hAnsi="Verdana"/>
        </w:rPr>
      </w:pPr>
      <w:r w:rsidRPr="000518ED">
        <w:rPr>
          <w:rFonts w:ascii="Verdana" w:hAnsi="Verdana"/>
        </w:rPr>
        <w:t>Daňový domicil:</w:t>
      </w:r>
      <w:r>
        <w:rPr>
          <w:rFonts w:ascii="Verdana" w:hAnsi="Verdana"/>
        </w:rPr>
        <w:t xml:space="preserve"> </w:t>
      </w:r>
      <w:r w:rsidR="00E6199A">
        <w:rPr>
          <w:rFonts w:ascii="Verdana" w:hAnsi="Verdana"/>
        </w:rPr>
        <w:t>Česká republika</w:t>
      </w:r>
    </w:p>
    <w:p w14:paraId="0C898885" w14:textId="2E579782" w:rsidR="00DB6ECD" w:rsidRPr="00DF5EB0" w:rsidRDefault="00DB6ECD" w:rsidP="00DB6ECD">
      <w:pPr>
        <w:rPr>
          <w:rFonts w:ascii="Verdana" w:hAnsi="Verdana"/>
          <w:i/>
        </w:rPr>
      </w:pPr>
      <w:r>
        <w:rPr>
          <w:rFonts w:ascii="Verdana" w:hAnsi="Verdana"/>
        </w:rPr>
        <w:t>Zastoupení</w:t>
      </w:r>
      <w:r w:rsidRPr="001D770B">
        <w:rPr>
          <w:rFonts w:ascii="Verdana" w:hAnsi="Verdana"/>
        </w:rPr>
        <w:t>:</w:t>
      </w:r>
      <w:r w:rsidRPr="00DF5EB0">
        <w:rPr>
          <w:rFonts w:ascii="Verdana" w:hAnsi="Verdana"/>
          <w:i/>
        </w:rPr>
        <w:t xml:space="preserve"> </w:t>
      </w:r>
      <w:r w:rsidR="00E6199A">
        <w:rPr>
          <w:rFonts w:ascii="Verdana" w:hAnsi="Verdana"/>
          <w:i/>
        </w:rPr>
        <w:t>Ing. Jan Šíp, statutární ředitel</w:t>
      </w:r>
    </w:p>
    <w:p w14:paraId="13470154" w14:textId="715C22E0" w:rsidR="00DB6ECD" w:rsidRDefault="00DB6ECD" w:rsidP="00DB6ECD">
      <w:pPr>
        <w:rPr>
          <w:rFonts w:ascii="Verdana" w:hAnsi="Verdana"/>
        </w:rPr>
      </w:pPr>
      <w:r>
        <w:rPr>
          <w:rFonts w:ascii="Verdana" w:hAnsi="Verdana"/>
        </w:rPr>
        <w:t>Registrace:</w:t>
      </w:r>
      <w:r w:rsidR="00683CB2">
        <w:rPr>
          <w:rFonts w:ascii="Verdana" w:hAnsi="Verdana"/>
        </w:rPr>
        <w:t xml:space="preserve"> </w:t>
      </w:r>
      <w:r w:rsidR="00E6199A">
        <w:rPr>
          <w:rFonts w:ascii="Verdana" w:hAnsi="Verdana"/>
        </w:rPr>
        <w:t>Česká republika</w:t>
      </w:r>
    </w:p>
    <w:p w14:paraId="260AB109" w14:textId="47F90A77" w:rsidR="00DB6ECD" w:rsidRPr="005E0BD9" w:rsidRDefault="00DB6ECD" w:rsidP="00DB6ECD">
      <w:pPr>
        <w:rPr>
          <w:rFonts w:ascii="Verdana" w:hAnsi="Verdana"/>
        </w:rPr>
      </w:pPr>
      <w:r w:rsidRPr="005E0BD9">
        <w:rPr>
          <w:rFonts w:ascii="Verdana" w:hAnsi="Verdana"/>
        </w:rPr>
        <w:t xml:space="preserve">Telefon:  </w:t>
      </w:r>
      <w:proofErr w:type="spellStart"/>
      <w:r w:rsidR="00E6199A">
        <w:rPr>
          <w:rFonts w:ascii="Verdana" w:hAnsi="Verdana"/>
        </w:rPr>
        <w:t>xxx</w:t>
      </w:r>
      <w:proofErr w:type="spellEnd"/>
      <w:r w:rsidRPr="005E0BD9">
        <w:rPr>
          <w:rFonts w:ascii="Verdana" w:hAnsi="Verdana"/>
        </w:rPr>
        <w:t xml:space="preserve">                </w:t>
      </w:r>
      <w:r w:rsidR="00683CB2">
        <w:rPr>
          <w:rFonts w:ascii="Verdana" w:hAnsi="Verdana"/>
        </w:rPr>
        <w:t xml:space="preserve">   E-mail: </w:t>
      </w:r>
      <w:proofErr w:type="spellStart"/>
      <w:r w:rsidR="00E6199A">
        <w:rPr>
          <w:rFonts w:ascii="Verdana" w:hAnsi="Verdana"/>
        </w:rPr>
        <w:t>xxx</w:t>
      </w:r>
      <w:proofErr w:type="spellEnd"/>
    </w:p>
    <w:p w14:paraId="03365E9F" w14:textId="77777777" w:rsidR="00DB6ECD" w:rsidRPr="005E0BD9" w:rsidRDefault="00DB6ECD" w:rsidP="00DB6ECD">
      <w:pPr>
        <w:rPr>
          <w:rFonts w:ascii="Verdana" w:hAnsi="Verdana"/>
        </w:rPr>
      </w:pPr>
    </w:p>
    <w:p w14:paraId="57D89DA7" w14:textId="77777777" w:rsidR="00DB6ECD" w:rsidRDefault="00DB6ECD" w:rsidP="00DB6ECD">
      <w:pPr>
        <w:rPr>
          <w:rFonts w:ascii="Verdana" w:hAnsi="Verdana"/>
          <w:b/>
        </w:rPr>
      </w:pPr>
      <w:r w:rsidRPr="001D770B">
        <w:rPr>
          <w:rFonts w:ascii="Verdana" w:hAnsi="Verdana"/>
          <w:b/>
        </w:rPr>
        <w:t>(dále jen „prodávající“)</w:t>
      </w:r>
    </w:p>
    <w:p w14:paraId="417827E0" w14:textId="77777777" w:rsidR="00486B29" w:rsidRPr="001D770B" w:rsidRDefault="00486B29" w:rsidP="00DB6ECD">
      <w:pPr>
        <w:rPr>
          <w:rFonts w:ascii="Verdana" w:hAnsi="Verdana"/>
          <w:i/>
        </w:rPr>
      </w:pPr>
    </w:p>
    <w:p w14:paraId="2C24E9BC" w14:textId="77777777" w:rsidR="00DB6ECD" w:rsidRPr="006030AD" w:rsidRDefault="00DB6ECD" w:rsidP="00DB6ECD">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14:paraId="1F27A88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I.</w:t>
      </w:r>
    </w:p>
    <w:p w14:paraId="4F7893EA" w14:textId="77777777" w:rsidR="00DB6ECD" w:rsidRPr="006030AD" w:rsidRDefault="00DB6ECD" w:rsidP="00DB6ECD">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14:paraId="7976A8F0" w14:textId="0DC4D37B" w:rsidR="00475E38" w:rsidRDefault="00DB6ECD" w:rsidP="00475E38">
      <w:pPr>
        <w:pStyle w:val="Zkladntext"/>
        <w:spacing w:before="0" w:line="120" w:lineRule="atLeast"/>
        <w:ind w:left="708"/>
        <w:rPr>
          <w:rFonts w:ascii="Verdana" w:hAnsi="Verdana"/>
          <w:sz w:val="20"/>
        </w:rPr>
      </w:pPr>
      <w:r w:rsidRPr="006030AD">
        <w:rPr>
          <w:rFonts w:ascii="Verdana" w:hAnsi="Verdana"/>
          <w:sz w:val="20"/>
        </w:rPr>
        <w:t xml:space="preserve">      Prodávající se zavazuje dodat a ode</w:t>
      </w:r>
      <w:r w:rsidR="00475E38">
        <w:rPr>
          <w:rFonts w:ascii="Verdana" w:hAnsi="Verdana"/>
          <w:sz w:val="20"/>
        </w:rPr>
        <w:t>vzdat kupujícímu předmět koupě tj.</w:t>
      </w:r>
    </w:p>
    <w:p w14:paraId="4FB4D4E6" w14:textId="583BEB75" w:rsidR="00475E38" w:rsidRDefault="00394F79" w:rsidP="00475E38">
      <w:pPr>
        <w:pStyle w:val="Zkladntext"/>
        <w:spacing w:before="0" w:line="120" w:lineRule="atLeast"/>
        <w:rPr>
          <w:rFonts w:ascii="Verdana" w:hAnsi="Verdana"/>
          <w:sz w:val="20"/>
        </w:rPr>
      </w:pPr>
      <w:r w:rsidRPr="00394F79">
        <w:rPr>
          <w:rFonts w:ascii="Verdana" w:hAnsi="Verdana"/>
          <w:i/>
          <w:sz w:val="20"/>
          <w:u w:val="single"/>
        </w:rPr>
        <w:t xml:space="preserve">dodání aktivních prvků vč. strukturované kabeláže </w:t>
      </w:r>
      <w:r>
        <w:rPr>
          <w:rFonts w:ascii="Verdana" w:hAnsi="Verdana"/>
          <w:sz w:val="20"/>
        </w:rPr>
        <w:t xml:space="preserve">v rámci akce </w:t>
      </w:r>
    </w:p>
    <w:p w14:paraId="5FCF482E" w14:textId="34FD8117" w:rsidR="00DB6ECD" w:rsidRPr="006030AD" w:rsidRDefault="00394F79" w:rsidP="00475E38">
      <w:pPr>
        <w:pStyle w:val="Zkladntext"/>
        <w:spacing w:before="0" w:line="120" w:lineRule="atLeast"/>
        <w:rPr>
          <w:rFonts w:ascii="Verdana" w:hAnsi="Verdana"/>
          <w:sz w:val="20"/>
        </w:rPr>
      </w:pPr>
      <w:r>
        <w:rPr>
          <w:rFonts w:ascii="Verdana" w:hAnsi="Verdana"/>
          <w:b/>
          <w:sz w:val="20"/>
        </w:rPr>
        <w:t xml:space="preserve">„Obnova </w:t>
      </w:r>
      <w:r w:rsidR="00875F68">
        <w:rPr>
          <w:rFonts w:ascii="Verdana" w:hAnsi="Verdana"/>
          <w:b/>
          <w:sz w:val="20"/>
        </w:rPr>
        <w:t>centrálního diskového pole</w:t>
      </w:r>
      <w:r>
        <w:rPr>
          <w:rFonts w:ascii="Verdana" w:hAnsi="Verdana"/>
          <w:b/>
          <w:sz w:val="20"/>
        </w:rPr>
        <w:t>“</w:t>
      </w:r>
      <w:r w:rsidR="00881B20">
        <w:rPr>
          <w:rFonts w:ascii="Verdana" w:hAnsi="Verdana"/>
          <w:b/>
          <w:sz w:val="20"/>
        </w:rPr>
        <w:t xml:space="preserve"> – </w:t>
      </w:r>
      <w:r w:rsidR="0054226F">
        <w:rPr>
          <w:rFonts w:ascii="Verdana" w:hAnsi="Verdana"/>
          <w:b/>
          <w:sz w:val="20"/>
        </w:rPr>
        <w:t>EDS 133D22A000001,</w:t>
      </w:r>
      <w:r w:rsidR="00DB6ECD">
        <w:rPr>
          <w:rFonts w:ascii="Verdana" w:hAnsi="Verdana"/>
          <w:sz w:val="20"/>
        </w:rPr>
        <w:t xml:space="preserve"> </w:t>
      </w:r>
      <w:r w:rsidR="00DB6ECD" w:rsidRPr="006030AD">
        <w:rPr>
          <w:rFonts w:ascii="Verdana" w:hAnsi="Verdana"/>
          <w:sz w:val="20"/>
        </w:rPr>
        <w:t>které je podrobně specifikováno v</w:t>
      </w:r>
      <w:r w:rsidR="00DB6ECD">
        <w:rPr>
          <w:rFonts w:ascii="Verdana" w:hAnsi="Verdana"/>
          <w:sz w:val="20"/>
        </w:rPr>
        <w:t> </w:t>
      </w:r>
      <w:r w:rsidR="0054226F">
        <w:rPr>
          <w:rFonts w:ascii="Verdana" w:hAnsi="Verdana"/>
          <w:sz w:val="20"/>
        </w:rPr>
        <w:t>P</w:t>
      </w:r>
      <w:r w:rsidR="00DB6ECD">
        <w:rPr>
          <w:rFonts w:ascii="Verdana" w:hAnsi="Verdana"/>
          <w:sz w:val="20"/>
        </w:rPr>
        <w:t xml:space="preserve">říloze č. 1 </w:t>
      </w:r>
      <w:r w:rsidR="00DB6ECD" w:rsidRPr="006030AD">
        <w:rPr>
          <w:rFonts w:ascii="Verdana" w:hAnsi="Verdana"/>
          <w:sz w:val="20"/>
        </w:rPr>
        <w:t>a převést na kupujícího vlastnické právo ke zboží. Součástí závazku prodávajícího z této kupní smlouvy j</w:t>
      </w:r>
      <w:r w:rsidR="00DB6ECD">
        <w:rPr>
          <w:rFonts w:ascii="Verdana" w:hAnsi="Verdana"/>
          <w:sz w:val="20"/>
        </w:rPr>
        <w:t>e dodání zboží do místa plnění</w:t>
      </w:r>
      <w:r w:rsidR="004636AB">
        <w:rPr>
          <w:rFonts w:ascii="Verdana" w:hAnsi="Verdana"/>
          <w:sz w:val="20"/>
        </w:rPr>
        <w:t xml:space="preserve"> včetně instalace zboží</w:t>
      </w:r>
      <w:r w:rsidR="00DB6ECD">
        <w:rPr>
          <w:rFonts w:ascii="Verdana" w:hAnsi="Verdana"/>
          <w:sz w:val="20"/>
        </w:rPr>
        <w:t xml:space="preserve"> a </w:t>
      </w:r>
      <w:r w:rsidR="004636AB">
        <w:rPr>
          <w:rFonts w:ascii="Verdana" w:hAnsi="Verdana"/>
          <w:sz w:val="20"/>
        </w:rPr>
        <w:t xml:space="preserve">odevzdání </w:t>
      </w:r>
      <w:r w:rsidR="00DB6ECD" w:rsidRPr="006030AD">
        <w:rPr>
          <w:rFonts w:ascii="Verdana" w:hAnsi="Verdana"/>
          <w:sz w:val="20"/>
        </w:rPr>
        <w:t>veškerých dokladů, které se ke zboží vztahují, zejména dokladů potřebných k převzetí a užívání zboží</w:t>
      </w:r>
      <w:r w:rsidR="00DB6ECD">
        <w:rPr>
          <w:rFonts w:ascii="Verdana" w:hAnsi="Verdana"/>
          <w:sz w:val="20"/>
        </w:rPr>
        <w:t xml:space="preserve"> (jako jsou </w:t>
      </w:r>
      <w:r w:rsidR="00DB6ECD" w:rsidRPr="007E6B7D">
        <w:rPr>
          <w:rFonts w:ascii="Verdana" w:hAnsi="Verdana"/>
          <w:sz w:val="20"/>
        </w:rPr>
        <w:t>záruční listy, návody k obsluze a údržbě, provozní manuály v českém nebo slovenském jazyce, prohlášení o shodě vlastností dodaného zboží a použitých materiálů s platnými normami a předpisy pro použití v ČR, resp. EU</w:t>
      </w:r>
      <w:r w:rsidR="00DB6ECD">
        <w:rPr>
          <w:rFonts w:ascii="Verdana" w:hAnsi="Verdana"/>
          <w:sz w:val="20"/>
        </w:rPr>
        <w:t xml:space="preserve">) </w:t>
      </w:r>
      <w:r w:rsidR="00DB6ECD" w:rsidRPr="006030AD">
        <w:rPr>
          <w:rFonts w:ascii="Verdana" w:hAnsi="Verdana"/>
          <w:sz w:val="20"/>
        </w:rPr>
        <w:t>kupujícímu</w:t>
      </w:r>
      <w:r w:rsidR="00DB6ECD">
        <w:rPr>
          <w:rFonts w:ascii="Verdana" w:hAnsi="Verdana"/>
          <w:sz w:val="20"/>
        </w:rPr>
        <w:t xml:space="preserve">. </w:t>
      </w:r>
    </w:p>
    <w:p w14:paraId="2E10F430" w14:textId="77777777" w:rsidR="00DB6ECD" w:rsidRDefault="00DB6ECD" w:rsidP="00DB6ECD">
      <w:pPr>
        <w:spacing w:before="120" w:line="240" w:lineRule="atLeast"/>
        <w:rPr>
          <w:rFonts w:ascii="Verdana" w:hAnsi="Verdana"/>
        </w:rPr>
      </w:pPr>
      <w:r w:rsidRPr="006030AD">
        <w:rPr>
          <w:rFonts w:ascii="Verdana" w:hAnsi="Verdana"/>
        </w:rPr>
        <w:t xml:space="preserve">Kupující </w:t>
      </w:r>
      <w:r>
        <w:rPr>
          <w:rFonts w:ascii="Verdana" w:hAnsi="Verdana"/>
        </w:rPr>
        <w:t xml:space="preserve">se zavazuje řádně a včas dodané </w:t>
      </w:r>
      <w:r w:rsidRPr="006030AD">
        <w:rPr>
          <w:rFonts w:ascii="Verdana" w:hAnsi="Verdana"/>
        </w:rPr>
        <w:t>zboží</w:t>
      </w:r>
      <w:r>
        <w:rPr>
          <w:rFonts w:ascii="Verdana" w:hAnsi="Verdana"/>
        </w:rPr>
        <w:t xml:space="preserve"> </w:t>
      </w:r>
      <w:r w:rsidRPr="006030AD">
        <w:rPr>
          <w:rFonts w:ascii="Verdana" w:hAnsi="Verdana"/>
        </w:rPr>
        <w:t>od prodávajícího převzít a zaplatit kupní cenu dle článku II. této smlouvy a za podmínek ve smlouvě stanovených.</w:t>
      </w:r>
    </w:p>
    <w:p w14:paraId="5B74A95B" w14:textId="77777777" w:rsidR="00DB6ECD" w:rsidRPr="000518ED" w:rsidRDefault="00DB6ECD" w:rsidP="00DB6EC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Prodávající je povinen dodat kupujícímu zboží zcela nové, v plně funkčním stavu, v jakosti a technickém provedení odpovídajícími platným předpisům Evropské unie a odpovídajícími požadavkům stanoveným právními předpisy České republiky, </w:t>
      </w:r>
      <w:r w:rsidRPr="000518ED">
        <w:rPr>
          <w:rFonts w:ascii="Verdana" w:eastAsia="Times New Roman" w:hAnsi="Verdana"/>
          <w:color w:val="auto"/>
          <w:szCs w:val="20"/>
          <w:lang w:eastAsia="cs-CZ"/>
        </w:rPr>
        <w:lastRenderedPageBreak/>
        <w:t>harmonizovaným českým technickým normám a ostatním ČSN, které se vztahují ke zboží.</w:t>
      </w:r>
    </w:p>
    <w:p w14:paraId="2591F2AF" w14:textId="6A4145B9" w:rsidR="00DB6ECD" w:rsidRDefault="00DB6ECD" w:rsidP="00DB6EC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0518ED">
        <w:rPr>
          <w:rFonts w:ascii="Verdana" w:eastAsia="Times New Roman" w:hAnsi="Verdana"/>
          <w:color w:val="auto"/>
          <w:szCs w:val="20"/>
          <w:lang w:eastAsia="cs-CZ"/>
        </w:rPr>
        <w:t xml:space="preserve"> </w:t>
      </w:r>
      <w:r w:rsidR="004636AB">
        <w:rPr>
          <w:rFonts w:ascii="Verdana" w:eastAsia="Times New Roman" w:hAnsi="Verdana"/>
          <w:color w:val="auto"/>
          <w:szCs w:val="20"/>
          <w:lang w:eastAsia="cs-CZ"/>
        </w:rPr>
        <w:t>té</w:t>
      </w:r>
      <w:r w:rsidRPr="000518ED">
        <w:rPr>
          <w:rFonts w:ascii="Verdana" w:eastAsia="Times New Roman" w:hAnsi="Verdana"/>
          <w:color w:val="auto"/>
          <w:szCs w:val="20"/>
          <w:lang w:eastAsia="cs-CZ"/>
        </w:rPr>
        <w:t>to smlouvy</w:t>
      </w:r>
      <w:r>
        <w:rPr>
          <w:rFonts w:ascii="Verdana" w:eastAsia="Times New Roman" w:hAnsi="Verdana"/>
          <w:color w:val="auto"/>
          <w:szCs w:val="20"/>
          <w:lang w:eastAsia="cs-CZ"/>
        </w:rPr>
        <w:t xml:space="preserve"> a požadavkům kupujícího</w:t>
      </w:r>
      <w:r w:rsidRPr="000518ED">
        <w:rPr>
          <w:rFonts w:ascii="Verdana" w:eastAsia="Times New Roman" w:hAnsi="Verdana"/>
          <w:color w:val="auto"/>
          <w:szCs w:val="20"/>
          <w:lang w:eastAsia="cs-CZ"/>
        </w:rPr>
        <w:t>. Prodávající se zavazuje, že v okamžiku převodu vlastnického práva ke zboží nebudou na zboží váznout žádná práva třetích osob, a to zejména žádné předkupní právo, zástavní právo nebo právo nájmu.</w:t>
      </w:r>
    </w:p>
    <w:p w14:paraId="399E813C" w14:textId="77777777" w:rsidR="00486B29" w:rsidRDefault="00486B29" w:rsidP="00DB6ECD">
      <w:pPr>
        <w:pStyle w:val="Odstavecseseznamem"/>
        <w:spacing w:line="240" w:lineRule="auto"/>
        <w:ind w:left="0"/>
        <w:jc w:val="both"/>
      </w:pPr>
    </w:p>
    <w:p w14:paraId="6B17E941" w14:textId="77777777" w:rsidR="00DB6ECD" w:rsidRPr="006030AD" w:rsidRDefault="00DB6ECD" w:rsidP="00DB6ECD">
      <w:pPr>
        <w:spacing w:before="120" w:line="240" w:lineRule="atLeast"/>
        <w:jc w:val="center"/>
        <w:rPr>
          <w:rFonts w:ascii="Verdana" w:hAnsi="Verdana"/>
          <w:b/>
          <w:bCs/>
        </w:rPr>
      </w:pPr>
      <w:r w:rsidRPr="006030AD">
        <w:rPr>
          <w:rFonts w:ascii="Verdana" w:hAnsi="Verdana"/>
          <w:b/>
          <w:bCs/>
        </w:rPr>
        <w:t>II.</w:t>
      </w:r>
    </w:p>
    <w:p w14:paraId="0F5C5FF9" w14:textId="77777777" w:rsidR="00DB6ECD" w:rsidRPr="006030AD" w:rsidRDefault="00DB6ECD" w:rsidP="00DB6ECD">
      <w:pPr>
        <w:spacing w:before="120" w:line="240" w:lineRule="atLeast"/>
        <w:jc w:val="center"/>
        <w:rPr>
          <w:rFonts w:ascii="Verdana" w:hAnsi="Verdana"/>
          <w:b/>
          <w:bCs/>
        </w:rPr>
      </w:pPr>
      <w:r w:rsidRPr="006030AD">
        <w:rPr>
          <w:rFonts w:ascii="Verdana" w:hAnsi="Verdana"/>
          <w:b/>
          <w:bCs/>
        </w:rPr>
        <w:t>Kupní cena</w:t>
      </w:r>
      <w:r>
        <w:rPr>
          <w:rFonts w:ascii="Verdana" w:hAnsi="Verdana"/>
          <w:b/>
          <w:bCs/>
        </w:rPr>
        <w:t xml:space="preserve"> a platební podmínky</w:t>
      </w:r>
    </w:p>
    <w:p w14:paraId="651CC1B7" w14:textId="77777777" w:rsidR="00881B20" w:rsidRDefault="00DB6ECD" w:rsidP="00881B20">
      <w:pPr>
        <w:spacing w:line="120" w:lineRule="atLeast"/>
        <w:rPr>
          <w:rFonts w:ascii="Verdana" w:hAnsi="Verdana"/>
        </w:rPr>
      </w:pPr>
      <w:r w:rsidRPr="006030AD">
        <w:rPr>
          <w:rFonts w:ascii="Verdana" w:hAnsi="Verdana"/>
        </w:rPr>
        <w:t xml:space="preserve">Kupní cena za zboží specifikované v čl. I smlouvy je sjednána smluvními </w:t>
      </w:r>
      <w:r w:rsidR="00951D5F">
        <w:rPr>
          <w:rFonts w:ascii="Verdana" w:hAnsi="Verdana"/>
        </w:rPr>
        <w:t xml:space="preserve">stranami ve </w:t>
      </w:r>
      <w:r w:rsidRPr="006030AD">
        <w:rPr>
          <w:rFonts w:ascii="Verdana" w:hAnsi="Verdana"/>
        </w:rPr>
        <w:t>výši</w:t>
      </w:r>
      <w:r w:rsidR="00951D5F">
        <w:rPr>
          <w:rFonts w:ascii="Verdana" w:hAnsi="Verdana"/>
        </w:rPr>
        <w:t xml:space="preserve">: </w:t>
      </w:r>
    </w:p>
    <w:p w14:paraId="4805DACC" w14:textId="65EDA0A6" w:rsidR="00881B20" w:rsidRDefault="00DB6ECD" w:rsidP="00881B20">
      <w:pPr>
        <w:spacing w:line="120" w:lineRule="atLeast"/>
        <w:rPr>
          <w:rFonts w:ascii="Verdana" w:hAnsi="Verdana"/>
          <w:b/>
        </w:rPr>
      </w:pPr>
      <w:r w:rsidRPr="0000131D">
        <w:rPr>
          <w:rFonts w:ascii="Verdana" w:hAnsi="Verdana"/>
          <w:b/>
        </w:rPr>
        <w:t xml:space="preserve">bez </w:t>
      </w:r>
      <w:proofErr w:type="gramStart"/>
      <w:r w:rsidRPr="0000131D">
        <w:rPr>
          <w:rFonts w:ascii="Verdana" w:hAnsi="Verdana"/>
          <w:b/>
        </w:rPr>
        <w:t>DPH</w:t>
      </w:r>
      <w:r w:rsidR="00881B20">
        <w:rPr>
          <w:rFonts w:ascii="Verdana" w:hAnsi="Verdana"/>
          <w:b/>
        </w:rPr>
        <w:t xml:space="preserve"> : </w:t>
      </w:r>
      <w:r w:rsidR="00E6199A">
        <w:rPr>
          <w:rFonts w:ascii="Verdana" w:hAnsi="Verdana"/>
          <w:b/>
        </w:rPr>
        <w:t>1 858 770</w:t>
      </w:r>
      <w:proofErr w:type="gramEnd"/>
      <w:r w:rsidR="00E6199A">
        <w:rPr>
          <w:rFonts w:ascii="Verdana" w:hAnsi="Verdana"/>
          <w:b/>
        </w:rPr>
        <w:t xml:space="preserve"> </w:t>
      </w:r>
      <w:r w:rsidR="00881B20">
        <w:rPr>
          <w:rFonts w:ascii="Verdana" w:hAnsi="Verdana"/>
          <w:b/>
        </w:rPr>
        <w:t>Kč</w:t>
      </w:r>
    </w:p>
    <w:p w14:paraId="7A182354" w14:textId="2B322729" w:rsidR="00881B20" w:rsidRDefault="00DB6ECD" w:rsidP="00881B20">
      <w:pPr>
        <w:spacing w:line="120" w:lineRule="atLeast"/>
        <w:rPr>
          <w:rFonts w:ascii="Verdana" w:hAnsi="Verdana"/>
        </w:rPr>
      </w:pPr>
      <w:r w:rsidRPr="006030AD">
        <w:rPr>
          <w:rFonts w:ascii="Verdana" w:hAnsi="Verdana"/>
        </w:rPr>
        <w:t>(slovy</w:t>
      </w:r>
      <w:r w:rsidR="00951D5F">
        <w:rPr>
          <w:rFonts w:ascii="Verdana" w:hAnsi="Verdana"/>
        </w:rPr>
        <w:t xml:space="preserve">: </w:t>
      </w:r>
      <w:proofErr w:type="spellStart"/>
      <w:r w:rsidR="00E6199A">
        <w:rPr>
          <w:rFonts w:ascii="Verdana" w:hAnsi="Verdana"/>
        </w:rPr>
        <w:t>jedenmilionosmsetpadesátosmtisícsedmsetsedmdesát</w:t>
      </w:r>
      <w:proofErr w:type="spellEnd"/>
      <w:r w:rsidR="00E6199A">
        <w:rPr>
          <w:rFonts w:ascii="Verdana" w:hAnsi="Verdana"/>
        </w:rPr>
        <w:t xml:space="preserve"> korun</w:t>
      </w:r>
      <w:r w:rsidR="00683CB2">
        <w:rPr>
          <w:rFonts w:ascii="Verdana" w:hAnsi="Verdana"/>
        </w:rPr>
        <w:t>)</w:t>
      </w:r>
      <w:r w:rsidRPr="006030AD">
        <w:rPr>
          <w:rFonts w:ascii="Verdana" w:hAnsi="Verdana"/>
        </w:rPr>
        <w:t xml:space="preserve"> </w:t>
      </w:r>
    </w:p>
    <w:p w14:paraId="2B2714AF" w14:textId="66BD575E" w:rsidR="00881B20" w:rsidRDefault="00DB6ECD" w:rsidP="00881B20">
      <w:pPr>
        <w:spacing w:line="120" w:lineRule="atLeast"/>
        <w:rPr>
          <w:rFonts w:ascii="Verdana" w:hAnsi="Verdana"/>
        </w:rPr>
      </w:pPr>
      <w:r w:rsidRPr="00881B20">
        <w:rPr>
          <w:rFonts w:ascii="Verdana" w:hAnsi="Verdana"/>
          <w:b/>
        </w:rPr>
        <w:t>DPH 21%</w:t>
      </w:r>
      <w:r w:rsidRPr="006030AD">
        <w:rPr>
          <w:rFonts w:ascii="Verdana" w:hAnsi="Verdana"/>
        </w:rPr>
        <w:t xml:space="preserve"> činí</w:t>
      </w:r>
      <w:r w:rsidR="00E6199A">
        <w:rPr>
          <w:rFonts w:ascii="Verdana" w:hAnsi="Verdana"/>
        </w:rPr>
        <w:t xml:space="preserve"> </w:t>
      </w:r>
      <w:r w:rsidR="00E6199A">
        <w:rPr>
          <w:rFonts w:ascii="Verdana" w:hAnsi="Verdana"/>
          <w:b/>
        </w:rPr>
        <w:t xml:space="preserve">390 342 </w:t>
      </w:r>
      <w:r w:rsidR="00881B20">
        <w:rPr>
          <w:rFonts w:ascii="Verdana" w:hAnsi="Verdana"/>
          <w:b/>
        </w:rPr>
        <w:t>Kč</w:t>
      </w:r>
      <w:r w:rsidRPr="006030AD">
        <w:rPr>
          <w:rFonts w:ascii="Verdana" w:hAnsi="Verdana"/>
        </w:rPr>
        <w:t xml:space="preserve"> </w:t>
      </w:r>
    </w:p>
    <w:p w14:paraId="5A418CF3" w14:textId="50F686B1" w:rsidR="00881B20" w:rsidRDefault="00DB6ECD" w:rsidP="00881B20">
      <w:pPr>
        <w:spacing w:line="120" w:lineRule="atLeast"/>
        <w:rPr>
          <w:rFonts w:ascii="Verdana" w:hAnsi="Verdana"/>
        </w:rPr>
      </w:pPr>
      <w:r>
        <w:rPr>
          <w:rFonts w:ascii="Verdana" w:hAnsi="Verdana"/>
        </w:rPr>
        <w:t>(slovy</w:t>
      </w:r>
      <w:r w:rsidR="00683CB2">
        <w:rPr>
          <w:rFonts w:ascii="Verdana" w:hAnsi="Verdana"/>
        </w:rPr>
        <w:t xml:space="preserve">: </w:t>
      </w:r>
      <w:proofErr w:type="spellStart"/>
      <w:r w:rsidR="00E6199A">
        <w:rPr>
          <w:rFonts w:ascii="Verdana" w:hAnsi="Verdana"/>
        </w:rPr>
        <w:t>třistadevadesáttisíctřistačtyřicetdvěkoruny</w:t>
      </w:r>
      <w:proofErr w:type="spellEnd"/>
      <w:r w:rsidR="00881B20">
        <w:rPr>
          <w:rFonts w:ascii="Verdana" w:hAnsi="Verdana"/>
        </w:rPr>
        <w:t>)</w:t>
      </w:r>
      <w:r w:rsidRPr="006030AD">
        <w:rPr>
          <w:rFonts w:ascii="Verdana" w:hAnsi="Verdana"/>
        </w:rPr>
        <w:t xml:space="preserve"> </w:t>
      </w:r>
    </w:p>
    <w:p w14:paraId="4D76DC79" w14:textId="0A2D2077" w:rsidR="00881B20" w:rsidRDefault="00DB6ECD" w:rsidP="00881B20">
      <w:pPr>
        <w:spacing w:line="120" w:lineRule="atLeast"/>
        <w:rPr>
          <w:rFonts w:ascii="Verdana" w:hAnsi="Verdana"/>
        </w:rPr>
      </w:pPr>
      <w:r w:rsidRPr="00881B20">
        <w:rPr>
          <w:rFonts w:ascii="Verdana" w:hAnsi="Verdana"/>
          <w:b/>
        </w:rPr>
        <w:t>celková cena zboží včetně DPH je</w:t>
      </w:r>
      <w:r>
        <w:rPr>
          <w:rFonts w:ascii="Verdana" w:hAnsi="Verdana"/>
        </w:rPr>
        <w:t xml:space="preserve"> </w:t>
      </w:r>
      <w:r w:rsidR="00E6199A" w:rsidRPr="00E6199A">
        <w:rPr>
          <w:rFonts w:ascii="Verdana" w:hAnsi="Verdana"/>
          <w:b/>
        </w:rPr>
        <w:t>2 249 112</w:t>
      </w:r>
      <w:r w:rsidR="00E6199A">
        <w:rPr>
          <w:rFonts w:ascii="Verdana" w:hAnsi="Verdana"/>
        </w:rPr>
        <w:t xml:space="preserve"> </w:t>
      </w:r>
      <w:r w:rsidR="00881B20" w:rsidRPr="00881B20">
        <w:rPr>
          <w:rFonts w:ascii="Verdana" w:hAnsi="Verdana"/>
          <w:b/>
        </w:rPr>
        <w:t>Kč</w:t>
      </w:r>
      <w:r w:rsidRPr="006030AD">
        <w:rPr>
          <w:rFonts w:ascii="Verdana" w:hAnsi="Verdana"/>
        </w:rPr>
        <w:t xml:space="preserve"> </w:t>
      </w:r>
    </w:p>
    <w:p w14:paraId="65DA8296" w14:textId="7F51E517" w:rsidR="00DB6ECD" w:rsidRDefault="00DB6ECD" w:rsidP="00881B20">
      <w:pPr>
        <w:spacing w:line="120" w:lineRule="atLeast"/>
        <w:rPr>
          <w:rFonts w:ascii="Verdana" w:hAnsi="Verdana"/>
        </w:rPr>
      </w:pPr>
      <w:r w:rsidRPr="006030AD">
        <w:rPr>
          <w:rFonts w:ascii="Verdana" w:hAnsi="Verdana"/>
        </w:rPr>
        <w:t>(slovy:</w:t>
      </w:r>
      <w:r>
        <w:rPr>
          <w:rFonts w:ascii="Verdana" w:hAnsi="Verdana"/>
        </w:rPr>
        <w:t xml:space="preserve"> </w:t>
      </w:r>
      <w:proofErr w:type="spellStart"/>
      <w:r w:rsidR="00E6199A">
        <w:rPr>
          <w:rFonts w:ascii="Verdana" w:hAnsi="Verdana"/>
        </w:rPr>
        <w:t>dvamilionydvěstěčtyřicetdevěttisícstodvanáctkorun</w:t>
      </w:r>
      <w:proofErr w:type="spellEnd"/>
      <w:r w:rsidR="00683CB2">
        <w:rPr>
          <w:rFonts w:ascii="Verdana" w:hAnsi="Verdana"/>
        </w:rPr>
        <w:t>).</w:t>
      </w:r>
    </w:p>
    <w:p w14:paraId="659C1708" w14:textId="77777777" w:rsidR="00883014" w:rsidRPr="006030AD" w:rsidRDefault="00883014" w:rsidP="00951D5F">
      <w:pPr>
        <w:spacing w:before="120" w:line="240" w:lineRule="atLeast"/>
        <w:rPr>
          <w:rFonts w:ascii="Verdana" w:hAnsi="Verdana"/>
        </w:rPr>
      </w:pPr>
    </w:p>
    <w:p w14:paraId="0AD09800" w14:textId="7984BEBB" w:rsidR="00DB6ECD" w:rsidRDefault="00DB6ECD" w:rsidP="00DB6ECD">
      <w:pPr>
        <w:jc w:val="both"/>
        <w:rPr>
          <w:rFonts w:ascii="Verdana" w:hAnsi="Verdana"/>
        </w:rPr>
      </w:pPr>
      <w:r w:rsidRPr="006030AD">
        <w:rPr>
          <w:rFonts w:ascii="Verdana" w:hAnsi="Verdana"/>
        </w:rPr>
        <w:t xml:space="preserve">     Tato cena je pevná</w:t>
      </w:r>
      <w:r w:rsidR="00BF5E5D">
        <w:rPr>
          <w:rFonts w:ascii="Verdana" w:hAnsi="Verdana"/>
        </w:rPr>
        <w:t xml:space="preserve"> a je cenou nejvýše přípustnou. </w:t>
      </w:r>
      <w:r w:rsidRPr="006030AD">
        <w:rPr>
          <w:rFonts w:ascii="Verdana" w:hAnsi="Verdana"/>
        </w:rPr>
        <w:t>Kupní cena obsahuje ocenění veškerých nákladů nutných k řádnému splnění závazku prodávajícího z této kupní smlouvy.</w:t>
      </w:r>
    </w:p>
    <w:p w14:paraId="3ECA39A5" w14:textId="77777777" w:rsidR="00486B29" w:rsidRDefault="00486B29" w:rsidP="00DB6ECD">
      <w:pPr>
        <w:jc w:val="both"/>
        <w:rPr>
          <w:rFonts w:ascii="Verdana" w:hAnsi="Verdana"/>
        </w:rPr>
      </w:pPr>
    </w:p>
    <w:p w14:paraId="3768C87D" w14:textId="7F620005" w:rsidR="00486B29" w:rsidRDefault="00486B29" w:rsidP="00DB6ECD">
      <w:pPr>
        <w:jc w:val="both"/>
        <w:rPr>
          <w:rFonts w:ascii="Verdana" w:hAnsi="Verdana"/>
        </w:rPr>
      </w:pPr>
      <w:r w:rsidRPr="00486B29">
        <w:rPr>
          <w:rFonts w:ascii="Verdana" w:hAnsi="Verdana"/>
        </w:rPr>
        <w:t>Prodávající bude předávat a fakturovat na základě podepsan</w:t>
      </w:r>
      <w:r w:rsidR="00881B20">
        <w:rPr>
          <w:rFonts w:ascii="Verdana" w:hAnsi="Verdana"/>
        </w:rPr>
        <w:t>ého</w:t>
      </w:r>
      <w:r w:rsidRPr="00486B29">
        <w:rPr>
          <w:rFonts w:ascii="Verdana" w:hAnsi="Verdana"/>
        </w:rPr>
        <w:t xml:space="preserve"> přejímacíh</w:t>
      </w:r>
      <w:r w:rsidR="00881B20">
        <w:rPr>
          <w:rFonts w:ascii="Verdana" w:hAnsi="Verdana"/>
        </w:rPr>
        <w:t>o</w:t>
      </w:r>
      <w:r w:rsidRPr="00486B29">
        <w:rPr>
          <w:rFonts w:ascii="Verdana" w:hAnsi="Verdana"/>
        </w:rPr>
        <w:t xml:space="preserve"> protokol</w:t>
      </w:r>
      <w:r w:rsidR="00881B20">
        <w:rPr>
          <w:rFonts w:ascii="Verdana" w:hAnsi="Verdana"/>
        </w:rPr>
        <w:t>u</w:t>
      </w:r>
      <w:r w:rsidRPr="00486B29">
        <w:rPr>
          <w:rFonts w:ascii="Verdana" w:hAnsi="Verdana"/>
        </w:rPr>
        <w:t>.</w:t>
      </w:r>
    </w:p>
    <w:p w14:paraId="7F63F3DD" w14:textId="77777777" w:rsidR="00DB6ECD" w:rsidRDefault="00DB6ECD" w:rsidP="00DB6ECD">
      <w:pPr>
        <w:ind w:firstLine="426"/>
        <w:rPr>
          <w:rFonts w:ascii="Verdana" w:hAnsi="Verdana"/>
        </w:rPr>
      </w:pPr>
    </w:p>
    <w:p w14:paraId="388F6A82" w14:textId="77777777" w:rsidR="00DB6ECD" w:rsidRDefault="00DB6ECD" w:rsidP="00DB6ECD">
      <w:pPr>
        <w:ind w:firstLine="426"/>
        <w:jc w:val="both"/>
        <w:rPr>
          <w:rFonts w:ascii="Verdana" w:hAnsi="Verdana"/>
        </w:rPr>
      </w:pPr>
      <w:r w:rsidRPr="006030AD">
        <w:rPr>
          <w:rFonts w:ascii="Verdana" w:hAnsi="Verdana"/>
        </w:rPr>
        <w:t>V této ceně je zahrnuto zboží, jeho doprava do místa plnění</w:t>
      </w:r>
      <w:r>
        <w:rPr>
          <w:rFonts w:ascii="Verdana" w:hAnsi="Verdana"/>
        </w:rPr>
        <w:t>,</w:t>
      </w:r>
      <w:r w:rsidRPr="006030AD">
        <w:rPr>
          <w:rFonts w:ascii="Verdana" w:hAnsi="Verdana"/>
        </w:rPr>
        <w:t xml:space="preserve"> předání zboží a veškerých dokladů, které se ke zboží vztahují, zejména dokladů potřebných k převzetí a užívání zboží </w:t>
      </w:r>
      <w:r>
        <w:rPr>
          <w:rFonts w:ascii="Verdana" w:hAnsi="Verdana"/>
        </w:rPr>
        <w:t>ve smyslu čl. I. této smlouvy</w:t>
      </w:r>
      <w:r w:rsidRPr="006030AD">
        <w:rPr>
          <w:rFonts w:ascii="Verdana" w:hAnsi="Verdana"/>
        </w:rPr>
        <w:t xml:space="preserve"> (dále jen „doklady“). </w:t>
      </w:r>
      <w:r w:rsidRPr="00E06A38">
        <w:rPr>
          <w:rFonts w:ascii="Verdana" w:hAnsi="Verdana"/>
        </w:rPr>
        <w:t>V celkové kupní cen</w:t>
      </w:r>
      <w:r>
        <w:rPr>
          <w:rFonts w:ascii="Verdana" w:hAnsi="Verdana"/>
        </w:rPr>
        <w:t>ě</w:t>
      </w:r>
      <w:r w:rsidRPr="000518ED">
        <w:rPr>
          <w:rFonts w:ascii="Verdana" w:hAnsi="Verdana"/>
        </w:rPr>
        <w:t xml:space="preserve"> jsou zohledněny také veškerá rizika, zisky a finanční vlivy (včetně inflace) po celou dobu realizace předmětu plnění. </w:t>
      </w:r>
    </w:p>
    <w:p w14:paraId="70F5D590" w14:textId="77777777"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14:paraId="220EFB70" w14:textId="77777777" w:rsidR="00DB6EC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14:paraId="6DA7ACFC" w14:textId="54A43269" w:rsidR="00881B20" w:rsidRPr="00475E38" w:rsidRDefault="00881B20" w:rsidP="00DB6ECD">
      <w:pPr>
        <w:pStyle w:val="Odstavecseseznamem"/>
        <w:spacing w:after="0" w:line="240" w:lineRule="auto"/>
        <w:ind w:left="0"/>
        <w:jc w:val="both"/>
        <w:rPr>
          <w:rFonts w:ascii="Verdana" w:eastAsia="Times New Roman" w:hAnsi="Verdana"/>
          <w:color w:val="auto"/>
          <w:szCs w:val="20"/>
          <w:u w:val="single"/>
          <w:lang w:eastAsia="cs-CZ"/>
        </w:rPr>
      </w:pPr>
      <w:r w:rsidRPr="00475E38">
        <w:rPr>
          <w:rFonts w:ascii="Verdana" w:eastAsia="Times New Roman" w:hAnsi="Verdana"/>
          <w:color w:val="auto"/>
          <w:szCs w:val="20"/>
          <w:u w:val="single"/>
          <w:lang w:eastAsia="cs-CZ"/>
        </w:rPr>
        <w:t>Poskytování záloh není povoleno.</w:t>
      </w:r>
    </w:p>
    <w:p w14:paraId="33D0B08F" w14:textId="3294F37C"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Daňový doklad (fakturu) je prodávající povinen zaslat na následující adresu kupujícího:</w:t>
      </w:r>
      <w:r>
        <w:rPr>
          <w:rFonts w:ascii="Verdana" w:eastAsia="Times New Roman" w:hAnsi="Verdana"/>
          <w:color w:val="auto"/>
          <w:szCs w:val="20"/>
          <w:lang w:eastAsia="cs-CZ"/>
        </w:rPr>
        <w:t xml:space="preserve"> A</w:t>
      </w:r>
      <w:r w:rsidR="00B42F06">
        <w:rPr>
          <w:rFonts w:ascii="Verdana" w:eastAsia="Times New Roman" w:hAnsi="Verdana"/>
          <w:color w:val="auto"/>
          <w:szCs w:val="20"/>
          <w:lang w:eastAsia="cs-CZ"/>
        </w:rPr>
        <w:t>kademie múzických umění v Praze</w:t>
      </w:r>
      <w:r>
        <w:rPr>
          <w:rFonts w:ascii="Verdana" w:eastAsia="Times New Roman" w:hAnsi="Verdana"/>
          <w:color w:val="auto"/>
          <w:szCs w:val="20"/>
          <w:lang w:eastAsia="cs-CZ"/>
        </w:rPr>
        <w:t>, Malostranské nám. 12, 118 00 Praha 1.</w:t>
      </w:r>
      <w:r w:rsidRPr="000518ED">
        <w:rPr>
          <w:rFonts w:ascii="Verdana" w:eastAsia="Times New Roman" w:hAnsi="Verdana"/>
          <w:color w:val="auto"/>
          <w:szCs w:val="20"/>
          <w:lang w:eastAsia="cs-CZ"/>
        </w:rPr>
        <w:t xml:space="preserve"> </w:t>
      </w:r>
    </w:p>
    <w:p w14:paraId="6812329E" w14:textId="77777777" w:rsidR="00DB6ECD" w:rsidRDefault="00DB6ECD" w:rsidP="00DB6ECD">
      <w:pPr>
        <w:tabs>
          <w:tab w:val="left" w:pos="0"/>
        </w:tabs>
        <w:jc w:val="both"/>
        <w:rPr>
          <w:rFonts w:ascii="Verdana" w:hAnsi="Verdana"/>
        </w:rPr>
      </w:pPr>
      <w:r w:rsidRPr="000518ED">
        <w:rPr>
          <w:rFonts w:ascii="Verdana" w:hAnsi="Verdana"/>
        </w:rPr>
        <w:t xml:space="preserve">Kupující je povinen zaplatit </w:t>
      </w:r>
      <w:r>
        <w:rPr>
          <w:rFonts w:ascii="Verdana" w:hAnsi="Verdana"/>
        </w:rPr>
        <w:t>kupní cenu až po převzetí zboží,</w:t>
      </w:r>
      <w:r w:rsidRPr="000518ED">
        <w:rPr>
          <w:rFonts w:ascii="Verdana" w:hAnsi="Verdana"/>
        </w:rPr>
        <w:t xml:space="preserve"> předání veškerých dokladů a to na základě faktury vystavené prodávajícím.</w:t>
      </w:r>
    </w:p>
    <w:p w14:paraId="1D2CBAFB" w14:textId="77777777" w:rsidR="00DB6ECD" w:rsidRDefault="00DB6ECD" w:rsidP="00DB6ECD">
      <w:pPr>
        <w:jc w:val="both"/>
        <w:rPr>
          <w:rFonts w:ascii="Verdana" w:hAnsi="Verdana"/>
        </w:rPr>
      </w:pPr>
    </w:p>
    <w:p w14:paraId="580DF205" w14:textId="3A2ED184" w:rsidR="00DB6ECD" w:rsidRPr="000518ED" w:rsidRDefault="00DB6ECD" w:rsidP="00DB6ECD">
      <w:pPr>
        <w:pStyle w:val="Odstavecseseznamem"/>
        <w:spacing w:after="0" w:line="240" w:lineRule="auto"/>
        <w:ind w:left="0"/>
        <w:jc w:val="both"/>
        <w:rPr>
          <w:rFonts w:ascii="Verdana" w:hAnsi="Verdana"/>
        </w:rPr>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Smluvní strany se dohodly, že splatnost faktury činí 30 kalendářních dnů</w:t>
      </w: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 xml:space="preserve">od jejího prokazatelného doručení kupujícímu na výše uvedenou adresu. </w:t>
      </w:r>
      <w:r w:rsidRPr="000518ED">
        <w:rPr>
          <w:rFonts w:ascii="Verdana" w:hAnsi="Verdana"/>
        </w:rPr>
        <w:t>Úhrada kupní ceny bude provedena v české měně</w:t>
      </w:r>
      <w:r w:rsidR="00881B20">
        <w:rPr>
          <w:rFonts w:ascii="Verdana" w:hAnsi="Verdana"/>
        </w:rPr>
        <w:t>.</w:t>
      </w:r>
    </w:p>
    <w:p w14:paraId="2A0A848E" w14:textId="77777777" w:rsidR="00DB6ECD" w:rsidRPr="00CB38B4" w:rsidRDefault="00DB6ECD" w:rsidP="00DB6ECD">
      <w:pPr>
        <w:pStyle w:val="Zkladntext"/>
        <w:ind w:firstLine="284"/>
        <w:rPr>
          <w:rFonts w:ascii="Verdana" w:hAnsi="Verdana"/>
          <w:sz w:val="20"/>
        </w:rPr>
      </w:pPr>
      <w:r>
        <w:rPr>
          <w:rFonts w:ascii="Verdana" w:hAnsi="Verdana"/>
          <w:sz w:val="20"/>
        </w:rPr>
        <w:t xml:space="preserve"> </w:t>
      </w:r>
      <w:r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Pr>
          <w:rFonts w:ascii="Verdana" w:hAnsi="Verdana"/>
          <w:sz w:val="20"/>
        </w:rPr>
        <w:t xml:space="preserve"> smlouvou a</w:t>
      </w:r>
      <w:r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14:paraId="0E289E42" w14:textId="77777777" w:rsidR="00883014" w:rsidRDefault="00883014" w:rsidP="00DB6ECD">
      <w:pPr>
        <w:spacing w:before="120" w:line="240" w:lineRule="atLeast"/>
        <w:jc w:val="center"/>
        <w:rPr>
          <w:rFonts w:ascii="Verdana" w:hAnsi="Verdana"/>
          <w:b/>
        </w:rPr>
      </w:pPr>
    </w:p>
    <w:p w14:paraId="79CCBEB5" w14:textId="77777777" w:rsidR="008B61D0" w:rsidRDefault="008B61D0" w:rsidP="00DB6ECD">
      <w:pPr>
        <w:spacing w:before="120" w:line="240" w:lineRule="atLeast"/>
        <w:jc w:val="center"/>
        <w:rPr>
          <w:rFonts w:ascii="Verdana" w:hAnsi="Verdana"/>
          <w:b/>
        </w:rPr>
      </w:pPr>
    </w:p>
    <w:p w14:paraId="708C1426" w14:textId="77777777" w:rsidR="00DB6ECD" w:rsidRPr="006030AD" w:rsidRDefault="00DB6ECD" w:rsidP="00DB6ECD">
      <w:pPr>
        <w:spacing w:before="120" w:line="240" w:lineRule="atLeast"/>
        <w:jc w:val="center"/>
        <w:rPr>
          <w:rFonts w:ascii="Verdana" w:hAnsi="Verdana"/>
          <w:b/>
        </w:rPr>
      </w:pPr>
      <w:r w:rsidRPr="006030AD">
        <w:rPr>
          <w:rFonts w:ascii="Verdana" w:hAnsi="Verdana"/>
          <w:b/>
        </w:rPr>
        <w:lastRenderedPageBreak/>
        <w:t>III.</w:t>
      </w:r>
    </w:p>
    <w:p w14:paraId="48EDEA78"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Doba plnění</w:t>
      </w:r>
    </w:p>
    <w:p w14:paraId="605FB5B5" w14:textId="54874690" w:rsidR="003D5748" w:rsidRPr="006030AD" w:rsidRDefault="00DB6ECD" w:rsidP="00486B29">
      <w:pPr>
        <w:pStyle w:val="Zkladntext"/>
        <w:rPr>
          <w:rFonts w:ascii="Verdana" w:hAnsi="Verdana"/>
          <w:sz w:val="20"/>
        </w:rPr>
      </w:pPr>
      <w:r w:rsidRPr="006030AD">
        <w:rPr>
          <w:rFonts w:ascii="Verdana" w:hAnsi="Verdana"/>
          <w:sz w:val="20"/>
        </w:rPr>
        <w:t xml:space="preserve">     Prodávající se zavazuje dodat veškeré zboží </w:t>
      </w:r>
      <w:r w:rsidR="00881B20">
        <w:rPr>
          <w:rFonts w:ascii="Verdana" w:hAnsi="Verdana"/>
          <w:sz w:val="20"/>
        </w:rPr>
        <w:t>a nainstalovat d</w:t>
      </w:r>
      <w:r w:rsidRPr="006030AD">
        <w:rPr>
          <w:rFonts w:ascii="Verdana" w:hAnsi="Verdana"/>
          <w:sz w:val="20"/>
        </w:rPr>
        <w:t>o sjednaného místa plnění</w:t>
      </w:r>
      <w:r>
        <w:rPr>
          <w:rFonts w:ascii="Verdana" w:hAnsi="Verdana"/>
          <w:sz w:val="20"/>
        </w:rPr>
        <w:t xml:space="preserve"> a </w:t>
      </w:r>
      <w:r w:rsidRPr="006030AD">
        <w:rPr>
          <w:rFonts w:ascii="Verdana" w:hAnsi="Verdana"/>
          <w:sz w:val="20"/>
        </w:rPr>
        <w:t>před</w:t>
      </w:r>
      <w:r>
        <w:rPr>
          <w:rFonts w:ascii="Verdana" w:hAnsi="Verdana"/>
          <w:sz w:val="20"/>
        </w:rPr>
        <w:t>at</w:t>
      </w:r>
      <w:r w:rsidRPr="006030AD">
        <w:rPr>
          <w:rFonts w:ascii="Verdana" w:hAnsi="Verdana"/>
          <w:sz w:val="20"/>
        </w:rPr>
        <w:t xml:space="preserve"> zboží a doklad</w:t>
      </w:r>
      <w:r>
        <w:rPr>
          <w:rFonts w:ascii="Verdana" w:hAnsi="Verdana"/>
          <w:sz w:val="20"/>
        </w:rPr>
        <w:t>y</w:t>
      </w:r>
      <w:r w:rsidRPr="006030AD">
        <w:rPr>
          <w:rFonts w:ascii="Verdana" w:hAnsi="Verdana"/>
          <w:sz w:val="20"/>
        </w:rPr>
        <w:t xml:space="preserve"> </w:t>
      </w:r>
      <w:r>
        <w:rPr>
          <w:rFonts w:ascii="Verdana" w:hAnsi="Verdana"/>
          <w:sz w:val="20"/>
        </w:rPr>
        <w:t>kupujícímu</w:t>
      </w:r>
      <w:r w:rsidRPr="006030AD">
        <w:rPr>
          <w:rFonts w:ascii="Verdana" w:hAnsi="Verdana"/>
          <w:sz w:val="20"/>
        </w:rPr>
        <w:t xml:space="preserve"> nejpozději </w:t>
      </w:r>
      <w:r>
        <w:rPr>
          <w:rFonts w:ascii="Verdana" w:hAnsi="Verdana"/>
          <w:b/>
          <w:sz w:val="20"/>
        </w:rPr>
        <w:t xml:space="preserve">do </w:t>
      </w:r>
      <w:r w:rsidR="00E6199A">
        <w:rPr>
          <w:rFonts w:ascii="Verdana" w:hAnsi="Verdana"/>
          <w:b/>
          <w:sz w:val="20"/>
        </w:rPr>
        <w:t>80</w:t>
      </w:r>
      <w:r w:rsidR="00883014">
        <w:rPr>
          <w:rFonts w:ascii="Verdana" w:hAnsi="Verdana"/>
          <w:b/>
          <w:sz w:val="20"/>
        </w:rPr>
        <w:t xml:space="preserve"> dnů</w:t>
      </w:r>
      <w:r>
        <w:rPr>
          <w:rFonts w:ascii="Verdana" w:hAnsi="Verdana"/>
          <w:b/>
          <w:sz w:val="20"/>
        </w:rPr>
        <w:t xml:space="preserve"> </w:t>
      </w:r>
      <w:r>
        <w:rPr>
          <w:rFonts w:ascii="Verdana" w:hAnsi="Verdana"/>
          <w:sz w:val="20"/>
        </w:rPr>
        <w:t>od uzavření kupní smlouvy.</w:t>
      </w:r>
    </w:p>
    <w:p w14:paraId="52CAC4C8" w14:textId="77777777" w:rsidR="00DB6ECD" w:rsidRPr="006030AD" w:rsidRDefault="00DB6ECD" w:rsidP="00DB6ECD">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14:paraId="47EC194D"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Místo plnění</w:t>
      </w:r>
    </w:p>
    <w:p w14:paraId="47938759" w14:textId="77777777" w:rsidR="00DB6ECD" w:rsidRPr="006030AD" w:rsidRDefault="00DB6ECD" w:rsidP="00DB6ECD">
      <w:pPr>
        <w:pStyle w:val="honey"/>
        <w:spacing w:line="240" w:lineRule="auto"/>
        <w:jc w:val="left"/>
        <w:rPr>
          <w:rFonts w:ascii="Verdana" w:hAnsi="Verdana"/>
          <w:sz w:val="20"/>
        </w:rPr>
      </w:pPr>
      <w:r w:rsidRPr="006030AD">
        <w:rPr>
          <w:rFonts w:ascii="Verdana" w:hAnsi="Verdana"/>
          <w:sz w:val="20"/>
        </w:rPr>
        <w:t xml:space="preserve">      </w:t>
      </w:r>
    </w:p>
    <w:p w14:paraId="01BC3C26" w14:textId="15417214" w:rsidR="00DB6ECD" w:rsidRPr="007E6B7D" w:rsidRDefault="00DB6ECD" w:rsidP="00A2325B">
      <w:pPr>
        <w:pStyle w:val="honey"/>
        <w:spacing w:line="240" w:lineRule="auto"/>
        <w:ind w:firstLine="426"/>
        <w:jc w:val="left"/>
        <w:rPr>
          <w:rFonts w:ascii="Verdana" w:hAnsi="Verdana"/>
        </w:rPr>
      </w:pPr>
      <w:r w:rsidRPr="006030AD">
        <w:rPr>
          <w:rFonts w:ascii="Verdana" w:hAnsi="Verdana"/>
          <w:sz w:val="20"/>
        </w:rPr>
        <w:t>Prodávající se zavazuje na své náklady dodat zboží do následujícího místa plnění:</w:t>
      </w:r>
      <w:r>
        <w:rPr>
          <w:rFonts w:ascii="Verdana" w:hAnsi="Verdana"/>
          <w:sz w:val="20"/>
        </w:rPr>
        <w:t xml:space="preserve"> Akademie múzických umění v Praze, </w:t>
      </w:r>
      <w:r w:rsidR="00A2325B" w:rsidRPr="0054226F">
        <w:rPr>
          <w:rFonts w:ascii="Verdana" w:hAnsi="Verdana"/>
          <w:sz w:val="20"/>
        </w:rPr>
        <w:t>Malostranské náměstí 12,</w:t>
      </w:r>
      <w:r w:rsidR="000029BA" w:rsidRPr="0054226F">
        <w:rPr>
          <w:rFonts w:ascii="Verdana" w:hAnsi="Verdana"/>
          <w:sz w:val="20"/>
        </w:rPr>
        <w:t xml:space="preserve"> 11</w:t>
      </w:r>
      <w:r w:rsidR="00A2325B" w:rsidRPr="0054226F">
        <w:rPr>
          <w:rFonts w:ascii="Verdana" w:hAnsi="Verdana"/>
          <w:sz w:val="20"/>
        </w:rPr>
        <w:t>8</w:t>
      </w:r>
      <w:r w:rsidR="000029BA" w:rsidRPr="0054226F">
        <w:rPr>
          <w:rFonts w:ascii="Verdana" w:hAnsi="Verdana"/>
          <w:sz w:val="20"/>
        </w:rPr>
        <w:t xml:space="preserve"> 00 Praha 1</w:t>
      </w:r>
      <w:r w:rsidR="00B42F06" w:rsidRPr="0054226F">
        <w:rPr>
          <w:rFonts w:ascii="Verdana" w:hAnsi="Verdana"/>
          <w:sz w:val="20"/>
        </w:rPr>
        <w:t>.</w:t>
      </w:r>
    </w:p>
    <w:p w14:paraId="2D5C36FA" w14:textId="77777777" w:rsidR="00DB6ECD" w:rsidRPr="00CB38B4" w:rsidRDefault="00DB6ECD" w:rsidP="00DB6ECD">
      <w:pPr>
        <w:pStyle w:val="honey"/>
        <w:spacing w:line="240" w:lineRule="auto"/>
        <w:ind w:firstLine="426"/>
        <w:jc w:val="left"/>
        <w:rPr>
          <w:rFonts w:ascii="Verdana" w:hAnsi="Verdana"/>
          <w:b/>
          <w:sz w:val="20"/>
        </w:rPr>
      </w:pPr>
    </w:p>
    <w:p w14:paraId="45B5DF00" w14:textId="4B6E5B1C" w:rsidR="00DB6ECD" w:rsidRPr="00BC569A" w:rsidRDefault="00DB6ECD" w:rsidP="000029BA">
      <w:pPr>
        <w:spacing w:before="120" w:line="240" w:lineRule="atLeast"/>
        <w:jc w:val="both"/>
        <w:rPr>
          <w:rFonts w:ascii="Verdana" w:hAnsi="Verdana"/>
          <w:b/>
        </w:rPr>
      </w:pPr>
      <w:r w:rsidRPr="006030AD">
        <w:rPr>
          <w:rFonts w:ascii="Verdana" w:hAnsi="Verdana"/>
        </w:rPr>
        <w:t xml:space="preserve">      Za kupujícího j</w:t>
      </w:r>
      <w:r w:rsidR="0054226F">
        <w:rPr>
          <w:rFonts w:ascii="Verdana" w:hAnsi="Verdana"/>
        </w:rPr>
        <w:t>e</w:t>
      </w:r>
      <w:r w:rsidRPr="006030AD">
        <w:rPr>
          <w:rFonts w:ascii="Verdana" w:hAnsi="Verdana"/>
        </w:rPr>
        <w:t xml:space="preserve"> zboží </w:t>
      </w:r>
      <w:r>
        <w:rPr>
          <w:rFonts w:ascii="Verdana" w:hAnsi="Verdana"/>
        </w:rPr>
        <w:t>oprávněn</w:t>
      </w:r>
      <w:r w:rsidRPr="006030AD">
        <w:rPr>
          <w:rFonts w:ascii="Verdana" w:hAnsi="Verdana"/>
        </w:rPr>
        <w:t xml:space="preserve"> </w:t>
      </w:r>
      <w:r>
        <w:rPr>
          <w:rFonts w:ascii="Verdana" w:hAnsi="Verdana"/>
        </w:rPr>
        <w:t xml:space="preserve">převzít a Přejímací </w:t>
      </w:r>
      <w:r w:rsidRPr="006030AD">
        <w:rPr>
          <w:rFonts w:ascii="Verdana" w:hAnsi="Verdana"/>
        </w:rPr>
        <w:t xml:space="preserve">protokol podepsat: </w:t>
      </w:r>
      <w:r w:rsidR="00A2325B">
        <w:rPr>
          <w:rFonts w:ascii="Verdana" w:hAnsi="Verdana"/>
          <w:b/>
        </w:rPr>
        <w:t xml:space="preserve">PaedDr. Radim Chvála, </w:t>
      </w:r>
      <w:proofErr w:type="spellStart"/>
      <w:r w:rsidR="00A2325B">
        <w:rPr>
          <w:rFonts w:ascii="Verdana" w:hAnsi="Verdana"/>
          <w:b/>
        </w:rPr>
        <w:t>CsC.</w:t>
      </w:r>
      <w:proofErr w:type="spellEnd"/>
    </w:p>
    <w:p w14:paraId="6D38ED19" w14:textId="77777777"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Kupující není povinen převzít zboží s vadami.</w:t>
      </w:r>
    </w:p>
    <w:p w14:paraId="3BECB9B7" w14:textId="77777777" w:rsidR="00DB6ECD" w:rsidRPr="000518ED" w:rsidRDefault="00DB6ECD" w:rsidP="00DB6ECD">
      <w:pPr>
        <w:spacing w:before="120" w:line="240" w:lineRule="atLeast"/>
        <w:jc w:val="center"/>
        <w:rPr>
          <w:rFonts w:ascii="Verdana" w:hAnsi="Verdana"/>
        </w:rPr>
      </w:pPr>
    </w:p>
    <w:p w14:paraId="039D6F09"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V.</w:t>
      </w:r>
    </w:p>
    <w:p w14:paraId="49B95FAC" w14:textId="77777777" w:rsidR="00DB6ECD" w:rsidRPr="006030AD" w:rsidRDefault="00DB6ECD" w:rsidP="00DB6ECD">
      <w:pPr>
        <w:spacing w:line="240" w:lineRule="atLeast"/>
        <w:jc w:val="center"/>
        <w:rPr>
          <w:rFonts w:ascii="Verdana" w:hAnsi="Verdana"/>
          <w:b/>
        </w:rPr>
      </w:pPr>
      <w:r w:rsidRPr="006030AD">
        <w:rPr>
          <w:rFonts w:ascii="Verdana" w:hAnsi="Verdana"/>
          <w:b/>
        </w:rPr>
        <w:t xml:space="preserve"> Nabytí vlastnického práva ke zboží</w:t>
      </w:r>
    </w:p>
    <w:p w14:paraId="67981430" w14:textId="77777777" w:rsidR="00DB6ECD" w:rsidRPr="006030AD" w:rsidRDefault="00DB6ECD" w:rsidP="00DB6ECD">
      <w:pPr>
        <w:spacing w:line="240" w:lineRule="atLeast"/>
        <w:jc w:val="center"/>
        <w:rPr>
          <w:rFonts w:ascii="Verdana" w:hAnsi="Verdana"/>
        </w:rPr>
      </w:pPr>
    </w:p>
    <w:p w14:paraId="504B52F3" w14:textId="77777777" w:rsidR="00DB6ECD" w:rsidRPr="006375F0" w:rsidRDefault="00DB6ECD" w:rsidP="00DB6ECD">
      <w:pPr>
        <w:spacing w:before="120" w:line="240" w:lineRule="atLeast"/>
        <w:jc w:val="both"/>
        <w:rPr>
          <w:rFonts w:ascii="Verdana" w:hAnsi="Verdana"/>
        </w:rPr>
      </w:pPr>
      <w:r w:rsidRPr="006375F0">
        <w:rPr>
          <w:rFonts w:ascii="Verdana" w:hAnsi="Verdana"/>
        </w:rPr>
        <w:t xml:space="preserve">     Vlastnické právo ke zboží nabývá kupující okamžikem úplné</w:t>
      </w:r>
      <w:r>
        <w:rPr>
          <w:rFonts w:ascii="Verdana" w:hAnsi="Verdana"/>
        </w:rPr>
        <w:t>ho</w:t>
      </w:r>
      <w:r w:rsidRPr="006375F0">
        <w:rPr>
          <w:rFonts w:ascii="Verdana" w:hAnsi="Verdana"/>
        </w:rPr>
        <w:t xml:space="preserve"> uhrazení faktury</w:t>
      </w:r>
      <w:r>
        <w:rPr>
          <w:rFonts w:ascii="Verdana" w:hAnsi="Verdana"/>
        </w:rPr>
        <w:t>, kterou prodávající vyúčtoval kupní cenu zboží</w:t>
      </w:r>
      <w:r w:rsidRPr="006375F0">
        <w:rPr>
          <w:rFonts w:ascii="Verdana" w:hAnsi="Verdana"/>
        </w:rPr>
        <w:t xml:space="preserve">. </w:t>
      </w:r>
    </w:p>
    <w:p w14:paraId="74BA0220" w14:textId="77777777" w:rsidR="00DB6ECD" w:rsidRDefault="00DB6ECD" w:rsidP="00DB6ECD">
      <w:pPr>
        <w:spacing w:before="120" w:line="240" w:lineRule="atLeast"/>
        <w:jc w:val="center"/>
        <w:rPr>
          <w:rFonts w:ascii="Verdana" w:hAnsi="Verdana"/>
          <w:b/>
        </w:rPr>
      </w:pPr>
      <w:r w:rsidRPr="006030AD">
        <w:rPr>
          <w:rFonts w:ascii="Verdana" w:hAnsi="Verdana"/>
          <w:b/>
        </w:rPr>
        <w:t xml:space="preserve"> </w:t>
      </w:r>
    </w:p>
    <w:p w14:paraId="1EF07B4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VI. </w:t>
      </w:r>
    </w:p>
    <w:p w14:paraId="0AB59A13" w14:textId="77777777" w:rsidR="00DB6ECD" w:rsidRPr="006030AD" w:rsidRDefault="00DB6ECD" w:rsidP="00DB6ECD">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14:paraId="73E4917B" w14:textId="77777777" w:rsidR="00DB6ECD" w:rsidRPr="006030AD" w:rsidRDefault="00DB6ECD" w:rsidP="00DB6ECD">
      <w:pPr>
        <w:spacing w:line="240" w:lineRule="atLeast"/>
        <w:jc w:val="center"/>
        <w:rPr>
          <w:rFonts w:ascii="Verdana" w:hAnsi="Verdana"/>
        </w:rPr>
      </w:pPr>
    </w:p>
    <w:p w14:paraId="22AE1FEF" w14:textId="05B1E996" w:rsidR="00DB6ECD" w:rsidRPr="006030AD" w:rsidRDefault="00DB6ECD" w:rsidP="00DB6ECD">
      <w:pPr>
        <w:widowControl w:val="0"/>
        <w:autoSpaceDE w:val="0"/>
        <w:autoSpaceDN w:val="0"/>
        <w:adjustRightInd w:val="0"/>
        <w:spacing w:after="120"/>
        <w:jc w:val="both"/>
        <w:rPr>
          <w:rFonts w:ascii="Verdana" w:hAnsi="Verdana"/>
        </w:rPr>
      </w:pPr>
      <w:r w:rsidRPr="006030AD">
        <w:rPr>
          <w:rFonts w:ascii="Verdana" w:hAnsi="Verdana"/>
        </w:rPr>
        <w:t xml:space="preserve">     Prodávající je povinen odevzdat kupujícímu zboží v množství, jakosti a pr</w:t>
      </w:r>
      <w:r>
        <w:rPr>
          <w:rFonts w:ascii="Verdana" w:hAnsi="Verdana"/>
        </w:rPr>
        <w:t>ovedení vyplývající z </w:t>
      </w:r>
      <w:r w:rsidR="00C206DD">
        <w:rPr>
          <w:rFonts w:ascii="Verdana" w:hAnsi="Verdana"/>
        </w:rPr>
        <w:t>P</w:t>
      </w:r>
      <w:r>
        <w:rPr>
          <w:rFonts w:ascii="Verdana" w:hAnsi="Verdana"/>
        </w:rPr>
        <w:t>říloh</w:t>
      </w:r>
      <w:r w:rsidR="00A2325B">
        <w:rPr>
          <w:rFonts w:ascii="Verdana" w:hAnsi="Verdana"/>
        </w:rPr>
        <w:t>y</w:t>
      </w:r>
      <w:r>
        <w:rPr>
          <w:rFonts w:ascii="Verdana" w:hAnsi="Verdana"/>
        </w:rPr>
        <w:t xml:space="preserve"> </w:t>
      </w:r>
      <w:r w:rsidRPr="006030AD">
        <w:rPr>
          <w:rFonts w:ascii="Verdana" w:hAnsi="Verdana"/>
        </w:rPr>
        <w:t>č. 1</w:t>
      </w:r>
      <w:r>
        <w:rPr>
          <w:rFonts w:ascii="Verdana" w:hAnsi="Verdana"/>
        </w:rPr>
        <w:t xml:space="preserve"> </w:t>
      </w:r>
      <w:r w:rsidRPr="006030AD">
        <w:rPr>
          <w:rFonts w:ascii="Verdana" w:hAnsi="Verdana"/>
        </w:rPr>
        <w:t xml:space="preserve">této kupní smlouvy, jinak má jeho plnění vady. Za vadu se považuje i plnění jiného zboží. Za vadu jsou považovány i vady v dokladech nutných pro užívání zboží. </w:t>
      </w:r>
    </w:p>
    <w:p w14:paraId="0D0BDE3B" w14:textId="77777777" w:rsidR="00DB6ECD" w:rsidRPr="006030AD" w:rsidRDefault="00DB6ECD" w:rsidP="00DB6ECD">
      <w:pPr>
        <w:spacing w:after="120" w:line="240" w:lineRule="atLeast"/>
        <w:jc w:val="both"/>
        <w:rPr>
          <w:rFonts w:ascii="Verdana" w:hAnsi="Verdana"/>
        </w:rPr>
      </w:pPr>
      <w:r w:rsidRPr="006030AD">
        <w:rPr>
          <w:rFonts w:ascii="Verdana" w:hAnsi="Verdana"/>
        </w:rPr>
        <w:t>V souladu s ustanovením § 2113 a násl. občanského zákoníku přejímá prodávající záruku za jakost zboží v</w:t>
      </w:r>
      <w:r>
        <w:rPr>
          <w:rFonts w:ascii="Verdana" w:hAnsi="Verdana"/>
        </w:rPr>
        <w:t> </w:t>
      </w:r>
      <w:r w:rsidRPr="006030AD">
        <w:rPr>
          <w:rFonts w:ascii="Verdana" w:hAnsi="Verdana"/>
        </w:rPr>
        <w:t>délc</w:t>
      </w:r>
      <w:r>
        <w:rPr>
          <w:rFonts w:ascii="Verdana" w:hAnsi="Verdana"/>
        </w:rPr>
        <w:t xml:space="preserve">e 24 </w:t>
      </w:r>
      <w:r w:rsidRPr="006030AD">
        <w:rPr>
          <w:rFonts w:ascii="Verdana" w:hAnsi="Verdana"/>
        </w:rPr>
        <w:t>měsíců ode dne následujícího po podpisu Přejímacího a instalačního protokolu oběma smluvními stranami (záruční doba).</w:t>
      </w:r>
      <w:r w:rsidRPr="006030AD">
        <w:rPr>
          <w:rFonts w:ascii="Verdana" w:hAnsi="Verdana" w:cs="Tahoma"/>
        </w:rPr>
        <w:t xml:space="preserve"> </w:t>
      </w:r>
      <w:r w:rsidRPr="006030AD">
        <w:rPr>
          <w:rFonts w:ascii="Verdana" w:hAnsi="Verdana"/>
        </w:rPr>
        <w:t>Zárukou za jakost se prodávající zavazuje, že zboží bude po dobu záruční doby způsobilé k použití pro obvyklý účel a že si zachová obvyklé vlastnosti. Zárukou za jakost nejsou dotčena ani omezena práva kupujícího z vadného plnění vyplývající z příslušných ustanovení občanského zákoníku, ať už se jedná o vady plnění, které jsou podstatným či nepodstatným porušením kupní smlouvy.</w:t>
      </w:r>
    </w:p>
    <w:p w14:paraId="1B593F13" w14:textId="77777777" w:rsidR="00DB6ECD" w:rsidRDefault="00DB6ECD" w:rsidP="00DB6ECD">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projeví v záruční době, se zavazuje prodávající odstranit na vlastní náklady ve lhůtě do </w:t>
      </w:r>
      <w:r>
        <w:rPr>
          <w:rFonts w:ascii="Verdana" w:hAnsi="Verdana"/>
        </w:rPr>
        <w:t xml:space="preserve">30 kalendářních dnů </w:t>
      </w:r>
      <w:r w:rsidRPr="006030AD">
        <w:rPr>
          <w:rFonts w:ascii="Verdana" w:hAnsi="Verdana"/>
        </w:rPr>
        <w:t xml:space="preserve">od jejich oznámení kupujícím. </w:t>
      </w:r>
      <w:r w:rsidRPr="006030AD">
        <w:rPr>
          <w:rFonts w:ascii="Verdana" w:hAnsi="Verdana"/>
          <w:bCs/>
        </w:rPr>
        <w:t xml:space="preserve">Pokud vadu prodávající neodstraní do 30 kalendářních dnů dle předchozí věty, je prodávající povinen půjčit na dobu opravy (odstranění vady) kupujícímu analogické zboží, které je kupující oprávněn užívat bezplatně až do doby odstranění vady zboží. Odstranění vad zboží je prodávající povinen primárně řešit v místě instalace zboží. Případné náklady na dopravu zboží mimo toto místo za účelem odstranění vad zboží, které se projevily v záruční době, nese prodávající. </w:t>
      </w:r>
      <w:r w:rsidRPr="006030AD">
        <w:rPr>
          <w:rFonts w:ascii="Verdana" w:hAnsi="Verdana"/>
        </w:rPr>
        <w:t xml:space="preserve">   </w:t>
      </w:r>
    </w:p>
    <w:p w14:paraId="49D573E0" w14:textId="77777777" w:rsidR="00DB6ECD" w:rsidRDefault="00DB6ECD" w:rsidP="00DB6ECD">
      <w:pPr>
        <w:pStyle w:val="Odstavecseseznamem"/>
        <w:spacing w:line="240" w:lineRule="auto"/>
        <w:ind w:left="0"/>
        <w:jc w:val="both"/>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r>
        <w:t xml:space="preserve">   </w:t>
      </w:r>
    </w:p>
    <w:p w14:paraId="314447AC" w14:textId="77777777" w:rsidR="00486B29" w:rsidRDefault="00486B29" w:rsidP="00DB6ECD">
      <w:pPr>
        <w:pStyle w:val="Odstavecseseznamem"/>
        <w:spacing w:line="240" w:lineRule="auto"/>
        <w:ind w:left="0"/>
        <w:jc w:val="both"/>
      </w:pPr>
    </w:p>
    <w:p w14:paraId="237E69E7" w14:textId="77777777" w:rsidR="00486B29" w:rsidRDefault="00486B29" w:rsidP="00DB6ECD">
      <w:pPr>
        <w:pStyle w:val="Odstavecseseznamem"/>
        <w:spacing w:line="240" w:lineRule="auto"/>
        <w:ind w:left="0"/>
        <w:jc w:val="both"/>
      </w:pPr>
    </w:p>
    <w:p w14:paraId="79103D76" w14:textId="77777777" w:rsidR="00486B29" w:rsidRDefault="00486B29" w:rsidP="00DB6ECD">
      <w:pPr>
        <w:pStyle w:val="Odstavecseseznamem"/>
        <w:spacing w:line="240" w:lineRule="auto"/>
        <w:ind w:left="0"/>
        <w:jc w:val="both"/>
      </w:pPr>
    </w:p>
    <w:p w14:paraId="7374248B" w14:textId="77777777" w:rsidR="008B61D0" w:rsidRDefault="008B61D0" w:rsidP="00DB6ECD">
      <w:pPr>
        <w:pStyle w:val="Odstavecseseznamem"/>
        <w:spacing w:line="240" w:lineRule="auto"/>
        <w:ind w:left="0"/>
        <w:jc w:val="both"/>
      </w:pPr>
    </w:p>
    <w:p w14:paraId="1CCB2627" w14:textId="77777777" w:rsidR="00DB6ECD" w:rsidRPr="006030AD" w:rsidRDefault="00DB6ECD" w:rsidP="00DB6ECD">
      <w:pPr>
        <w:spacing w:before="120" w:line="240" w:lineRule="atLeast"/>
        <w:jc w:val="center"/>
        <w:rPr>
          <w:rFonts w:ascii="Verdana" w:hAnsi="Verdana"/>
          <w:b/>
        </w:rPr>
      </w:pPr>
      <w:r w:rsidRPr="006030AD">
        <w:rPr>
          <w:rFonts w:ascii="Verdana" w:hAnsi="Verdana"/>
          <w:b/>
        </w:rPr>
        <w:lastRenderedPageBreak/>
        <w:t xml:space="preserve"> VII.</w:t>
      </w:r>
    </w:p>
    <w:p w14:paraId="38836E79" w14:textId="77777777" w:rsidR="00DB6ECD" w:rsidRPr="006030AD" w:rsidRDefault="00DB6ECD" w:rsidP="00DB6ECD">
      <w:pPr>
        <w:spacing w:line="240" w:lineRule="atLeast"/>
        <w:jc w:val="center"/>
        <w:rPr>
          <w:rFonts w:ascii="Verdana" w:hAnsi="Verdana"/>
          <w:b/>
        </w:rPr>
      </w:pPr>
      <w:r w:rsidRPr="006030AD">
        <w:rPr>
          <w:rFonts w:ascii="Verdana" w:hAnsi="Verdana"/>
          <w:b/>
        </w:rPr>
        <w:t xml:space="preserve"> Sankce</w:t>
      </w:r>
    </w:p>
    <w:p w14:paraId="2531FCAA" w14:textId="77777777" w:rsidR="00DB6ECD" w:rsidRPr="006030AD" w:rsidRDefault="00DB6ECD" w:rsidP="00DB6ECD">
      <w:pPr>
        <w:spacing w:line="240" w:lineRule="atLeast"/>
        <w:jc w:val="center"/>
        <w:rPr>
          <w:rFonts w:ascii="Verdana" w:hAnsi="Verdana"/>
          <w:b/>
        </w:rPr>
      </w:pPr>
    </w:p>
    <w:p w14:paraId="09B6BE08" w14:textId="4119D1BE" w:rsidR="00DB6ECD" w:rsidRDefault="00DB6ECD" w:rsidP="00DB6ECD">
      <w:pPr>
        <w:spacing w:before="120" w:after="120" w:line="240" w:lineRule="atLeast"/>
        <w:jc w:val="both"/>
        <w:rPr>
          <w:rFonts w:ascii="Verdana" w:hAnsi="Verdana"/>
        </w:rPr>
      </w:pPr>
      <w:r w:rsidRPr="006030AD">
        <w:rPr>
          <w:rFonts w:ascii="Verdana" w:hAnsi="Verdana"/>
        </w:rPr>
        <w:t xml:space="preserve">    V případě prodlení prodávajícího s dodáním zboží</w:t>
      </w:r>
      <w:r>
        <w:rPr>
          <w:rFonts w:ascii="Verdana" w:hAnsi="Verdana"/>
        </w:rPr>
        <w:t xml:space="preserve"> (</w:t>
      </w:r>
      <w:r w:rsidRPr="006030AD">
        <w:rPr>
          <w:rFonts w:ascii="Verdana" w:hAnsi="Verdana"/>
        </w:rPr>
        <w:t>čl.</w:t>
      </w:r>
      <w:r>
        <w:rPr>
          <w:rFonts w:ascii="Verdana" w:hAnsi="Verdana"/>
        </w:rPr>
        <w:t xml:space="preserve"> </w:t>
      </w:r>
      <w:r w:rsidRPr="006030AD">
        <w:rPr>
          <w:rFonts w:ascii="Verdana" w:hAnsi="Verdana"/>
        </w:rPr>
        <w:t>III.), je povinen prodávající uhradit kupujícímu smluvní pokutu ve výši 0,2 % z kupní ceny</w:t>
      </w:r>
      <w:r>
        <w:rPr>
          <w:rFonts w:ascii="Verdana" w:hAnsi="Verdana"/>
        </w:rPr>
        <w:t xml:space="preserve"> bez DPH</w:t>
      </w:r>
      <w:r w:rsidRPr="006030AD">
        <w:rPr>
          <w:rFonts w:ascii="Verdana" w:hAnsi="Verdana"/>
        </w:rPr>
        <w:t xml:space="preserve">, </w:t>
      </w:r>
      <w:r w:rsidR="0005347C">
        <w:rPr>
          <w:rFonts w:ascii="Verdana" w:hAnsi="Verdana"/>
        </w:rPr>
        <w:br/>
      </w:r>
      <w:r w:rsidRPr="006030AD">
        <w:rPr>
          <w:rFonts w:ascii="Verdana" w:hAnsi="Verdana"/>
        </w:rPr>
        <w:t>tj.</w:t>
      </w:r>
      <w:r>
        <w:rPr>
          <w:rFonts w:ascii="Verdana" w:hAnsi="Verdana"/>
        </w:rPr>
        <w:t xml:space="preserve"> </w:t>
      </w:r>
      <w:r w:rsidR="00E6199A">
        <w:rPr>
          <w:rFonts w:ascii="Verdana" w:hAnsi="Verdana"/>
          <w:b/>
          <w:u w:val="single"/>
        </w:rPr>
        <w:t xml:space="preserve">3 718 </w:t>
      </w:r>
      <w:r>
        <w:rPr>
          <w:rFonts w:ascii="Verdana" w:hAnsi="Verdana"/>
          <w:b/>
          <w:u w:val="single"/>
        </w:rPr>
        <w:t>Kč</w:t>
      </w:r>
      <w:r w:rsidRPr="006030AD">
        <w:rPr>
          <w:rFonts w:ascii="Verdana" w:hAnsi="Verdana"/>
        </w:rPr>
        <w:t xml:space="preserve"> za každý započatý den prodlení. </w:t>
      </w:r>
    </w:p>
    <w:p w14:paraId="42A4FC31" w14:textId="77777777" w:rsidR="00DB6ECD" w:rsidRPr="00556AC6" w:rsidRDefault="00DB6ECD" w:rsidP="00DB6ECD">
      <w:pPr>
        <w:suppressAutoHyphens/>
        <w:jc w:val="both"/>
        <w:rPr>
          <w:rFonts w:ascii="Verdana" w:hAnsi="Verdana"/>
        </w:rPr>
      </w:pPr>
      <w:r>
        <w:rPr>
          <w:rFonts w:ascii="Verdana" w:hAnsi="Verdana"/>
        </w:rPr>
        <w:t xml:space="preserve">       </w:t>
      </w:r>
      <w:r w:rsidRPr="00556AC6">
        <w:rPr>
          <w:rFonts w:ascii="Verdana" w:hAnsi="Verdana"/>
        </w:rPr>
        <w:t xml:space="preserve">V případě prodlení prodávajícího s odstraněním </w:t>
      </w:r>
      <w:r w:rsidRPr="005E57E9">
        <w:rPr>
          <w:rFonts w:ascii="Verdana" w:hAnsi="Verdana"/>
        </w:rPr>
        <w:t xml:space="preserve">záručních </w:t>
      </w:r>
      <w:r w:rsidRPr="00556AC6">
        <w:rPr>
          <w:rFonts w:ascii="Verdana" w:hAnsi="Verdana"/>
        </w:rPr>
        <w:t>vad zboží</w:t>
      </w:r>
      <w:r w:rsidRPr="005E57E9">
        <w:rPr>
          <w:rFonts w:ascii="Verdana" w:hAnsi="Verdana"/>
        </w:rPr>
        <w:t xml:space="preserve"> (čl. VI</w:t>
      </w:r>
      <w:r w:rsidRPr="00556AC6">
        <w:rPr>
          <w:rFonts w:ascii="Verdana" w:hAnsi="Verdana"/>
        </w:rPr>
        <w:t xml:space="preserve">.) je tento povinen uhradit kupujícímu smluvní pokutu ve výši </w:t>
      </w:r>
      <w:r w:rsidR="00564BC3">
        <w:rPr>
          <w:rFonts w:ascii="Verdana" w:hAnsi="Verdana"/>
          <w:b/>
        </w:rPr>
        <w:t>10 000,00</w:t>
      </w:r>
      <w:r w:rsidRPr="00556AC6">
        <w:rPr>
          <w:rFonts w:ascii="Verdana" w:hAnsi="Verdana"/>
          <w:b/>
        </w:rPr>
        <w:t xml:space="preserve"> Kč</w:t>
      </w:r>
      <w:r w:rsidRPr="00556AC6">
        <w:rPr>
          <w:rFonts w:ascii="Verdana" w:hAnsi="Verdana"/>
        </w:rPr>
        <w:t xml:space="preserve"> za každý započatý den prodlení s odst</w:t>
      </w:r>
      <w:r w:rsidRPr="005E57E9">
        <w:rPr>
          <w:rFonts w:ascii="Verdana" w:hAnsi="Verdana"/>
        </w:rPr>
        <w:t xml:space="preserve">raněním záručních </w:t>
      </w:r>
      <w:r w:rsidRPr="00556AC6">
        <w:rPr>
          <w:rFonts w:ascii="Verdana" w:hAnsi="Verdana"/>
        </w:rPr>
        <w:t>vad.</w:t>
      </w:r>
    </w:p>
    <w:p w14:paraId="4E6BC1FC" w14:textId="77777777" w:rsidR="00DB6ECD" w:rsidRPr="006030AD" w:rsidRDefault="00DB6ECD" w:rsidP="00DB6ECD">
      <w:pPr>
        <w:spacing w:before="120" w:after="120" w:line="240" w:lineRule="atLeast"/>
        <w:jc w:val="both"/>
        <w:rPr>
          <w:rFonts w:ascii="Verdana" w:hAnsi="Verdana"/>
        </w:rPr>
      </w:pPr>
      <w:r>
        <w:rPr>
          <w:rFonts w:ascii="Verdana" w:hAnsi="Verdana"/>
        </w:rPr>
        <w:t xml:space="preserve">       </w:t>
      </w:r>
      <w:r w:rsidRPr="006030AD">
        <w:rPr>
          <w:rFonts w:ascii="Verdana" w:hAnsi="Verdana"/>
        </w:rPr>
        <w:t>V případě prodlení kupujícího s placením faktury za dodané zboží je prodávající oprávněn požadovat od kupujícího zákonný úrok z prodlení (</w:t>
      </w:r>
      <w:proofErr w:type="spellStart"/>
      <w:r w:rsidRPr="006030AD">
        <w:rPr>
          <w:rFonts w:ascii="Verdana" w:hAnsi="Verdana"/>
        </w:rPr>
        <w:t>nař</w:t>
      </w:r>
      <w:proofErr w:type="spellEnd"/>
      <w:r w:rsidRPr="006030AD">
        <w:rPr>
          <w:rFonts w:ascii="Verdana" w:hAnsi="Verdana"/>
        </w:rPr>
        <w:t xml:space="preserve">. </w:t>
      </w:r>
      <w:proofErr w:type="spellStart"/>
      <w:r w:rsidRPr="006030AD">
        <w:rPr>
          <w:rFonts w:ascii="Verdana" w:hAnsi="Verdana"/>
        </w:rPr>
        <w:t>vl</w:t>
      </w:r>
      <w:proofErr w:type="spellEnd"/>
      <w:r w:rsidRPr="006030AD">
        <w:rPr>
          <w:rFonts w:ascii="Verdana" w:hAnsi="Verdana"/>
        </w:rPr>
        <w:t xml:space="preserve">. č. 351/2013 Sb.). </w:t>
      </w:r>
    </w:p>
    <w:p w14:paraId="16FDC6C0" w14:textId="77777777" w:rsidR="00DB6ECD" w:rsidRPr="000518ED" w:rsidRDefault="00DB6ECD" w:rsidP="00DB6ECD">
      <w:pPr>
        <w:spacing w:after="120" w:line="240" w:lineRule="atLeast"/>
        <w:jc w:val="both"/>
        <w:rPr>
          <w:rFonts w:ascii="Verdana" w:hAnsi="Verdana"/>
        </w:rPr>
      </w:pPr>
      <w:r w:rsidRPr="006030AD">
        <w:rPr>
          <w:rFonts w:ascii="Verdana" w:hAnsi="Verdana"/>
        </w:rPr>
        <w:t xml:space="preserve">   </w:t>
      </w:r>
      <w:r>
        <w:rPr>
          <w:rFonts w:ascii="Verdana" w:hAnsi="Verdana"/>
        </w:rPr>
        <w:t xml:space="preserve">    </w:t>
      </w:r>
      <w:r w:rsidRPr="000518ED">
        <w:rPr>
          <w:rFonts w:ascii="Verdana" w:hAnsi="Verdana"/>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0BE844D" w14:textId="77777777" w:rsidR="00DB6ECD" w:rsidRPr="006030AD" w:rsidRDefault="00DB6ECD" w:rsidP="00DB6ECD">
      <w:pPr>
        <w:spacing w:after="120" w:line="240" w:lineRule="atLeast"/>
        <w:jc w:val="both"/>
        <w:rPr>
          <w:rFonts w:ascii="Verdana" w:hAnsi="Verdana"/>
        </w:rPr>
      </w:pPr>
      <w:r w:rsidRPr="006030AD">
        <w:rPr>
          <w:rFonts w:ascii="Verdana" w:hAnsi="Verdana"/>
        </w:rPr>
        <w:t xml:space="preserve">    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14:paraId="47E63B90" w14:textId="77777777" w:rsidR="00DB6ECD" w:rsidRPr="006030AD" w:rsidRDefault="00DB6ECD" w:rsidP="00DB6ECD">
      <w:pPr>
        <w:spacing w:before="120" w:line="240" w:lineRule="atLeast"/>
        <w:jc w:val="center"/>
        <w:rPr>
          <w:rFonts w:ascii="Verdana" w:hAnsi="Verdana"/>
          <w:b/>
        </w:rPr>
      </w:pPr>
      <w:r>
        <w:rPr>
          <w:rFonts w:ascii="Verdana" w:hAnsi="Verdana"/>
          <w:b/>
        </w:rPr>
        <w:t xml:space="preserve"> VIII</w:t>
      </w:r>
      <w:r w:rsidRPr="006030AD">
        <w:rPr>
          <w:rFonts w:ascii="Verdana" w:hAnsi="Verdana"/>
          <w:b/>
        </w:rPr>
        <w:t>.</w:t>
      </w:r>
    </w:p>
    <w:p w14:paraId="6687E8FD"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Ostatní ujednání</w:t>
      </w:r>
    </w:p>
    <w:p w14:paraId="07021E69" w14:textId="77777777" w:rsidR="00DB6ECD" w:rsidRPr="006030AD" w:rsidRDefault="00DB6ECD" w:rsidP="00DB6ECD">
      <w:pPr>
        <w:spacing w:before="120" w:line="240" w:lineRule="atLeast"/>
        <w:jc w:val="center"/>
        <w:rPr>
          <w:rFonts w:ascii="Verdana" w:hAnsi="Verdana"/>
        </w:rPr>
      </w:pPr>
    </w:p>
    <w:p w14:paraId="77555637" w14:textId="4F6E6054" w:rsidR="00DB6ECD" w:rsidRPr="006030AD" w:rsidRDefault="00DB6ECD" w:rsidP="00DB6ECD">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v zadávacích podmínkách pro veřejnou zakázku. V tomto případě má prodávající povinnost zaplatit kupujícímu všechny výdaje, spojené s odstoupením od smlouvy. </w:t>
      </w:r>
    </w:p>
    <w:p w14:paraId="1FD98567" w14:textId="77777777" w:rsidR="00DB6ECD" w:rsidRPr="006030AD" w:rsidRDefault="00DB6ECD" w:rsidP="00DB6ECD">
      <w:pPr>
        <w:spacing w:before="120" w:after="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14:paraId="76DF78FC" w14:textId="77777777" w:rsidR="00DB6ECD" w:rsidRDefault="00DB6ECD" w:rsidP="00DB6ECD">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občanským zákoníkem.</w:t>
      </w:r>
    </w:p>
    <w:p w14:paraId="76316111" w14:textId="77777777" w:rsidR="00DB6ECD" w:rsidRPr="006030AD" w:rsidRDefault="00DB6ECD" w:rsidP="00DB6ECD">
      <w:pPr>
        <w:spacing w:before="120" w:after="120" w:line="240" w:lineRule="atLeast"/>
        <w:jc w:val="both"/>
        <w:rPr>
          <w:rFonts w:ascii="Verdana" w:hAnsi="Verdana"/>
        </w:rPr>
      </w:pPr>
      <w:r>
        <w:rPr>
          <w:rFonts w:ascii="Verdana" w:hAnsi="Verdana"/>
        </w:rPr>
        <w:t xml:space="preserve">      </w:t>
      </w:r>
      <w:r w:rsidRPr="000518ED">
        <w:rPr>
          <w:rFonts w:ascii="Verdana" w:hAnsi="Verdana"/>
        </w:rPr>
        <w:t>Prodávající přejímá na sebe nebezpečí změny okolností ve smyslu ustanovení § 1765 odst. 2 občanského zákoníku.</w:t>
      </w:r>
    </w:p>
    <w:p w14:paraId="228C4200" w14:textId="63AA316A" w:rsidR="008B61D0" w:rsidRPr="00556AC6" w:rsidRDefault="00DB6ECD" w:rsidP="00DB6ECD">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bere na vědomí, že je ve smyslu § 2 písm. e) </w:t>
      </w:r>
      <w:r w:rsidR="00A2325B">
        <w:rPr>
          <w:rFonts w:ascii="Verdana" w:hAnsi="Verdana"/>
        </w:rPr>
        <w:t xml:space="preserve">a § 13 </w:t>
      </w:r>
      <w:r w:rsidRPr="00556AC6">
        <w:rPr>
          <w:rFonts w:ascii="Verdana" w:hAnsi="Verdana"/>
        </w:rPr>
        <w:t xml:space="preserve">zákona č. 320/2001 Sb., o finanční kontrole, v platném znění, osobou povinnou spolupůsobit při finanční kontrole a že je povinen plnit další povinnosti v souvislosti s výkonem kontroly dle zákona č. 255/2012 </w:t>
      </w:r>
      <w:proofErr w:type="spellStart"/>
      <w:r w:rsidRPr="00556AC6">
        <w:rPr>
          <w:rFonts w:ascii="Verdana" w:hAnsi="Verdana"/>
        </w:rPr>
        <w:t>Sb</w:t>
      </w:r>
      <w:proofErr w:type="spellEnd"/>
      <w:r w:rsidRPr="00556AC6">
        <w:rPr>
          <w:rFonts w:ascii="Verdana" w:hAnsi="Verdana"/>
        </w:rPr>
        <w:t xml:space="preserve">, o kontrole, ve znění pozdějších předpisů. V tomto smyslu se </w:t>
      </w:r>
      <w:r>
        <w:rPr>
          <w:rFonts w:ascii="Verdana" w:hAnsi="Verdana"/>
        </w:rPr>
        <w:t>prodávající</w:t>
      </w:r>
      <w:r w:rsidRPr="00556AC6">
        <w:rPr>
          <w:rFonts w:ascii="Verdana" w:hAnsi="Verdana"/>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w:t>
      </w:r>
      <w:r>
        <w:rPr>
          <w:rFonts w:ascii="Verdana" w:hAnsi="Verdana"/>
        </w:rPr>
        <w:t xml:space="preserve">případné </w:t>
      </w:r>
      <w:r w:rsidRPr="00556AC6">
        <w:rPr>
          <w:rFonts w:ascii="Verdana" w:hAnsi="Verdana"/>
        </w:rPr>
        <w:t>poddodavatele.</w:t>
      </w:r>
    </w:p>
    <w:p w14:paraId="53AE2C7B" w14:textId="77777777" w:rsidR="00EC1010" w:rsidRDefault="00DB6ECD" w:rsidP="00DB6ECD">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je povinen archivovat originální vyhotovení této smlouvy včetně jejích dodatků, originály účetních dokladů a dalších dokladů vztahujících se k realizaci předmětu této smlouvy po dobu 10 let od </w:t>
      </w:r>
      <w:r>
        <w:rPr>
          <w:rFonts w:ascii="Verdana" w:hAnsi="Verdana"/>
        </w:rPr>
        <w:t>jejího uzavření</w:t>
      </w:r>
      <w:r w:rsidRPr="00556AC6">
        <w:rPr>
          <w:rFonts w:ascii="Verdana" w:hAnsi="Verdana"/>
        </w:rPr>
        <w:t xml:space="preserve"> nebo od změny </w:t>
      </w:r>
    </w:p>
    <w:p w14:paraId="5D1F74AD" w14:textId="5BED3C21" w:rsidR="00DB6ECD" w:rsidRPr="006030AD" w:rsidRDefault="00DB6ECD" w:rsidP="00DB6ECD">
      <w:pPr>
        <w:suppressAutoHyphens/>
        <w:spacing w:before="120" w:after="120"/>
        <w:jc w:val="both"/>
        <w:rPr>
          <w:rFonts w:ascii="Verdana" w:hAnsi="Verdana"/>
        </w:rPr>
      </w:pPr>
      <w:r w:rsidRPr="00556AC6">
        <w:rPr>
          <w:rFonts w:ascii="Verdana" w:hAnsi="Verdana"/>
        </w:rPr>
        <w:lastRenderedPageBreak/>
        <w:t>závazku ze smlouvy na veřejnou zakázku, nestanoví-li delší lhůtu zákon č. 499/2004 Sb., o archivnictví a spisové službě a o změně některých zákonů. Po tuto dobu je prodávající povinen umožnit osobám oprávněným k výkonu kontroly provést kontrolu dokladů souvisejících s plněním této smlouvy.</w:t>
      </w:r>
      <w:r w:rsidRPr="006030AD">
        <w:rPr>
          <w:rFonts w:ascii="Verdana" w:hAnsi="Verdana"/>
        </w:rPr>
        <w:t xml:space="preserve">      </w:t>
      </w:r>
    </w:p>
    <w:p w14:paraId="1ACBF867" w14:textId="77777777" w:rsidR="00DB6ECD" w:rsidRPr="001D770B" w:rsidRDefault="00DB6ECD" w:rsidP="00DB6ECD">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 xml:space="preserve">Smluvní strany prohlašují, že předem souhlasí </w:t>
      </w:r>
      <w:r>
        <w:rPr>
          <w:rFonts w:ascii="Verdana" w:hAnsi="Verdana"/>
        </w:rPr>
        <w:t xml:space="preserve">dle </w:t>
      </w:r>
      <w:r w:rsidRPr="001D770B">
        <w:rPr>
          <w:rFonts w:ascii="Verdana" w:hAnsi="Verdana"/>
        </w:rPr>
        <w:t>zákona č. 106/1999 Sb., o svobodném přístupu k informacím,</w:t>
      </w:r>
      <w:r>
        <w:rPr>
          <w:rFonts w:ascii="Verdana" w:hAnsi="Verdana"/>
        </w:rPr>
        <w:t xml:space="preserve"> ve znění pozdějších předpisů,</w:t>
      </w:r>
      <w:r w:rsidRPr="001D770B">
        <w:rPr>
          <w:rFonts w:ascii="Verdana" w:hAnsi="Verdana"/>
        </w:rPr>
        <w:t xml:space="preserve"> </w:t>
      </w:r>
      <w:r>
        <w:rPr>
          <w:rFonts w:ascii="Verdana" w:hAnsi="Verdana"/>
        </w:rPr>
        <w:t xml:space="preserve">zákona č. 134/2016 Sb., o zadávání veřejných zakázek, a zákona č. 340/2015 Sb., o registru smluv, ve znění pozdějších předpisů, s uveřejněním celé této smlouvy v jejím plném znění </w:t>
      </w:r>
      <w:r w:rsidRPr="001D770B">
        <w:rPr>
          <w:rFonts w:ascii="Verdana" w:hAnsi="Verdana"/>
        </w:rPr>
        <w:t>jakož i všech dodatků, úkonů a okolností</w:t>
      </w:r>
      <w:r>
        <w:rPr>
          <w:rFonts w:ascii="Verdana" w:hAnsi="Verdana"/>
        </w:rPr>
        <w:t xml:space="preserve"> s touto smlouvou souvisejících v případech a způsobem stanoveným těmito zákony.</w:t>
      </w:r>
    </w:p>
    <w:p w14:paraId="1E053BF2" w14:textId="77777777" w:rsidR="00DB6ECD" w:rsidRPr="006030AD" w:rsidRDefault="00DB6ECD" w:rsidP="00DB6ECD">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14:paraId="361FA625" w14:textId="48E27450" w:rsidR="00DB6ECD" w:rsidRDefault="00DB6ECD" w:rsidP="00C434E4">
      <w:pPr>
        <w:spacing w:after="120"/>
        <w:jc w:val="both"/>
        <w:rPr>
          <w:rFonts w:ascii="Verdana" w:hAnsi="Verdana"/>
        </w:rPr>
      </w:pPr>
      <w:r w:rsidRPr="006030AD">
        <w:rPr>
          <w:rFonts w:ascii="Verdana" w:hAnsi="Verdana"/>
        </w:rPr>
        <w:t xml:space="preserve">     Smlouvu lze měnit a doplňovat, pokud v ní samotné není výslovně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14:paraId="7735ACE9" w14:textId="77777777" w:rsidR="00DB6ECD" w:rsidRPr="00CC495C" w:rsidRDefault="00DB6ECD" w:rsidP="00DB6ECD">
      <w:pPr>
        <w:pStyle w:val="Textkomente"/>
        <w:spacing w:after="120"/>
        <w:jc w:val="both"/>
        <w:rPr>
          <w:rFonts w:ascii="Verdana" w:hAnsi="Verdana"/>
        </w:rPr>
      </w:pPr>
      <w:r>
        <w:rPr>
          <w:rFonts w:ascii="Verdana" w:hAnsi="Verdana"/>
        </w:rPr>
        <w:t xml:space="preserve">     </w:t>
      </w:r>
      <w:r w:rsidRPr="006030AD">
        <w:rPr>
          <w:rFonts w:ascii="Verdana" w:hAnsi="Verdana"/>
        </w:rPr>
        <w:t>Tato smlou</w:t>
      </w:r>
      <w:r>
        <w:rPr>
          <w:rFonts w:ascii="Verdana" w:hAnsi="Verdana"/>
        </w:rPr>
        <w:t xml:space="preserve">va nabývá platnosti </w:t>
      </w:r>
      <w:r w:rsidRPr="006030AD">
        <w:rPr>
          <w:rFonts w:ascii="Verdana" w:hAnsi="Verdana"/>
        </w:rPr>
        <w:t>dne</w:t>
      </w:r>
      <w:r>
        <w:rPr>
          <w:rFonts w:ascii="Verdana" w:hAnsi="Verdana"/>
        </w:rPr>
        <w:t>m</w:t>
      </w:r>
      <w:r w:rsidRPr="006030AD">
        <w:rPr>
          <w:rFonts w:ascii="Verdana" w:hAnsi="Verdana"/>
        </w:rPr>
        <w:t xml:space="preserve"> jejího podpisu oběma smluvními stranami</w:t>
      </w:r>
      <w:r>
        <w:rPr>
          <w:rFonts w:ascii="Verdana" w:hAnsi="Verdana"/>
        </w:rPr>
        <w:t xml:space="preserve"> a účinnosti dnem uveřejnění v registru smluv dle z. </w:t>
      </w:r>
      <w:proofErr w:type="gramStart"/>
      <w:r>
        <w:rPr>
          <w:rFonts w:ascii="Verdana" w:hAnsi="Verdana"/>
        </w:rPr>
        <w:t>č.</w:t>
      </w:r>
      <w:proofErr w:type="gramEnd"/>
      <w:r>
        <w:rPr>
          <w:rFonts w:ascii="Verdana" w:hAnsi="Verdana"/>
        </w:rPr>
        <w:t xml:space="preserve"> 340/2015 Sb</w:t>
      </w:r>
      <w:r w:rsidRPr="006030AD">
        <w:rPr>
          <w:rFonts w:ascii="Verdana" w:hAnsi="Verdana"/>
        </w:rPr>
        <w:t>.</w:t>
      </w:r>
      <w:r>
        <w:rPr>
          <w:rFonts w:ascii="Verdana" w:hAnsi="Verdana"/>
        </w:rPr>
        <w:t xml:space="preserve">, ve znění pozdějších předpisů. </w:t>
      </w:r>
      <w:r w:rsidRPr="00556AC6">
        <w:rPr>
          <w:rFonts w:ascii="Verdana" w:hAnsi="Verdana"/>
        </w:rPr>
        <w:t xml:space="preserve">Smluvní strany tuto skutečnost berou na vědomí, a s tímto uveřejněním souhlasí. Uveřejnění smlouvy zajistí kupující neprodleně po uzavření smlouvy. </w:t>
      </w:r>
      <w:r>
        <w:rPr>
          <w:rFonts w:ascii="Verdana" w:hAnsi="Verdana"/>
        </w:rPr>
        <w:t xml:space="preserve"> Smluvní strany současně potvrzují, že kupní smlouva neobsahuje obchodní tajemství žádné z nich a že nevyloučily z uveřejnění žádnou část smlouvy.</w:t>
      </w:r>
    </w:p>
    <w:p w14:paraId="61374DD2" w14:textId="77777777" w:rsidR="00DB6ECD" w:rsidRPr="006030AD" w:rsidRDefault="00DB6ECD" w:rsidP="00DB6ECD">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w:t>
      </w:r>
      <w:r>
        <w:rPr>
          <w:rFonts w:ascii="Verdana" w:hAnsi="Verdana"/>
        </w:rPr>
        <w:t xml:space="preserve"> </w:t>
      </w:r>
      <w:proofErr w:type="gramStart"/>
      <w:r w:rsidRPr="006030AD">
        <w:rPr>
          <w:rFonts w:ascii="Verdana" w:hAnsi="Verdana"/>
        </w:rPr>
        <w:t>č.</w:t>
      </w:r>
      <w:proofErr w:type="gramEnd"/>
      <w:r w:rsidRPr="006030AD">
        <w:rPr>
          <w:rFonts w:ascii="Verdana" w:hAnsi="Verdana"/>
        </w:rPr>
        <w:t xml:space="preserve"> 89/2012 Sb., občanského zákoníku</w:t>
      </w:r>
      <w:r>
        <w:rPr>
          <w:rFonts w:ascii="Verdana" w:hAnsi="Verdana"/>
        </w:rPr>
        <w:t>, ve znění pozdějších předpisů</w:t>
      </w:r>
      <w:r w:rsidRPr="006030AD">
        <w:rPr>
          <w:rFonts w:ascii="Verdana" w:hAnsi="Verdana"/>
        </w:rPr>
        <w:t xml:space="preserve">. </w:t>
      </w:r>
    </w:p>
    <w:p w14:paraId="21B14FC7" w14:textId="77777777" w:rsidR="00DB6ECD" w:rsidRPr="006030AD" w:rsidRDefault="00DB6ECD" w:rsidP="00DB6ECD">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14:paraId="2A4E3AA5" w14:textId="77777777" w:rsidR="00DB6ECD" w:rsidRPr="006030AD" w:rsidRDefault="00DB6ECD" w:rsidP="00DB6ECD">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3728A8D6" w14:textId="77777777" w:rsidR="00EC1010" w:rsidRDefault="00DB6ECD" w:rsidP="00DB6ECD">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w:t>
      </w:r>
      <w:r w:rsidR="00486B29">
        <w:rPr>
          <w:rFonts w:ascii="Verdana" w:hAnsi="Verdana"/>
        </w:rPr>
        <w:t xml:space="preserve">otovení a prodávající jedno. </w:t>
      </w:r>
    </w:p>
    <w:p w14:paraId="3EBD153F" w14:textId="2DE1F455" w:rsidR="008B61D0" w:rsidRDefault="00486B29" w:rsidP="00DB6ECD">
      <w:pPr>
        <w:spacing w:before="120" w:line="240" w:lineRule="atLeast"/>
        <w:jc w:val="both"/>
        <w:rPr>
          <w:rFonts w:ascii="Verdana" w:hAnsi="Verdana"/>
        </w:rPr>
      </w:pPr>
      <w:r>
        <w:rPr>
          <w:rFonts w:ascii="Verdana" w:hAnsi="Verdana"/>
        </w:rPr>
        <w:t xml:space="preserve">  </w:t>
      </w:r>
    </w:p>
    <w:p w14:paraId="4603E7D1" w14:textId="77777777" w:rsidR="00DB6ECD" w:rsidRPr="006030AD" w:rsidRDefault="00DB6ECD" w:rsidP="00DB6ECD">
      <w:pPr>
        <w:spacing w:before="120" w:line="240" w:lineRule="atLeast"/>
        <w:jc w:val="both"/>
        <w:rPr>
          <w:rFonts w:ascii="Verdana" w:hAnsi="Verdana"/>
        </w:rPr>
      </w:pPr>
      <w:r w:rsidRPr="006030AD">
        <w:rPr>
          <w:rFonts w:ascii="Verdana" w:hAnsi="Verdana"/>
        </w:rPr>
        <w:t>Nedílnou součástí smlouvy jsou následující přílohy:</w:t>
      </w:r>
    </w:p>
    <w:p w14:paraId="1EE11485" w14:textId="28A58F78" w:rsidR="00DB6ECD" w:rsidRDefault="00DB6ECD" w:rsidP="00DB6ECD">
      <w:pPr>
        <w:spacing w:before="120" w:after="120" w:line="240" w:lineRule="atLeast"/>
        <w:jc w:val="both"/>
        <w:rPr>
          <w:rFonts w:ascii="Verdana" w:hAnsi="Verdana"/>
        </w:rPr>
      </w:pPr>
      <w:r w:rsidRPr="006030AD">
        <w:rPr>
          <w:rFonts w:ascii="Verdana" w:hAnsi="Verdana"/>
        </w:rPr>
        <w:t xml:space="preserve">Příloha č. 1 – </w:t>
      </w:r>
      <w:r w:rsidR="00BF5E5D">
        <w:rPr>
          <w:rFonts w:ascii="Verdana" w:hAnsi="Verdana"/>
        </w:rPr>
        <w:t>Položkový rozpočet</w:t>
      </w:r>
    </w:p>
    <w:p w14:paraId="296815AB" w14:textId="77777777" w:rsidR="0009719B" w:rsidRDefault="0009719B" w:rsidP="00486B29">
      <w:pPr>
        <w:spacing w:before="120" w:after="120" w:line="240" w:lineRule="atLeast"/>
        <w:jc w:val="both"/>
        <w:rPr>
          <w:rFonts w:ascii="Verdana" w:hAnsi="Verdana"/>
        </w:rPr>
      </w:pPr>
    </w:p>
    <w:p w14:paraId="7CF926E4" w14:textId="77777777" w:rsidR="00EC1010" w:rsidRDefault="00EC1010" w:rsidP="00486B29">
      <w:pPr>
        <w:spacing w:before="120" w:after="120" w:line="240" w:lineRule="atLeast"/>
        <w:jc w:val="both"/>
        <w:rPr>
          <w:rFonts w:ascii="Verdana" w:hAnsi="Verdana"/>
        </w:rPr>
      </w:pPr>
    </w:p>
    <w:p w14:paraId="7D55FA73" w14:textId="77777777" w:rsidR="00EC1010" w:rsidRDefault="00EC1010" w:rsidP="00486B29">
      <w:pPr>
        <w:spacing w:before="120" w:after="120" w:line="240" w:lineRule="atLeast"/>
        <w:jc w:val="both"/>
        <w:rPr>
          <w:rFonts w:ascii="Verdana" w:hAnsi="Verdana"/>
        </w:rPr>
      </w:pPr>
    </w:p>
    <w:p w14:paraId="6676171E" w14:textId="77777777" w:rsidR="00EC1010" w:rsidRDefault="00EC1010" w:rsidP="00486B29">
      <w:pPr>
        <w:spacing w:before="120" w:after="120" w:line="240" w:lineRule="atLeast"/>
        <w:jc w:val="both"/>
        <w:rPr>
          <w:rFonts w:ascii="Verdana" w:hAnsi="Verdana"/>
        </w:rPr>
      </w:pPr>
    </w:p>
    <w:p w14:paraId="5B61D827" w14:textId="77777777" w:rsidR="00EC1010" w:rsidRDefault="00EC1010" w:rsidP="00486B29">
      <w:pPr>
        <w:spacing w:before="120" w:after="120" w:line="240" w:lineRule="atLeast"/>
        <w:jc w:val="both"/>
        <w:rPr>
          <w:rFonts w:ascii="Verdana" w:hAnsi="Verdana"/>
        </w:rPr>
      </w:pPr>
    </w:p>
    <w:p w14:paraId="39E783A5" w14:textId="7097787A" w:rsidR="00DB6ECD" w:rsidRDefault="00DB6ECD" w:rsidP="00DB6ECD">
      <w:pPr>
        <w:spacing w:before="120" w:line="240" w:lineRule="atLeast"/>
        <w:rPr>
          <w:rFonts w:ascii="Verdana" w:hAnsi="Verdana"/>
        </w:rPr>
      </w:pPr>
      <w:r w:rsidRPr="006030AD">
        <w:rPr>
          <w:rFonts w:ascii="Verdana" w:hAnsi="Verdana"/>
        </w:rPr>
        <w:t>V Praze dne</w:t>
      </w:r>
      <w:r>
        <w:rPr>
          <w:rFonts w:ascii="Verdana" w:hAnsi="Verdana"/>
        </w:rPr>
        <w:t xml:space="preserve"> </w:t>
      </w:r>
      <w:proofErr w:type="gramStart"/>
      <w:r w:rsidR="00E6199A">
        <w:rPr>
          <w:rFonts w:ascii="Verdana" w:hAnsi="Verdana"/>
        </w:rPr>
        <w:t>20.8.</w:t>
      </w:r>
      <w:r>
        <w:rPr>
          <w:rFonts w:ascii="Verdana" w:hAnsi="Verdana"/>
        </w:rPr>
        <w:t>201</w:t>
      </w:r>
      <w:r w:rsidR="009B09EB">
        <w:rPr>
          <w:rFonts w:ascii="Verdana" w:hAnsi="Verdana"/>
        </w:rPr>
        <w:t>9</w:t>
      </w:r>
      <w:proofErr w:type="gramEnd"/>
      <w:r>
        <w:rPr>
          <w:rFonts w:ascii="Verdana" w:hAnsi="Verdana"/>
        </w:rPr>
        <w:tab/>
      </w:r>
      <w:r>
        <w:rPr>
          <w:rFonts w:ascii="Verdana" w:hAnsi="Verdana"/>
        </w:rPr>
        <w:tab/>
      </w:r>
      <w:r>
        <w:rPr>
          <w:rFonts w:ascii="Verdana" w:hAnsi="Verdana"/>
        </w:rPr>
        <w:tab/>
        <w:t xml:space="preserve">        </w:t>
      </w:r>
      <w:r w:rsidRPr="006030AD">
        <w:rPr>
          <w:rFonts w:ascii="Verdana" w:hAnsi="Verdana"/>
        </w:rPr>
        <w:t xml:space="preserve">V </w:t>
      </w:r>
      <w:r w:rsidR="00E6199A">
        <w:rPr>
          <w:rFonts w:ascii="Verdana" w:hAnsi="Verdana"/>
        </w:rPr>
        <w:t>Praze</w:t>
      </w:r>
      <w:r w:rsidRPr="006030AD">
        <w:rPr>
          <w:rFonts w:ascii="Verdana" w:hAnsi="Verdana"/>
        </w:rPr>
        <w:t xml:space="preserve"> dne</w:t>
      </w:r>
      <w:r>
        <w:rPr>
          <w:rFonts w:ascii="Verdana" w:hAnsi="Verdana"/>
        </w:rPr>
        <w:t xml:space="preserve"> </w:t>
      </w:r>
      <w:r w:rsidR="00E6199A">
        <w:rPr>
          <w:rFonts w:ascii="Verdana" w:hAnsi="Verdana"/>
        </w:rPr>
        <w:t>19.8.</w:t>
      </w:r>
      <w:r>
        <w:rPr>
          <w:rFonts w:ascii="Verdana" w:hAnsi="Verdana"/>
        </w:rPr>
        <w:t>201</w:t>
      </w:r>
      <w:r w:rsidR="009B09EB">
        <w:rPr>
          <w:rFonts w:ascii="Verdana" w:hAnsi="Verdana"/>
        </w:rPr>
        <w:t>9</w:t>
      </w:r>
    </w:p>
    <w:p w14:paraId="529743CB" w14:textId="1336988F" w:rsidR="00815AB6" w:rsidRDefault="00DB6ECD" w:rsidP="00DB6ECD">
      <w:pPr>
        <w:spacing w:before="120" w:line="240" w:lineRule="atLeast"/>
        <w:rPr>
          <w:rFonts w:ascii="Verdana" w:hAnsi="Verdana"/>
        </w:rPr>
      </w:pPr>
      <w:r w:rsidRPr="006030AD">
        <w:rPr>
          <w:rFonts w:ascii="Verdana" w:hAnsi="Verdana"/>
        </w:rPr>
        <w:t xml:space="preserve">Kupující:                                   </w:t>
      </w:r>
      <w:r>
        <w:rPr>
          <w:rFonts w:ascii="Verdana" w:hAnsi="Verdana"/>
        </w:rPr>
        <w:t xml:space="preserve">                     </w:t>
      </w:r>
      <w:r w:rsidRPr="006030AD">
        <w:rPr>
          <w:rFonts w:ascii="Verdana" w:hAnsi="Verdana"/>
        </w:rPr>
        <w:t>Prodávající:</w:t>
      </w:r>
    </w:p>
    <w:p w14:paraId="68A75469" w14:textId="589FD54C" w:rsidR="000029BA" w:rsidRDefault="00DB6ECD" w:rsidP="00DB6ECD">
      <w:pPr>
        <w:spacing w:before="120" w:line="240" w:lineRule="atLeast"/>
        <w:rPr>
          <w:rFonts w:ascii="Verdana" w:hAnsi="Verdana"/>
        </w:rPr>
      </w:pPr>
      <w:proofErr w:type="gramStart"/>
      <w:r w:rsidRPr="006030AD">
        <w:rPr>
          <w:rFonts w:ascii="Verdana" w:hAnsi="Verdana"/>
        </w:rPr>
        <w:t xml:space="preserve">......................................    </w:t>
      </w:r>
      <w:r>
        <w:rPr>
          <w:rFonts w:ascii="Verdana" w:hAnsi="Verdana"/>
        </w:rPr>
        <w:tab/>
      </w:r>
      <w:r>
        <w:rPr>
          <w:rFonts w:ascii="Verdana" w:hAnsi="Verdana"/>
        </w:rPr>
        <w:tab/>
        <w:t xml:space="preserve">       </w:t>
      </w:r>
      <w:r w:rsidR="00815AB6">
        <w:rPr>
          <w:rFonts w:ascii="Verdana" w:hAnsi="Verdana"/>
        </w:rPr>
        <w:t xml:space="preserve">  </w:t>
      </w:r>
      <w:r w:rsidRPr="006030AD">
        <w:rPr>
          <w:rFonts w:ascii="Verdana" w:hAnsi="Verdana"/>
        </w:rPr>
        <w:t xml:space="preserve">......................................                                                   </w:t>
      </w:r>
      <w:r w:rsidR="009A52F8">
        <w:rPr>
          <w:rFonts w:ascii="Verdana" w:hAnsi="Verdana"/>
        </w:rPr>
        <w:t xml:space="preserve">           </w:t>
      </w:r>
      <w:r>
        <w:rPr>
          <w:rFonts w:ascii="Verdana" w:hAnsi="Verdana"/>
        </w:rPr>
        <w:t>Ing.</w:t>
      </w:r>
      <w:proofErr w:type="gramEnd"/>
      <w:r>
        <w:rPr>
          <w:rFonts w:ascii="Verdana" w:hAnsi="Verdana"/>
        </w:rPr>
        <w:t xml:space="preserve"> Ladislav </w:t>
      </w:r>
      <w:proofErr w:type="spellStart"/>
      <w:r>
        <w:rPr>
          <w:rFonts w:ascii="Verdana" w:hAnsi="Verdana"/>
        </w:rPr>
        <w:t>Paluska</w:t>
      </w:r>
      <w:proofErr w:type="spellEnd"/>
      <w:r>
        <w:rPr>
          <w:rFonts w:ascii="Verdana" w:hAnsi="Verdana"/>
        </w:rPr>
        <w:t>, kvestor</w:t>
      </w:r>
      <w:r>
        <w:rPr>
          <w:rFonts w:ascii="Verdana" w:hAnsi="Verdana"/>
        </w:rPr>
        <w:tab/>
      </w:r>
      <w:r>
        <w:rPr>
          <w:rFonts w:ascii="Verdana" w:hAnsi="Verdana"/>
        </w:rPr>
        <w:tab/>
        <w:t xml:space="preserve">      </w:t>
      </w:r>
      <w:r w:rsidR="00815AB6">
        <w:rPr>
          <w:rFonts w:ascii="Verdana" w:hAnsi="Verdana"/>
        </w:rPr>
        <w:t xml:space="preserve">   </w:t>
      </w:r>
      <w:r w:rsidR="00E6199A">
        <w:rPr>
          <w:rFonts w:ascii="Verdana" w:hAnsi="Verdana"/>
        </w:rPr>
        <w:t>Ing. Jan Šíp, statutární ředitel</w:t>
      </w:r>
    </w:p>
    <w:p w14:paraId="765E3B79" w14:textId="06C69DDA" w:rsidR="00DB6ECD" w:rsidRDefault="00DB6ECD" w:rsidP="009B09EB">
      <w:pPr>
        <w:rPr>
          <w:rFonts w:ascii="Verdana" w:hAnsi="Verdana"/>
        </w:rPr>
      </w:pPr>
      <w:r>
        <w:rPr>
          <w:rFonts w:ascii="Verdana" w:hAnsi="Verdana"/>
        </w:rPr>
        <w:t>Akademie múzických umění v Praze</w:t>
      </w:r>
      <w:r>
        <w:rPr>
          <w:rFonts w:ascii="Verdana" w:hAnsi="Verdana"/>
        </w:rPr>
        <w:tab/>
        <w:t xml:space="preserve">       </w:t>
      </w:r>
      <w:r w:rsidR="00815AB6">
        <w:rPr>
          <w:rFonts w:ascii="Verdana" w:hAnsi="Verdana"/>
        </w:rPr>
        <w:t xml:space="preserve">  </w:t>
      </w:r>
      <w:proofErr w:type="spellStart"/>
      <w:r w:rsidR="00E6199A">
        <w:rPr>
          <w:rFonts w:ascii="Verdana" w:hAnsi="Verdana"/>
        </w:rPr>
        <w:t>Networksys</w:t>
      </w:r>
      <w:proofErr w:type="spellEnd"/>
      <w:r w:rsidR="00E6199A">
        <w:rPr>
          <w:rFonts w:ascii="Verdana" w:hAnsi="Verdana"/>
        </w:rPr>
        <w:t xml:space="preserve"> a.s.</w:t>
      </w:r>
    </w:p>
    <w:p w14:paraId="181C906A" w14:textId="77777777" w:rsidR="000029BA" w:rsidRDefault="000029BA" w:rsidP="00DB6ECD">
      <w:pPr>
        <w:spacing w:before="120" w:line="240" w:lineRule="atLeast"/>
        <w:rPr>
          <w:rFonts w:ascii="Verdana" w:hAnsi="Verdana"/>
        </w:rPr>
      </w:pPr>
    </w:p>
    <w:p w14:paraId="657A76DD" w14:textId="77777777" w:rsidR="00C434E4" w:rsidRDefault="00C434E4" w:rsidP="00DB6ECD">
      <w:pPr>
        <w:spacing w:before="120" w:line="240" w:lineRule="atLeast"/>
        <w:rPr>
          <w:rFonts w:ascii="Verdana" w:hAnsi="Verdana"/>
        </w:rPr>
      </w:pPr>
    </w:p>
    <w:p w14:paraId="262EE988" w14:textId="77777777" w:rsidR="00C434E4" w:rsidRDefault="00C434E4" w:rsidP="00DB6ECD">
      <w:pPr>
        <w:spacing w:before="120" w:line="240" w:lineRule="atLeast"/>
        <w:rPr>
          <w:rFonts w:ascii="Verdana" w:hAnsi="Verdana"/>
        </w:rPr>
      </w:pPr>
      <w:bookmarkStart w:id="0" w:name="_GoBack"/>
      <w:bookmarkEnd w:id="0"/>
    </w:p>
    <w:p w14:paraId="70C1D9CC" w14:textId="77777777" w:rsidR="00C434E4" w:rsidRDefault="00C434E4" w:rsidP="00DB6ECD">
      <w:pPr>
        <w:spacing w:before="120" w:line="240" w:lineRule="atLeast"/>
        <w:rPr>
          <w:rFonts w:ascii="Verdana" w:hAnsi="Verdana"/>
        </w:rPr>
      </w:pPr>
    </w:p>
    <w:p w14:paraId="57CD6DAE" w14:textId="77777777" w:rsidR="00C434E4" w:rsidRDefault="00C434E4" w:rsidP="00DB6ECD">
      <w:pPr>
        <w:spacing w:before="120" w:line="240" w:lineRule="atLeast"/>
        <w:rPr>
          <w:rFonts w:ascii="Verdana" w:hAnsi="Verdana"/>
        </w:rPr>
      </w:pPr>
    </w:p>
    <w:p w14:paraId="7EF58EBD" w14:textId="77777777" w:rsidR="00C434E4" w:rsidRDefault="00C434E4" w:rsidP="00DB6ECD">
      <w:pPr>
        <w:spacing w:before="120" w:line="240" w:lineRule="atLeast"/>
        <w:rPr>
          <w:rFonts w:ascii="Verdana" w:hAnsi="Verdana"/>
        </w:rPr>
      </w:pPr>
    </w:p>
    <w:p w14:paraId="2D71E365" w14:textId="77777777" w:rsidR="00C434E4" w:rsidRDefault="00C434E4" w:rsidP="00DB6ECD">
      <w:pPr>
        <w:spacing w:before="120" w:line="240" w:lineRule="atLeast"/>
        <w:rPr>
          <w:rFonts w:ascii="Verdana" w:hAnsi="Verdana"/>
        </w:rPr>
      </w:pPr>
    </w:p>
    <w:p w14:paraId="052D618D" w14:textId="77777777" w:rsidR="00C434E4" w:rsidRDefault="00C434E4" w:rsidP="00DB6ECD">
      <w:pPr>
        <w:spacing w:before="120" w:line="240" w:lineRule="atLeast"/>
        <w:rPr>
          <w:rFonts w:ascii="Verdana" w:hAnsi="Verdana"/>
        </w:rPr>
      </w:pPr>
    </w:p>
    <w:p w14:paraId="3904191E" w14:textId="77777777" w:rsidR="00C434E4" w:rsidRDefault="00C434E4" w:rsidP="00DB6ECD">
      <w:pPr>
        <w:spacing w:before="120" w:line="240" w:lineRule="atLeast"/>
        <w:rPr>
          <w:rFonts w:ascii="Verdana" w:hAnsi="Verdana"/>
        </w:rPr>
      </w:pPr>
    </w:p>
    <w:p w14:paraId="6D4464E5" w14:textId="77777777" w:rsidR="00C434E4" w:rsidRDefault="00C434E4" w:rsidP="00DB6ECD">
      <w:pPr>
        <w:spacing w:before="120" w:line="240" w:lineRule="atLeast"/>
        <w:rPr>
          <w:rFonts w:ascii="Verdana" w:hAnsi="Verdana"/>
        </w:rPr>
      </w:pPr>
    </w:p>
    <w:p w14:paraId="73DF8C97" w14:textId="77777777" w:rsidR="00C434E4" w:rsidRDefault="00C434E4" w:rsidP="00DB6ECD">
      <w:pPr>
        <w:spacing w:before="120" w:line="240" w:lineRule="atLeast"/>
        <w:rPr>
          <w:rFonts w:ascii="Verdana" w:hAnsi="Verdana"/>
        </w:rPr>
      </w:pPr>
    </w:p>
    <w:p w14:paraId="6221702B" w14:textId="77777777" w:rsidR="00C434E4" w:rsidRDefault="00C434E4" w:rsidP="00DB6ECD">
      <w:pPr>
        <w:spacing w:before="120" w:line="240" w:lineRule="atLeast"/>
        <w:rPr>
          <w:rFonts w:ascii="Verdana" w:hAnsi="Verdana"/>
        </w:rPr>
      </w:pPr>
    </w:p>
    <w:p w14:paraId="37D91071" w14:textId="77777777" w:rsidR="00C434E4" w:rsidRDefault="00C434E4" w:rsidP="00DB6ECD">
      <w:pPr>
        <w:spacing w:before="120" w:line="240" w:lineRule="atLeast"/>
        <w:rPr>
          <w:rFonts w:ascii="Verdana" w:hAnsi="Verdana"/>
        </w:rPr>
      </w:pPr>
    </w:p>
    <w:p w14:paraId="1D588B55" w14:textId="77777777" w:rsidR="00C434E4" w:rsidRDefault="00C434E4" w:rsidP="00DB6ECD">
      <w:pPr>
        <w:spacing w:before="120" w:line="240" w:lineRule="atLeast"/>
        <w:rPr>
          <w:rFonts w:ascii="Verdana" w:hAnsi="Verdana"/>
        </w:rPr>
      </w:pPr>
    </w:p>
    <w:p w14:paraId="68E5EBE8" w14:textId="77777777" w:rsidR="00C434E4" w:rsidRDefault="00C434E4" w:rsidP="00DB6ECD">
      <w:pPr>
        <w:spacing w:before="120" w:line="240" w:lineRule="atLeast"/>
        <w:rPr>
          <w:rFonts w:ascii="Verdana" w:hAnsi="Verdana"/>
        </w:rPr>
      </w:pPr>
    </w:p>
    <w:p w14:paraId="57980DAE" w14:textId="77777777" w:rsidR="00C434E4" w:rsidRDefault="00C434E4" w:rsidP="00DB6ECD">
      <w:pPr>
        <w:spacing w:before="120" w:line="240" w:lineRule="atLeast"/>
        <w:rPr>
          <w:rFonts w:ascii="Verdana" w:hAnsi="Verdana"/>
        </w:rPr>
      </w:pPr>
    </w:p>
    <w:p w14:paraId="7F51A359" w14:textId="77777777" w:rsidR="00C434E4" w:rsidRDefault="00C434E4" w:rsidP="00DB6ECD">
      <w:pPr>
        <w:spacing w:before="120" w:line="240" w:lineRule="atLeast"/>
        <w:rPr>
          <w:rFonts w:ascii="Verdana" w:hAnsi="Verdana"/>
        </w:rPr>
      </w:pPr>
    </w:p>
    <w:p w14:paraId="79F4970C" w14:textId="77777777" w:rsidR="00C434E4" w:rsidRDefault="00C434E4" w:rsidP="00DB6ECD">
      <w:pPr>
        <w:spacing w:before="120" w:line="240" w:lineRule="atLeast"/>
        <w:rPr>
          <w:rFonts w:ascii="Verdana" w:hAnsi="Verdana"/>
        </w:rPr>
      </w:pPr>
    </w:p>
    <w:p w14:paraId="3753A22B" w14:textId="77777777" w:rsidR="00C434E4" w:rsidRDefault="00C434E4" w:rsidP="00DB6ECD">
      <w:pPr>
        <w:spacing w:before="120" w:line="240" w:lineRule="atLeast"/>
        <w:rPr>
          <w:rFonts w:ascii="Verdana" w:hAnsi="Verdana"/>
        </w:rPr>
      </w:pPr>
    </w:p>
    <w:p w14:paraId="1E811A60" w14:textId="77777777" w:rsidR="00C434E4" w:rsidRDefault="00C434E4" w:rsidP="00DB6ECD">
      <w:pPr>
        <w:spacing w:before="120" w:line="240" w:lineRule="atLeast"/>
        <w:rPr>
          <w:rFonts w:ascii="Verdana" w:hAnsi="Verdana"/>
        </w:rPr>
      </w:pPr>
    </w:p>
    <w:p w14:paraId="59DD84AE" w14:textId="77777777" w:rsidR="00C434E4" w:rsidRDefault="00C434E4" w:rsidP="00DB6ECD">
      <w:pPr>
        <w:spacing w:before="120" w:line="240" w:lineRule="atLeast"/>
        <w:rPr>
          <w:rFonts w:ascii="Verdana" w:hAnsi="Verdana"/>
        </w:rPr>
      </w:pPr>
    </w:p>
    <w:p w14:paraId="2237DCB5" w14:textId="77777777" w:rsidR="00C434E4" w:rsidRDefault="00C434E4" w:rsidP="00DB6ECD">
      <w:pPr>
        <w:spacing w:before="120" w:line="240" w:lineRule="atLeast"/>
        <w:rPr>
          <w:rFonts w:ascii="Verdana" w:hAnsi="Verdana"/>
        </w:rPr>
      </w:pPr>
    </w:p>
    <w:p w14:paraId="141461EC" w14:textId="77777777" w:rsidR="00951D5F" w:rsidRDefault="00951D5F" w:rsidP="00DB6ECD">
      <w:pPr>
        <w:spacing w:before="120" w:line="240" w:lineRule="atLeast"/>
        <w:rPr>
          <w:rFonts w:ascii="Verdana" w:hAnsi="Verdana"/>
        </w:rPr>
      </w:pPr>
    </w:p>
    <w:sectPr w:rsidR="00951D5F" w:rsidSect="00174B78">
      <w:footerReference w:type="default" r:id="rId9"/>
      <w:pgSz w:w="11906" w:h="16838"/>
      <w:pgMar w:top="1440" w:right="1700" w:bottom="567" w:left="1800" w:header="708" w:footer="494"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E210C" w15:done="0"/>
  <w15:commentEx w15:paraId="7B968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AF253" w14:textId="77777777" w:rsidR="0090530E" w:rsidRDefault="0090530E">
      <w:r>
        <w:separator/>
      </w:r>
    </w:p>
  </w:endnote>
  <w:endnote w:type="continuationSeparator" w:id="0">
    <w:p w14:paraId="596447C8" w14:textId="77777777" w:rsidR="0090530E" w:rsidRDefault="009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2066" w14:textId="62ED597C" w:rsidR="00D56F95" w:rsidRPr="004B339B" w:rsidRDefault="0005347C">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E6199A">
      <w:rPr>
        <w:rFonts w:ascii="Verdana" w:hAnsi="Verdana"/>
        <w:noProof/>
        <w:sz w:val="16"/>
        <w:szCs w:val="16"/>
      </w:rPr>
      <w:t>2</w:t>
    </w:r>
    <w:r w:rsidRPr="004B339B">
      <w:rPr>
        <w:rFonts w:ascii="Verdana" w:hAnsi="Verdana"/>
        <w:sz w:val="16"/>
        <w:szCs w:val="16"/>
      </w:rPr>
      <w:fldChar w:fldCharType="end"/>
    </w:r>
  </w:p>
  <w:p w14:paraId="3951C2F8" w14:textId="77777777" w:rsidR="00D56F95" w:rsidRDefault="009053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4273" w14:textId="77777777" w:rsidR="0090530E" w:rsidRDefault="0090530E">
      <w:r>
        <w:separator/>
      </w:r>
    </w:p>
  </w:footnote>
  <w:footnote w:type="continuationSeparator" w:id="0">
    <w:p w14:paraId="0C80971A" w14:textId="77777777" w:rsidR="0090530E" w:rsidRDefault="00905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4337"/>
    <w:multiLevelType w:val="singleLevel"/>
    <w:tmpl w:val="6A5A6BA6"/>
    <w:lvl w:ilvl="0">
      <w:start w:val="1"/>
      <w:numFmt w:val="decimal"/>
      <w:lvlText w:val="%1."/>
      <w:legacy w:legacy="1" w:legacySpace="0" w:legacyIndent="360"/>
      <w:lvlJc w:val="left"/>
      <w:pPr>
        <w:ind w:left="360" w:hanging="360"/>
      </w:pPr>
      <w:rPr>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D"/>
    <w:rsid w:val="000029BA"/>
    <w:rsid w:val="00020E96"/>
    <w:rsid w:val="00033FC4"/>
    <w:rsid w:val="0005347C"/>
    <w:rsid w:val="0009719B"/>
    <w:rsid w:val="000E79FA"/>
    <w:rsid w:val="00190B24"/>
    <w:rsid w:val="001A38A3"/>
    <w:rsid w:val="00230C01"/>
    <w:rsid w:val="002406C1"/>
    <w:rsid w:val="002E206C"/>
    <w:rsid w:val="003771BB"/>
    <w:rsid w:val="00394F79"/>
    <w:rsid w:val="003B40D9"/>
    <w:rsid w:val="003D5748"/>
    <w:rsid w:val="003D661B"/>
    <w:rsid w:val="003F12B7"/>
    <w:rsid w:val="00425B61"/>
    <w:rsid w:val="004636AB"/>
    <w:rsid w:val="00475E38"/>
    <w:rsid w:val="00486B29"/>
    <w:rsid w:val="0054226F"/>
    <w:rsid w:val="00564BC3"/>
    <w:rsid w:val="005C15C7"/>
    <w:rsid w:val="00683CB2"/>
    <w:rsid w:val="006A1A02"/>
    <w:rsid w:val="006B2D03"/>
    <w:rsid w:val="00770C68"/>
    <w:rsid w:val="007927A5"/>
    <w:rsid w:val="007C5474"/>
    <w:rsid w:val="00815AB6"/>
    <w:rsid w:val="00875F68"/>
    <w:rsid w:val="00881B20"/>
    <w:rsid w:val="00883014"/>
    <w:rsid w:val="00884039"/>
    <w:rsid w:val="008A3336"/>
    <w:rsid w:val="008B61D0"/>
    <w:rsid w:val="0090530E"/>
    <w:rsid w:val="00951D5F"/>
    <w:rsid w:val="0096313F"/>
    <w:rsid w:val="009A52F8"/>
    <w:rsid w:val="009B09EB"/>
    <w:rsid w:val="009E477E"/>
    <w:rsid w:val="00A2325B"/>
    <w:rsid w:val="00A25EF7"/>
    <w:rsid w:val="00A3500B"/>
    <w:rsid w:val="00AA6536"/>
    <w:rsid w:val="00AF5404"/>
    <w:rsid w:val="00B42F06"/>
    <w:rsid w:val="00BF5E5D"/>
    <w:rsid w:val="00C206DD"/>
    <w:rsid w:val="00C33DE9"/>
    <w:rsid w:val="00C434E4"/>
    <w:rsid w:val="00C77550"/>
    <w:rsid w:val="00C93857"/>
    <w:rsid w:val="00CC47D7"/>
    <w:rsid w:val="00CD1892"/>
    <w:rsid w:val="00CF7C8F"/>
    <w:rsid w:val="00D90AC5"/>
    <w:rsid w:val="00DB6ECD"/>
    <w:rsid w:val="00DF5EB0"/>
    <w:rsid w:val="00E6199A"/>
    <w:rsid w:val="00EC1010"/>
    <w:rsid w:val="00ED3C0B"/>
    <w:rsid w:val="00FA4D79"/>
    <w:rsid w:val="00FF302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9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E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B6ECD"/>
    <w:pPr>
      <w:spacing w:before="120" w:line="240" w:lineRule="atLeast"/>
      <w:jc w:val="both"/>
    </w:pPr>
    <w:rPr>
      <w:sz w:val="22"/>
    </w:rPr>
  </w:style>
  <w:style w:type="character" w:customStyle="1" w:styleId="ZkladntextChar">
    <w:name w:val="Základní text Char"/>
    <w:basedOn w:val="Standardnpsmoodstavce"/>
    <w:link w:val="Zkladntext"/>
    <w:rsid w:val="00DB6ECD"/>
    <w:rPr>
      <w:rFonts w:ascii="Times New Roman" w:eastAsia="Times New Roman" w:hAnsi="Times New Roman" w:cs="Times New Roman"/>
      <w:szCs w:val="20"/>
      <w:lang w:eastAsia="cs-CZ"/>
    </w:rPr>
  </w:style>
  <w:style w:type="paragraph" w:styleId="Nzev">
    <w:name w:val="Title"/>
    <w:basedOn w:val="Normln"/>
    <w:link w:val="NzevChar"/>
    <w:qFormat/>
    <w:rsid w:val="00DB6ECD"/>
    <w:pPr>
      <w:spacing w:before="120" w:line="240" w:lineRule="atLeast"/>
      <w:jc w:val="center"/>
    </w:pPr>
    <w:rPr>
      <w:b/>
      <w:sz w:val="22"/>
    </w:rPr>
  </w:style>
  <w:style w:type="character" w:customStyle="1" w:styleId="NzevChar">
    <w:name w:val="Název Char"/>
    <w:basedOn w:val="Standardnpsmoodstavce"/>
    <w:link w:val="Nzev"/>
    <w:rsid w:val="00DB6ECD"/>
    <w:rPr>
      <w:rFonts w:ascii="Times New Roman" w:eastAsia="Times New Roman" w:hAnsi="Times New Roman" w:cs="Times New Roman"/>
      <w:b/>
      <w:szCs w:val="20"/>
      <w:lang w:eastAsia="cs-CZ"/>
    </w:rPr>
  </w:style>
  <w:style w:type="paragraph" w:customStyle="1" w:styleId="honey">
    <w:name w:val="honey"/>
    <w:basedOn w:val="Normln"/>
    <w:rsid w:val="00DB6ECD"/>
    <w:pPr>
      <w:spacing w:line="360" w:lineRule="auto"/>
      <w:jc w:val="both"/>
    </w:pPr>
    <w:rPr>
      <w:sz w:val="24"/>
    </w:rPr>
  </w:style>
  <w:style w:type="paragraph" w:styleId="Zpat">
    <w:name w:val="footer"/>
    <w:basedOn w:val="Normln"/>
    <w:link w:val="ZpatChar"/>
    <w:unhideWhenUsed/>
    <w:rsid w:val="00DB6ECD"/>
    <w:pPr>
      <w:tabs>
        <w:tab w:val="center" w:pos="4536"/>
        <w:tab w:val="right" w:pos="9072"/>
      </w:tabs>
    </w:pPr>
  </w:style>
  <w:style w:type="character" w:customStyle="1" w:styleId="ZpatChar">
    <w:name w:val="Zápatí Char"/>
    <w:basedOn w:val="Standardnpsmoodstavce"/>
    <w:link w:val="Zpat"/>
    <w:rsid w:val="00DB6ECD"/>
    <w:rPr>
      <w:rFonts w:ascii="Times New Roman" w:eastAsia="Times New Roman" w:hAnsi="Times New Roman" w:cs="Times New Roman"/>
      <w:sz w:val="20"/>
      <w:szCs w:val="20"/>
      <w:lang w:eastAsia="cs-CZ"/>
    </w:rPr>
  </w:style>
  <w:style w:type="character" w:styleId="Odkaznakoment">
    <w:name w:val="annotation reference"/>
    <w:semiHidden/>
    <w:rsid w:val="00DB6ECD"/>
    <w:rPr>
      <w:sz w:val="16"/>
      <w:szCs w:val="16"/>
    </w:rPr>
  </w:style>
  <w:style w:type="paragraph" w:styleId="Textkomente">
    <w:name w:val="annotation text"/>
    <w:basedOn w:val="Normln"/>
    <w:link w:val="TextkomenteChar"/>
    <w:semiHidden/>
    <w:rsid w:val="00DB6ECD"/>
  </w:style>
  <w:style w:type="character" w:customStyle="1" w:styleId="TextkomenteChar">
    <w:name w:val="Text komentáře Char"/>
    <w:basedOn w:val="Standardnpsmoodstavce"/>
    <w:link w:val="Textkomente"/>
    <w:semiHidden/>
    <w:rsid w:val="00DB6ECD"/>
    <w:rPr>
      <w:rFonts w:ascii="Times New Roman" w:eastAsia="Times New Roman" w:hAnsi="Times New Roman" w:cs="Times New Roman"/>
      <w:sz w:val="20"/>
      <w:szCs w:val="20"/>
      <w:lang w:eastAsia="cs-CZ"/>
    </w:rPr>
  </w:style>
  <w:style w:type="paragraph" w:customStyle="1" w:styleId="Default">
    <w:name w:val="Default"/>
    <w:rsid w:val="00DB6EC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link w:val="OdstavecseseznamemChar"/>
    <w:uiPriority w:val="99"/>
    <w:qFormat/>
    <w:rsid w:val="00DB6ECD"/>
    <w:pPr>
      <w:spacing w:after="120" w:line="276" w:lineRule="auto"/>
      <w:ind w:left="720"/>
      <w:contextualSpacing/>
    </w:pPr>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DB6ECD"/>
    <w:rPr>
      <w:rFonts w:ascii="Arial" w:eastAsia="Calibri" w:hAnsi="Arial" w:cs="Times New Roman"/>
      <w:color w:val="000000"/>
      <w:sz w:val="20"/>
    </w:rPr>
  </w:style>
  <w:style w:type="paragraph" w:styleId="Textbubliny">
    <w:name w:val="Balloon Text"/>
    <w:basedOn w:val="Normln"/>
    <w:link w:val="TextbublinyChar"/>
    <w:uiPriority w:val="99"/>
    <w:semiHidden/>
    <w:unhideWhenUsed/>
    <w:rsid w:val="00002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9BA"/>
    <w:rPr>
      <w:rFonts w:ascii="Segoe UI" w:eastAsia="Times New Roman" w:hAnsi="Segoe UI" w:cs="Segoe UI"/>
      <w:sz w:val="18"/>
      <w:szCs w:val="18"/>
      <w:lang w:eastAsia="cs-CZ"/>
    </w:rPr>
  </w:style>
  <w:style w:type="character" w:customStyle="1" w:styleId="preformatted">
    <w:name w:val="preformatted"/>
    <w:basedOn w:val="Standardnpsmoodstavce"/>
    <w:rsid w:val="00DF5EB0"/>
  </w:style>
  <w:style w:type="character" w:customStyle="1" w:styleId="nowrap">
    <w:name w:val="nowrap"/>
    <w:basedOn w:val="Standardnpsmoodstavce"/>
    <w:rsid w:val="00DF5EB0"/>
  </w:style>
  <w:style w:type="paragraph" w:styleId="Zhlav">
    <w:name w:val="header"/>
    <w:basedOn w:val="Normln"/>
    <w:link w:val="ZhlavChar"/>
    <w:uiPriority w:val="99"/>
    <w:unhideWhenUsed/>
    <w:rsid w:val="00883014"/>
    <w:pPr>
      <w:tabs>
        <w:tab w:val="center" w:pos="4536"/>
        <w:tab w:val="right" w:pos="9072"/>
      </w:tabs>
    </w:pPr>
  </w:style>
  <w:style w:type="character" w:customStyle="1" w:styleId="ZhlavChar">
    <w:name w:val="Záhlaví Char"/>
    <w:basedOn w:val="Standardnpsmoodstavce"/>
    <w:link w:val="Zhlav"/>
    <w:uiPriority w:val="99"/>
    <w:rsid w:val="00883014"/>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E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B6ECD"/>
    <w:pPr>
      <w:spacing w:before="120" w:line="240" w:lineRule="atLeast"/>
      <w:jc w:val="both"/>
    </w:pPr>
    <w:rPr>
      <w:sz w:val="22"/>
    </w:rPr>
  </w:style>
  <w:style w:type="character" w:customStyle="1" w:styleId="ZkladntextChar">
    <w:name w:val="Základní text Char"/>
    <w:basedOn w:val="Standardnpsmoodstavce"/>
    <w:link w:val="Zkladntext"/>
    <w:rsid w:val="00DB6ECD"/>
    <w:rPr>
      <w:rFonts w:ascii="Times New Roman" w:eastAsia="Times New Roman" w:hAnsi="Times New Roman" w:cs="Times New Roman"/>
      <w:szCs w:val="20"/>
      <w:lang w:eastAsia="cs-CZ"/>
    </w:rPr>
  </w:style>
  <w:style w:type="paragraph" w:styleId="Nzev">
    <w:name w:val="Title"/>
    <w:basedOn w:val="Normln"/>
    <w:link w:val="NzevChar"/>
    <w:qFormat/>
    <w:rsid w:val="00DB6ECD"/>
    <w:pPr>
      <w:spacing w:before="120" w:line="240" w:lineRule="atLeast"/>
      <w:jc w:val="center"/>
    </w:pPr>
    <w:rPr>
      <w:b/>
      <w:sz w:val="22"/>
    </w:rPr>
  </w:style>
  <w:style w:type="character" w:customStyle="1" w:styleId="NzevChar">
    <w:name w:val="Název Char"/>
    <w:basedOn w:val="Standardnpsmoodstavce"/>
    <w:link w:val="Nzev"/>
    <w:rsid w:val="00DB6ECD"/>
    <w:rPr>
      <w:rFonts w:ascii="Times New Roman" w:eastAsia="Times New Roman" w:hAnsi="Times New Roman" w:cs="Times New Roman"/>
      <w:b/>
      <w:szCs w:val="20"/>
      <w:lang w:eastAsia="cs-CZ"/>
    </w:rPr>
  </w:style>
  <w:style w:type="paragraph" w:customStyle="1" w:styleId="honey">
    <w:name w:val="honey"/>
    <w:basedOn w:val="Normln"/>
    <w:rsid w:val="00DB6ECD"/>
    <w:pPr>
      <w:spacing w:line="360" w:lineRule="auto"/>
      <w:jc w:val="both"/>
    </w:pPr>
    <w:rPr>
      <w:sz w:val="24"/>
    </w:rPr>
  </w:style>
  <w:style w:type="paragraph" w:styleId="Zpat">
    <w:name w:val="footer"/>
    <w:basedOn w:val="Normln"/>
    <w:link w:val="ZpatChar"/>
    <w:unhideWhenUsed/>
    <w:rsid w:val="00DB6ECD"/>
    <w:pPr>
      <w:tabs>
        <w:tab w:val="center" w:pos="4536"/>
        <w:tab w:val="right" w:pos="9072"/>
      </w:tabs>
    </w:pPr>
  </w:style>
  <w:style w:type="character" w:customStyle="1" w:styleId="ZpatChar">
    <w:name w:val="Zápatí Char"/>
    <w:basedOn w:val="Standardnpsmoodstavce"/>
    <w:link w:val="Zpat"/>
    <w:rsid w:val="00DB6ECD"/>
    <w:rPr>
      <w:rFonts w:ascii="Times New Roman" w:eastAsia="Times New Roman" w:hAnsi="Times New Roman" w:cs="Times New Roman"/>
      <w:sz w:val="20"/>
      <w:szCs w:val="20"/>
      <w:lang w:eastAsia="cs-CZ"/>
    </w:rPr>
  </w:style>
  <w:style w:type="character" w:styleId="Odkaznakoment">
    <w:name w:val="annotation reference"/>
    <w:semiHidden/>
    <w:rsid w:val="00DB6ECD"/>
    <w:rPr>
      <w:sz w:val="16"/>
      <w:szCs w:val="16"/>
    </w:rPr>
  </w:style>
  <w:style w:type="paragraph" w:styleId="Textkomente">
    <w:name w:val="annotation text"/>
    <w:basedOn w:val="Normln"/>
    <w:link w:val="TextkomenteChar"/>
    <w:semiHidden/>
    <w:rsid w:val="00DB6ECD"/>
  </w:style>
  <w:style w:type="character" w:customStyle="1" w:styleId="TextkomenteChar">
    <w:name w:val="Text komentáře Char"/>
    <w:basedOn w:val="Standardnpsmoodstavce"/>
    <w:link w:val="Textkomente"/>
    <w:semiHidden/>
    <w:rsid w:val="00DB6ECD"/>
    <w:rPr>
      <w:rFonts w:ascii="Times New Roman" w:eastAsia="Times New Roman" w:hAnsi="Times New Roman" w:cs="Times New Roman"/>
      <w:sz w:val="20"/>
      <w:szCs w:val="20"/>
      <w:lang w:eastAsia="cs-CZ"/>
    </w:rPr>
  </w:style>
  <w:style w:type="paragraph" w:customStyle="1" w:styleId="Default">
    <w:name w:val="Default"/>
    <w:rsid w:val="00DB6EC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link w:val="OdstavecseseznamemChar"/>
    <w:uiPriority w:val="99"/>
    <w:qFormat/>
    <w:rsid w:val="00DB6ECD"/>
    <w:pPr>
      <w:spacing w:after="120" w:line="276" w:lineRule="auto"/>
      <w:ind w:left="720"/>
      <w:contextualSpacing/>
    </w:pPr>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DB6ECD"/>
    <w:rPr>
      <w:rFonts w:ascii="Arial" w:eastAsia="Calibri" w:hAnsi="Arial" w:cs="Times New Roman"/>
      <w:color w:val="000000"/>
      <w:sz w:val="20"/>
    </w:rPr>
  </w:style>
  <w:style w:type="paragraph" w:styleId="Textbubliny">
    <w:name w:val="Balloon Text"/>
    <w:basedOn w:val="Normln"/>
    <w:link w:val="TextbublinyChar"/>
    <w:uiPriority w:val="99"/>
    <w:semiHidden/>
    <w:unhideWhenUsed/>
    <w:rsid w:val="00002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9BA"/>
    <w:rPr>
      <w:rFonts w:ascii="Segoe UI" w:eastAsia="Times New Roman" w:hAnsi="Segoe UI" w:cs="Segoe UI"/>
      <w:sz w:val="18"/>
      <w:szCs w:val="18"/>
      <w:lang w:eastAsia="cs-CZ"/>
    </w:rPr>
  </w:style>
  <w:style w:type="character" w:customStyle="1" w:styleId="preformatted">
    <w:name w:val="preformatted"/>
    <w:basedOn w:val="Standardnpsmoodstavce"/>
    <w:rsid w:val="00DF5EB0"/>
  </w:style>
  <w:style w:type="character" w:customStyle="1" w:styleId="nowrap">
    <w:name w:val="nowrap"/>
    <w:basedOn w:val="Standardnpsmoodstavce"/>
    <w:rsid w:val="00DF5EB0"/>
  </w:style>
  <w:style w:type="paragraph" w:styleId="Zhlav">
    <w:name w:val="header"/>
    <w:basedOn w:val="Normln"/>
    <w:link w:val="ZhlavChar"/>
    <w:uiPriority w:val="99"/>
    <w:unhideWhenUsed/>
    <w:rsid w:val="00883014"/>
    <w:pPr>
      <w:tabs>
        <w:tab w:val="center" w:pos="4536"/>
        <w:tab w:val="right" w:pos="9072"/>
      </w:tabs>
    </w:pPr>
  </w:style>
  <w:style w:type="character" w:customStyle="1" w:styleId="ZhlavChar">
    <w:name w:val="Záhlaví Char"/>
    <w:basedOn w:val="Standardnpsmoodstavce"/>
    <w:link w:val="Zhlav"/>
    <w:uiPriority w:val="99"/>
    <w:rsid w:val="0088301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E1503-8DE9-4357-8F17-8ADD88DF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2063</Words>
  <Characters>12178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Martínez Barroso</dc:creator>
  <cp:lastModifiedBy>SILLEROH</cp:lastModifiedBy>
  <cp:revision>6</cp:revision>
  <dcterms:created xsi:type="dcterms:W3CDTF">2019-08-21T12:44:00Z</dcterms:created>
  <dcterms:modified xsi:type="dcterms:W3CDTF">2019-08-22T06:44:00Z</dcterms:modified>
</cp:coreProperties>
</file>