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8D15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20567032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7032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2190943003</w:t>
                  </w:r>
                </w:p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ind w:right="40"/>
              <w:jc w:val="right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3408E5">
            <w:pPr>
              <w:ind w:right="20"/>
              <w:jc w:val="right"/>
            </w:pPr>
            <w:r>
              <w:rPr>
                <w:sz w:val="16"/>
              </w:rPr>
              <w:t xml:space="preserve">2190943003 </w:t>
            </w: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7851555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15554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right="40"/>
              <w:jc w:val="right"/>
            </w:pPr>
            <w:r>
              <w:rPr>
                <w:b/>
              </w:rPr>
              <w:t>OBV_2190943001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ind w:right="40"/>
              <w:jc w:val="right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ind w:right="40"/>
              <w:jc w:val="right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bookmarkStart w:id="1" w:name="JR_PAGE_ANCHOR_0_1"/>
            <w:bookmarkEnd w:id="1"/>
          </w:p>
          <w:p w:rsidR="008D1592" w:rsidRDefault="003408E5">
            <w:r>
              <w:br w:type="page"/>
            </w:r>
          </w:p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rPr>
                <w:b/>
              </w:rPr>
              <w:t>74017993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rPr>
                <w:b/>
              </w:rPr>
              <w:t>CZ7710123300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3408E5">
                  <w:pPr>
                    <w:ind w:left="40"/>
                  </w:pPr>
                  <w:r>
                    <w:rPr>
                      <w:b/>
                      <w:sz w:val="24"/>
                    </w:rPr>
                    <w:t>Martin Borovec</w:t>
                  </w:r>
                  <w:r>
                    <w:rPr>
                      <w:b/>
                      <w:sz w:val="24"/>
                    </w:rPr>
                    <w:br/>
                    <w:t>91</w:t>
                  </w:r>
                  <w:r>
                    <w:rPr>
                      <w:b/>
                      <w:sz w:val="24"/>
                    </w:rPr>
                    <w:br/>
                    <w:t>530 02 JEZBOŘICE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8D15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3408E5">
                  <w:pPr>
                    <w:ind w:left="60" w:right="60"/>
                  </w:pPr>
                  <w:r>
                    <w:rPr>
                      <w:b/>
                    </w:rPr>
                    <w:t>NS943 CP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8D15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3408E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3408E5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  <w:jc w:val="center"/>
            </w:pPr>
            <w:r>
              <w:rPr>
                <w:b/>
              </w:rPr>
              <w:t>31.10.2019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  <w:jc w:val="center"/>
            </w:pPr>
            <w:r>
              <w:rPr>
                <w:b/>
              </w:rPr>
              <w:t>15.09.2019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r>
                    <w:rPr>
                      <w:b/>
                    </w:rPr>
                    <w:t>FAMU, Smetanovo nábř. 2, Praha 1</w:t>
                  </w:r>
                </w:p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8D1592"/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8D1592"/>
              </w:tc>
              <w:tc>
                <w:tcPr>
                  <w:tcW w:w="2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8D1592">
                  <w:pPr>
                    <w:pStyle w:val="EMPTYCELLSTYLE"/>
                  </w:pP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/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gastro vybavení - "Elektrickou fritézu RM F2/10T 66EM "  a "Plynový vařič těstovin RM CPT 66G" do kuchyně Kavárny Slavia v Lažanském paláci - objekt FAMU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8D159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8D1592">
                  <w:pPr>
                    <w:ind w:right="40"/>
                    <w:jc w:val="right"/>
                  </w:pP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předložené cenové nabídky č. 2/19/1 - bez DPH 2 á 38 990,00 = celkem 77 980,00 bez DPH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94 355.80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D1592" w:rsidRDefault="008D1592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8D1592" w:rsidRDefault="008D1592">
                  <w:pPr>
                    <w:pStyle w:val="EMPTYCELLSTYLE"/>
                  </w:pP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D15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94 355.80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1592" w:rsidRDefault="003408E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592" w:rsidRDefault="003408E5">
            <w:pPr>
              <w:ind w:left="40"/>
            </w:pPr>
            <w:r>
              <w:rPr>
                <w:sz w:val="24"/>
              </w:rPr>
              <w:t>20.08.2019</w:t>
            </w: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r>
              <w:rPr>
                <w:b/>
              </w:rPr>
              <w:t>Vystavil:</w:t>
            </w:r>
            <w:r>
              <w:br/>
              <w:t>ŠILLEROVÁ Hana</w:t>
            </w:r>
            <w:r>
              <w:br/>
              <w:t>Tel.: 234 244 518, E-mail: hana.sillerova@amu.cz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 odst. 1 písm. e) z.č. 340/2015 Sb., o registru smluv, v platném znění, (dále jen zákon a RS), a na smlouvy jím uzavírané se vztahuje povinnost uveřejnění prostřednictvím RS nejpozději do 30 dnů ode dne uzavření smlouvy. Nejdř</w:t>
            </w:r>
            <w:r>
              <w:rPr>
                <w:rFonts w:ascii="Consolas" w:eastAsia="Consolas" w:hAnsi="Consolas" w:cs="Consolas"/>
                <w:sz w:val="14"/>
              </w:rPr>
              <w:t>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</w:t>
            </w:r>
            <w:r>
              <w:rPr>
                <w:rFonts w:ascii="Consolas" w:eastAsia="Consolas" w:hAnsi="Consolas" w:cs="Consolas"/>
                <w:sz w:val="14"/>
              </w:rPr>
              <w:t>časně s přijetím nabídky sdělil objednateli, zda se na smlouvu, kterou s objednatelem prostřednictvím přijetí nabídky uzavře, vztahuje některá z výjimek uveřejnění podle § 3 zákona (např. podle jeho odst. 1 a 2 písm. a), c), d), f), h), k) nebo l)) nebo po</w:t>
            </w:r>
            <w:r>
              <w:rPr>
                <w:rFonts w:ascii="Consolas" w:eastAsia="Consolas" w:hAnsi="Consolas" w:cs="Consolas"/>
                <w:sz w:val="14"/>
              </w:rPr>
              <w:t>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</w:t>
            </w:r>
            <w:r>
              <w:rPr>
                <w:rFonts w:ascii="Consolas" w:eastAsia="Consolas" w:hAnsi="Consolas" w:cs="Consolas"/>
                <w:sz w:val="14"/>
              </w:rPr>
              <w:t xml:space="preserve">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9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6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5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4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008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3408E5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  <w:tr w:rsidR="008D159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60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1008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1592" w:rsidRDefault="008D1592">
            <w:pPr>
              <w:pStyle w:val="EMPTYCELLSTYLE"/>
            </w:pPr>
          </w:p>
        </w:tc>
        <w:tc>
          <w:tcPr>
            <w:tcW w:w="220" w:type="dxa"/>
          </w:tcPr>
          <w:p w:rsidR="008D1592" w:rsidRDefault="008D1592">
            <w:pPr>
              <w:pStyle w:val="EMPTYCELLSTYLE"/>
            </w:pPr>
          </w:p>
        </w:tc>
        <w:tc>
          <w:tcPr>
            <w:tcW w:w="340" w:type="dxa"/>
          </w:tcPr>
          <w:p w:rsidR="008D1592" w:rsidRDefault="008D1592">
            <w:pPr>
              <w:pStyle w:val="EMPTYCELLSTYLE"/>
            </w:pPr>
          </w:p>
        </w:tc>
      </w:tr>
    </w:tbl>
    <w:p w:rsidR="00000000" w:rsidRDefault="003408E5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D1592"/>
    <w:rsid w:val="003408E5"/>
    <w:rsid w:val="008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2019-08-20T08:43:00Z</dcterms:created>
  <dcterms:modified xsi:type="dcterms:W3CDTF">2019-08-20T08:43:00Z</dcterms:modified>
</cp:coreProperties>
</file>