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8F5" w:rsidRDefault="009F15D6">
      <w:pPr>
        <w:tabs>
          <w:tab w:val="center" w:pos="5189"/>
          <w:tab w:val="center" w:pos="6208"/>
          <w:tab w:val="center" w:pos="8110"/>
          <w:tab w:val="right" w:pos="9751"/>
        </w:tabs>
        <w:spacing w:after="0"/>
      </w:pPr>
      <w:r>
        <w:rPr>
          <w:rFonts w:ascii="DejaVu Sans" w:eastAsia="DejaVu Sans" w:hAnsi="DejaVu Sans" w:cs="DejaVu Sans"/>
          <w:b/>
          <w:sz w:val="26"/>
        </w:rPr>
        <w:t>OBJEDNÁVKA</w:t>
      </w:r>
      <w:r>
        <w:rPr>
          <w:rFonts w:ascii="DejaVu Sans" w:eastAsia="DejaVu Sans" w:hAnsi="DejaVu Sans" w:cs="DejaVu Sans"/>
          <w:b/>
          <w:sz w:val="26"/>
        </w:rPr>
        <w:tab/>
      </w:r>
      <w:r>
        <w:rPr>
          <w:rFonts w:ascii="Arial" w:eastAsia="Arial" w:hAnsi="Arial" w:cs="Arial"/>
        </w:rPr>
        <w:t>číslo: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b/>
        </w:rPr>
        <w:t>12/19/84/</w:t>
      </w:r>
      <w:proofErr w:type="spellStart"/>
      <w:r>
        <w:rPr>
          <w:rFonts w:ascii="Times New Roman" w:eastAsia="Times New Roman" w:hAnsi="Times New Roman" w:cs="Times New Roman"/>
          <w:b/>
        </w:rPr>
        <w:t>Ša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Arial" w:eastAsia="Arial" w:hAnsi="Arial" w:cs="Arial"/>
        </w:rPr>
        <w:t>datum: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31.7.2019</w:t>
      </w:r>
    </w:p>
    <w:tbl>
      <w:tblPr>
        <w:tblStyle w:val="TableGrid"/>
        <w:tblW w:w="9866" w:type="dxa"/>
        <w:tblInd w:w="-60" w:type="dxa"/>
        <w:tblCellMar>
          <w:top w:w="32" w:type="dxa"/>
          <w:left w:w="8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932"/>
        <w:gridCol w:w="936"/>
        <w:gridCol w:w="934"/>
        <w:gridCol w:w="1532"/>
        <w:gridCol w:w="1532"/>
      </w:tblGrid>
      <w:tr w:rsidR="00E318F5">
        <w:trPr>
          <w:trHeight w:val="381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ODBĚRATEL</w:t>
            </w:r>
          </w:p>
        </w:tc>
        <w:tc>
          <w:tcPr>
            <w:tcW w:w="493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DODAVATEL</w:t>
            </w:r>
          </w:p>
        </w:tc>
      </w:tr>
      <w:tr w:rsidR="00E318F5">
        <w:trPr>
          <w:trHeight w:val="1304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Oblastní nemocnice Trutnov, a. s.</w:t>
            </w:r>
          </w:p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Správa nemocnice</w:t>
            </w:r>
          </w:p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Maxima Gorkého 77,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Kryblice</w:t>
            </w:r>
            <w:proofErr w:type="spellEnd"/>
          </w:p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541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01  Trutnov</w:t>
            </w:r>
            <w:proofErr w:type="gramEnd"/>
          </w:p>
        </w:tc>
        <w:tc>
          <w:tcPr>
            <w:tcW w:w="49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OEZ, s.r.o.,</w:t>
            </w:r>
          </w:p>
          <w:p w:rsidR="00E318F5" w:rsidRDefault="009F15D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Šedivská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339</w:t>
            </w:r>
          </w:p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561 51 Letohrad</w:t>
            </w:r>
          </w:p>
        </w:tc>
      </w:tr>
      <w:tr w:rsidR="00E318F5">
        <w:trPr>
          <w:trHeight w:val="348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18F5" w:rsidRDefault="009F15D6">
            <w:pPr>
              <w:tabs>
                <w:tab w:val="center" w:pos="2568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Telefon: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</w:p>
        </w:tc>
        <w:tc>
          <w:tcPr>
            <w:tcW w:w="4934" w:type="dxa"/>
            <w:gridSpan w:val="4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18F5" w:rsidRDefault="009F15D6">
            <w:pPr>
              <w:tabs>
                <w:tab w:val="center" w:pos="1971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Telefon: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</w:p>
        </w:tc>
      </w:tr>
      <w:tr w:rsidR="00E318F5">
        <w:trPr>
          <w:trHeight w:val="309"/>
        </w:trPr>
        <w:tc>
          <w:tcPr>
            <w:tcW w:w="4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18F5" w:rsidRDefault="009F15D6">
            <w:pPr>
              <w:tabs>
                <w:tab w:val="center" w:pos="2647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Email: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</w:p>
        </w:tc>
        <w:tc>
          <w:tcPr>
            <w:tcW w:w="4934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18F5" w:rsidRDefault="009F15D6">
            <w:pPr>
              <w:tabs>
                <w:tab w:val="center" w:pos="2327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El. pošta: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</w:p>
        </w:tc>
      </w:tr>
      <w:tr w:rsidR="00E318F5">
        <w:trPr>
          <w:trHeight w:val="627"/>
        </w:trPr>
        <w:tc>
          <w:tcPr>
            <w:tcW w:w="4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18F5" w:rsidRDefault="009F15D6">
            <w:pPr>
              <w:tabs>
                <w:tab w:val="center" w:pos="1819"/>
              </w:tabs>
              <w:spacing w:after="41"/>
            </w:pPr>
            <w:r>
              <w:rPr>
                <w:rFonts w:ascii="Times New Roman" w:eastAsia="Times New Roman" w:hAnsi="Times New Roman" w:cs="Times New Roman"/>
              </w:rPr>
              <w:t>Dat. schránka:</w:t>
            </w:r>
            <w:r>
              <w:rPr>
                <w:rFonts w:ascii="Times New Roman" w:eastAsia="Times New Roman" w:hAnsi="Times New Roman" w:cs="Times New Roman"/>
              </w:rPr>
              <w:tab/>
              <w:t>724ff9k</w:t>
            </w:r>
          </w:p>
          <w:p w:rsidR="00E318F5" w:rsidRDefault="009F15D6">
            <w:pPr>
              <w:tabs>
                <w:tab w:val="center" w:pos="256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Banka, účet:</w:t>
            </w:r>
            <w:r>
              <w:rPr>
                <w:rFonts w:ascii="Times New Roman" w:eastAsia="Times New Roman" w:hAnsi="Times New Roman" w:cs="Times New Roman"/>
              </w:rPr>
              <w:tab/>
              <w:t>ČSOB, 186345575/0300</w:t>
            </w:r>
          </w:p>
        </w:tc>
        <w:tc>
          <w:tcPr>
            <w:tcW w:w="4934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Banka, účet:</w:t>
            </w:r>
          </w:p>
        </w:tc>
      </w:tr>
      <w:tr w:rsidR="00E318F5">
        <w:trPr>
          <w:trHeight w:val="371"/>
        </w:trPr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IČO:  26000237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DIČ: CZ699004900</w:t>
            </w:r>
          </w:p>
        </w:tc>
        <w:tc>
          <w:tcPr>
            <w:tcW w:w="49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8F5" w:rsidRDefault="009F15D6">
            <w:pPr>
              <w:tabs>
                <w:tab w:val="center" w:pos="315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IČO: 49810146</w:t>
            </w:r>
            <w:r>
              <w:rPr>
                <w:rFonts w:ascii="Times New Roman" w:eastAsia="Times New Roman" w:hAnsi="Times New Roman" w:cs="Times New Roman"/>
              </w:rPr>
              <w:tab/>
              <w:t>DIČ: CZ49810146</w:t>
            </w:r>
          </w:p>
        </w:tc>
      </w:tr>
      <w:tr w:rsidR="00E318F5">
        <w:trPr>
          <w:trHeight w:val="383"/>
        </w:trPr>
        <w:tc>
          <w:tcPr>
            <w:tcW w:w="9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PŘEDMĚT OBJEDNÁVKY</w:t>
            </w:r>
          </w:p>
        </w:tc>
      </w:tr>
      <w:tr w:rsidR="00E318F5">
        <w:trPr>
          <w:trHeight w:val="2442"/>
        </w:trPr>
        <w:tc>
          <w:tcPr>
            <w:tcW w:w="98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Provedení výměny jističe BA 511 za jistič BL1000SE320 vč. příslušenství – dle cenové nabídky č.9219031801.</w:t>
            </w:r>
          </w:p>
        </w:tc>
      </w:tr>
      <w:tr w:rsidR="00E318F5">
        <w:trPr>
          <w:trHeight w:val="378"/>
        </w:trPr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Položka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8F5" w:rsidRDefault="009F15D6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Mn.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8F5" w:rsidRDefault="009F15D6">
            <w:pPr>
              <w:spacing w:after="0"/>
              <w:ind w:left="222"/>
            </w:pPr>
            <w:r>
              <w:rPr>
                <w:rFonts w:ascii="Times New Roman" w:eastAsia="Times New Roman" w:hAnsi="Times New Roman" w:cs="Times New Roman"/>
                <w:b/>
              </w:rPr>
              <w:t>MJ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Cena bez DPH</w:t>
            </w:r>
          </w:p>
        </w:tc>
      </w:tr>
      <w:tr w:rsidR="00E318F5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za MJ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za položku</w:t>
            </w:r>
          </w:p>
        </w:tc>
      </w:tr>
      <w:tr w:rsidR="00E318F5">
        <w:trPr>
          <w:trHeight w:val="378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Výměna jističe s příslušenstvím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</w:rPr>
              <w:t>108454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</w:rPr>
              <w:t>108 454,00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</w:rPr>
              <w:t>108 454,00</w:t>
            </w:r>
          </w:p>
        </w:tc>
      </w:tr>
      <w:tr w:rsidR="00E318F5">
        <w:trPr>
          <w:trHeight w:val="376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,00</w:t>
            </w:r>
          </w:p>
        </w:tc>
      </w:tr>
      <w:tr w:rsidR="00E318F5">
        <w:trPr>
          <w:trHeight w:val="378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,00</w:t>
            </w:r>
          </w:p>
        </w:tc>
      </w:tr>
      <w:tr w:rsidR="00E318F5">
        <w:trPr>
          <w:trHeight w:val="376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,00</w:t>
            </w:r>
          </w:p>
        </w:tc>
      </w:tr>
      <w:tr w:rsidR="00E318F5">
        <w:trPr>
          <w:trHeight w:val="378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,00</w:t>
            </w:r>
          </w:p>
        </w:tc>
      </w:tr>
      <w:tr w:rsidR="00E318F5">
        <w:trPr>
          <w:trHeight w:val="376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,00</w:t>
            </w:r>
          </w:p>
        </w:tc>
      </w:tr>
      <w:tr w:rsidR="00E318F5">
        <w:trPr>
          <w:trHeight w:val="378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E318F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,00</w:t>
            </w:r>
          </w:p>
        </w:tc>
      </w:tr>
      <w:tr w:rsidR="00E318F5">
        <w:trPr>
          <w:trHeight w:val="376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Celkem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b/>
              </w:rPr>
              <w:t>108 454,00</w:t>
            </w:r>
          </w:p>
        </w:tc>
      </w:tr>
      <w:tr w:rsidR="00E318F5">
        <w:trPr>
          <w:trHeight w:val="378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Použitá měna: </w:t>
            </w:r>
            <w:r>
              <w:rPr>
                <w:rFonts w:ascii="Times New Roman" w:eastAsia="Times New Roman" w:hAnsi="Times New Roman" w:cs="Times New Roman"/>
                <w:b/>
              </w:rPr>
              <w:t>CZK</w:t>
            </w:r>
          </w:p>
        </w:tc>
        <w:tc>
          <w:tcPr>
            <w:tcW w:w="49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Schválil:</w:t>
            </w:r>
          </w:p>
        </w:tc>
      </w:tr>
      <w:tr w:rsidR="00E318F5">
        <w:trPr>
          <w:trHeight w:val="429"/>
        </w:trPr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Vystavil: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318F5" w:rsidRDefault="00E318F5"/>
        </w:tc>
      </w:tr>
      <w:tr w:rsidR="00E318F5">
        <w:trPr>
          <w:trHeight w:val="426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Vyřizuje: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318F5" w:rsidRDefault="00E318F5"/>
        </w:tc>
      </w:tr>
      <w:tr w:rsidR="00E318F5">
        <w:trPr>
          <w:trHeight w:val="385"/>
        </w:trPr>
        <w:tc>
          <w:tcPr>
            <w:tcW w:w="98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POTVRZENÍ-AKCEPTACE OBJEDNÁVKY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*)</w:t>
            </w:r>
          </w:p>
        </w:tc>
      </w:tr>
      <w:tr w:rsidR="00E318F5">
        <w:trPr>
          <w:trHeight w:val="1388"/>
        </w:trPr>
        <w:tc>
          <w:tcPr>
            <w:tcW w:w="98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8F5" w:rsidRDefault="009F15D6">
            <w:pPr>
              <w:spacing w:after="73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Potvrzujeme přijetí objednávky, s objednávkou souhlasíme.</w:t>
            </w:r>
          </w:p>
          <w:p w:rsidR="00E318F5" w:rsidRDefault="009F15D6">
            <w:pPr>
              <w:tabs>
                <w:tab w:val="center" w:pos="5031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Datum: 2.8.2019</w:t>
            </w:r>
            <w:r>
              <w:rPr>
                <w:rFonts w:ascii="Times New Roman" w:eastAsia="Times New Roman" w:hAnsi="Times New Roman" w:cs="Times New Roman"/>
              </w:rPr>
              <w:tab/>
              <w:t>Jméno, podpis:</w:t>
            </w:r>
          </w:p>
        </w:tc>
      </w:tr>
      <w:tr w:rsidR="00E318F5">
        <w:trPr>
          <w:trHeight w:val="1141"/>
        </w:trPr>
        <w:tc>
          <w:tcPr>
            <w:tcW w:w="986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8F5" w:rsidRDefault="009F15D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*) </w:t>
            </w:r>
            <w:r>
              <w:rPr>
                <w:rFonts w:ascii="Times New Roman" w:eastAsia="Times New Roman" w:hAnsi="Times New Roman" w:cs="Times New Roman"/>
                <w:i/>
              </w:rPr>
              <w:t>Ve smyslu ustanovení § 8, odst. 2, zákona 340/2015 Sb., o zvláštních podmínkách účinnosti některých smluv, uveřejňování těchto smluv a o registru smluv (zákon o registru sm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luv), a v souladu s Metodickým návodem k aplikaci zákona o registru smluv Ministerstva vnitra ČR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E318F5" w:rsidRDefault="009F15D6">
      <w:pPr>
        <w:pStyle w:val="Nadpis1"/>
      </w:pPr>
      <w:r>
        <w:t xml:space="preserve">  F-0973-1</w:t>
      </w:r>
    </w:p>
    <w:sectPr w:rsidR="00E318F5">
      <w:pgSz w:w="11906" w:h="16838"/>
      <w:pgMar w:top="1278" w:right="1076" w:bottom="1042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5"/>
    <w:rsid w:val="009F15D6"/>
    <w:rsid w:val="00E3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CB8A"/>
  <w15:docId w15:val="{5056DD86-B644-47AD-9988-A5B5D924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-58"/>
      <w:outlineLvl w:val="0"/>
    </w:pPr>
    <w:rPr>
      <w:rFonts w:ascii="Arial" w:eastAsia="Arial" w:hAnsi="Arial" w:cs="Arial"/>
      <w:color w:val="000000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subject/>
  <dc:creator>Uživatel</dc:creator>
  <cp:keywords/>
  <cp:lastModifiedBy>Uživatel</cp:lastModifiedBy>
  <cp:revision>2</cp:revision>
  <cp:lastPrinted>2019-08-22T05:23:00Z</cp:lastPrinted>
  <dcterms:created xsi:type="dcterms:W3CDTF">2019-08-22T05:24:00Z</dcterms:created>
  <dcterms:modified xsi:type="dcterms:W3CDTF">2019-08-22T05:24:00Z</dcterms:modified>
</cp:coreProperties>
</file>