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E2C" w:rsidRDefault="00381E2C" w:rsidP="00381E2C">
      <w:pPr>
        <w:pStyle w:val="Zpat"/>
        <w:rPr>
          <w:rFonts w:ascii="Calibri" w:hAnsi="Calibri" w:cs="Calibri"/>
          <w:sz w:val="20"/>
          <w:szCs w:val="20"/>
        </w:rPr>
      </w:pPr>
    </w:p>
    <w:p w:rsidR="00381E2C" w:rsidRPr="00AF116C" w:rsidRDefault="00381E2C" w:rsidP="00381E2C">
      <w:pPr>
        <w:pStyle w:val="Zpat"/>
        <w:rPr>
          <w:rFonts w:ascii="Calibri" w:hAnsi="Calibri" w:cs="Calibri"/>
          <w:sz w:val="20"/>
          <w:szCs w:val="20"/>
        </w:rPr>
      </w:pPr>
      <w:r w:rsidRPr="2252B44E">
        <w:rPr>
          <w:rFonts w:ascii="Calibri" w:hAnsi="Calibri" w:cs="Calibri"/>
          <w:sz w:val="20"/>
          <w:szCs w:val="20"/>
        </w:rPr>
        <w:t xml:space="preserve">Příloha č. 1 Smlouvy o sběru, přepravě a odstranění odpadu </w:t>
      </w:r>
    </w:p>
    <w:p w:rsidR="00381E2C" w:rsidRPr="00AF116C" w:rsidRDefault="00381E2C" w:rsidP="00381E2C">
      <w:pPr>
        <w:pStyle w:val="Zpat"/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086"/>
        <w:gridCol w:w="6056"/>
        <w:gridCol w:w="6056"/>
      </w:tblGrid>
      <w:tr w:rsidR="00381E2C" w:rsidRPr="006A2592" w:rsidTr="008E6221">
        <w:trPr>
          <w:trHeight w:val="421"/>
        </w:trPr>
        <w:tc>
          <w:tcPr>
            <w:tcW w:w="3086" w:type="dxa"/>
            <w:vAlign w:val="center"/>
          </w:tcPr>
          <w:p w:rsidR="00381E2C" w:rsidRPr="00327479" w:rsidRDefault="00381E2C" w:rsidP="008E6221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SLUŽBA</w:t>
            </w:r>
          </w:p>
        </w:tc>
        <w:tc>
          <w:tcPr>
            <w:tcW w:w="12112" w:type="dxa"/>
            <w:gridSpan w:val="2"/>
            <w:tcBorders>
              <w:top w:val="single" w:sz="4" w:space="0" w:color="auto"/>
            </w:tcBorders>
            <w:vAlign w:val="center"/>
          </w:tcPr>
          <w:p w:rsidR="00381E2C" w:rsidRPr="00327479" w:rsidRDefault="00381E2C" w:rsidP="008E6221">
            <w:pPr>
              <w:rPr>
                <w:rFonts w:ascii="Calibri" w:hAnsi="Calibri" w:cs="Arial"/>
              </w:rPr>
            </w:pPr>
            <w:r w:rsidRPr="78DA658F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sběr, přeprav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a</w:t>
            </w:r>
            <w:r w:rsidRPr="78DA658F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 xml:space="preserve"> a odstranění odpad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ů</w:t>
            </w:r>
          </w:p>
        </w:tc>
      </w:tr>
      <w:tr w:rsidR="00381E2C" w:rsidRPr="006A2592" w:rsidTr="008E6221">
        <w:trPr>
          <w:trHeight w:val="572"/>
        </w:trPr>
        <w:tc>
          <w:tcPr>
            <w:tcW w:w="3086" w:type="dxa"/>
            <w:vAlign w:val="center"/>
          </w:tcPr>
          <w:p w:rsidR="00381E2C" w:rsidRPr="00327479" w:rsidRDefault="00381E2C" w:rsidP="008E6221">
            <w:pPr>
              <w:rPr>
                <w:rFonts w:ascii="Calibri" w:eastAsia="Arial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FAKTURAČNÍ OBDOBÍ</w:t>
            </w:r>
          </w:p>
        </w:tc>
        <w:tc>
          <w:tcPr>
            <w:tcW w:w="12112" w:type="dxa"/>
            <w:gridSpan w:val="2"/>
            <w:vAlign w:val="center"/>
          </w:tcPr>
          <w:p w:rsidR="00381E2C" w:rsidRPr="00E94FCD" w:rsidRDefault="00381E2C" w:rsidP="008E6221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E94FCD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měsíční</w:t>
            </w:r>
          </w:p>
        </w:tc>
      </w:tr>
      <w:tr w:rsidR="00381E2C" w:rsidRPr="006A2592" w:rsidTr="008E6221">
        <w:trPr>
          <w:trHeight w:val="572"/>
        </w:trPr>
        <w:tc>
          <w:tcPr>
            <w:tcW w:w="3086" w:type="dxa"/>
            <w:vAlign w:val="center"/>
          </w:tcPr>
          <w:p w:rsidR="00381E2C" w:rsidRPr="00327479" w:rsidRDefault="00381E2C" w:rsidP="008E6221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SVOZOVÉ MÍSTO</w:t>
            </w:r>
          </w:p>
        </w:tc>
        <w:tc>
          <w:tcPr>
            <w:tcW w:w="12112" w:type="dxa"/>
            <w:gridSpan w:val="2"/>
            <w:vAlign w:val="center"/>
          </w:tcPr>
          <w:p w:rsidR="00381E2C" w:rsidRPr="00E94FCD" w:rsidRDefault="00381E2C" w:rsidP="008E6221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E94FCD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 xml:space="preserve">ulice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Ruská1182/3,</w:t>
            </w:r>
            <w:r w:rsidRPr="00E94FCD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Bruntál</w:t>
            </w:r>
            <w:r w:rsidRPr="00E94FCD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 </w:t>
            </w:r>
          </w:p>
        </w:tc>
      </w:tr>
      <w:tr w:rsidR="00381E2C" w:rsidRPr="006A2592" w:rsidTr="008E6221">
        <w:trPr>
          <w:trHeight w:val="572"/>
        </w:trPr>
        <w:tc>
          <w:tcPr>
            <w:tcW w:w="3086" w:type="dxa"/>
            <w:vAlign w:val="center"/>
          </w:tcPr>
          <w:p w:rsidR="00381E2C" w:rsidRPr="00327479" w:rsidRDefault="00381E2C" w:rsidP="008E6221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Kontaktní osoba</w:t>
            </w:r>
          </w:p>
        </w:tc>
        <w:tc>
          <w:tcPr>
            <w:tcW w:w="6056" w:type="dxa"/>
            <w:vAlign w:val="center"/>
          </w:tcPr>
          <w:p w:rsidR="00381E2C" w:rsidRPr="00327479" w:rsidRDefault="00381E2C" w:rsidP="008E6221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2252B44E">
              <w:rPr>
                <w:rFonts w:ascii="Calibri" w:eastAsia="Arial" w:hAnsi="Calibri" w:cs="Arial"/>
                <w:sz w:val="20"/>
                <w:szCs w:val="20"/>
              </w:rPr>
              <w:t>Objednatel:</w:t>
            </w:r>
            <w:r>
              <w:rPr>
                <w:rFonts w:ascii="Calibri" w:eastAsia="Arial" w:hAnsi="Calibri" w:cs="Arial"/>
                <w:sz w:val="20"/>
                <w:szCs w:val="20"/>
              </w:rPr>
              <w:t xml:space="preserve"> </w:t>
            </w:r>
            <w:r w:rsidR="003568CF">
              <w:rPr>
                <w:rFonts w:ascii="Calibri" w:eastAsia="Calibri" w:hAnsi="Calibri" w:cs="Calibri"/>
                <w:shd w:val="clear" w:color="auto" w:fill="BFBFBF" w:themeFill="background1" w:themeFillShade="BF"/>
                <w:lang w:eastAsia="en-US"/>
              </w:rPr>
              <w:t>…………………</w:t>
            </w:r>
          </w:p>
          <w:p w:rsidR="00381E2C" w:rsidRPr="00327479" w:rsidRDefault="00381E2C" w:rsidP="008E6221">
            <w:pPr>
              <w:rPr>
                <w:rFonts w:ascii="Calibri" w:hAnsi="Calibri" w:cs="Arial"/>
                <w:sz w:val="20"/>
                <w:szCs w:val="20"/>
              </w:rPr>
            </w:pPr>
            <w:r w:rsidRPr="2252B44E">
              <w:rPr>
                <w:rFonts w:ascii="Calibri" w:hAnsi="Calibri" w:cs="Arial"/>
                <w:sz w:val="20"/>
                <w:szCs w:val="20"/>
              </w:rPr>
              <w:t>Email: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568CF">
              <w:rPr>
                <w:rFonts w:ascii="Calibri" w:eastAsia="Calibri" w:hAnsi="Calibri" w:cs="Calibri"/>
                <w:shd w:val="clear" w:color="auto" w:fill="BFBFBF" w:themeFill="background1" w:themeFillShade="BF"/>
                <w:lang w:eastAsia="en-US"/>
              </w:rPr>
              <w:t>…………………</w:t>
            </w:r>
            <w:r>
              <w:rPr>
                <w:rFonts w:ascii="Calibri" w:hAnsi="Calibri" w:cs="Arial"/>
                <w:sz w:val="20"/>
                <w:szCs w:val="20"/>
              </w:rPr>
              <w:t xml:space="preserve">; </w:t>
            </w:r>
            <w:r w:rsidR="003568CF">
              <w:rPr>
                <w:rFonts w:ascii="Calibri" w:eastAsia="Calibri" w:hAnsi="Calibri" w:cs="Calibri"/>
                <w:shd w:val="clear" w:color="auto" w:fill="BFBFBF" w:themeFill="background1" w:themeFillShade="BF"/>
                <w:lang w:eastAsia="en-US"/>
              </w:rPr>
              <w:t>…………………</w:t>
            </w:r>
          </w:p>
        </w:tc>
        <w:tc>
          <w:tcPr>
            <w:tcW w:w="6056" w:type="dxa"/>
            <w:vAlign w:val="center"/>
          </w:tcPr>
          <w:p w:rsidR="00381E2C" w:rsidRPr="00327479" w:rsidRDefault="00381E2C" w:rsidP="008E6221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2252B44E">
              <w:rPr>
                <w:rFonts w:ascii="Calibri" w:eastAsia="Arial" w:hAnsi="Calibri" w:cs="Arial"/>
                <w:sz w:val="20"/>
                <w:szCs w:val="20"/>
              </w:rPr>
              <w:t>Zhotovitel:</w:t>
            </w:r>
            <w:r>
              <w:rPr>
                <w:rFonts w:ascii="Calibri" w:eastAsia="Arial" w:hAnsi="Calibri" w:cs="Arial"/>
                <w:sz w:val="20"/>
                <w:szCs w:val="20"/>
              </w:rPr>
              <w:t xml:space="preserve"> </w:t>
            </w:r>
            <w:r w:rsidR="003568CF">
              <w:rPr>
                <w:rFonts w:ascii="Calibri" w:eastAsia="Calibri" w:hAnsi="Calibri" w:cs="Calibri"/>
                <w:shd w:val="clear" w:color="auto" w:fill="BFBFBF" w:themeFill="background1" w:themeFillShade="BF"/>
                <w:lang w:eastAsia="en-US"/>
              </w:rPr>
              <w:t>…………………</w:t>
            </w:r>
          </w:p>
          <w:p w:rsidR="00381E2C" w:rsidRPr="00327479" w:rsidRDefault="00381E2C" w:rsidP="003568CF">
            <w:pPr>
              <w:rPr>
                <w:rFonts w:ascii="Calibri" w:hAnsi="Calibri" w:cs="Arial"/>
                <w:sz w:val="20"/>
                <w:szCs w:val="20"/>
              </w:rPr>
            </w:pPr>
            <w:r w:rsidRPr="2252B44E">
              <w:rPr>
                <w:rFonts w:ascii="Calibri" w:hAnsi="Calibri" w:cs="Arial"/>
                <w:sz w:val="20"/>
                <w:szCs w:val="20"/>
              </w:rPr>
              <w:t>Email: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hyperlink r:id="rId5" w:history="1">
              <w:r w:rsidR="003568CF">
                <w:rPr>
                  <w:rFonts w:ascii="Calibri" w:eastAsia="Calibri" w:hAnsi="Calibri" w:cs="Calibri"/>
                  <w:shd w:val="clear" w:color="auto" w:fill="BFBFBF" w:themeFill="background1" w:themeFillShade="BF"/>
                  <w:lang w:eastAsia="en-US"/>
                </w:rPr>
                <w:t>…………………</w:t>
              </w:r>
            </w:hyperlink>
            <w:r w:rsidR="003568C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; tel</w:t>
            </w:r>
            <w:r w:rsidR="003568C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568CF">
              <w:rPr>
                <w:rFonts w:ascii="Calibri" w:eastAsia="Calibri" w:hAnsi="Calibri" w:cs="Calibri"/>
                <w:shd w:val="clear" w:color="auto" w:fill="BFBFBF" w:themeFill="background1" w:themeFillShade="BF"/>
                <w:lang w:eastAsia="en-US"/>
              </w:rPr>
              <w:t>…………………</w:t>
            </w:r>
            <w:bookmarkStart w:id="0" w:name="_GoBack"/>
            <w:bookmarkEnd w:id="0"/>
          </w:p>
        </w:tc>
      </w:tr>
      <w:tr w:rsidR="00381E2C" w:rsidRPr="006A2592" w:rsidTr="008E6221">
        <w:trPr>
          <w:trHeight w:val="572"/>
        </w:trPr>
        <w:tc>
          <w:tcPr>
            <w:tcW w:w="3086" w:type="dxa"/>
            <w:vAlign w:val="center"/>
          </w:tcPr>
          <w:p w:rsidR="00381E2C" w:rsidRPr="00631936" w:rsidRDefault="00381E2C" w:rsidP="008E6221">
            <w:pPr>
              <w:rPr>
                <w:rFonts w:ascii="Calibri" w:eastAsia="Arial" w:hAnsi="Calibri" w:cs="Arial"/>
                <w:b/>
                <w:bCs/>
                <w:color w:val="FF0000"/>
              </w:rPr>
            </w:pPr>
            <w:r w:rsidRPr="00631936">
              <w:rPr>
                <w:rFonts w:ascii="Calibri" w:eastAsia="Arial" w:hAnsi="Calibri" w:cs="Arial"/>
                <w:b/>
                <w:bCs/>
                <w:color w:val="FF0000"/>
              </w:rPr>
              <w:t xml:space="preserve">Doba trvání smlouvy </w:t>
            </w:r>
          </w:p>
        </w:tc>
        <w:tc>
          <w:tcPr>
            <w:tcW w:w="6056" w:type="dxa"/>
            <w:vAlign w:val="center"/>
          </w:tcPr>
          <w:p w:rsidR="00381E2C" w:rsidRPr="00631936" w:rsidRDefault="00381E2C" w:rsidP="008E6221">
            <w:pPr>
              <w:rPr>
                <w:rFonts w:ascii="Calibri" w:eastAsia="Arial" w:hAnsi="Calibri" w:cs="Arial"/>
                <w:b/>
                <w:bCs/>
                <w:color w:val="FF0000"/>
              </w:rPr>
            </w:pPr>
            <w:r w:rsidRPr="00631936">
              <w:rPr>
                <w:rFonts w:ascii="Calibri" w:eastAsia="Arial" w:hAnsi="Calibri" w:cs="Arial"/>
                <w:b/>
                <w:bCs/>
                <w:color w:val="FF0000"/>
              </w:rPr>
              <w:t>Smlouva je uzavřena na dobu neurčitou</w:t>
            </w:r>
          </w:p>
        </w:tc>
        <w:tc>
          <w:tcPr>
            <w:tcW w:w="6056" w:type="dxa"/>
            <w:vAlign w:val="center"/>
          </w:tcPr>
          <w:p w:rsidR="00381E2C" w:rsidRPr="2252B44E" w:rsidRDefault="00381E2C" w:rsidP="008E6221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</w:tr>
    </w:tbl>
    <w:p w:rsidR="00381E2C" w:rsidRPr="00AF116C" w:rsidRDefault="00381E2C" w:rsidP="00381E2C">
      <w:pPr>
        <w:pStyle w:val="Zpat"/>
        <w:rPr>
          <w:rFonts w:ascii="Calibri" w:hAnsi="Calibri" w:cs="Calibri"/>
          <w:sz w:val="20"/>
          <w:szCs w:val="20"/>
        </w:rPr>
      </w:pPr>
    </w:p>
    <w:p w:rsidR="00381E2C" w:rsidRPr="00BB1D45" w:rsidRDefault="00381E2C" w:rsidP="00381E2C">
      <w:pPr>
        <w:pStyle w:val="Zpat"/>
        <w:rPr>
          <w:rFonts w:ascii="Calibri" w:hAnsi="Calibri" w:cs="Calibri"/>
          <w:b/>
          <w:bCs/>
        </w:rPr>
      </w:pPr>
      <w:r w:rsidRPr="2252B44E">
        <w:rPr>
          <w:rFonts w:ascii="Calibri" w:hAnsi="Calibri" w:cs="Calibri"/>
          <w:b/>
          <w:bCs/>
        </w:rPr>
        <w:t>Ceník</w:t>
      </w:r>
    </w:p>
    <w:tbl>
      <w:tblPr>
        <w:tblStyle w:val="Mkatabulky"/>
        <w:tblpPr w:leftFromText="141" w:rightFromText="141" w:vertAnchor="text" w:horzAnchor="margin" w:tblpY="63"/>
        <w:tblW w:w="15163" w:type="dxa"/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1984"/>
        <w:gridCol w:w="2410"/>
        <w:gridCol w:w="1417"/>
        <w:gridCol w:w="2694"/>
      </w:tblGrid>
      <w:tr w:rsidR="00381E2C" w:rsidRPr="0017510D" w:rsidTr="008E6221">
        <w:trPr>
          <w:trHeight w:val="596"/>
        </w:trPr>
        <w:tc>
          <w:tcPr>
            <w:tcW w:w="4531" w:type="dxa"/>
            <w:vAlign w:val="center"/>
          </w:tcPr>
          <w:p w:rsidR="00381E2C" w:rsidRPr="0017510D" w:rsidRDefault="00381E2C" w:rsidP="008E6221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Výkon / druh odpadu</w:t>
            </w:r>
          </w:p>
        </w:tc>
        <w:tc>
          <w:tcPr>
            <w:tcW w:w="2127" w:type="dxa"/>
            <w:vAlign w:val="center"/>
          </w:tcPr>
          <w:p w:rsidR="00381E2C" w:rsidRPr="0017510D" w:rsidRDefault="00381E2C" w:rsidP="008E6221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Počet nádob</w:t>
            </w:r>
          </w:p>
        </w:tc>
        <w:tc>
          <w:tcPr>
            <w:tcW w:w="1984" w:type="dxa"/>
          </w:tcPr>
          <w:p w:rsidR="00381E2C" w:rsidRPr="0017510D" w:rsidRDefault="00381E2C" w:rsidP="008E6221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Svozový rytmus</w:t>
            </w:r>
          </w:p>
          <w:p w:rsidR="00381E2C" w:rsidRPr="0017510D" w:rsidRDefault="00381E2C" w:rsidP="008E622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2252B44E">
              <w:rPr>
                <w:rFonts w:ascii="Calibri" w:eastAsia="Arial" w:hAnsi="Calibri" w:cs="Arial"/>
                <w:b/>
                <w:bCs/>
                <w:sz w:val="18"/>
                <w:szCs w:val="18"/>
              </w:rPr>
              <w:t>Frekvence, den svozu, den prvního svozu, sezona</w:t>
            </w:r>
          </w:p>
        </w:tc>
        <w:tc>
          <w:tcPr>
            <w:tcW w:w="2410" w:type="dxa"/>
          </w:tcPr>
          <w:p w:rsidR="00381E2C" w:rsidRDefault="00381E2C" w:rsidP="008E6221">
            <w:pPr>
              <w:rPr>
                <w:rFonts w:ascii="Calibri" w:eastAsia="Arial" w:hAnsi="Calibri" w:cs="Arial"/>
                <w:b/>
                <w:bCs/>
              </w:rPr>
            </w:pPr>
          </w:p>
          <w:p w:rsidR="00381E2C" w:rsidRPr="2252B44E" w:rsidRDefault="00381E2C" w:rsidP="008E6221">
            <w:pPr>
              <w:rPr>
                <w:rFonts w:ascii="Calibri" w:eastAsia="Arial" w:hAnsi="Calibri" w:cs="Arial"/>
                <w:b/>
                <w:bCs/>
              </w:rPr>
            </w:pPr>
            <w:r>
              <w:rPr>
                <w:rFonts w:ascii="Calibri" w:eastAsia="Arial" w:hAnsi="Calibri" w:cs="Arial"/>
                <w:b/>
                <w:bCs/>
              </w:rPr>
              <w:t>Svozový den</w:t>
            </w:r>
          </w:p>
        </w:tc>
        <w:tc>
          <w:tcPr>
            <w:tcW w:w="1417" w:type="dxa"/>
            <w:vAlign w:val="center"/>
          </w:tcPr>
          <w:p w:rsidR="00381E2C" w:rsidRPr="0017510D" w:rsidRDefault="00381E2C" w:rsidP="008E6221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Fakturační jednotka</w:t>
            </w:r>
          </w:p>
        </w:tc>
        <w:tc>
          <w:tcPr>
            <w:tcW w:w="2694" w:type="dxa"/>
            <w:vAlign w:val="center"/>
          </w:tcPr>
          <w:p w:rsidR="00381E2C" w:rsidRPr="0017510D" w:rsidRDefault="00381E2C" w:rsidP="008E6221">
            <w:pPr>
              <w:jc w:val="center"/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 xml:space="preserve">Cena </w:t>
            </w:r>
            <w:r>
              <w:rPr>
                <w:rFonts w:ascii="Calibri" w:eastAsia="Arial" w:hAnsi="Calibri" w:cs="Arial"/>
                <w:b/>
                <w:bCs/>
              </w:rPr>
              <w:t>s</w:t>
            </w:r>
            <w:r w:rsidRPr="2252B44E">
              <w:rPr>
                <w:rFonts w:ascii="Calibri" w:eastAsia="Arial" w:hAnsi="Calibri" w:cs="Arial"/>
                <w:b/>
                <w:bCs/>
              </w:rPr>
              <w:t xml:space="preserve"> DPH</w:t>
            </w:r>
          </w:p>
        </w:tc>
      </w:tr>
      <w:tr w:rsidR="00381E2C" w:rsidRPr="006A2592" w:rsidTr="008E6221">
        <w:trPr>
          <w:trHeight w:val="371"/>
        </w:trPr>
        <w:tc>
          <w:tcPr>
            <w:tcW w:w="4531" w:type="dxa"/>
            <w:vAlign w:val="center"/>
          </w:tcPr>
          <w:p w:rsidR="00381E2C" w:rsidRPr="00B16BFD" w:rsidRDefault="00381E2C" w:rsidP="008E6221">
            <w:pPr>
              <w:rPr>
                <w:rFonts w:ascii="Arial" w:hAnsi="Arial" w:cs="Arial"/>
                <w:sz w:val="22"/>
                <w:szCs w:val="22"/>
              </w:rPr>
            </w:pPr>
            <w:r w:rsidRPr="00B16BFD">
              <w:rPr>
                <w:rFonts w:ascii="Arial" w:hAnsi="Arial" w:cs="Arial"/>
                <w:sz w:val="22"/>
                <w:szCs w:val="22"/>
              </w:rPr>
              <w:t>20 03 01 - Směsný komunální odpad</w:t>
            </w:r>
          </w:p>
        </w:tc>
        <w:tc>
          <w:tcPr>
            <w:tcW w:w="2127" w:type="dxa"/>
            <w:vAlign w:val="center"/>
          </w:tcPr>
          <w:p w:rsidR="00381E2C" w:rsidRPr="00B16BFD" w:rsidRDefault="00381E2C" w:rsidP="008E62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BFD">
              <w:rPr>
                <w:rFonts w:ascii="Arial" w:hAnsi="Arial" w:cs="Arial"/>
                <w:sz w:val="22"/>
                <w:szCs w:val="22"/>
              </w:rPr>
              <w:t>1ks 1 110l</w:t>
            </w:r>
          </w:p>
        </w:tc>
        <w:tc>
          <w:tcPr>
            <w:tcW w:w="1984" w:type="dxa"/>
            <w:vAlign w:val="center"/>
          </w:tcPr>
          <w:p w:rsidR="00381E2C" w:rsidRPr="00B16BFD" w:rsidRDefault="00381E2C" w:rsidP="008E62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BFD">
              <w:rPr>
                <w:rFonts w:ascii="Arial" w:hAnsi="Arial" w:cs="Arial"/>
                <w:sz w:val="22"/>
                <w:szCs w:val="22"/>
              </w:rPr>
              <w:t>1x7 dni</w:t>
            </w:r>
          </w:p>
        </w:tc>
        <w:tc>
          <w:tcPr>
            <w:tcW w:w="2410" w:type="dxa"/>
          </w:tcPr>
          <w:p w:rsidR="00381E2C" w:rsidRPr="00B16BFD" w:rsidRDefault="00381E2C" w:rsidP="00381E2C">
            <w:pPr>
              <w:pStyle w:val="Odstavecseseznamem"/>
              <w:numPr>
                <w:ilvl w:val="2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BFD">
              <w:rPr>
                <w:rFonts w:ascii="Arial" w:hAnsi="Arial" w:cs="Arial"/>
                <w:sz w:val="22"/>
                <w:szCs w:val="22"/>
              </w:rPr>
              <w:t>č</w:t>
            </w:r>
          </w:p>
          <w:p w:rsidR="00381E2C" w:rsidRPr="00B16BFD" w:rsidRDefault="00381E2C" w:rsidP="008E6221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BFD">
              <w:rPr>
                <w:rFonts w:ascii="Arial" w:hAnsi="Arial" w:cs="Arial"/>
                <w:sz w:val="22"/>
                <w:szCs w:val="22"/>
              </w:rPr>
              <w:t>čtvrtek</w:t>
            </w:r>
          </w:p>
        </w:tc>
        <w:tc>
          <w:tcPr>
            <w:tcW w:w="1417" w:type="dxa"/>
            <w:vAlign w:val="center"/>
          </w:tcPr>
          <w:p w:rsidR="00381E2C" w:rsidRPr="00B16BFD" w:rsidRDefault="00381E2C" w:rsidP="008E62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BFD">
              <w:rPr>
                <w:rFonts w:ascii="Arial" w:hAnsi="Arial" w:cs="Arial"/>
                <w:sz w:val="22"/>
                <w:szCs w:val="22"/>
              </w:rPr>
              <w:t>1 výsyp</w:t>
            </w:r>
          </w:p>
        </w:tc>
        <w:tc>
          <w:tcPr>
            <w:tcW w:w="2694" w:type="dxa"/>
            <w:vAlign w:val="center"/>
          </w:tcPr>
          <w:p w:rsidR="00381E2C" w:rsidRPr="00B16BFD" w:rsidRDefault="00381E2C" w:rsidP="008E62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6BFD">
              <w:rPr>
                <w:rFonts w:ascii="Arial" w:hAnsi="Arial" w:cs="Arial"/>
                <w:sz w:val="22"/>
                <w:szCs w:val="22"/>
              </w:rPr>
              <w:t>524,67,- Kč</w:t>
            </w:r>
          </w:p>
        </w:tc>
      </w:tr>
      <w:tr w:rsidR="00381E2C" w:rsidRPr="006A2592" w:rsidTr="008E6221">
        <w:trPr>
          <w:trHeight w:val="371"/>
        </w:trPr>
        <w:tc>
          <w:tcPr>
            <w:tcW w:w="4531" w:type="dxa"/>
            <w:vAlign w:val="center"/>
          </w:tcPr>
          <w:p w:rsidR="00381E2C" w:rsidRPr="00B16BFD" w:rsidRDefault="00381E2C" w:rsidP="008E6221">
            <w:pPr>
              <w:rPr>
                <w:rFonts w:ascii="Arial" w:hAnsi="Arial" w:cs="Arial"/>
                <w:sz w:val="22"/>
                <w:szCs w:val="22"/>
              </w:rPr>
            </w:pPr>
            <w:r w:rsidRPr="00B16BFD">
              <w:rPr>
                <w:rFonts w:ascii="Arial" w:hAnsi="Arial" w:cs="Arial"/>
                <w:sz w:val="22"/>
                <w:szCs w:val="22"/>
              </w:rPr>
              <w:t>20 01 01 -  papír a lepenka</w:t>
            </w:r>
          </w:p>
        </w:tc>
        <w:tc>
          <w:tcPr>
            <w:tcW w:w="2127" w:type="dxa"/>
            <w:vAlign w:val="center"/>
          </w:tcPr>
          <w:p w:rsidR="00381E2C" w:rsidRPr="00B16BFD" w:rsidRDefault="00381E2C" w:rsidP="008E62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BFD">
              <w:rPr>
                <w:rFonts w:ascii="Arial" w:hAnsi="Arial" w:cs="Arial"/>
                <w:sz w:val="22"/>
                <w:szCs w:val="22"/>
              </w:rPr>
              <w:t>1ks 1 100l</w:t>
            </w:r>
          </w:p>
        </w:tc>
        <w:tc>
          <w:tcPr>
            <w:tcW w:w="1984" w:type="dxa"/>
          </w:tcPr>
          <w:p w:rsidR="00381E2C" w:rsidRDefault="00381E2C" w:rsidP="008E6221">
            <w:pPr>
              <w:rPr>
                <w:rFonts w:ascii="Arial" w:hAnsi="Arial" w:cs="Arial"/>
                <w:sz w:val="22"/>
                <w:szCs w:val="22"/>
              </w:rPr>
            </w:pPr>
          </w:p>
          <w:p w:rsidR="00381E2C" w:rsidRPr="00B16BFD" w:rsidRDefault="00381E2C" w:rsidP="008E6221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BFD">
              <w:rPr>
                <w:rFonts w:ascii="Arial" w:hAnsi="Arial" w:cs="Arial"/>
                <w:sz w:val="22"/>
                <w:szCs w:val="22"/>
              </w:rPr>
              <w:t>1x30 dní</w:t>
            </w:r>
          </w:p>
        </w:tc>
        <w:tc>
          <w:tcPr>
            <w:tcW w:w="2410" w:type="dxa"/>
          </w:tcPr>
          <w:p w:rsidR="00381E2C" w:rsidRPr="00B16BFD" w:rsidRDefault="00381E2C" w:rsidP="008E6221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BFD">
              <w:rPr>
                <w:rFonts w:ascii="Arial" w:hAnsi="Arial" w:cs="Arial"/>
                <w:sz w:val="22"/>
                <w:szCs w:val="22"/>
              </w:rPr>
              <w:t>první pondělí v měsíci</w:t>
            </w:r>
          </w:p>
        </w:tc>
        <w:tc>
          <w:tcPr>
            <w:tcW w:w="1417" w:type="dxa"/>
            <w:vAlign w:val="center"/>
          </w:tcPr>
          <w:p w:rsidR="00381E2C" w:rsidRPr="00B16BFD" w:rsidRDefault="00381E2C" w:rsidP="008E62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BFD">
              <w:rPr>
                <w:rFonts w:ascii="Arial" w:hAnsi="Arial" w:cs="Arial"/>
                <w:sz w:val="22"/>
                <w:szCs w:val="22"/>
              </w:rPr>
              <w:t>1 výsyp</w:t>
            </w:r>
          </w:p>
        </w:tc>
        <w:tc>
          <w:tcPr>
            <w:tcW w:w="2694" w:type="dxa"/>
            <w:vAlign w:val="center"/>
          </w:tcPr>
          <w:p w:rsidR="00381E2C" w:rsidRPr="00B16BFD" w:rsidRDefault="00381E2C" w:rsidP="008E62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6BFD">
              <w:rPr>
                <w:rFonts w:ascii="Arial" w:hAnsi="Arial" w:cs="Arial"/>
                <w:sz w:val="22"/>
                <w:szCs w:val="22"/>
              </w:rPr>
              <w:t>440,83,- Kč</w:t>
            </w:r>
          </w:p>
        </w:tc>
      </w:tr>
      <w:tr w:rsidR="00381E2C" w:rsidRPr="006A2592" w:rsidTr="008E6221">
        <w:trPr>
          <w:trHeight w:val="371"/>
        </w:trPr>
        <w:tc>
          <w:tcPr>
            <w:tcW w:w="4531" w:type="dxa"/>
            <w:vAlign w:val="center"/>
          </w:tcPr>
          <w:p w:rsidR="00381E2C" w:rsidRPr="00B16BFD" w:rsidRDefault="00381E2C" w:rsidP="008E6221">
            <w:pPr>
              <w:rPr>
                <w:rFonts w:ascii="Arial" w:hAnsi="Arial" w:cs="Arial"/>
                <w:sz w:val="22"/>
                <w:szCs w:val="22"/>
              </w:rPr>
            </w:pPr>
            <w:r w:rsidRPr="00B16BFD">
              <w:rPr>
                <w:rFonts w:ascii="Arial" w:hAnsi="Arial" w:cs="Arial"/>
                <w:sz w:val="22"/>
                <w:szCs w:val="22"/>
              </w:rPr>
              <w:t>15 01 02 - plastové obaly</w:t>
            </w:r>
          </w:p>
        </w:tc>
        <w:tc>
          <w:tcPr>
            <w:tcW w:w="2127" w:type="dxa"/>
            <w:vAlign w:val="center"/>
          </w:tcPr>
          <w:p w:rsidR="00381E2C" w:rsidRPr="00B16BFD" w:rsidRDefault="00381E2C" w:rsidP="008E62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BFD">
              <w:rPr>
                <w:rFonts w:ascii="Arial" w:hAnsi="Arial" w:cs="Arial"/>
                <w:sz w:val="22"/>
                <w:szCs w:val="22"/>
              </w:rPr>
              <w:t>1ks 1 100l</w:t>
            </w:r>
          </w:p>
        </w:tc>
        <w:tc>
          <w:tcPr>
            <w:tcW w:w="1984" w:type="dxa"/>
          </w:tcPr>
          <w:p w:rsidR="00381E2C" w:rsidRDefault="00381E2C" w:rsidP="008E62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1E2C" w:rsidRPr="00B16BFD" w:rsidRDefault="00381E2C" w:rsidP="008E6221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BFD">
              <w:rPr>
                <w:rFonts w:ascii="Arial" w:hAnsi="Arial" w:cs="Arial"/>
                <w:sz w:val="22"/>
                <w:szCs w:val="22"/>
              </w:rPr>
              <w:t>1x30 dní</w:t>
            </w:r>
          </w:p>
        </w:tc>
        <w:tc>
          <w:tcPr>
            <w:tcW w:w="2410" w:type="dxa"/>
          </w:tcPr>
          <w:p w:rsidR="00381E2C" w:rsidRPr="00B16BFD" w:rsidRDefault="00381E2C" w:rsidP="008E6221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BFD">
              <w:rPr>
                <w:rFonts w:ascii="Arial" w:hAnsi="Arial" w:cs="Arial"/>
                <w:sz w:val="22"/>
                <w:szCs w:val="22"/>
              </w:rPr>
              <w:t>první úterý v měsíci</w:t>
            </w:r>
          </w:p>
        </w:tc>
        <w:tc>
          <w:tcPr>
            <w:tcW w:w="1417" w:type="dxa"/>
            <w:vAlign w:val="center"/>
          </w:tcPr>
          <w:p w:rsidR="00381E2C" w:rsidRPr="00B16BFD" w:rsidRDefault="00381E2C" w:rsidP="008E62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BFD">
              <w:rPr>
                <w:rFonts w:ascii="Arial" w:hAnsi="Arial" w:cs="Arial"/>
                <w:sz w:val="22"/>
                <w:szCs w:val="22"/>
              </w:rPr>
              <w:t>1 výsyp</w:t>
            </w:r>
          </w:p>
        </w:tc>
        <w:tc>
          <w:tcPr>
            <w:tcW w:w="2694" w:type="dxa"/>
            <w:vAlign w:val="center"/>
          </w:tcPr>
          <w:p w:rsidR="00381E2C" w:rsidRPr="00B16BFD" w:rsidRDefault="00381E2C" w:rsidP="008E62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6BFD">
              <w:rPr>
                <w:rFonts w:ascii="Arial" w:hAnsi="Arial" w:cs="Arial"/>
                <w:sz w:val="22"/>
                <w:szCs w:val="22"/>
              </w:rPr>
              <w:t>431,83,- Kč</w:t>
            </w:r>
          </w:p>
        </w:tc>
      </w:tr>
    </w:tbl>
    <w:p w:rsidR="00381E2C" w:rsidRPr="003E3D7E" w:rsidRDefault="00381E2C" w:rsidP="00381E2C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</w:p>
    <w:p w:rsidR="00F55707" w:rsidRDefault="00F55707"/>
    <w:sectPr w:rsidR="00F55707" w:rsidSect="00381E2C"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F72BF"/>
    <w:multiLevelType w:val="hybridMultilevel"/>
    <w:tmpl w:val="14C66D2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A080C0A8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2C"/>
    <w:rsid w:val="003568CF"/>
    <w:rsid w:val="00381E2C"/>
    <w:rsid w:val="006754F0"/>
    <w:rsid w:val="00F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351A6-DAEF-42F6-B407-F89271F0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1E2C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1E2C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81E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1E2C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81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rsid w:val="00381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ri.zatopek@tsbrunta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Klenčíková Zuzana Bc. (GFŘ)</dc:creator>
  <cp:keywords/>
  <dc:description/>
  <cp:lastModifiedBy>Čurdová Jitka Mgr. (GFŘ)</cp:lastModifiedBy>
  <cp:revision>4</cp:revision>
  <dcterms:created xsi:type="dcterms:W3CDTF">2019-08-21T07:53:00Z</dcterms:created>
  <dcterms:modified xsi:type="dcterms:W3CDTF">2019-08-21T07:54:00Z</dcterms:modified>
</cp:coreProperties>
</file>