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BF6558">
        <w:trPr>
          <w:trHeight w:val="100"/>
        </w:trPr>
        <w:tc>
          <w:tcPr>
            <w:tcW w:w="43" w:type="dxa"/>
          </w:tcPr>
          <w:p w:rsidR="00BF6558" w:rsidRDefault="00BF6558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BF6558" w:rsidRDefault="00BF6558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BF6558" w:rsidRDefault="00BF6558">
            <w:pPr>
              <w:pStyle w:val="EmptyCellLayoutStyle"/>
              <w:spacing w:after="0" w:line="240" w:lineRule="auto"/>
            </w:pPr>
          </w:p>
        </w:tc>
      </w:tr>
      <w:tr w:rsidR="00BF6558">
        <w:tc>
          <w:tcPr>
            <w:tcW w:w="43" w:type="dxa"/>
          </w:tcPr>
          <w:p w:rsidR="00BF6558" w:rsidRDefault="00BF6558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BF6558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BF6558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BF6558" w:rsidRDefault="00BF65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F6558" w:rsidRDefault="00BF65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F6558" w:rsidRDefault="00BF65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F6558" w:rsidRDefault="00BF65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BF6558" w:rsidRDefault="00BF65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F6558" w:rsidRDefault="00BF65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F6558" w:rsidRDefault="00BF65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B6299" w:rsidTr="000B6299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BF6558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BF6558" w:rsidRDefault="00BF655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BF6558" w:rsidRDefault="00BF655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BF6558" w:rsidRDefault="00BF655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BF6558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0B6299" w:rsidTr="000B6299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F6558" w:rsidRDefault="000B629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BF6558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F6558" w:rsidRDefault="000B629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F6558" w:rsidRDefault="00BF655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BF6558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F6558" w:rsidRDefault="000B629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F6558" w:rsidRDefault="00BF655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BF6558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F6558" w:rsidRDefault="000B629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F6558" w:rsidRDefault="00BF655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BF6558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F6558" w:rsidRDefault="000B629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F6558" w:rsidRDefault="00BF6558">
                                    <w:pPr>
                                      <w:spacing w:after="0" w:line="240" w:lineRule="auto"/>
                                    </w:pPr>
                                    <w:bookmarkStart w:id="0" w:name="_GoBack"/>
                                    <w:bookmarkEnd w:id="0"/>
                                  </w:p>
                                </w:tc>
                              </w:tr>
                            </w:tbl>
                            <w:p w:rsidR="00BF6558" w:rsidRDefault="00BF655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BF6558" w:rsidRDefault="00BF655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0B6299" w:rsidTr="000B6299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F6558" w:rsidRDefault="000B629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BF6558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F6558" w:rsidRDefault="000B629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F6558" w:rsidRDefault="000B629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MAEP, s.r.o.</w:t>
                                    </w:r>
                                  </w:p>
                                </w:tc>
                              </w:tr>
                              <w:tr w:rsidR="00BF6558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F6558" w:rsidRDefault="000B629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F6558" w:rsidRDefault="000B629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25045245</w:t>
                                    </w:r>
                                  </w:p>
                                </w:tc>
                              </w:tr>
                              <w:tr w:rsidR="00BF6558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F6558" w:rsidRDefault="000B629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F6558" w:rsidRDefault="00BF655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BF6558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F6558" w:rsidRDefault="00BF655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F6558" w:rsidRDefault="000B629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BF6558" w:rsidRDefault="00BF655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F6558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BF6558" w:rsidRDefault="00BF655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BF6558" w:rsidRDefault="00BF655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BF6558" w:rsidRDefault="00BF655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BF6558" w:rsidRDefault="00BF65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F6558" w:rsidRDefault="00BF65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F6558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BF6558" w:rsidRDefault="00BF65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F6558" w:rsidRDefault="00BF65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F6558" w:rsidRDefault="00BF65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F6558" w:rsidRDefault="00BF65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BF6558" w:rsidRDefault="00BF65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F6558" w:rsidRDefault="00BF65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F6558" w:rsidRDefault="00BF65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B6299" w:rsidTr="000B6299">
                    <w:tc>
                      <w:tcPr>
                        <w:tcW w:w="18" w:type="dxa"/>
                      </w:tcPr>
                      <w:p w:rsidR="00BF6558" w:rsidRDefault="00BF65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BF6558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BF6558" w:rsidRDefault="00BF655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BF6558" w:rsidRDefault="00BF655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BF6558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BF6558" w:rsidRDefault="00BF655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BF6558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F6558" w:rsidRDefault="000B629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F6558" w:rsidRDefault="000B629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INOB201901523</w:t>
                                    </w:r>
                                  </w:p>
                                </w:tc>
                              </w:tr>
                            </w:tbl>
                            <w:p w:rsidR="00BF6558" w:rsidRDefault="00BF655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F6558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BF6558" w:rsidRDefault="00BF655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BF6558" w:rsidRDefault="00BF655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BF6558" w:rsidRDefault="00BF6558">
                        <w:pPr>
                          <w:spacing w:after="0" w:line="240" w:lineRule="auto"/>
                        </w:pPr>
                      </w:p>
                    </w:tc>
                  </w:tr>
                  <w:tr w:rsidR="00BF6558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BF6558" w:rsidRDefault="00BF65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F6558" w:rsidRDefault="00BF65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F6558" w:rsidRDefault="00BF65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F6558" w:rsidRDefault="00BF65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BF6558" w:rsidRDefault="00BF65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F6558" w:rsidRDefault="00BF65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F6558" w:rsidRDefault="00BF65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F6558">
                    <w:tc>
                      <w:tcPr>
                        <w:tcW w:w="18" w:type="dxa"/>
                      </w:tcPr>
                      <w:p w:rsidR="00BF6558" w:rsidRDefault="00BF65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F6558" w:rsidRDefault="00BF65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F6558" w:rsidRDefault="00BF65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F6558" w:rsidRDefault="00BF65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0B6299" w:rsidTr="000B629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F6558" w:rsidRDefault="000B629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0B6299" w:rsidTr="000B629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F6558" w:rsidRDefault="000B629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Zajištění realizace expozice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na veletrhu VIETWATER 2019/019K, Ho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Chi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Minh City, Vietnam</w:t>
                              </w:r>
                            </w:p>
                          </w:tc>
                        </w:tr>
                        <w:tr w:rsidR="00BF655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F6558" w:rsidRDefault="00BF655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F6558" w:rsidRDefault="00BF655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B6299" w:rsidTr="000B629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F6558" w:rsidRDefault="000B629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0B6299" w:rsidTr="000B629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F6558" w:rsidRDefault="000B629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Zajištění realizace expozice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na akci VIETWATER 2019/019K, Ho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Chi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Minh City, Vietnam - NOVUMM KET. Cena bez DPH 236 000,00 Kč. Prosím uvést na faktuře: NOVUMM KET CZ.01.2.111/0.0/0.0/15_023/0005665 - spolufinancováno z OPPIK.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na expozici kdykoli do 14 dnů předcházejících den oficiálního otevření veletrhu, nedosáhne-li počet účastníků nasmlouvaných objednatelem do dne zrušení objednávky počtu alespoň 5, a to bez nároku dodavatele na smluvní pokutu či jinou sankci nebo nároku na náhradu škody. Zrušení objednávky musí být sděleno dodavateli písemně či jinou formou.</w:t>
                              </w:r>
                            </w:p>
                          </w:tc>
                        </w:tr>
                        <w:tr w:rsidR="00BF655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F6558" w:rsidRDefault="00BF655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F6558" w:rsidRDefault="00BF655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F655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F6558" w:rsidRDefault="000B629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F6558" w:rsidRDefault="000B629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285 560,00 Kč</w:t>
                              </w:r>
                            </w:p>
                          </w:tc>
                        </w:tr>
                        <w:tr w:rsidR="00BF655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F6558" w:rsidRDefault="000B629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F6558" w:rsidRDefault="000B6299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6.11.2019</w:t>
                              </w:r>
                              <w:proofErr w:type="gramEnd"/>
                            </w:p>
                          </w:tc>
                        </w:tr>
                        <w:tr w:rsidR="00BF655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F6558" w:rsidRDefault="000B629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F6558" w:rsidRDefault="000B629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Saigon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Exhibition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&amp;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Convention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Centre ,  Ho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Chi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Minh City, VN - Vietnam </w:t>
                              </w:r>
                            </w:p>
                          </w:tc>
                        </w:tr>
                        <w:tr w:rsidR="00BF655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F6558" w:rsidRDefault="000B629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F6558" w:rsidRDefault="000B629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BF655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F6558" w:rsidRDefault="000B629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F6558" w:rsidRDefault="000B629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BF655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F6558" w:rsidRDefault="00BF655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F6558" w:rsidRDefault="00BF655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BF6558" w:rsidRDefault="00BF65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F6558" w:rsidRDefault="00BF65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F6558" w:rsidRDefault="00BF65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F6558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BF6558" w:rsidRDefault="00BF65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F6558" w:rsidRDefault="00BF65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F6558" w:rsidRDefault="00BF65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F6558" w:rsidRDefault="00BF65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BF6558" w:rsidRDefault="00BF65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F6558" w:rsidRDefault="00BF65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F6558" w:rsidRDefault="00BF65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B6299" w:rsidTr="000B6299">
                    <w:tc>
                      <w:tcPr>
                        <w:tcW w:w="18" w:type="dxa"/>
                      </w:tcPr>
                      <w:p w:rsidR="00BF6558" w:rsidRDefault="00BF65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F6558" w:rsidRDefault="00BF65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F6558" w:rsidRDefault="00BF65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BF6558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F6558" w:rsidRDefault="00BF655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F6558" w:rsidRDefault="00BF655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F6558" w:rsidRDefault="00BF655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F6558" w:rsidRDefault="00BF655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F6558" w:rsidRDefault="00BF655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F6558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F6558" w:rsidRDefault="00BF655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F6558" w:rsidRDefault="000B629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F6558" w:rsidRDefault="00BF655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F6558" w:rsidRDefault="000B629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F6558" w:rsidRDefault="00BF655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B6299" w:rsidTr="000B6299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F6558" w:rsidRDefault="000B629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BF6558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F6558" w:rsidRDefault="00BF655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F6558" w:rsidRDefault="00BF655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F6558" w:rsidRDefault="00BF655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F6558" w:rsidRDefault="00BF655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F6558" w:rsidRDefault="00BF655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F6558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F6558" w:rsidRDefault="00BF655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F6558" w:rsidRDefault="000B629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F6558" w:rsidRDefault="00BF655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F6558" w:rsidRDefault="000B629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F6558" w:rsidRDefault="00BF655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BF6558" w:rsidRDefault="00BF65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F6558" w:rsidRDefault="00BF65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F6558" w:rsidRDefault="00BF65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F6558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BF6558" w:rsidRDefault="00BF65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F6558" w:rsidRDefault="00BF65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F6558" w:rsidRDefault="00BF65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F6558" w:rsidRDefault="00BF65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BF6558" w:rsidRDefault="00BF65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F6558" w:rsidRDefault="00BF65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F6558" w:rsidRDefault="00BF65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B6299" w:rsidTr="000B6299">
                    <w:tc>
                      <w:tcPr>
                        <w:tcW w:w="18" w:type="dxa"/>
                      </w:tcPr>
                      <w:p w:rsidR="00BF6558" w:rsidRDefault="00BF65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F6558" w:rsidRDefault="00BF65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BF6558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F6558" w:rsidRDefault="000B629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BF6558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F6558" w:rsidRDefault="000B629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BF6558" w:rsidRDefault="00BF65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F6558" w:rsidRDefault="00BF65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F6558" w:rsidRDefault="00BF65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BF6558" w:rsidRDefault="00BF6558">
                  <w:pPr>
                    <w:spacing w:after="0" w:line="240" w:lineRule="auto"/>
                  </w:pPr>
                </w:p>
              </w:tc>
            </w:tr>
          </w:tbl>
          <w:p w:rsidR="00BF6558" w:rsidRDefault="00BF6558">
            <w:pPr>
              <w:spacing w:after="0" w:line="240" w:lineRule="auto"/>
            </w:pPr>
          </w:p>
        </w:tc>
        <w:tc>
          <w:tcPr>
            <w:tcW w:w="28" w:type="dxa"/>
          </w:tcPr>
          <w:p w:rsidR="00BF6558" w:rsidRDefault="00BF6558">
            <w:pPr>
              <w:pStyle w:val="EmptyCellLayoutStyle"/>
              <w:spacing w:after="0" w:line="240" w:lineRule="auto"/>
            </w:pPr>
          </w:p>
        </w:tc>
      </w:tr>
      <w:tr w:rsidR="00BF6558">
        <w:trPr>
          <w:trHeight w:val="135"/>
        </w:trPr>
        <w:tc>
          <w:tcPr>
            <w:tcW w:w="43" w:type="dxa"/>
          </w:tcPr>
          <w:p w:rsidR="00BF6558" w:rsidRDefault="00BF6558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BF6558" w:rsidRDefault="00BF6558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BF6558" w:rsidRDefault="00BF6558">
            <w:pPr>
              <w:pStyle w:val="EmptyCellLayoutStyle"/>
              <w:spacing w:after="0" w:line="240" w:lineRule="auto"/>
            </w:pPr>
          </w:p>
        </w:tc>
      </w:tr>
    </w:tbl>
    <w:p w:rsidR="00BF6558" w:rsidRDefault="00BF6558">
      <w:pPr>
        <w:spacing w:after="0" w:line="240" w:lineRule="auto"/>
      </w:pPr>
    </w:p>
    <w:sectPr w:rsidR="00BF6558">
      <w:headerReference w:type="default" r:id="rId7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2A0" w:rsidRDefault="000B6299">
      <w:pPr>
        <w:spacing w:after="0" w:line="240" w:lineRule="auto"/>
      </w:pPr>
      <w:r>
        <w:separator/>
      </w:r>
    </w:p>
  </w:endnote>
  <w:endnote w:type="continuationSeparator" w:id="0">
    <w:p w:rsidR="009C32A0" w:rsidRDefault="000B6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2A0" w:rsidRDefault="000B6299">
      <w:pPr>
        <w:spacing w:after="0" w:line="240" w:lineRule="auto"/>
      </w:pPr>
      <w:r>
        <w:separator/>
      </w:r>
    </w:p>
  </w:footnote>
  <w:footnote w:type="continuationSeparator" w:id="0">
    <w:p w:rsidR="009C32A0" w:rsidRDefault="000B6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BF6558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BF6558">
            <w:trPr>
              <w:trHeight w:val="396"/>
            </w:trPr>
            <w:tc>
              <w:tcPr>
                <w:tcW w:w="10771" w:type="dxa"/>
              </w:tcPr>
              <w:p w:rsidR="00BF6558" w:rsidRDefault="00BF6558">
                <w:pPr>
                  <w:pStyle w:val="EmptyCellLayoutStyle"/>
                  <w:spacing w:after="0" w:line="240" w:lineRule="auto"/>
                </w:pPr>
              </w:p>
            </w:tc>
          </w:tr>
          <w:tr w:rsidR="00BF6558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BF6558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BF6558" w:rsidRDefault="000B6299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BF6558" w:rsidRDefault="000B6299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BF6558" w:rsidRDefault="000B6299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</w:p>
                    <w:p w:rsidR="00BF6558" w:rsidRDefault="000B6299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BF6558" w:rsidRDefault="00BF6558">
                <w:pPr>
                  <w:spacing w:after="0" w:line="240" w:lineRule="auto"/>
                </w:pPr>
              </w:p>
            </w:tc>
          </w:tr>
          <w:tr w:rsidR="00BF6558">
            <w:trPr>
              <w:trHeight w:val="58"/>
            </w:trPr>
            <w:tc>
              <w:tcPr>
                <w:tcW w:w="10771" w:type="dxa"/>
              </w:tcPr>
              <w:p w:rsidR="00BF6558" w:rsidRDefault="00BF6558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BF6558" w:rsidRDefault="00BF6558">
          <w:pPr>
            <w:spacing w:after="0" w:line="240" w:lineRule="auto"/>
          </w:pPr>
        </w:p>
      </w:tc>
    </w:tr>
    <w:tr w:rsidR="00BF6558">
      <w:tc>
        <w:tcPr>
          <w:tcW w:w="10771" w:type="dxa"/>
        </w:tcPr>
        <w:p w:rsidR="00BF6558" w:rsidRDefault="00BF6558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558"/>
    <w:rsid w:val="000B6299"/>
    <w:rsid w:val="0031551E"/>
    <w:rsid w:val="009C32A0"/>
    <w:rsid w:val="00BF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29D5A5-4E9A-4CA0-94F0-5D23808E0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315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551E"/>
  </w:style>
  <w:style w:type="paragraph" w:styleId="Zpat">
    <w:name w:val="footer"/>
    <w:basedOn w:val="Normln"/>
    <w:link w:val="ZpatChar"/>
    <w:uiPriority w:val="99"/>
    <w:unhideWhenUsed/>
    <w:rsid w:val="00315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5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INOBNahled</vt:lpstr>
    </vt:vector>
  </TitlesOfParts>
  <Company>Czech Trade</Company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>Handrlicova Martina, Ing.,PhD</dc:creator>
  <dc:description/>
  <cp:lastModifiedBy>Sokoltová Lenka, Ing., MBA</cp:lastModifiedBy>
  <cp:revision>3</cp:revision>
  <dcterms:created xsi:type="dcterms:W3CDTF">2019-08-16T12:02:00Z</dcterms:created>
  <dcterms:modified xsi:type="dcterms:W3CDTF">2019-08-20T14:54:00Z</dcterms:modified>
</cp:coreProperties>
</file>