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779D7" w:rsidRDefault="002779D7" w:rsidP="002B7A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A98">
        <w:t>CAG s.r.o.</w:t>
      </w:r>
    </w:p>
    <w:p w:rsidR="002B7A98" w:rsidRDefault="002B7A98" w:rsidP="002B7A98">
      <w:pPr>
        <w:spacing w:after="0"/>
      </w:pPr>
    </w:p>
    <w:p w:rsidR="002B7A98" w:rsidRDefault="002B7A98" w:rsidP="002B7A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25686925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B7A98">
        <w:t>6. 8. 2019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2B7A98">
        <w:t>325/19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3E110D" w:rsidP="00732AE4">
      <w:pPr>
        <w:spacing w:after="0"/>
      </w:pPr>
      <w:r>
        <w:t xml:space="preserve">Objednáváme </w:t>
      </w:r>
      <w:r w:rsidR="002B7A98">
        <w:t>na akci Rekonstrukce vnitřních prostor vč. instalací v budově 15. MŠ – výměnu dveří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732AE4" w:rsidRDefault="00732AE4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2B7A98">
        <w:t>122 484,- Kč s DPH   (101 226,- Kč bez DPH)</w:t>
      </w:r>
      <w:bookmarkStart w:id="0" w:name="_GoBack"/>
      <w:bookmarkEnd w:id="0"/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2B7A98"/>
    <w:rsid w:val="00345FE5"/>
    <w:rsid w:val="003D27FC"/>
    <w:rsid w:val="003E110D"/>
    <w:rsid w:val="006E0280"/>
    <w:rsid w:val="006E5C3E"/>
    <w:rsid w:val="00732AE4"/>
    <w:rsid w:val="0085059E"/>
    <w:rsid w:val="008E023C"/>
    <w:rsid w:val="008E5795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12</cp:revision>
  <dcterms:created xsi:type="dcterms:W3CDTF">2017-01-25T08:28:00Z</dcterms:created>
  <dcterms:modified xsi:type="dcterms:W3CDTF">2019-08-20T09:03:00Z</dcterms:modified>
</cp:coreProperties>
</file>