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5567F" w:rsidRPr="00E5567F">
        <w:trPr>
          <w:jc w:val="center"/>
        </w:trPr>
        <w:tc>
          <w:tcPr>
            <w:tcW w:w="0" w:type="auto"/>
            <w:shd w:val="clear" w:color="auto" w:fill="FFFFFF"/>
            <w:tcMar>
              <w:top w:w="28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E5567F" w:rsidRPr="00E5567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E5567F" w:rsidRPr="00E5567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4"/>
                          <w:gridCol w:w="7238"/>
                        </w:tblGrid>
                        <w:tr w:rsidR="00E5567F" w:rsidRPr="00E5567F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5567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457200" cy="400050"/>
                                        <wp:effectExtent l="0" t="0" r="0" b="0"/>
                                        <wp:docPr id="3" name="Obdélník 3" descr="Přijat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45720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A7B6766" id="Obdélník 3" o:spid="_x0000_s1026" alt="Přijato" style="width:36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5567F" w:rsidRPr="00E5567F" w:rsidRDefault="00E5567F" w:rsidP="00E5567F">
                              <w:pPr>
                                <w:spacing w:after="0" w:line="495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E5567F">
                                <w:rPr>
                                  <w:rFonts w:ascii="Arial" w:eastAsia="Times New Roman" w:hAnsi="Arial" w:cs="Arial"/>
                                  <w:color w:val="08131F"/>
                                  <w:sz w:val="36"/>
                                  <w:szCs w:val="36"/>
                                  <w:lang w:eastAsia="cs-CZ"/>
                                </w:rPr>
                                <w:t>Děkujeme za Vaši objednávku.</w:t>
                              </w: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5567F" w:rsidRPr="00E5567F" w:rsidRDefault="00E5567F" w:rsidP="00E5567F">
                              <w:pPr>
                                <w:spacing w:after="0" w:line="495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5567F" w:rsidRPr="00E5567F" w:rsidRDefault="00E5567F" w:rsidP="00E556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E5567F" w:rsidRPr="00E5567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:rsidR="00E5567F" w:rsidRPr="00E5567F" w:rsidRDefault="00E5567F" w:rsidP="00E5567F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</w:pPr>
                        <w:r w:rsidRPr="00E5567F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 xml:space="preserve">Dobrý </w:t>
                        </w:r>
                        <w:proofErr w:type="gramStart"/>
                        <w:r w:rsidRPr="00E5567F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>den ,</w:t>
                        </w:r>
                        <w:proofErr w:type="gramEnd"/>
                      </w:p>
                    </w:tc>
                  </w:tr>
                  <w:tr w:rsidR="00E5567F" w:rsidRPr="00E5567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:rsidR="00E5567F" w:rsidRPr="00E5567F" w:rsidRDefault="00E5567F" w:rsidP="00E5567F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</w:pPr>
                        <w:r w:rsidRPr="00E5567F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 xml:space="preserve">děkujeme za Váš nákup na webu </w:t>
                        </w:r>
                        <w:hyperlink r:id="rId4" w:tgtFrame="_blank" w:history="1">
                          <w:r w:rsidRPr="00E5567F">
                            <w:rPr>
                              <w:rFonts w:ascii="Arial" w:eastAsia="Times New Roman" w:hAnsi="Arial" w:cs="Arial"/>
                              <w:color w:val="FC6722"/>
                              <w:sz w:val="21"/>
                              <w:szCs w:val="21"/>
                              <w:u w:val="single"/>
                              <w:lang w:eastAsia="cs-CZ"/>
                            </w:rPr>
                            <w:t>www.b2bpartner.cz</w:t>
                          </w:r>
                        </w:hyperlink>
                        <w:r w:rsidRPr="00E5567F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 xml:space="preserve">. Vaše objednávka číslo </w:t>
                        </w:r>
                        <w:r w:rsidRPr="00E5567F">
                          <w:rPr>
                            <w:rFonts w:ascii="Arial" w:eastAsia="Times New Roman" w:hAnsi="Arial" w:cs="Arial"/>
                            <w:b/>
                            <w:bCs/>
                            <w:color w:val="08131F"/>
                            <w:sz w:val="21"/>
                            <w:szCs w:val="21"/>
                            <w:lang w:eastAsia="cs-CZ"/>
                          </w:rPr>
                          <w:t>POW19044344</w:t>
                        </w:r>
                        <w:r w:rsidRPr="00E5567F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 xml:space="preserve"> byla přijata 19. 8. 2019, 14:26:40. Vaši objednávku nyní zpracujeme a zašleme Vám potvrzení objednávky včetně informací o expedici.</w:t>
                        </w:r>
                      </w:p>
                    </w:tc>
                  </w:tr>
                  <w:tr w:rsidR="00E5567F" w:rsidRPr="00E5567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:rsidR="00E5567F" w:rsidRPr="00E5567F" w:rsidRDefault="00E5567F" w:rsidP="00E5567F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</w:pPr>
                        <w:r w:rsidRPr="00E5567F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 xml:space="preserve">Stav objednávky můžete kdykoli sledovat kliknutím na </w:t>
                        </w:r>
                        <w:hyperlink r:id="rId5" w:tgtFrame="_blank" w:history="1">
                          <w:r w:rsidRPr="00E5567F">
                            <w:rPr>
                              <w:rFonts w:ascii="Arial" w:eastAsia="Times New Roman" w:hAnsi="Arial" w:cs="Arial"/>
                              <w:color w:val="FC6722"/>
                              <w:sz w:val="21"/>
                              <w:szCs w:val="21"/>
                              <w:u w:val="single"/>
                              <w:lang w:eastAsia="cs-CZ"/>
                            </w:rPr>
                            <w:t>tento odkaz</w:t>
                          </w:r>
                        </w:hyperlink>
                        <w:r w:rsidRPr="00E5567F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E5567F" w:rsidRPr="00E5567F" w:rsidRDefault="00E5567F" w:rsidP="00E55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5567F" w:rsidRPr="00E5567F">
              <w:tc>
                <w:tcPr>
                  <w:tcW w:w="0" w:type="auto"/>
                  <w:tcMar>
                    <w:top w:w="0" w:type="dxa"/>
                    <w:left w:w="0" w:type="dxa"/>
                    <w:bottom w:w="6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2F4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E5567F" w:rsidRPr="00E5567F">
                    <w:tc>
                      <w:tcPr>
                        <w:tcW w:w="0" w:type="auto"/>
                        <w:shd w:val="clear" w:color="auto" w:fill="F2F4F6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E5567F" w:rsidRPr="00E5567F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Fakturační adresa</w:t>
                                    </w:r>
                                  </w:p>
                                </w:tc>
                              </w:tr>
                              <w:tr w:rsidR="00E5567F" w:rsidRPr="00E5567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wordWrap w:val="0"/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Základní škola Strakonice, Dukelská 166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Dukelská 166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38601 Strakonice - Strakonice II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IČ: 47255838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E5567F" w:rsidRPr="00E5567F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Kontaktní údaje</w:t>
                                    </w:r>
                                  </w:p>
                                </w:tc>
                              </w:tr>
                              <w:tr w:rsidR="00E5567F" w:rsidRPr="00E5567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wordWrap w:val="0"/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Jana Lešáková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Dukelská 166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38601 Strakonice - Strakonice II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Tel.: 723908056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E-mail: ucetnidukelska@seznam.cz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5567F" w:rsidRPr="00E5567F" w:rsidRDefault="00E5567F" w:rsidP="00E556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E5567F" w:rsidRPr="00E5567F">
                    <w:tc>
                      <w:tcPr>
                        <w:tcW w:w="0" w:type="auto"/>
                        <w:shd w:val="clear" w:color="auto" w:fill="F2F4F6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E5567F" w:rsidRPr="00E5567F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Dodací údaje</w:t>
                                    </w:r>
                                  </w:p>
                                </w:tc>
                              </w:tr>
                              <w:tr w:rsidR="00E5567F" w:rsidRPr="00E5567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wordWrap w:val="0"/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Základní škola Strakonice, Dukelská 166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Jana Lešáková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Dukelská 166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38601 Strakonice - Strakonice II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Tel.: 723908056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E5567F" w:rsidRPr="00E5567F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Poznámka</w:t>
                                    </w:r>
                                  </w:p>
                                </w:tc>
                              </w:tr>
                              <w:tr w:rsidR="00E5567F" w:rsidRPr="00E5567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Vaše referenční číslo</w:t>
                                    </w:r>
                                  </w:p>
                                </w:tc>
                              </w:tr>
                              <w:tr w:rsidR="00E5567F" w:rsidRPr="00E5567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E5567F" w:rsidRPr="00E5567F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wordWrap w:val="0"/>
                                      <w:spacing w:after="0" w:line="27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5567F" w:rsidRPr="00E5567F" w:rsidRDefault="00E5567F" w:rsidP="00E556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5567F" w:rsidRPr="00E5567F" w:rsidRDefault="00E5567F" w:rsidP="00E55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5567F" w:rsidRPr="00E5567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E5567F" w:rsidRPr="00E5567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E5567F" w:rsidRPr="00E5567F" w:rsidRDefault="00E5567F" w:rsidP="00E5567F">
                        <w:pPr>
                          <w:spacing w:after="0" w:line="33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8131F"/>
                            <w:sz w:val="24"/>
                            <w:szCs w:val="24"/>
                            <w:lang w:eastAsia="cs-CZ"/>
                          </w:rPr>
                        </w:pPr>
                        <w:r w:rsidRPr="00E5567F">
                          <w:rPr>
                            <w:rFonts w:ascii="Arial" w:eastAsia="Times New Roman" w:hAnsi="Arial" w:cs="Arial"/>
                            <w:b/>
                            <w:bCs/>
                            <w:color w:val="08131F"/>
                            <w:sz w:val="24"/>
                            <w:szCs w:val="24"/>
                            <w:lang w:eastAsia="cs-CZ"/>
                          </w:rPr>
                          <w:t>Obsah objednávky</w:t>
                        </w:r>
                      </w:p>
                    </w:tc>
                  </w:tr>
                  <w:tr w:rsidR="00E5567F" w:rsidRPr="00E5567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8DEE5"/>
                            <w:left w:val="single" w:sz="6" w:space="0" w:color="D8DEE5"/>
                            <w:bottom w:val="single" w:sz="6" w:space="0" w:color="D8DEE5"/>
                            <w:right w:val="single" w:sz="6" w:space="0" w:color="D8DEE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06"/>
                        </w:tblGrid>
                        <w:tr w:rsidR="00E5567F" w:rsidRPr="00E5567F">
                          <w:tc>
                            <w:tcPr>
                              <w:tcW w:w="0" w:type="auto"/>
                              <w:tcBorders>
                                <w:bottom w:val="single" w:sz="6" w:space="0" w:color="D8DEE5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15"/>
                                <w:gridCol w:w="2685"/>
                              </w:tblGrid>
                              <w:tr w:rsidR="00E5567F" w:rsidRPr="00E5567F">
                                <w:tc>
                                  <w:tcPr>
                                    <w:tcW w:w="1200" w:type="dxa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571500" cy="571500"/>
                                          <wp:effectExtent l="0" t="0" r="0" b="0"/>
                                          <wp:docPr id="2" name="Obrázek 2" descr="Plechová šatní skříňka na soklu, šedé dveře, cylindrický zámek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Plechová šatní skříňka na soklu, šedé dveře, cylindrický záme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" cy="571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85"/>
                                    </w:tblGrid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9 ks 777057</w:t>
                                          </w:r>
                                        </w:p>
                                      </w:tc>
                                    </w:tr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hyperlink r:id="rId7" w:tgtFrame="_blank" w:history="1">
                                            <w:r w:rsidRPr="00E5567F">
                                              <w:rPr>
                                                <w:rFonts w:ascii="Arial" w:eastAsia="Times New Roman" w:hAnsi="Arial" w:cs="Arial"/>
                                                <w:color w:val="FC6722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Plechová šatní skříňka na soklu, šedé dveře, cylindrický zámek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5567F" w:rsidRPr="00E5567F" w:rsidRDefault="00E5567F" w:rsidP="00E5567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0"/>
                                <w:gridCol w:w="1950"/>
                              </w:tblGrid>
                              <w:tr w:rsidR="00E5567F" w:rsidRPr="00E5567F"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0"/>
                                    </w:tblGrid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2 650 Kč / ks</w:t>
                                          </w:r>
                                        </w:p>
                                      </w:tc>
                                    </w:tr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3 206,50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567F" w:rsidRPr="00E5567F" w:rsidRDefault="00E5567F" w:rsidP="00E5567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90"/>
                                    </w:tblGrid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23 850 Kč</w:t>
                                          </w:r>
                                        </w:p>
                                      </w:tc>
                                    </w:tr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28 858,50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567F" w:rsidRPr="00E5567F" w:rsidRDefault="00E5567F" w:rsidP="00E5567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tcBorders>
                                <w:bottom w:val="single" w:sz="6" w:space="0" w:color="D8DEE5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15"/>
                                <w:gridCol w:w="2685"/>
                              </w:tblGrid>
                              <w:tr w:rsidR="00E5567F" w:rsidRPr="00E5567F">
                                <w:tc>
                                  <w:tcPr>
                                    <w:tcW w:w="1200" w:type="dxa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571500" cy="571500"/>
                                          <wp:effectExtent l="0" t="0" r="0" b="0"/>
                                          <wp:docPr id="1" name="Obrázek 1" descr="Plechová šatní skříňka na soklu, modré dveře, cylindrický zámek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Plechová šatní skříňka na soklu, modré dveře, cylindrický záme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" cy="571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85"/>
                                    </w:tblGrid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9 ks 777009</w:t>
                                          </w:r>
                                        </w:p>
                                      </w:tc>
                                    </w:tr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hyperlink r:id="rId8" w:tgtFrame="_blank" w:history="1">
                                            <w:r w:rsidRPr="00E5567F">
                                              <w:rPr>
                                                <w:rFonts w:ascii="Arial" w:eastAsia="Times New Roman" w:hAnsi="Arial" w:cs="Arial"/>
                                                <w:color w:val="FC6722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Plechová šatní skříňka na soklu, modré dveře, cylindrický zámek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5567F" w:rsidRPr="00E5567F" w:rsidRDefault="00E5567F" w:rsidP="00E5567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0"/>
                                <w:gridCol w:w="1950"/>
                              </w:tblGrid>
                              <w:tr w:rsidR="00E5567F" w:rsidRPr="00E5567F"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0"/>
                                    </w:tblGrid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2 990 Kč / ks</w:t>
                                          </w:r>
                                        </w:p>
                                      </w:tc>
                                    </w:tr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3 617,90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567F" w:rsidRPr="00E5567F" w:rsidRDefault="00E5567F" w:rsidP="00E5567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90"/>
                                    </w:tblGrid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26 910 Kč</w:t>
                                          </w:r>
                                        </w:p>
                                      </w:tc>
                                    </w:tr>
                                    <w:tr w:rsidR="00E5567F" w:rsidRPr="00E5567F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E5567F" w:rsidRPr="00E5567F" w:rsidRDefault="00E5567F" w:rsidP="00E5567F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E5567F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32 561,10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567F" w:rsidRPr="00E5567F" w:rsidRDefault="00E5567F" w:rsidP="00E5567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91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Způsob platby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lastRenderedPageBreak/>
                                      <w:t>Platba - Platba převodem se splatností, splatnost: 14 pracovních dnů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0 Kč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91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Způsob dopravy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Doprava - DPD / TOPTRANS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0 Kč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5567F" w:rsidRPr="00E5567F" w:rsidRDefault="00E5567F" w:rsidP="00E556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E5567F" w:rsidRPr="00E5567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8DEE5"/>
                            <w:left w:val="single" w:sz="6" w:space="0" w:color="D8DEE5"/>
                            <w:bottom w:val="single" w:sz="6" w:space="0" w:color="D8DEE5"/>
                            <w:right w:val="single" w:sz="6" w:space="0" w:color="D8DEE5"/>
                          </w:tblBorders>
                          <w:shd w:val="clear" w:color="auto" w:fill="F2F4F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06"/>
                        </w:tblGrid>
                        <w:tr w:rsidR="00E5567F" w:rsidRPr="00E5567F">
                          <w:tc>
                            <w:tcPr>
                              <w:tcW w:w="0" w:type="auto"/>
                              <w:shd w:val="clear" w:color="auto" w:fill="F2F4F6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shd w:val="clear" w:color="auto" w:fill="F2F4F6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Zaokrouhlení: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0,40 Kč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shd w:val="clear" w:color="auto" w:fill="F2F4F6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7"/>
                                        <w:szCs w:val="27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7"/>
                                        <w:szCs w:val="27"/>
                                        <w:lang w:eastAsia="cs-CZ"/>
                                      </w:rPr>
                                      <w:t>Celková cena: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7"/>
                                        <w:szCs w:val="27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8131F"/>
                                        <w:sz w:val="36"/>
                                        <w:szCs w:val="36"/>
                                        <w:lang w:eastAsia="cs-CZ"/>
                                      </w:rPr>
                                      <w:t>50 760 Kč</w:t>
                                    </w: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7"/>
                                        <w:szCs w:val="27"/>
                                        <w:lang w:eastAsia="cs-CZ"/>
                                      </w:rPr>
                                      <w:t xml:space="preserve"> bez DPH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5567F" w:rsidRPr="00E5567F">
                          <w:tc>
                            <w:tcPr>
                              <w:tcW w:w="0" w:type="auto"/>
                              <w:shd w:val="clear" w:color="auto" w:fill="F2F4F6"/>
                              <w:tcMar>
                                <w:top w:w="75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E5567F" w:rsidRPr="00E5567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E5567F" w:rsidRPr="00E5567F" w:rsidRDefault="00E5567F" w:rsidP="00E5567F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5567F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61 420 Kč včetně DPH</w:t>
                                    </w:r>
                                  </w:p>
                                </w:tc>
                              </w:tr>
                            </w:tbl>
                            <w:p w:rsidR="00E5567F" w:rsidRPr="00E5567F" w:rsidRDefault="00E5567F" w:rsidP="00E556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5567F" w:rsidRPr="00E5567F" w:rsidRDefault="00E5567F" w:rsidP="00E556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5567F" w:rsidRPr="00E5567F" w:rsidRDefault="00E5567F" w:rsidP="00E556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5567F" w:rsidRPr="00E5567F" w:rsidRDefault="00E5567F" w:rsidP="00E5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56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 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E5567F" w:rsidRPr="00E5567F">
              <w:tc>
                <w:tcPr>
                  <w:tcW w:w="0" w:type="auto"/>
                  <w:vAlign w:val="center"/>
                  <w:hideMark/>
                </w:tcPr>
                <w:p w:rsidR="00E5567F" w:rsidRPr="00E5567F" w:rsidRDefault="00E5567F" w:rsidP="00E5567F">
                  <w:pPr>
                    <w:spacing w:after="0" w:line="450" w:lineRule="atLeast"/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7"/>
                      <w:szCs w:val="27"/>
                      <w:lang w:eastAsia="cs-CZ"/>
                    </w:rPr>
                  </w:pPr>
                  <w:r w:rsidRPr="00E5567F"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7"/>
                      <w:szCs w:val="27"/>
                      <w:lang w:eastAsia="cs-CZ"/>
                    </w:rPr>
                    <w:t>Chcete s něčím pomoci?</w:t>
                  </w:r>
                </w:p>
              </w:tc>
            </w:tr>
            <w:tr w:rsidR="00E5567F" w:rsidRPr="00E5567F">
              <w:tc>
                <w:tcPr>
                  <w:tcW w:w="0" w:type="auto"/>
                  <w:vAlign w:val="center"/>
                  <w:hideMark/>
                </w:tcPr>
                <w:p w:rsidR="00E5567F" w:rsidRPr="00E5567F" w:rsidRDefault="00E5567F" w:rsidP="00E5567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  <w:lang w:eastAsia="cs-CZ"/>
                    </w:rPr>
                  </w:pPr>
                  <w:r w:rsidRPr="00E5567F"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  <w:lang w:eastAsia="cs-CZ"/>
                    </w:rPr>
                    <w:t xml:space="preserve">Volejte zdarma </w:t>
                  </w:r>
                  <w:hyperlink r:id="rId9" w:tgtFrame="_blank" w:history="1">
                    <w:r w:rsidRPr="00E5567F">
                      <w:rPr>
                        <w:rFonts w:ascii="Arial" w:eastAsia="Times New Roman" w:hAnsi="Arial" w:cs="Arial"/>
                        <w:b/>
                        <w:bCs/>
                        <w:color w:val="FC6722"/>
                        <w:spacing w:val="5"/>
                        <w:sz w:val="21"/>
                        <w:szCs w:val="21"/>
                        <w:u w:val="single"/>
                        <w:lang w:eastAsia="cs-CZ"/>
                      </w:rPr>
                      <w:t>800 700 700</w:t>
                    </w:r>
                  </w:hyperlink>
                  <w:r w:rsidRPr="00E5567F"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  <w:lang w:eastAsia="cs-CZ"/>
                    </w:rPr>
                    <w:t xml:space="preserve"> nebo pište na </w:t>
                  </w:r>
                  <w:hyperlink r:id="rId10" w:tgtFrame="_blank" w:history="1">
                    <w:r w:rsidRPr="00E5567F">
                      <w:rPr>
                        <w:rFonts w:ascii="Arial" w:eastAsia="Times New Roman" w:hAnsi="Arial" w:cs="Arial"/>
                        <w:color w:val="FC6722"/>
                        <w:sz w:val="21"/>
                        <w:szCs w:val="21"/>
                        <w:u w:val="single"/>
                        <w:lang w:eastAsia="cs-CZ"/>
                      </w:rPr>
                      <w:t>objednavky@b2bpartner.cz</w:t>
                    </w:r>
                  </w:hyperlink>
                </w:p>
              </w:tc>
            </w:tr>
            <w:tr w:rsidR="00E5567F" w:rsidRPr="00E5567F">
              <w:tc>
                <w:tcPr>
                  <w:tcW w:w="0" w:type="auto"/>
                  <w:vAlign w:val="center"/>
                  <w:hideMark/>
                </w:tcPr>
                <w:p w:rsidR="00E5567F" w:rsidRPr="00E5567F" w:rsidRDefault="00E5567F" w:rsidP="00E5567F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  <w:lang w:eastAsia="cs-CZ"/>
                    </w:rPr>
                  </w:pPr>
                  <w:r w:rsidRPr="00E5567F"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  <w:lang w:eastAsia="cs-CZ"/>
                    </w:rPr>
                    <w:t>Poradíme vám od pondělí do pátku 7:00 - 17:00</w:t>
                  </w:r>
                </w:p>
              </w:tc>
            </w:tr>
          </w:tbl>
          <w:p w:rsidR="00E5567F" w:rsidRPr="00E5567F" w:rsidRDefault="00E5567F" w:rsidP="00E5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5567F" w:rsidRPr="00E5567F">
        <w:trPr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1590" w:type="dxa"/>
              <w:right w:w="225" w:type="dxa"/>
            </w:tcMar>
            <w:vAlign w:val="center"/>
            <w:hideMark/>
          </w:tcPr>
          <w:p w:rsidR="00E5567F" w:rsidRPr="00E5567F" w:rsidRDefault="00E5567F" w:rsidP="00E5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3327D" w:rsidRDefault="00F3327D">
      <w:bookmarkStart w:id="0" w:name="_GoBack"/>
      <w:bookmarkEnd w:id="0"/>
    </w:p>
    <w:sectPr w:rsidR="00F3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7F"/>
    <w:rsid w:val="00E5567F"/>
    <w:rsid w:val="00F3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AEA9-8FB7-4C51-BBF3-D88C01C6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567F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E55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partner.cz/plechova-satni-skrinka-na-soklu-modre-dvere-cylindricky-zame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plechova-satni-skrinka-na-soklu-sede-dvere-cylindricky-zamek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www.b2bpartner.cz/objednavky/?vs=280c6242c436ceee185f7518e6ff4f0b" TargetMode="External"/><Relationship Id="rId10" Type="http://schemas.openxmlformats.org/officeDocument/2006/relationships/hyperlink" Target="mailto:objednavky@b2bpartner.cz" TargetMode="External"/><Relationship Id="rId4" Type="http://schemas.openxmlformats.org/officeDocument/2006/relationships/hyperlink" Target="https://www.b2bpartner.cz/" TargetMode="External"/><Relationship Id="rId9" Type="http://schemas.openxmlformats.org/officeDocument/2006/relationships/hyperlink" Target="tel:+4208007007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Lešáková Jana</dc:creator>
  <cp:keywords/>
  <dc:description/>
  <cp:lastModifiedBy>Lešáková Jana</cp:lastModifiedBy>
  <cp:revision>1</cp:revision>
  <dcterms:created xsi:type="dcterms:W3CDTF">2019-08-19T12:55:00Z</dcterms:created>
  <dcterms:modified xsi:type="dcterms:W3CDTF">2019-08-19T12:56:00Z</dcterms:modified>
</cp:coreProperties>
</file>