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0DFA" w14:textId="77777777" w:rsidR="005161EF" w:rsidRDefault="005161EF">
      <w:pPr>
        <w:rPr>
          <w:sz w:val="24"/>
        </w:rPr>
      </w:pPr>
    </w:p>
    <w:p w14:paraId="4E93C5AE" w14:textId="77777777" w:rsidR="00493001" w:rsidRPr="00DD5AC6" w:rsidRDefault="00493001">
      <w:pPr>
        <w:rPr>
          <w:sz w:val="24"/>
        </w:rPr>
      </w:pPr>
    </w:p>
    <w:p w14:paraId="619C07DC" w14:textId="77777777" w:rsidR="005161EF" w:rsidRPr="000117B9" w:rsidRDefault="005161EF">
      <w:pPr>
        <w:spacing w:before="120" w:line="240" w:lineRule="atLeast"/>
        <w:jc w:val="center"/>
        <w:rPr>
          <w:rFonts w:ascii="Calibri" w:hAnsi="Calibri"/>
          <w:b/>
          <w:sz w:val="28"/>
          <w:szCs w:val="28"/>
        </w:rPr>
      </w:pPr>
      <w:r w:rsidRPr="000117B9">
        <w:rPr>
          <w:rFonts w:ascii="Calibri" w:hAnsi="Calibri"/>
          <w:b/>
          <w:sz w:val="28"/>
          <w:szCs w:val="28"/>
        </w:rPr>
        <w:t>SMLOUVA</w:t>
      </w:r>
      <w:r w:rsidR="00C471F7" w:rsidRPr="000117B9">
        <w:rPr>
          <w:rFonts w:ascii="Calibri" w:hAnsi="Calibri"/>
          <w:b/>
          <w:sz w:val="28"/>
          <w:szCs w:val="28"/>
        </w:rPr>
        <w:t xml:space="preserve"> </w:t>
      </w:r>
      <w:r w:rsidRPr="000117B9">
        <w:rPr>
          <w:rFonts w:ascii="Calibri" w:hAnsi="Calibri"/>
          <w:b/>
          <w:sz w:val="28"/>
          <w:szCs w:val="28"/>
        </w:rPr>
        <w:t>O DÍLO</w:t>
      </w:r>
    </w:p>
    <w:p w14:paraId="39E66D2C" w14:textId="77777777" w:rsidR="00BB0D5A" w:rsidRPr="000117B9" w:rsidRDefault="00BB0D5A" w:rsidP="002C4E09">
      <w:pPr>
        <w:spacing w:line="240" w:lineRule="exact"/>
        <w:rPr>
          <w:rFonts w:ascii="Calibri" w:hAnsi="Calibri"/>
          <w:sz w:val="22"/>
          <w:szCs w:val="22"/>
        </w:rPr>
      </w:pPr>
    </w:p>
    <w:p w14:paraId="57F6FA30" w14:textId="75479AFF" w:rsidR="007A6E56" w:rsidRPr="000117B9" w:rsidRDefault="00117B1D" w:rsidP="007A6E56">
      <w:pPr>
        <w:pStyle w:val="Zkladntext2"/>
        <w:tabs>
          <w:tab w:val="left" w:pos="-426"/>
          <w:tab w:val="left" w:pos="426"/>
          <w:tab w:val="left" w:pos="567"/>
        </w:tabs>
        <w:spacing w:before="0"/>
        <w:jc w:val="center"/>
        <w:outlineLvl w:val="0"/>
        <w:rPr>
          <w:rFonts w:ascii="Calibri" w:hAnsi="Calibri"/>
          <w:b/>
          <w:sz w:val="22"/>
          <w:szCs w:val="22"/>
        </w:rPr>
      </w:pPr>
      <w:r w:rsidRPr="000117B9">
        <w:rPr>
          <w:rFonts w:ascii="Calibri" w:hAnsi="Calibri"/>
          <w:sz w:val="22"/>
          <w:szCs w:val="22"/>
        </w:rPr>
        <w:t>u</w:t>
      </w:r>
      <w:r w:rsidR="00F868DD" w:rsidRPr="000117B9">
        <w:rPr>
          <w:rFonts w:ascii="Calibri" w:hAnsi="Calibri"/>
          <w:sz w:val="22"/>
          <w:szCs w:val="22"/>
        </w:rPr>
        <w:t>zavře</w:t>
      </w:r>
      <w:r w:rsidR="007A6E56" w:rsidRPr="000117B9">
        <w:rPr>
          <w:rFonts w:ascii="Calibri" w:hAnsi="Calibri"/>
          <w:sz w:val="22"/>
          <w:szCs w:val="22"/>
        </w:rPr>
        <w:t>ná podle § 2</w:t>
      </w:r>
      <w:r w:rsidR="001A6136">
        <w:rPr>
          <w:rFonts w:ascii="Calibri" w:hAnsi="Calibri"/>
          <w:sz w:val="22"/>
          <w:szCs w:val="22"/>
        </w:rPr>
        <w:t>586</w:t>
      </w:r>
      <w:r w:rsidR="007A6E56" w:rsidRPr="000117B9">
        <w:rPr>
          <w:rFonts w:ascii="Calibri" w:hAnsi="Calibri"/>
          <w:sz w:val="22"/>
          <w:szCs w:val="22"/>
        </w:rPr>
        <w:t xml:space="preserve"> a následujících občanského zákoníku č. 89/2012 Sb.</w:t>
      </w:r>
    </w:p>
    <w:p w14:paraId="38E8EF09" w14:textId="77777777" w:rsidR="007A6E56" w:rsidRPr="000117B9" w:rsidRDefault="007A6E56" w:rsidP="007A6E56">
      <w:pPr>
        <w:tabs>
          <w:tab w:val="left" w:pos="-1440"/>
          <w:tab w:val="left" w:pos="-720"/>
          <w:tab w:val="left" w:pos="-426"/>
          <w:tab w:val="left" w:pos="426"/>
          <w:tab w:val="left" w:pos="567"/>
        </w:tabs>
        <w:jc w:val="center"/>
        <w:outlineLvl w:val="0"/>
        <w:rPr>
          <w:rFonts w:ascii="Calibri" w:hAnsi="Calibri"/>
          <w:sz w:val="22"/>
          <w:szCs w:val="22"/>
        </w:rPr>
      </w:pPr>
      <w:r w:rsidRPr="000117B9">
        <w:rPr>
          <w:rFonts w:ascii="Calibri" w:hAnsi="Calibri"/>
          <w:sz w:val="22"/>
          <w:szCs w:val="22"/>
        </w:rPr>
        <w:t>v platném znění</w:t>
      </w:r>
      <w:r w:rsidR="002E31CE" w:rsidRPr="000117B9">
        <w:rPr>
          <w:rFonts w:ascii="Calibri" w:hAnsi="Calibri"/>
          <w:sz w:val="22"/>
          <w:szCs w:val="22"/>
        </w:rPr>
        <w:t xml:space="preserve"> (dále jen NOZ)</w:t>
      </w:r>
    </w:p>
    <w:p w14:paraId="5B26FFD0" w14:textId="77777777" w:rsidR="00BB0D5A" w:rsidRPr="000117B9" w:rsidRDefault="00BB0D5A" w:rsidP="00BB0D5A">
      <w:pPr>
        <w:spacing w:line="240" w:lineRule="exact"/>
        <w:ind w:left="360"/>
        <w:rPr>
          <w:rFonts w:ascii="Calibri" w:hAnsi="Calibri"/>
          <w:sz w:val="22"/>
          <w:szCs w:val="22"/>
        </w:rPr>
      </w:pPr>
    </w:p>
    <w:p w14:paraId="0230BCB6" w14:textId="77777777" w:rsidR="00BB0D5A" w:rsidRPr="000117B9" w:rsidRDefault="00BB0D5A" w:rsidP="00BB0D5A">
      <w:pPr>
        <w:spacing w:line="240" w:lineRule="exact"/>
        <w:ind w:left="360"/>
        <w:rPr>
          <w:rFonts w:ascii="Calibri" w:hAnsi="Calibri"/>
          <w:sz w:val="22"/>
          <w:szCs w:val="22"/>
        </w:rPr>
      </w:pPr>
      <w:r w:rsidRPr="000117B9">
        <w:rPr>
          <w:rFonts w:ascii="Calibri" w:hAnsi="Calibri"/>
          <w:sz w:val="22"/>
          <w:szCs w:val="22"/>
        </w:rPr>
        <w:t xml:space="preserve">Číslo smlouvy u </w:t>
      </w:r>
      <w:r w:rsidR="000F5AAA">
        <w:rPr>
          <w:rFonts w:ascii="Calibri" w:hAnsi="Calibri"/>
          <w:sz w:val="22"/>
          <w:szCs w:val="22"/>
        </w:rPr>
        <w:t>objednatele</w:t>
      </w:r>
      <w:r w:rsidRPr="000117B9">
        <w:rPr>
          <w:rFonts w:ascii="Calibri" w:hAnsi="Calibri"/>
          <w:sz w:val="22"/>
          <w:szCs w:val="22"/>
        </w:rPr>
        <w:t>:</w:t>
      </w:r>
    </w:p>
    <w:p w14:paraId="22C4460B" w14:textId="77777777" w:rsidR="00BB0D5A" w:rsidRPr="000117B9" w:rsidRDefault="00BB0D5A" w:rsidP="00BB0D5A">
      <w:pPr>
        <w:spacing w:line="240" w:lineRule="exact"/>
        <w:ind w:left="360"/>
        <w:rPr>
          <w:rFonts w:ascii="Calibri" w:hAnsi="Calibri"/>
          <w:sz w:val="22"/>
          <w:szCs w:val="22"/>
        </w:rPr>
      </w:pPr>
      <w:r w:rsidRPr="000117B9">
        <w:rPr>
          <w:rFonts w:ascii="Calibri" w:hAnsi="Calibri"/>
          <w:sz w:val="22"/>
          <w:szCs w:val="22"/>
        </w:rPr>
        <w:t xml:space="preserve">Číslo smlouvy u </w:t>
      </w:r>
      <w:r w:rsidR="000F5AAA">
        <w:rPr>
          <w:rFonts w:ascii="Calibri" w:hAnsi="Calibri"/>
          <w:sz w:val="22"/>
          <w:szCs w:val="22"/>
        </w:rPr>
        <w:t>zhotovitele</w:t>
      </w:r>
      <w:r w:rsidRPr="000117B9">
        <w:rPr>
          <w:rFonts w:ascii="Calibri" w:hAnsi="Calibri"/>
          <w:sz w:val="22"/>
          <w:szCs w:val="22"/>
        </w:rPr>
        <w:t>:</w:t>
      </w:r>
      <w:r w:rsidR="00092B39" w:rsidRPr="000117B9">
        <w:rPr>
          <w:rFonts w:ascii="Calibri" w:hAnsi="Calibri"/>
          <w:sz w:val="22"/>
          <w:szCs w:val="22"/>
        </w:rPr>
        <w:t xml:space="preserve"> </w:t>
      </w:r>
    </w:p>
    <w:p w14:paraId="5EBFE91E" w14:textId="77777777" w:rsidR="00BB0D5A" w:rsidRPr="000117B9" w:rsidRDefault="00BB0D5A" w:rsidP="002C4E09">
      <w:pPr>
        <w:spacing w:line="240" w:lineRule="exact"/>
        <w:rPr>
          <w:rFonts w:ascii="Calibri" w:hAnsi="Calibri"/>
          <w:sz w:val="22"/>
          <w:szCs w:val="22"/>
        </w:rPr>
      </w:pPr>
    </w:p>
    <w:p w14:paraId="035EFB92" w14:textId="77777777" w:rsidR="00CC62C8" w:rsidRPr="000117B9" w:rsidRDefault="00CC62C8" w:rsidP="002C4E09">
      <w:pPr>
        <w:spacing w:line="240" w:lineRule="exact"/>
        <w:rPr>
          <w:rFonts w:ascii="Calibri" w:hAnsi="Calibri"/>
          <w:sz w:val="22"/>
          <w:szCs w:val="22"/>
        </w:rPr>
      </w:pPr>
    </w:p>
    <w:p w14:paraId="6DE5B114" w14:textId="77777777" w:rsidR="00CC62C8" w:rsidRPr="009D07D4" w:rsidRDefault="00CC62C8" w:rsidP="00716A4F">
      <w:pPr>
        <w:pStyle w:val="Nadpis5"/>
        <w:numPr>
          <w:ilvl w:val="0"/>
          <w:numId w:val="8"/>
        </w:numPr>
        <w:tabs>
          <w:tab w:val="left" w:pos="1418"/>
        </w:tabs>
        <w:spacing w:beforeLines="100" w:before="240" w:after="12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Smluvní strany</w:t>
      </w:r>
    </w:p>
    <w:p w14:paraId="1FC75071" w14:textId="784D9DEB" w:rsidR="00117B1D" w:rsidRPr="00721900" w:rsidRDefault="009D7029" w:rsidP="00467E63">
      <w:pPr>
        <w:tabs>
          <w:tab w:val="left" w:pos="567"/>
        </w:tabs>
        <w:ind w:left="567" w:hanging="567"/>
        <w:rPr>
          <w:rFonts w:ascii="Calibri" w:hAnsi="Calibri"/>
          <w:b/>
          <w:sz w:val="22"/>
          <w:szCs w:val="22"/>
        </w:rPr>
      </w:pPr>
      <w:r w:rsidRPr="00DF2DAC">
        <w:rPr>
          <w:rFonts w:ascii="Calibri" w:hAnsi="Calibri"/>
          <w:sz w:val="22"/>
          <w:szCs w:val="22"/>
        </w:rPr>
        <w:t>1. 1</w:t>
      </w:r>
      <w:r w:rsidR="00117B1D" w:rsidRPr="00DF2DAC">
        <w:rPr>
          <w:rFonts w:ascii="Calibri" w:hAnsi="Calibri"/>
          <w:sz w:val="22"/>
          <w:szCs w:val="22"/>
        </w:rPr>
        <w:t>.</w:t>
      </w:r>
      <w:r w:rsidR="000F5AAA">
        <w:rPr>
          <w:rFonts w:ascii="Calibri" w:hAnsi="Calibri"/>
          <w:b/>
          <w:sz w:val="22"/>
          <w:szCs w:val="22"/>
        </w:rPr>
        <w:tab/>
        <w:t>Objednatel</w:t>
      </w:r>
      <w:r w:rsidR="00117B1D" w:rsidRPr="00117B1D">
        <w:rPr>
          <w:rFonts w:ascii="Calibri" w:hAnsi="Calibri"/>
          <w:sz w:val="22"/>
          <w:szCs w:val="22"/>
        </w:rPr>
        <w:t>:</w:t>
      </w:r>
      <w:r w:rsidR="00467E63">
        <w:rPr>
          <w:rFonts w:ascii="Calibri" w:hAnsi="Calibri"/>
          <w:sz w:val="22"/>
          <w:szCs w:val="22"/>
        </w:rPr>
        <w:tab/>
      </w:r>
      <w:r w:rsidR="00521A11">
        <w:rPr>
          <w:rFonts w:ascii="Calibri" w:hAnsi="Calibri"/>
          <w:b/>
          <w:sz w:val="22"/>
          <w:szCs w:val="22"/>
        </w:rPr>
        <w:t>Město Sušice</w:t>
      </w:r>
    </w:p>
    <w:p w14:paraId="3C65C269" w14:textId="77777777" w:rsidR="00117B1D" w:rsidRPr="00721900" w:rsidRDefault="00117B1D" w:rsidP="00117B1D">
      <w:pPr>
        <w:tabs>
          <w:tab w:val="left" w:pos="3544"/>
        </w:tabs>
        <w:ind w:left="2127" w:hanging="1560"/>
        <w:rPr>
          <w:rFonts w:ascii="Calibri" w:hAnsi="Calibri"/>
          <w:b/>
          <w:sz w:val="22"/>
          <w:szCs w:val="22"/>
        </w:rPr>
      </w:pPr>
      <w:r w:rsidRPr="00117B1D">
        <w:rPr>
          <w:rFonts w:ascii="Calibri" w:hAnsi="Calibri"/>
          <w:sz w:val="22"/>
          <w:szCs w:val="22"/>
        </w:rPr>
        <w:t>sídlo:</w:t>
      </w:r>
      <w:r w:rsidR="00721900">
        <w:rPr>
          <w:rFonts w:ascii="Calibri" w:hAnsi="Calibri"/>
          <w:sz w:val="22"/>
          <w:szCs w:val="22"/>
        </w:rPr>
        <w:tab/>
      </w:r>
      <w:r w:rsidR="00521A11">
        <w:rPr>
          <w:rFonts w:ascii="Calibri" w:hAnsi="Calibri"/>
          <w:b/>
          <w:sz w:val="22"/>
          <w:szCs w:val="22"/>
        </w:rPr>
        <w:t>Náměstí Svobody 138, 342 01 Sušice</w:t>
      </w:r>
    </w:p>
    <w:p w14:paraId="26E01B4D" w14:textId="77777777" w:rsidR="00117B1D" w:rsidRPr="00117B1D" w:rsidRDefault="00117B1D" w:rsidP="00117B1D">
      <w:pPr>
        <w:pStyle w:val="Zkladntext3"/>
        <w:tabs>
          <w:tab w:val="clear" w:pos="1843"/>
          <w:tab w:val="left" w:pos="2127"/>
        </w:tabs>
        <w:spacing w:before="0" w:line="240" w:lineRule="auto"/>
        <w:ind w:left="1701" w:hanging="1134"/>
        <w:rPr>
          <w:rFonts w:ascii="Calibri" w:hAnsi="Calibri"/>
          <w:sz w:val="22"/>
          <w:szCs w:val="22"/>
        </w:rPr>
      </w:pPr>
      <w:r w:rsidRPr="00117B1D">
        <w:rPr>
          <w:rFonts w:ascii="Calibri" w:hAnsi="Calibri"/>
          <w:sz w:val="22"/>
          <w:szCs w:val="22"/>
        </w:rPr>
        <w:t>IČ:</w:t>
      </w:r>
      <w:r w:rsidRPr="00117B1D">
        <w:rPr>
          <w:rFonts w:ascii="Calibri" w:hAnsi="Calibri"/>
          <w:sz w:val="22"/>
          <w:szCs w:val="22"/>
        </w:rPr>
        <w:tab/>
      </w:r>
      <w:r w:rsidRPr="00117B1D">
        <w:rPr>
          <w:rFonts w:ascii="Calibri" w:hAnsi="Calibri"/>
          <w:sz w:val="22"/>
          <w:szCs w:val="22"/>
        </w:rPr>
        <w:tab/>
      </w:r>
      <w:r w:rsidR="00521A11">
        <w:rPr>
          <w:rFonts w:ascii="Calibri" w:hAnsi="Calibri"/>
          <w:sz w:val="22"/>
          <w:szCs w:val="22"/>
        </w:rPr>
        <w:t>00256129</w:t>
      </w:r>
    </w:p>
    <w:p w14:paraId="7E8414B0" w14:textId="77777777" w:rsidR="00721900" w:rsidRPr="00721900" w:rsidRDefault="00117B1D" w:rsidP="00117B1D">
      <w:pPr>
        <w:pStyle w:val="Zkladntext3"/>
        <w:tabs>
          <w:tab w:val="clear" w:pos="1843"/>
          <w:tab w:val="left" w:pos="2127"/>
        </w:tabs>
        <w:spacing w:before="0" w:line="240" w:lineRule="auto"/>
        <w:ind w:left="1701" w:hanging="1134"/>
        <w:rPr>
          <w:rFonts w:ascii="Calibri" w:hAnsi="Calibri"/>
          <w:b/>
          <w:sz w:val="22"/>
          <w:szCs w:val="22"/>
        </w:rPr>
      </w:pPr>
      <w:r w:rsidRPr="00117B1D">
        <w:rPr>
          <w:rFonts w:ascii="Calibri" w:hAnsi="Calibri"/>
          <w:sz w:val="22"/>
          <w:szCs w:val="22"/>
        </w:rPr>
        <w:t>DIČ:</w:t>
      </w:r>
      <w:r w:rsidRPr="00117B1D">
        <w:rPr>
          <w:rFonts w:ascii="Calibri" w:hAnsi="Calibri"/>
          <w:sz w:val="22"/>
          <w:szCs w:val="22"/>
        </w:rPr>
        <w:tab/>
      </w:r>
      <w:r w:rsidRPr="00117B1D">
        <w:rPr>
          <w:rFonts w:ascii="Calibri" w:hAnsi="Calibri"/>
          <w:sz w:val="22"/>
          <w:szCs w:val="22"/>
        </w:rPr>
        <w:tab/>
      </w:r>
      <w:r w:rsidRPr="00721900">
        <w:rPr>
          <w:rFonts w:ascii="Calibri" w:hAnsi="Calibri"/>
          <w:sz w:val="22"/>
          <w:szCs w:val="22"/>
        </w:rPr>
        <w:t>CZ</w:t>
      </w:r>
      <w:r w:rsidR="00521A11">
        <w:rPr>
          <w:rFonts w:ascii="Calibri" w:hAnsi="Calibri"/>
          <w:sz w:val="22"/>
          <w:szCs w:val="22"/>
        </w:rPr>
        <w:t>00256129</w:t>
      </w:r>
    </w:p>
    <w:p w14:paraId="2C1A9B3A" w14:textId="77777777" w:rsidR="00721900" w:rsidRPr="001A4E86" w:rsidRDefault="00117B1D" w:rsidP="00721900">
      <w:pPr>
        <w:tabs>
          <w:tab w:val="left" w:pos="2127"/>
        </w:tabs>
        <w:ind w:left="3600" w:hanging="3033"/>
        <w:rPr>
          <w:rFonts w:ascii="Calibri" w:hAnsi="Calibri"/>
          <w:b/>
          <w:sz w:val="22"/>
          <w:szCs w:val="22"/>
        </w:rPr>
      </w:pPr>
      <w:r w:rsidRPr="001A4E86">
        <w:rPr>
          <w:rFonts w:ascii="Calibri" w:hAnsi="Calibri"/>
          <w:b/>
          <w:sz w:val="22"/>
          <w:szCs w:val="22"/>
        </w:rPr>
        <w:t>zastoupen:</w:t>
      </w:r>
      <w:r w:rsidR="00721900" w:rsidRPr="001A4E86">
        <w:rPr>
          <w:rFonts w:ascii="Calibri" w:hAnsi="Calibri"/>
          <w:b/>
          <w:sz w:val="22"/>
          <w:szCs w:val="22"/>
        </w:rPr>
        <w:t xml:space="preserve"> </w:t>
      </w:r>
    </w:p>
    <w:p w14:paraId="13C1BA25" w14:textId="77777777" w:rsidR="00FD2AEE" w:rsidRDefault="00117B1D" w:rsidP="00721900">
      <w:pPr>
        <w:tabs>
          <w:tab w:val="left" w:pos="2127"/>
        </w:tabs>
        <w:ind w:left="3600" w:hanging="3033"/>
        <w:rPr>
          <w:rFonts w:ascii="Calibri" w:hAnsi="Calibri"/>
          <w:b/>
          <w:sz w:val="22"/>
          <w:szCs w:val="22"/>
        </w:rPr>
      </w:pPr>
      <w:r w:rsidRPr="001A4E86">
        <w:rPr>
          <w:rFonts w:ascii="Calibri" w:hAnsi="Calibri"/>
          <w:b/>
          <w:sz w:val="22"/>
          <w:szCs w:val="22"/>
        </w:rPr>
        <w:t>ve věcech smluvních:</w:t>
      </w:r>
      <w:r w:rsidR="00721900" w:rsidRPr="001A4E86">
        <w:rPr>
          <w:rFonts w:ascii="Calibri" w:hAnsi="Calibri"/>
          <w:b/>
          <w:sz w:val="22"/>
          <w:szCs w:val="22"/>
        </w:rPr>
        <w:tab/>
      </w:r>
      <w:r w:rsidR="00441923">
        <w:rPr>
          <w:rFonts w:ascii="Calibri" w:hAnsi="Calibri"/>
          <w:b/>
          <w:sz w:val="22"/>
          <w:szCs w:val="22"/>
        </w:rPr>
        <w:t>Bc. Petr</w:t>
      </w:r>
      <w:r w:rsidR="00521A11">
        <w:rPr>
          <w:rFonts w:ascii="Calibri" w:hAnsi="Calibri"/>
          <w:b/>
          <w:sz w:val="22"/>
          <w:szCs w:val="22"/>
        </w:rPr>
        <w:t xml:space="preserve"> Mottl, starosta města</w:t>
      </w:r>
    </w:p>
    <w:p w14:paraId="0A0EC827" w14:textId="429250B3" w:rsidR="00821EE8" w:rsidRPr="00BA51F0" w:rsidRDefault="00117B1D" w:rsidP="00432F38">
      <w:pPr>
        <w:tabs>
          <w:tab w:val="left" w:pos="2127"/>
        </w:tabs>
        <w:ind w:left="3600" w:hanging="3033"/>
        <w:rPr>
          <w:rFonts w:ascii="Calibri" w:hAnsi="Calibri"/>
          <w:b/>
          <w:sz w:val="22"/>
          <w:szCs w:val="22"/>
        </w:rPr>
      </w:pPr>
      <w:r w:rsidRPr="001A4E86">
        <w:rPr>
          <w:rFonts w:ascii="Calibri" w:hAnsi="Calibri"/>
          <w:b/>
          <w:sz w:val="22"/>
          <w:szCs w:val="22"/>
        </w:rPr>
        <w:t xml:space="preserve">ve věcech technických: </w:t>
      </w:r>
      <w:r w:rsidR="00721900" w:rsidRPr="001A4E86">
        <w:rPr>
          <w:rFonts w:ascii="Calibri" w:hAnsi="Calibri"/>
          <w:b/>
          <w:sz w:val="22"/>
          <w:szCs w:val="22"/>
        </w:rPr>
        <w:tab/>
      </w:r>
      <w:r w:rsidR="00441923">
        <w:rPr>
          <w:rFonts w:ascii="Calibri" w:hAnsi="Calibri"/>
          <w:b/>
          <w:sz w:val="22"/>
          <w:szCs w:val="22"/>
        </w:rPr>
        <w:t xml:space="preserve">Ing. </w:t>
      </w:r>
      <w:r w:rsidR="00707294">
        <w:rPr>
          <w:rFonts w:ascii="Calibri" w:hAnsi="Calibri"/>
          <w:b/>
          <w:sz w:val="22"/>
          <w:szCs w:val="22"/>
        </w:rPr>
        <w:t>Vladimír Marek</w:t>
      </w:r>
      <w:r w:rsidR="00521A11">
        <w:rPr>
          <w:rFonts w:ascii="Calibri" w:hAnsi="Calibri"/>
          <w:b/>
          <w:sz w:val="22"/>
          <w:szCs w:val="22"/>
        </w:rPr>
        <w:t xml:space="preserve">, </w:t>
      </w:r>
      <w:r w:rsidR="00707294">
        <w:rPr>
          <w:rFonts w:ascii="Calibri" w:hAnsi="Calibri"/>
          <w:b/>
          <w:sz w:val="22"/>
          <w:szCs w:val="22"/>
        </w:rPr>
        <w:t>odbor majetku a rozvoje města</w:t>
      </w:r>
    </w:p>
    <w:p w14:paraId="7421482C" w14:textId="66DBE374" w:rsidR="00FD2AEE" w:rsidRDefault="001A4E86" w:rsidP="00FD2AEE">
      <w:pPr>
        <w:tabs>
          <w:tab w:val="left" w:pos="2127"/>
        </w:tabs>
        <w:ind w:left="3600" w:hanging="3033"/>
        <w:rPr>
          <w:rFonts w:ascii="Calibri" w:hAnsi="Calibri"/>
          <w:b/>
          <w:sz w:val="22"/>
          <w:szCs w:val="22"/>
        </w:rPr>
      </w:pPr>
      <w:r w:rsidRPr="001A4E86">
        <w:rPr>
          <w:rFonts w:ascii="Calibri" w:hAnsi="Calibri"/>
          <w:sz w:val="22"/>
          <w:szCs w:val="22"/>
        </w:rPr>
        <w:t>kontaktní údaje:</w:t>
      </w:r>
      <w:r w:rsidR="004B5F38">
        <w:rPr>
          <w:rFonts w:ascii="Calibri" w:hAnsi="Calibri"/>
          <w:sz w:val="22"/>
          <w:szCs w:val="22"/>
        </w:rPr>
        <w:tab/>
        <w:t>tel:</w:t>
      </w:r>
      <w:r w:rsidR="00FD2AEE">
        <w:rPr>
          <w:rFonts w:ascii="Calibri" w:hAnsi="Calibri"/>
          <w:sz w:val="22"/>
          <w:szCs w:val="22"/>
        </w:rPr>
        <w:t xml:space="preserve"> </w:t>
      </w:r>
      <w:r w:rsidR="00521A11">
        <w:rPr>
          <w:rFonts w:ascii="Calibri" w:hAnsi="Calibri"/>
          <w:sz w:val="22"/>
          <w:szCs w:val="22"/>
        </w:rPr>
        <w:t>376 540</w:t>
      </w:r>
      <w:r w:rsidR="00FA3AC5">
        <w:rPr>
          <w:rFonts w:ascii="Calibri" w:hAnsi="Calibri"/>
          <w:sz w:val="22"/>
          <w:szCs w:val="22"/>
        </w:rPr>
        <w:t> </w:t>
      </w:r>
      <w:r w:rsidR="00521A11">
        <w:rPr>
          <w:rFonts w:ascii="Calibri" w:hAnsi="Calibri"/>
          <w:sz w:val="22"/>
          <w:szCs w:val="22"/>
        </w:rPr>
        <w:t>14</w:t>
      </w:r>
      <w:r w:rsidR="00707294">
        <w:rPr>
          <w:rFonts w:ascii="Calibri" w:hAnsi="Calibri"/>
          <w:sz w:val="22"/>
          <w:szCs w:val="22"/>
        </w:rPr>
        <w:t>0</w:t>
      </w:r>
      <w:r w:rsidR="00FA3AC5">
        <w:rPr>
          <w:rFonts w:ascii="Calibri" w:hAnsi="Calibri"/>
          <w:sz w:val="22"/>
          <w:szCs w:val="22"/>
        </w:rPr>
        <w:t xml:space="preserve">, </w:t>
      </w:r>
      <w:r w:rsidR="00707294">
        <w:rPr>
          <w:rFonts w:ascii="Calibri" w:hAnsi="Calibri"/>
          <w:sz w:val="22"/>
          <w:szCs w:val="22"/>
        </w:rPr>
        <w:t>724 181 031</w:t>
      </w:r>
    </w:p>
    <w:p w14:paraId="59462942" w14:textId="7B5D823B" w:rsidR="00707294" w:rsidRDefault="00FD2AEE" w:rsidP="00117B1D">
      <w:pPr>
        <w:tabs>
          <w:tab w:val="left" w:pos="2127"/>
        </w:tabs>
        <w:ind w:left="3119" w:hanging="1134"/>
        <w:rPr>
          <w:rFonts w:ascii="Calibri" w:hAnsi="Calibri"/>
          <w:sz w:val="22"/>
          <w:szCs w:val="22"/>
        </w:rPr>
      </w:pPr>
      <w:r>
        <w:rPr>
          <w:rFonts w:ascii="Calibri" w:hAnsi="Calibri"/>
          <w:b/>
          <w:sz w:val="22"/>
          <w:szCs w:val="22"/>
        </w:rPr>
        <w:tab/>
      </w:r>
      <w:r w:rsidRPr="00FD2AEE">
        <w:rPr>
          <w:rFonts w:ascii="Calibri" w:hAnsi="Calibri"/>
          <w:sz w:val="22"/>
          <w:szCs w:val="22"/>
        </w:rPr>
        <w:t>e-mail:</w:t>
      </w:r>
      <w:r w:rsidR="00FA3AC5">
        <w:rPr>
          <w:rFonts w:ascii="Calibri" w:hAnsi="Calibri"/>
          <w:sz w:val="22"/>
          <w:szCs w:val="22"/>
        </w:rPr>
        <w:t xml:space="preserve"> </w:t>
      </w:r>
      <w:hyperlink r:id="rId9" w:history="1">
        <w:r w:rsidR="00707294" w:rsidRPr="00296D3C">
          <w:rPr>
            <w:rStyle w:val="Hypertextovodkaz"/>
            <w:rFonts w:ascii="Calibri" w:hAnsi="Calibri"/>
            <w:sz w:val="22"/>
            <w:szCs w:val="22"/>
          </w:rPr>
          <w:t>vmarek@mususice.cz</w:t>
        </w:r>
      </w:hyperlink>
    </w:p>
    <w:p w14:paraId="3BDAAF2E" w14:textId="3174CAA9" w:rsidR="00117B1D" w:rsidRPr="00117B1D" w:rsidRDefault="00707294" w:rsidP="00117B1D">
      <w:pPr>
        <w:tabs>
          <w:tab w:val="left" w:pos="2127"/>
        </w:tabs>
        <w:ind w:left="3119" w:hanging="1134"/>
        <w:rPr>
          <w:rFonts w:ascii="Calibri" w:hAnsi="Calibri"/>
          <w:sz w:val="22"/>
          <w:szCs w:val="22"/>
        </w:rPr>
      </w:pPr>
      <w:r>
        <w:rPr>
          <w:rFonts w:ascii="Calibri" w:hAnsi="Calibri"/>
          <w:sz w:val="22"/>
          <w:szCs w:val="22"/>
        </w:rPr>
        <w:tab/>
        <w:t xml:space="preserve">IDDS: </w:t>
      </w:r>
      <w:r>
        <w:rPr>
          <w:rFonts w:ascii="Arial" w:hAnsi="Arial" w:cs="Arial"/>
          <w:color w:val="333333"/>
        </w:rPr>
        <w:t>i7ab4sa</w:t>
      </w:r>
      <w:r>
        <w:rPr>
          <w:rFonts w:ascii="Calibri" w:hAnsi="Calibri"/>
          <w:sz w:val="22"/>
          <w:szCs w:val="22"/>
        </w:rPr>
        <w:t xml:space="preserve"> </w:t>
      </w:r>
      <w:r w:rsidR="00117B1D" w:rsidRPr="00117B1D">
        <w:rPr>
          <w:rFonts w:ascii="Calibri" w:hAnsi="Calibri"/>
          <w:sz w:val="22"/>
          <w:szCs w:val="22"/>
        </w:rPr>
        <w:tab/>
      </w:r>
      <w:r w:rsidR="00117B1D" w:rsidRPr="00117B1D">
        <w:rPr>
          <w:rFonts w:ascii="Calibri" w:hAnsi="Calibri"/>
          <w:sz w:val="22"/>
          <w:szCs w:val="22"/>
        </w:rPr>
        <w:tab/>
      </w:r>
      <w:r w:rsidR="00117B1D" w:rsidRPr="00117B1D">
        <w:rPr>
          <w:rFonts w:ascii="Calibri" w:hAnsi="Calibri"/>
          <w:sz w:val="22"/>
          <w:szCs w:val="22"/>
        </w:rPr>
        <w:tab/>
      </w:r>
      <w:r w:rsidR="00117B1D" w:rsidRPr="00117B1D">
        <w:rPr>
          <w:rFonts w:ascii="Calibri" w:hAnsi="Calibri"/>
          <w:sz w:val="22"/>
          <w:szCs w:val="22"/>
        </w:rPr>
        <w:tab/>
        <w:t xml:space="preserve"> </w:t>
      </w:r>
    </w:p>
    <w:p w14:paraId="4F7F4077" w14:textId="77777777" w:rsidR="00441923" w:rsidRDefault="00117B1D" w:rsidP="00750631">
      <w:pPr>
        <w:ind w:left="1701" w:hanging="1134"/>
        <w:rPr>
          <w:rFonts w:ascii="Calibri" w:hAnsi="Calibri"/>
          <w:sz w:val="22"/>
          <w:szCs w:val="22"/>
        </w:rPr>
      </w:pPr>
      <w:r w:rsidRPr="00117B1D">
        <w:rPr>
          <w:rFonts w:ascii="Calibri" w:hAnsi="Calibri"/>
          <w:sz w:val="22"/>
          <w:szCs w:val="22"/>
        </w:rPr>
        <w:t xml:space="preserve">bankovní spojení: </w:t>
      </w:r>
      <w:r w:rsidR="00521A11">
        <w:rPr>
          <w:rFonts w:ascii="Calibri" w:hAnsi="Calibri"/>
          <w:sz w:val="22"/>
          <w:szCs w:val="22"/>
        </w:rPr>
        <w:t>Česká spořitelna a.s., Sušice</w:t>
      </w:r>
    </w:p>
    <w:p w14:paraId="5FD8FD61" w14:textId="77777777" w:rsidR="00117B1D" w:rsidRPr="00117B1D" w:rsidRDefault="00117B1D" w:rsidP="00750631">
      <w:pPr>
        <w:ind w:left="1701" w:hanging="1134"/>
        <w:rPr>
          <w:rFonts w:ascii="Calibri" w:hAnsi="Calibri"/>
          <w:sz w:val="22"/>
          <w:szCs w:val="22"/>
        </w:rPr>
      </w:pPr>
      <w:r w:rsidRPr="00117B1D">
        <w:rPr>
          <w:rFonts w:ascii="Calibri" w:hAnsi="Calibri"/>
          <w:sz w:val="22"/>
          <w:szCs w:val="22"/>
        </w:rPr>
        <w:t>číslo účtu:</w:t>
      </w:r>
      <w:r w:rsidRPr="00117B1D">
        <w:rPr>
          <w:rFonts w:ascii="Calibri" w:hAnsi="Calibri"/>
          <w:sz w:val="22"/>
          <w:szCs w:val="22"/>
        </w:rPr>
        <w:tab/>
      </w:r>
      <w:r w:rsidRPr="00117B1D">
        <w:rPr>
          <w:rFonts w:ascii="Calibri" w:hAnsi="Calibri"/>
          <w:sz w:val="22"/>
          <w:szCs w:val="22"/>
        </w:rPr>
        <w:tab/>
      </w:r>
      <w:r w:rsidR="00521A11">
        <w:rPr>
          <w:rFonts w:ascii="Calibri" w:hAnsi="Calibri"/>
          <w:sz w:val="22"/>
          <w:szCs w:val="22"/>
        </w:rPr>
        <w:t>5070462/0800</w:t>
      </w:r>
      <w:r w:rsidR="00453255">
        <w:rPr>
          <w:rFonts w:ascii="Calibri" w:hAnsi="Calibri"/>
          <w:sz w:val="22"/>
          <w:szCs w:val="22"/>
        </w:rPr>
        <w:tab/>
      </w:r>
    </w:p>
    <w:p w14:paraId="227D5E83" w14:textId="77777777" w:rsidR="00117B1D" w:rsidRPr="00117B1D" w:rsidRDefault="00117B1D" w:rsidP="00117B1D">
      <w:pPr>
        <w:tabs>
          <w:tab w:val="left" w:pos="1843"/>
        </w:tabs>
        <w:rPr>
          <w:rFonts w:ascii="Calibri" w:hAnsi="Calibri"/>
          <w:sz w:val="22"/>
          <w:szCs w:val="22"/>
        </w:rPr>
      </w:pPr>
    </w:p>
    <w:p w14:paraId="60495784" w14:textId="77777777" w:rsidR="003B3163" w:rsidRPr="007E6BED" w:rsidRDefault="003B3163" w:rsidP="003B3163">
      <w:pPr>
        <w:tabs>
          <w:tab w:val="left" w:pos="567"/>
          <w:tab w:val="left" w:pos="3119"/>
        </w:tabs>
        <w:ind w:left="567" w:hanging="567"/>
        <w:rPr>
          <w:rFonts w:asciiTheme="minorHAnsi" w:hAnsiTheme="minorHAnsi"/>
          <w:b/>
          <w:sz w:val="22"/>
          <w:szCs w:val="22"/>
        </w:rPr>
      </w:pPr>
      <w:r w:rsidRPr="007E6BED">
        <w:rPr>
          <w:rFonts w:asciiTheme="minorHAnsi" w:hAnsiTheme="minorHAnsi"/>
          <w:sz w:val="22"/>
          <w:szCs w:val="22"/>
        </w:rPr>
        <w:t>1. 2.</w:t>
      </w:r>
      <w:r w:rsidRPr="007E6BED">
        <w:rPr>
          <w:rFonts w:asciiTheme="minorHAnsi" w:hAnsiTheme="minorHAnsi"/>
          <w:b/>
          <w:sz w:val="22"/>
          <w:szCs w:val="22"/>
        </w:rPr>
        <w:tab/>
        <w:t>Zhotovitel:</w:t>
      </w:r>
      <w:r w:rsidRPr="007E6BED">
        <w:rPr>
          <w:rFonts w:asciiTheme="minorHAnsi" w:hAnsiTheme="minorHAnsi"/>
          <w:b/>
          <w:sz w:val="22"/>
          <w:szCs w:val="22"/>
        </w:rPr>
        <w:tab/>
      </w:r>
      <w:proofErr w:type="spellStart"/>
      <w:r w:rsidRPr="007E6BED">
        <w:rPr>
          <w:rFonts w:asciiTheme="minorHAnsi" w:hAnsiTheme="minorHAnsi"/>
          <w:bCs/>
          <w:sz w:val="22"/>
          <w:szCs w:val="22"/>
        </w:rPr>
        <w:t>TopGis</w:t>
      </w:r>
      <w:proofErr w:type="spellEnd"/>
      <w:r w:rsidRPr="007E6BED">
        <w:rPr>
          <w:rFonts w:asciiTheme="minorHAnsi" w:hAnsiTheme="minorHAnsi"/>
          <w:bCs/>
          <w:sz w:val="22"/>
          <w:szCs w:val="22"/>
        </w:rPr>
        <w:t xml:space="preserve">, s.r.o., </w:t>
      </w:r>
    </w:p>
    <w:p w14:paraId="78AF3D2A" w14:textId="77777777" w:rsidR="003B3163" w:rsidRPr="007E6BED" w:rsidRDefault="003B3163" w:rsidP="003B3163">
      <w:pPr>
        <w:tabs>
          <w:tab w:val="left" w:pos="567"/>
          <w:tab w:val="left" w:pos="993"/>
          <w:tab w:val="left" w:pos="3119"/>
        </w:tabs>
        <w:rPr>
          <w:rFonts w:asciiTheme="minorHAnsi" w:hAnsiTheme="minorHAnsi"/>
          <w:sz w:val="22"/>
          <w:szCs w:val="22"/>
        </w:rPr>
      </w:pPr>
      <w:r w:rsidRPr="007E6BED">
        <w:rPr>
          <w:rFonts w:asciiTheme="minorHAnsi" w:hAnsiTheme="minorHAnsi"/>
          <w:sz w:val="22"/>
          <w:szCs w:val="22"/>
        </w:rPr>
        <w:tab/>
        <w:t xml:space="preserve">sídlo: </w:t>
      </w:r>
      <w:r w:rsidRPr="007E6BED">
        <w:rPr>
          <w:rFonts w:asciiTheme="minorHAnsi" w:hAnsiTheme="minorHAnsi"/>
          <w:sz w:val="22"/>
          <w:szCs w:val="22"/>
        </w:rPr>
        <w:tab/>
      </w:r>
      <w:r w:rsidRPr="007E6BED">
        <w:rPr>
          <w:rFonts w:asciiTheme="minorHAnsi" w:hAnsiTheme="minorHAnsi"/>
          <w:bCs/>
          <w:sz w:val="22"/>
          <w:szCs w:val="22"/>
        </w:rPr>
        <w:t>Hněvkovského 30/65, 617 00 Brno</w:t>
      </w:r>
    </w:p>
    <w:p w14:paraId="75CA68C5" w14:textId="77777777" w:rsidR="003B3163" w:rsidRPr="007E6BED" w:rsidRDefault="003B3163" w:rsidP="003B3163">
      <w:pPr>
        <w:tabs>
          <w:tab w:val="left" w:pos="567"/>
          <w:tab w:val="left" w:pos="993"/>
          <w:tab w:val="left" w:pos="3119"/>
        </w:tabs>
        <w:rPr>
          <w:rFonts w:asciiTheme="minorHAnsi" w:hAnsiTheme="minorHAnsi"/>
          <w:sz w:val="22"/>
          <w:szCs w:val="22"/>
        </w:rPr>
      </w:pPr>
      <w:r w:rsidRPr="007E6BE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E6BED">
        <w:rPr>
          <w:rFonts w:asciiTheme="minorHAnsi" w:hAnsiTheme="minorHAnsi"/>
          <w:sz w:val="22"/>
          <w:szCs w:val="22"/>
        </w:rPr>
        <w:t>zapsán u rejstříkového soudu v Brně, oddíl C vložka 63741</w:t>
      </w:r>
    </w:p>
    <w:p w14:paraId="712238C9" w14:textId="77777777" w:rsidR="003B3163" w:rsidRPr="007E6BED" w:rsidRDefault="003B3163" w:rsidP="003B3163">
      <w:pPr>
        <w:pStyle w:val="Zkladntext3"/>
        <w:tabs>
          <w:tab w:val="left" w:pos="567"/>
          <w:tab w:val="left" w:pos="993"/>
          <w:tab w:val="left" w:pos="3119"/>
        </w:tabs>
        <w:spacing w:before="0"/>
        <w:jc w:val="both"/>
        <w:rPr>
          <w:rFonts w:asciiTheme="minorHAnsi" w:hAnsiTheme="minorHAnsi"/>
          <w:sz w:val="22"/>
          <w:szCs w:val="22"/>
        </w:rPr>
      </w:pPr>
      <w:r w:rsidRPr="007E6BED">
        <w:rPr>
          <w:rFonts w:asciiTheme="minorHAnsi" w:hAnsiTheme="minorHAnsi"/>
          <w:sz w:val="22"/>
          <w:szCs w:val="22"/>
        </w:rPr>
        <w:tab/>
        <w:t>IČ:</w:t>
      </w:r>
      <w:r w:rsidRPr="007E6BED">
        <w:rPr>
          <w:rFonts w:asciiTheme="minorHAnsi" w:hAnsiTheme="minorHAnsi"/>
          <w:sz w:val="22"/>
          <w:szCs w:val="22"/>
        </w:rPr>
        <w:tab/>
      </w:r>
      <w:r w:rsidRPr="007E6BED">
        <w:rPr>
          <w:rFonts w:asciiTheme="minorHAnsi" w:hAnsiTheme="minorHAnsi"/>
          <w:sz w:val="22"/>
          <w:szCs w:val="22"/>
        </w:rPr>
        <w:tab/>
      </w:r>
      <w:r w:rsidRPr="007E6BED">
        <w:rPr>
          <w:rFonts w:asciiTheme="minorHAnsi" w:hAnsiTheme="minorHAnsi"/>
          <w:sz w:val="22"/>
          <w:szCs w:val="22"/>
        </w:rPr>
        <w:tab/>
      </w:r>
      <w:r w:rsidRPr="007E6BED">
        <w:rPr>
          <w:rFonts w:asciiTheme="minorHAnsi" w:hAnsiTheme="minorHAnsi"/>
          <w:bCs/>
          <w:sz w:val="22"/>
          <w:szCs w:val="22"/>
        </w:rPr>
        <w:t>29182263</w:t>
      </w:r>
    </w:p>
    <w:p w14:paraId="48E97486" w14:textId="77777777" w:rsidR="003B3163" w:rsidRPr="007E6BED" w:rsidRDefault="003B3163" w:rsidP="003B3163">
      <w:pPr>
        <w:pStyle w:val="Zkladntext3"/>
        <w:tabs>
          <w:tab w:val="left" w:pos="567"/>
          <w:tab w:val="left" w:pos="993"/>
          <w:tab w:val="left" w:pos="3119"/>
        </w:tabs>
        <w:spacing w:before="0"/>
        <w:rPr>
          <w:rFonts w:asciiTheme="minorHAnsi" w:hAnsiTheme="minorHAnsi"/>
          <w:sz w:val="22"/>
          <w:szCs w:val="22"/>
        </w:rPr>
      </w:pPr>
      <w:r w:rsidRPr="007E6BED">
        <w:rPr>
          <w:rFonts w:asciiTheme="minorHAnsi" w:hAnsiTheme="minorHAnsi"/>
          <w:sz w:val="22"/>
          <w:szCs w:val="22"/>
        </w:rPr>
        <w:tab/>
        <w:t>DIČ:</w:t>
      </w:r>
      <w:r w:rsidRPr="007E6BED">
        <w:rPr>
          <w:rFonts w:asciiTheme="minorHAnsi" w:hAnsiTheme="minorHAnsi"/>
          <w:sz w:val="22"/>
          <w:szCs w:val="22"/>
        </w:rPr>
        <w:tab/>
      </w:r>
      <w:r w:rsidRPr="007E6BED">
        <w:rPr>
          <w:rFonts w:asciiTheme="minorHAnsi" w:hAnsiTheme="minorHAnsi"/>
          <w:sz w:val="22"/>
          <w:szCs w:val="22"/>
        </w:rPr>
        <w:tab/>
      </w:r>
      <w:r w:rsidRPr="007E6BED">
        <w:rPr>
          <w:rFonts w:asciiTheme="minorHAnsi" w:hAnsiTheme="minorHAnsi"/>
          <w:sz w:val="22"/>
          <w:szCs w:val="22"/>
        </w:rPr>
        <w:tab/>
      </w:r>
      <w:r w:rsidRPr="007E6BED">
        <w:rPr>
          <w:rFonts w:asciiTheme="minorHAnsi" w:hAnsiTheme="minorHAnsi"/>
          <w:bCs/>
          <w:sz w:val="22"/>
          <w:szCs w:val="22"/>
        </w:rPr>
        <w:t>CZ29182263</w:t>
      </w:r>
    </w:p>
    <w:p w14:paraId="3F281C1C" w14:textId="77777777" w:rsidR="003B3163" w:rsidRPr="007E6BED" w:rsidRDefault="003B3163" w:rsidP="003B3163">
      <w:pPr>
        <w:tabs>
          <w:tab w:val="left" w:pos="567"/>
          <w:tab w:val="left" w:pos="993"/>
          <w:tab w:val="left" w:pos="2127"/>
          <w:tab w:val="left" w:pos="3119"/>
        </w:tabs>
        <w:ind w:left="3119" w:hanging="2693"/>
        <w:jc w:val="both"/>
        <w:rPr>
          <w:rFonts w:asciiTheme="minorHAnsi" w:hAnsiTheme="minorHAnsi"/>
          <w:b/>
          <w:sz w:val="22"/>
          <w:szCs w:val="22"/>
        </w:rPr>
      </w:pPr>
      <w:r w:rsidRPr="007E6BED">
        <w:rPr>
          <w:rFonts w:asciiTheme="minorHAnsi" w:hAnsiTheme="minorHAnsi"/>
          <w:b/>
          <w:sz w:val="22"/>
          <w:szCs w:val="22"/>
        </w:rPr>
        <w:tab/>
        <w:t>zastoupen:</w:t>
      </w:r>
      <w:r w:rsidRPr="007E6BED">
        <w:rPr>
          <w:rFonts w:asciiTheme="minorHAnsi" w:hAnsiTheme="minorHAnsi"/>
          <w:b/>
          <w:sz w:val="22"/>
          <w:szCs w:val="22"/>
        </w:rPr>
        <w:tab/>
      </w:r>
    </w:p>
    <w:p w14:paraId="00CB3970" w14:textId="77777777" w:rsidR="003B3163" w:rsidRDefault="003B3163" w:rsidP="003B3163">
      <w:pPr>
        <w:tabs>
          <w:tab w:val="left" w:pos="567"/>
          <w:tab w:val="left" w:pos="993"/>
          <w:tab w:val="left" w:pos="2127"/>
          <w:tab w:val="left" w:pos="3119"/>
        </w:tabs>
        <w:ind w:left="3119" w:hanging="2693"/>
        <w:jc w:val="both"/>
        <w:rPr>
          <w:rFonts w:ascii="Calibri" w:hAnsi="Calibri"/>
          <w:b/>
          <w:sz w:val="22"/>
          <w:szCs w:val="22"/>
        </w:rPr>
      </w:pPr>
      <w:r>
        <w:rPr>
          <w:rFonts w:ascii="Calibri" w:hAnsi="Calibri"/>
          <w:b/>
          <w:sz w:val="22"/>
          <w:szCs w:val="22"/>
        </w:rPr>
        <w:tab/>
        <w:t>ve věcech smluvních:</w:t>
      </w:r>
      <w:r>
        <w:rPr>
          <w:rFonts w:ascii="Calibri" w:hAnsi="Calibri"/>
          <w:b/>
          <w:sz w:val="22"/>
          <w:szCs w:val="22"/>
        </w:rPr>
        <w:tab/>
        <w:t xml:space="preserve">Drahomírou Zedníčkovou, </w:t>
      </w:r>
      <w:r w:rsidRPr="00C42A8B">
        <w:rPr>
          <w:rFonts w:ascii="Calibri" w:hAnsi="Calibri"/>
          <w:sz w:val="22"/>
          <w:szCs w:val="22"/>
        </w:rPr>
        <w:t>výkonnou ředitelkou,</w:t>
      </w:r>
      <w:r>
        <w:rPr>
          <w:rFonts w:ascii="Calibri" w:hAnsi="Calibri"/>
          <w:sz w:val="22"/>
          <w:szCs w:val="22"/>
        </w:rPr>
        <w:t xml:space="preserve"> zplnomocněnou jednat jménem společnosti, na základě plné moci ze dne </w:t>
      </w:r>
      <w:proofErr w:type="gramStart"/>
      <w:r>
        <w:rPr>
          <w:rFonts w:ascii="Calibri" w:hAnsi="Calibri"/>
          <w:sz w:val="22"/>
          <w:szCs w:val="22"/>
        </w:rPr>
        <w:t>16.8.2018</w:t>
      </w:r>
      <w:proofErr w:type="gramEnd"/>
    </w:p>
    <w:p w14:paraId="0F673A4F" w14:textId="77777777" w:rsidR="003B3163" w:rsidRPr="001A4E86" w:rsidRDefault="003B3163" w:rsidP="003B3163">
      <w:pPr>
        <w:tabs>
          <w:tab w:val="left" w:pos="567"/>
          <w:tab w:val="left" w:pos="993"/>
          <w:tab w:val="left" w:pos="2127"/>
          <w:tab w:val="left" w:pos="3119"/>
        </w:tabs>
        <w:ind w:left="3119" w:hanging="2693"/>
        <w:jc w:val="both"/>
        <w:rPr>
          <w:rFonts w:ascii="Calibri" w:hAnsi="Calibri"/>
          <w:b/>
          <w:sz w:val="22"/>
          <w:szCs w:val="22"/>
        </w:rPr>
      </w:pPr>
      <w:r>
        <w:rPr>
          <w:rFonts w:ascii="Calibri" w:hAnsi="Calibri"/>
          <w:b/>
          <w:sz w:val="22"/>
          <w:szCs w:val="22"/>
        </w:rPr>
        <w:tab/>
        <w:t>ve věcech technických:</w:t>
      </w:r>
      <w:r>
        <w:rPr>
          <w:rFonts w:ascii="Calibri" w:hAnsi="Calibri"/>
          <w:b/>
          <w:sz w:val="22"/>
          <w:szCs w:val="22"/>
        </w:rPr>
        <w:tab/>
        <w:t xml:space="preserve">RNDr. Robinem Rašínem, Ph.D., </w:t>
      </w:r>
      <w:r w:rsidRPr="00C42A8B">
        <w:rPr>
          <w:rFonts w:ascii="Calibri" w:hAnsi="Calibri"/>
          <w:sz w:val="22"/>
          <w:szCs w:val="22"/>
        </w:rPr>
        <w:t>obchodně-technický manažer</w:t>
      </w:r>
    </w:p>
    <w:p w14:paraId="06349A28" w14:textId="77777777" w:rsidR="003B3163" w:rsidRPr="000F58DD" w:rsidRDefault="003B3163" w:rsidP="003B3163">
      <w:pPr>
        <w:tabs>
          <w:tab w:val="left" w:pos="567"/>
          <w:tab w:val="left" w:pos="993"/>
          <w:tab w:val="left" w:pos="3119"/>
        </w:tabs>
        <w:rPr>
          <w:rFonts w:ascii="Calibri" w:hAnsi="Calibri"/>
          <w:sz w:val="22"/>
          <w:szCs w:val="22"/>
        </w:rPr>
      </w:pPr>
      <w:r w:rsidRPr="000F58DD">
        <w:rPr>
          <w:rFonts w:ascii="Calibri" w:hAnsi="Calibri"/>
          <w:sz w:val="22"/>
          <w:szCs w:val="22"/>
        </w:rPr>
        <w:tab/>
        <w:t>kontaktní údaje:</w:t>
      </w:r>
      <w:r w:rsidRPr="000F58DD">
        <w:rPr>
          <w:rFonts w:ascii="Calibri" w:hAnsi="Calibri"/>
          <w:sz w:val="22"/>
          <w:szCs w:val="22"/>
        </w:rPr>
        <w:tab/>
        <w:t>tel:</w:t>
      </w:r>
      <w:r>
        <w:rPr>
          <w:rFonts w:ascii="Calibri" w:hAnsi="Calibri"/>
          <w:sz w:val="22"/>
          <w:szCs w:val="22"/>
        </w:rPr>
        <w:t>  </w:t>
      </w:r>
      <w:r>
        <w:rPr>
          <w:rFonts w:ascii="Calibri" w:hAnsi="Calibri"/>
          <w:sz w:val="22"/>
          <w:szCs w:val="22"/>
        </w:rPr>
        <w:tab/>
      </w:r>
      <w:r w:rsidRPr="00C42A8B">
        <w:rPr>
          <w:rFonts w:ascii="Calibri" w:hAnsi="Calibri"/>
          <w:sz w:val="22"/>
          <w:szCs w:val="22"/>
        </w:rPr>
        <w:t>533 441 511, 702 161 126</w:t>
      </w:r>
    </w:p>
    <w:p w14:paraId="2B0AAB04" w14:textId="77777777" w:rsidR="003B3163" w:rsidRDefault="003B3163" w:rsidP="003B3163">
      <w:pPr>
        <w:tabs>
          <w:tab w:val="left" w:pos="567"/>
          <w:tab w:val="left" w:pos="993"/>
          <w:tab w:val="left" w:pos="3119"/>
        </w:tabs>
        <w:rPr>
          <w:rFonts w:ascii="Calibri" w:hAnsi="Calibri"/>
          <w:sz w:val="22"/>
          <w:szCs w:val="22"/>
        </w:rPr>
      </w:pPr>
      <w:r w:rsidRPr="000F58DD">
        <w:rPr>
          <w:rFonts w:ascii="Calibri" w:hAnsi="Calibri"/>
          <w:sz w:val="22"/>
          <w:szCs w:val="22"/>
        </w:rPr>
        <w:tab/>
      </w:r>
      <w:r w:rsidRPr="000F58DD">
        <w:rPr>
          <w:rFonts w:ascii="Calibri" w:hAnsi="Calibri"/>
          <w:sz w:val="22"/>
          <w:szCs w:val="22"/>
        </w:rPr>
        <w:tab/>
      </w:r>
      <w:r w:rsidRPr="000F58DD">
        <w:rPr>
          <w:rFonts w:ascii="Calibri" w:hAnsi="Calibri"/>
          <w:sz w:val="22"/>
          <w:szCs w:val="22"/>
        </w:rPr>
        <w:tab/>
        <w:t xml:space="preserve">e-mail: </w:t>
      </w:r>
      <w:hyperlink r:id="rId10" w:history="1">
        <w:r w:rsidRPr="008B585E">
          <w:rPr>
            <w:rStyle w:val="Hypertextovodkaz"/>
            <w:rFonts w:ascii="Calibri" w:hAnsi="Calibri"/>
            <w:sz w:val="22"/>
            <w:szCs w:val="22"/>
          </w:rPr>
          <w:t>robin.rasin@topgis.cz</w:t>
        </w:r>
      </w:hyperlink>
    </w:p>
    <w:p w14:paraId="534F764E" w14:textId="77777777" w:rsidR="003B3163" w:rsidRDefault="003B3163" w:rsidP="003B3163">
      <w:pPr>
        <w:tabs>
          <w:tab w:val="left" w:pos="567"/>
          <w:tab w:val="left" w:pos="993"/>
          <w:tab w:val="left" w:pos="3119"/>
        </w:tabs>
        <w:rPr>
          <w:rFonts w:ascii="Calibri" w:hAnsi="Calibri"/>
          <w:sz w:val="22"/>
          <w:szCs w:val="22"/>
        </w:rPr>
      </w:pPr>
      <w:r w:rsidRPr="000F58DD">
        <w:rPr>
          <w:rFonts w:ascii="Calibri" w:hAnsi="Calibri"/>
          <w:sz w:val="22"/>
          <w:szCs w:val="22"/>
        </w:rPr>
        <w:tab/>
      </w:r>
      <w:r w:rsidRPr="000F58DD">
        <w:rPr>
          <w:rFonts w:ascii="Calibri" w:hAnsi="Calibri"/>
          <w:sz w:val="22"/>
          <w:szCs w:val="22"/>
        </w:rPr>
        <w:tab/>
      </w:r>
      <w:r w:rsidRPr="000F58DD">
        <w:rPr>
          <w:rFonts w:ascii="Calibri" w:hAnsi="Calibri"/>
          <w:sz w:val="22"/>
          <w:szCs w:val="22"/>
        </w:rPr>
        <w:tab/>
        <w:t>ID</w:t>
      </w:r>
      <w:r>
        <w:rPr>
          <w:rFonts w:ascii="Calibri" w:hAnsi="Calibri"/>
          <w:sz w:val="22"/>
          <w:szCs w:val="22"/>
        </w:rPr>
        <w:t>DS</w:t>
      </w:r>
      <w:r w:rsidRPr="000F58DD">
        <w:rPr>
          <w:rFonts w:ascii="Calibri" w:hAnsi="Calibri"/>
          <w:sz w:val="22"/>
          <w:szCs w:val="22"/>
        </w:rPr>
        <w:t xml:space="preserve">: </w:t>
      </w:r>
      <w:r>
        <w:rPr>
          <w:rFonts w:ascii="Calibri" w:hAnsi="Calibri"/>
          <w:sz w:val="22"/>
          <w:szCs w:val="22"/>
        </w:rPr>
        <w:t>qh6yug7</w:t>
      </w:r>
      <w:r w:rsidRPr="000F58DD">
        <w:rPr>
          <w:rFonts w:ascii="Calibri" w:hAnsi="Calibri"/>
          <w:sz w:val="22"/>
          <w:szCs w:val="22"/>
        </w:rPr>
        <w:tab/>
      </w:r>
    </w:p>
    <w:p w14:paraId="2A7A7939" w14:textId="77777777" w:rsidR="003B3163" w:rsidRDefault="003B3163" w:rsidP="003B3163">
      <w:pPr>
        <w:tabs>
          <w:tab w:val="left" w:pos="567"/>
          <w:tab w:val="left" w:pos="993"/>
          <w:tab w:val="left" w:pos="3119"/>
        </w:tabs>
        <w:ind w:left="426" w:hanging="426"/>
        <w:rPr>
          <w:rFonts w:ascii="Calibri" w:hAnsi="Calibri"/>
          <w:sz w:val="22"/>
          <w:szCs w:val="22"/>
        </w:rPr>
      </w:pPr>
      <w:r>
        <w:rPr>
          <w:rFonts w:ascii="Calibri" w:hAnsi="Calibri"/>
          <w:sz w:val="22"/>
          <w:szCs w:val="22"/>
        </w:rPr>
        <w:tab/>
      </w:r>
      <w:r>
        <w:rPr>
          <w:rFonts w:ascii="Calibri" w:hAnsi="Calibri"/>
          <w:sz w:val="22"/>
          <w:szCs w:val="22"/>
        </w:rPr>
        <w:tab/>
      </w:r>
      <w:r w:rsidRPr="000F58DD">
        <w:rPr>
          <w:rFonts w:ascii="Calibri" w:hAnsi="Calibri"/>
          <w:sz w:val="22"/>
          <w:szCs w:val="22"/>
        </w:rPr>
        <w:t>bankovní spojení:</w:t>
      </w:r>
      <w:r>
        <w:rPr>
          <w:rFonts w:ascii="Calibri" w:hAnsi="Calibri"/>
          <w:sz w:val="22"/>
          <w:szCs w:val="22"/>
        </w:rPr>
        <w:tab/>
        <w:t>Komerční banka, a.s.</w:t>
      </w:r>
    </w:p>
    <w:p w14:paraId="37894AA3" w14:textId="77777777" w:rsidR="003B3163" w:rsidRPr="000117B9" w:rsidRDefault="003B3163" w:rsidP="003B3163">
      <w:pPr>
        <w:pStyle w:val="Nzev"/>
        <w:widowControl/>
        <w:tabs>
          <w:tab w:val="left" w:pos="567"/>
          <w:tab w:val="left" w:pos="3119"/>
        </w:tabs>
        <w:jc w:val="both"/>
        <w:rPr>
          <w:rFonts w:ascii="Calibri" w:hAnsi="Calibri"/>
          <w:b/>
          <w:sz w:val="22"/>
          <w:szCs w:val="22"/>
          <w:u w:val="none"/>
        </w:rPr>
      </w:pPr>
      <w:r w:rsidRPr="00DF2DAC">
        <w:rPr>
          <w:rFonts w:ascii="Calibri" w:hAnsi="Calibri"/>
          <w:sz w:val="22"/>
          <w:szCs w:val="22"/>
          <w:u w:val="none"/>
        </w:rPr>
        <w:tab/>
        <w:t>číslo účtu:</w:t>
      </w:r>
      <w:r w:rsidRPr="00DF2DAC">
        <w:rPr>
          <w:rFonts w:ascii="Calibri" w:hAnsi="Calibri"/>
          <w:sz w:val="22"/>
          <w:szCs w:val="22"/>
          <w:u w:val="none"/>
        </w:rPr>
        <w:tab/>
      </w:r>
      <w:r>
        <w:rPr>
          <w:rFonts w:ascii="Calibri" w:hAnsi="Calibri"/>
          <w:sz w:val="22"/>
          <w:szCs w:val="22"/>
          <w:u w:val="none"/>
        </w:rPr>
        <w:t>43-5555140237 / 0100</w:t>
      </w:r>
    </w:p>
    <w:p w14:paraId="0D49AD6A" w14:textId="77777777" w:rsidR="00CC62C8" w:rsidRPr="000117B9" w:rsidRDefault="00CC62C8" w:rsidP="00CC62C8">
      <w:pPr>
        <w:spacing w:line="240" w:lineRule="exact"/>
        <w:rPr>
          <w:rFonts w:ascii="Calibri" w:hAnsi="Calibri"/>
          <w:b/>
          <w:sz w:val="22"/>
          <w:szCs w:val="22"/>
        </w:rPr>
      </w:pPr>
    </w:p>
    <w:p w14:paraId="5E8E701B" w14:textId="77777777" w:rsidR="009D603C" w:rsidRPr="009D603C" w:rsidRDefault="005161EF"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Předmět smlouvy</w:t>
      </w:r>
    </w:p>
    <w:p w14:paraId="196FA948" w14:textId="52281ECE" w:rsidR="00CD6A45" w:rsidRPr="009D603C" w:rsidRDefault="00CD6A45" w:rsidP="00707294">
      <w:pPr>
        <w:pStyle w:val="Zkladntext"/>
        <w:numPr>
          <w:ilvl w:val="1"/>
          <w:numId w:val="8"/>
        </w:numPr>
        <w:spacing w:before="120"/>
        <w:rPr>
          <w:rFonts w:ascii="Calibri" w:hAnsi="Calibri"/>
          <w:szCs w:val="22"/>
        </w:rPr>
      </w:pPr>
      <w:r w:rsidRPr="009D603C">
        <w:rPr>
          <w:rFonts w:ascii="Calibri" w:hAnsi="Calibri"/>
          <w:szCs w:val="22"/>
        </w:rPr>
        <w:t xml:space="preserve">Zhotovitel se touto smlouvou zavazuje </w:t>
      </w:r>
      <w:r w:rsidRPr="009D603C">
        <w:rPr>
          <w:rFonts w:asciiTheme="minorHAnsi" w:hAnsiTheme="minorHAnsi" w:cstheme="minorHAnsi"/>
          <w:szCs w:val="22"/>
        </w:rPr>
        <w:t>provést</w:t>
      </w:r>
      <w:r w:rsidRPr="009D603C">
        <w:rPr>
          <w:rFonts w:ascii="Calibri" w:hAnsi="Calibri"/>
          <w:szCs w:val="22"/>
        </w:rPr>
        <w:t xml:space="preserve"> svým jménem a na vlastní odpovědnost kompletní práce</w:t>
      </w:r>
      <w:r w:rsidR="00707294">
        <w:rPr>
          <w:rFonts w:ascii="Calibri" w:hAnsi="Calibri"/>
          <w:szCs w:val="22"/>
        </w:rPr>
        <w:t xml:space="preserve"> na</w:t>
      </w:r>
      <w:r w:rsidRPr="009D603C">
        <w:rPr>
          <w:rFonts w:ascii="Calibri" w:hAnsi="Calibri"/>
          <w:szCs w:val="22"/>
        </w:rPr>
        <w:t xml:space="preserve"> </w:t>
      </w:r>
      <w:r w:rsidR="00707294">
        <w:rPr>
          <w:rFonts w:ascii="Calibri" w:hAnsi="Calibri"/>
          <w:szCs w:val="22"/>
        </w:rPr>
        <w:t>p</w:t>
      </w:r>
      <w:r w:rsidRPr="009D603C">
        <w:rPr>
          <w:rFonts w:ascii="Calibri" w:hAnsi="Calibri"/>
          <w:szCs w:val="22"/>
        </w:rPr>
        <w:t>ředmět</w:t>
      </w:r>
      <w:r w:rsidR="00707294">
        <w:rPr>
          <w:rFonts w:ascii="Calibri" w:hAnsi="Calibri"/>
          <w:szCs w:val="22"/>
        </w:rPr>
        <w:t>u</w:t>
      </w:r>
      <w:r w:rsidRPr="009D603C">
        <w:rPr>
          <w:rFonts w:ascii="Calibri" w:hAnsi="Calibri"/>
          <w:szCs w:val="22"/>
        </w:rPr>
        <w:t xml:space="preserve"> plnění podle </w:t>
      </w:r>
      <w:r w:rsidR="00707294">
        <w:rPr>
          <w:rFonts w:ascii="Calibri" w:hAnsi="Calibri"/>
          <w:szCs w:val="22"/>
        </w:rPr>
        <w:t xml:space="preserve">ustanovení </w:t>
      </w:r>
      <w:r w:rsidRPr="009D603C">
        <w:rPr>
          <w:rFonts w:ascii="Calibri" w:hAnsi="Calibri"/>
          <w:szCs w:val="22"/>
        </w:rPr>
        <w:t>této smlouvy</w:t>
      </w:r>
      <w:r w:rsidR="00D07179">
        <w:rPr>
          <w:rFonts w:ascii="Calibri" w:hAnsi="Calibri"/>
          <w:szCs w:val="22"/>
        </w:rPr>
        <w:t>, kterým</w:t>
      </w:r>
      <w:r w:rsidRPr="009D603C">
        <w:rPr>
          <w:rFonts w:ascii="Calibri" w:hAnsi="Calibri"/>
          <w:szCs w:val="22"/>
        </w:rPr>
        <w:t xml:space="preserve"> je zhotovení </w:t>
      </w:r>
      <w:r w:rsidR="00707294">
        <w:rPr>
          <w:rFonts w:ascii="Calibri" w:hAnsi="Calibri"/>
          <w:szCs w:val="22"/>
        </w:rPr>
        <w:t>nehmotného</w:t>
      </w:r>
      <w:r w:rsidRPr="009D603C">
        <w:rPr>
          <w:rFonts w:ascii="Calibri" w:hAnsi="Calibri"/>
          <w:szCs w:val="22"/>
        </w:rPr>
        <w:t xml:space="preserve"> díla (dále jen „díla“)</w:t>
      </w:r>
      <w:bookmarkStart w:id="0" w:name="_Hlk483569892"/>
      <w:r w:rsidRPr="009D603C">
        <w:rPr>
          <w:rFonts w:ascii="Calibri" w:hAnsi="Calibri"/>
          <w:szCs w:val="22"/>
        </w:rPr>
        <w:t xml:space="preserve"> „</w:t>
      </w:r>
      <w:bookmarkStart w:id="1" w:name="_Hlk483575063"/>
      <w:r w:rsidR="00707294" w:rsidRPr="00707294">
        <w:rPr>
          <w:rFonts w:ascii="Calibri" w:hAnsi="Calibri"/>
          <w:szCs w:val="22"/>
        </w:rPr>
        <w:t xml:space="preserve">DIGITALIZACE </w:t>
      </w:r>
      <w:r w:rsidR="00030005">
        <w:rPr>
          <w:rFonts w:ascii="Calibri" w:hAnsi="Calibri"/>
          <w:szCs w:val="22"/>
        </w:rPr>
        <w:t xml:space="preserve">SVĚTELNÝCH BODŮ </w:t>
      </w:r>
      <w:r w:rsidR="00707294" w:rsidRPr="00707294">
        <w:rPr>
          <w:rFonts w:ascii="Calibri" w:hAnsi="Calibri"/>
          <w:szCs w:val="22"/>
        </w:rPr>
        <w:t>SÍTĚ VO MĚSTA SUŠICE</w:t>
      </w:r>
      <w:r w:rsidRPr="009D603C">
        <w:rPr>
          <w:rFonts w:ascii="Calibri" w:hAnsi="Calibri"/>
          <w:szCs w:val="22"/>
        </w:rPr>
        <w:t xml:space="preserve">“ </w:t>
      </w:r>
      <w:bookmarkEnd w:id="0"/>
      <w:bookmarkEnd w:id="1"/>
      <w:r w:rsidRPr="009D603C">
        <w:rPr>
          <w:rFonts w:ascii="Calibri" w:hAnsi="Calibri"/>
          <w:szCs w:val="22"/>
        </w:rPr>
        <w:t xml:space="preserve">v rozsahu podle zadávací dokumentace zakázky, kterou tvoří: </w:t>
      </w:r>
    </w:p>
    <w:p w14:paraId="6BBDF117" w14:textId="2AF65391" w:rsidR="00CD6A45" w:rsidRPr="00030005" w:rsidRDefault="00CD6A45" w:rsidP="00030005">
      <w:pPr>
        <w:pStyle w:val="Stylslovanseznam2Tun1"/>
        <w:numPr>
          <w:ilvl w:val="0"/>
          <w:numId w:val="7"/>
        </w:numPr>
        <w:tabs>
          <w:tab w:val="left" w:pos="567"/>
        </w:tabs>
        <w:spacing w:before="120"/>
        <w:rPr>
          <w:rFonts w:ascii="Calibri" w:hAnsi="Calibri"/>
          <w:color w:val="FF0000"/>
          <w:sz w:val="22"/>
          <w:szCs w:val="22"/>
        </w:rPr>
      </w:pPr>
      <w:r w:rsidRPr="00030005">
        <w:rPr>
          <w:rFonts w:ascii="Calibri" w:hAnsi="Calibri"/>
          <w:b w:val="0"/>
          <w:sz w:val="22"/>
          <w:szCs w:val="22"/>
        </w:rPr>
        <w:t xml:space="preserve">technická </w:t>
      </w:r>
      <w:r w:rsidR="00707294" w:rsidRPr="00030005">
        <w:rPr>
          <w:rFonts w:ascii="Calibri" w:hAnsi="Calibri"/>
          <w:b w:val="0"/>
          <w:sz w:val="22"/>
          <w:szCs w:val="22"/>
        </w:rPr>
        <w:t>specifikace</w:t>
      </w:r>
      <w:r w:rsidRPr="00030005">
        <w:rPr>
          <w:rFonts w:ascii="Calibri" w:hAnsi="Calibri"/>
          <w:b w:val="0"/>
          <w:sz w:val="22"/>
          <w:szCs w:val="22"/>
        </w:rPr>
        <w:t xml:space="preserve"> </w:t>
      </w:r>
      <w:r w:rsidR="00D07179" w:rsidRPr="00030005">
        <w:rPr>
          <w:rFonts w:ascii="Calibri" w:hAnsi="Calibri"/>
          <w:b w:val="0"/>
          <w:sz w:val="22"/>
          <w:szCs w:val="22"/>
        </w:rPr>
        <w:t xml:space="preserve">dle </w:t>
      </w:r>
      <w:r w:rsidR="00707294" w:rsidRPr="00030005">
        <w:rPr>
          <w:rFonts w:ascii="Calibri" w:hAnsi="Calibri"/>
          <w:b w:val="0"/>
          <w:sz w:val="22"/>
          <w:szCs w:val="22"/>
        </w:rPr>
        <w:t>výzvy</w:t>
      </w:r>
      <w:r w:rsidRPr="00030005">
        <w:rPr>
          <w:rFonts w:ascii="Calibri" w:hAnsi="Calibri"/>
          <w:b w:val="0"/>
          <w:sz w:val="22"/>
          <w:szCs w:val="22"/>
        </w:rPr>
        <w:t xml:space="preserve"> </w:t>
      </w:r>
      <w:r w:rsidR="00707294" w:rsidRPr="00030005">
        <w:rPr>
          <w:rFonts w:ascii="Calibri" w:hAnsi="Calibri"/>
          <w:b w:val="0"/>
          <w:sz w:val="22"/>
          <w:szCs w:val="22"/>
        </w:rPr>
        <w:t xml:space="preserve">projektu </w:t>
      </w:r>
      <w:r w:rsidRPr="00030005">
        <w:rPr>
          <w:rFonts w:ascii="Calibri" w:hAnsi="Calibri"/>
          <w:b w:val="0"/>
          <w:sz w:val="22"/>
          <w:szCs w:val="22"/>
        </w:rPr>
        <w:t>„</w:t>
      </w:r>
      <w:r w:rsidR="00030005" w:rsidRPr="00030005">
        <w:rPr>
          <w:rFonts w:ascii="Calibri" w:hAnsi="Calibri"/>
          <w:b w:val="0"/>
          <w:sz w:val="22"/>
          <w:szCs w:val="22"/>
        </w:rPr>
        <w:t>DIGITALIZACE SÍTĚ SVĚTELNÝCH BODŮ VO MĚSTA SUŠICE</w:t>
      </w:r>
      <w:r w:rsidRPr="00030005">
        <w:rPr>
          <w:rFonts w:ascii="Calibri" w:hAnsi="Calibri"/>
          <w:b w:val="0"/>
          <w:sz w:val="22"/>
          <w:szCs w:val="22"/>
        </w:rPr>
        <w:t>“, kter</w:t>
      </w:r>
      <w:r w:rsidR="00707294" w:rsidRPr="00030005">
        <w:rPr>
          <w:rFonts w:ascii="Calibri" w:hAnsi="Calibri"/>
          <w:b w:val="0"/>
          <w:sz w:val="22"/>
          <w:szCs w:val="22"/>
        </w:rPr>
        <w:t>ý</w:t>
      </w:r>
      <w:r w:rsidRPr="00030005">
        <w:rPr>
          <w:rFonts w:ascii="Calibri" w:hAnsi="Calibri"/>
          <w:b w:val="0"/>
          <w:sz w:val="22"/>
          <w:szCs w:val="22"/>
        </w:rPr>
        <w:t xml:space="preserve"> je spolufinancován </w:t>
      </w:r>
      <w:r w:rsidR="00707294" w:rsidRPr="00030005">
        <w:rPr>
          <w:rFonts w:ascii="Calibri" w:hAnsi="Calibri"/>
          <w:b w:val="0"/>
          <w:sz w:val="22"/>
          <w:szCs w:val="22"/>
        </w:rPr>
        <w:t>z dotačního programu „Finanční podpora datového fondu technic</w:t>
      </w:r>
      <w:r w:rsidR="003B3163">
        <w:rPr>
          <w:rFonts w:ascii="Calibri" w:hAnsi="Calibri"/>
          <w:b w:val="0"/>
          <w:sz w:val="22"/>
          <w:szCs w:val="22"/>
        </w:rPr>
        <w:t>ké mapy v Plzeňském kraji 2018“</w:t>
      </w:r>
      <w:r w:rsidR="001B0A53" w:rsidRPr="00030005">
        <w:rPr>
          <w:rFonts w:ascii="Calibri" w:hAnsi="Calibri"/>
          <w:b w:val="0"/>
          <w:sz w:val="22"/>
          <w:szCs w:val="22"/>
        </w:rPr>
        <w:t>,</w:t>
      </w:r>
    </w:p>
    <w:p w14:paraId="449D4F6D" w14:textId="2303DDEA" w:rsidR="00D07179" w:rsidRPr="00D07179" w:rsidRDefault="00D07179" w:rsidP="00707294">
      <w:pPr>
        <w:pStyle w:val="Stylslovanseznam2Tun1"/>
        <w:numPr>
          <w:ilvl w:val="0"/>
          <w:numId w:val="7"/>
        </w:numPr>
        <w:tabs>
          <w:tab w:val="left" w:pos="567"/>
        </w:tabs>
        <w:spacing w:before="120"/>
        <w:rPr>
          <w:rFonts w:ascii="Calibri" w:hAnsi="Calibri"/>
          <w:color w:val="FF0000"/>
          <w:sz w:val="22"/>
          <w:szCs w:val="22"/>
        </w:rPr>
      </w:pPr>
      <w:r>
        <w:rPr>
          <w:rFonts w:ascii="Calibri" w:hAnsi="Calibri"/>
          <w:b w:val="0"/>
          <w:sz w:val="22"/>
          <w:szCs w:val="22"/>
        </w:rPr>
        <w:t xml:space="preserve">digitální podklady, určující </w:t>
      </w:r>
      <w:r w:rsidR="001A6136">
        <w:rPr>
          <w:rFonts w:ascii="Calibri" w:hAnsi="Calibri"/>
          <w:b w:val="0"/>
          <w:sz w:val="22"/>
          <w:szCs w:val="22"/>
        </w:rPr>
        <w:t xml:space="preserve">fyzický </w:t>
      </w:r>
      <w:r>
        <w:rPr>
          <w:rFonts w:ascii="Calibri" w:hAnsi="Calibri"/>
          <w:b w:val="0"/>
          <w:sz w:val="22"/>
          <w:szCs w:val="22"/>
        </w:rPr>
        <w:t xml:space="preserve">rozsah díla (formát </w:t>
      </w:r>
      <w:proofErr w:type="spellStart"/>
      <w:r>
        <w:rPr>
          <w:rFonts w:ascii="Calibri" w:hAnsi="Calibri"/>
          <w:b w:val="0"/>
          <w:sz w:val="22"/>
          <w:szCs w:val="22"/>
        </w:rPr>
        <w:t>jpg</w:t>
      </w:r>
      <w:proofErr w:type="spellEnd"/>
      <w:r>
        <w:rPr>
          <w:rFonts w:ascii="Calibri" w:hAnsi="Calibri"/>
          <w:b w:val="0"/>
          <w:sz w:val="22"/>
          <w:szCs w:val="22"/>
        </w:rPr>
        <w:t>),</w:t>
      </w:r>
    </w:p>
    <w:p w14:paraId="7CF5A4AB" w14:textId="0C96C18C" w:rsidR="00D07179" w:rsidRDefault="00D07179" w:rsidP="00D07179">
      <w:pPr>
        <w:pStyle w:val="Stylslovanseznam2Tun1"/>
        <w:numPr>
          <w:ilvl w:val="0"/>
          <w:numId w:val="7"/>
        </w:numPr>
        <w:tabs>
          <w:tab w:val="left" w:pos="567"/>
        </w:tabs>
        <w:spacing w:before="120"/>
        <w:rPr>
          <w:rFonts w:ascii="Calibri" w:hAnsi="Calibri"/>
          <w:b w:val="0"/>
          <w:sz w:val="22"/>
          <w:szCs w:val="22"/>
        </w:rPr>
      </w:pPr>
      <w:r w:rsidRPr="00D07179">
        <w:rPr>
          <w:rFonts w:ascii="Calibri" w:hAnsi="Calibri"/>
          <w:b w:val="0"/>
          <w:sz w:val="22"/>
          <w:szCs w:val="22"/>
        </w:rPr>
        <w:lastRenderedPageBreak/>
        <w:t>parametr</w:t>
      </w:r>
      <w:r>
        <w:rPr>
          <w:rFonts w:ascii="Calibri" w:hAnsi="Calibri"/>
          <w:b w:val="0"/>
          <w:sz w:val="22"/>
          <w:szCs w:val="22"/>
        </w:rPr>
        <w:t>y stanoven</w:t>
      </w:r>
      <w:r w:rsidR="001A6136">
        <w:rPr>
          <w:rFonts w:ascii="Calibri" w:hAnsi="Calibri"/>
          <w:b w:val="0"/>
          <w:sz w:val="22"/>
          <w:szCs w:val="22"/>
        </w:rPr>
        <w:t>é</w:t>
      </w:r>
      <w:r>
        <w:rPr>
          <w:rFonts w:ascii="Calibri" w:hAnsi="Calibri"/>
          <w:b w:val="0"/>
          <w:sz w:val="22"/>
          <w:szCs w:val="22"/>
        </w:rPr>
        <w:t xml:space="preserve"> Směrnicí </w:t>
      </w:r>
      <w:r w:rsidRPr="00D07179">
        <w:rPr>
          <w:rFonts w:ascii="Calibri" w:hAnsi="Calibri"/>
          <w:b w:val="0"/>
          <w:sz w:val="22"/>
          <w:szCs w:val="22"/>
        </w:rPr>
        <w:t xml:space="preserve">DTM DMVS PK (dostupné na adrese </w:t>
      </w:r>
      <w:hyperlink r:id="rId11" w:history="1">
        <w:r w:rsidR="0033771C" w:rsidRPr="00C33E01">
          <w:rPr>
            <w:rStyle w:val="Hypertextovodkaz"/>
            <w:rFonts w:ascii="Calibri" w:hAnsi="Calibri"/>
            <w:b w:val="0"/>
            <w:sz w:val="22"/>
            <w:szCs w:val="22"/>
          </w:rPr>
          <w:t>http://dtm.plzensky-kraj.</w:t>
        </w:r>
        <w:proofErr w:type="gramStart"/>
        <w:r w:rsidR="0033771C" w:rsidRPr="00C33E01">
          <w:rPr>
            <w:rStyle w:val="Hypertextovodkaz"/>
            <w:rFonts w:ascii="Calibri" w:hAnsi="Calibri"/>
            <w:b w:val="0"/>
            <w:sz w:val="22"/>
            <w:szCs w:val="22"/>
          </w:rPr>
          <w:t>cz/modul-zakazka/verejne-dokumenty</w:t>
        </w:r>
      </w:hyperlink>
      <w:r w:rsidR="0033771C">
        <w:rPr>
          <w:rFonts w:ascii="Calibri" w:hAnsi="Calibri"/>
          <w:b w:val="0"/>
          <w:sz w:val="22"/>
          <w:szCs w:val="22"/>
        </w:rPr>
        <w:t xml:space="preserve"> </w:t>
      </w:r>
      <w:r w:rsidRPr="00D07179">
        <w:rPr>
          <w:rFonts w:ascii="Calibri" w:hAnsi="Calibri"/>
          <w:b w:val="0"/>
          <w:sz w:val="22"/>
          <w:szCs w:val="22"/>
        </w:rPr>
        <w:t>)</w:t>
      </w:r>
      <w:proofErr w:type="gramEnd"/>
      <w:r w:rsidRPr="00D07179">
        <w:rPr>
          <w:rFonts w:ascii="Calibri" w:hAnsi="Calibri"/>
          <w:b w:val="0"/>
          <w:sz w:val="22"/>
          <w:szCs w:val="22"/>
        </w:rPr>
        <w:t xml:space="preserve"> </w:t>
      </w:r>
    </w:p>
    <w:p w14:paraId="704138CB" w14:textId="77777777" w:rsidR="001A6136" w:rsidRDefault="00D07179" w:rsidP="00D07179">
      <w:pPr>
        <w:pStyle w:val="Stylslovanseznam2Tun1"/>
        <w:numPr>
          <w:ilvl w:val="0"/>
          <w:numId w:val="7"/>
        </w:numPr>
        <w:tabs>
          <w:tab w:val="left" w:pos="567"/>
        </w:tabs>
        <w:spacing w:before="120"/>
        <w:rPr>
          <w:rFonts w:ascii="Calibri" w:hAnsi="Calibri"/>
          <w:b w:val="0"/>
          <w:sz w:val="22"/>
          <w:szCs w:val="22"/>
        </w:rPr>
      </w:pPr>
      <w:r w:rsidRPr="001A6136">
        <w:rPr>
          <w:rFonts w:ascii="Calibri" w:hAnsi="Calibri"/>
          <w:b w:val="0"/>
          <w:sz w:val="22"/>
          <w:szCs w:val="22"/>
        </w:rPr>
        <w:t>parametry stanoven</w:t>
      </w:r>
      <w:r w:rsidR="001A6136" w:rsidRPr="001A6136">
        <w:rPr>
          <w:rFonts w:ascii="Calibri" w:hAnsi="Calibri"/>
          <w:b w:val="0"/>
          <w:sz w:val="22"/>
          <w:szCs w:val="22"/>
        </w:rPr>
        <w:t>é</w:t>
      </w:r>
      <w:r w:rsidRPr="001A6136">
        <w:rPr>
          <w:rFonts w:ascii="Calibri" w:hAnsi="Calibri"/>
          <w:b w:val="0"/>
          <w:sz w:val="22"/>
          <w:szCs w:val="22"/>
        </w:rPr>
        <w:t xml:space="preserve"> přílohou </w:t>
      </w:r>
      <w:proofErr w:type="gramStart"/>
      <w:r w:rsidRPr="001A6136">
        <w:rPr>
          <w:rFonts w:ascii="Calibri" w:hAnsi="Calibri"/>
          <w:b w:val="0"/>
          <w:sz w:val="22"/>
          <w:szCs w:val="22"/>
        </w:rPr>
        <w:t>č.1 pravidel</w:t>
      </w:r>
      <w:proofErr w:type="gramEnd"/>
      <w:r w:rsidRPr="001A6136">
        <w:rPr>
          <w:rFonts w:ascii="Calibri" w:hAnsi="Calibri"/>
          <w:b w:val="0"/>
          <w:sz w:val="22"/>
          <w:szCs w:val="22"/>
        </w:rPr>
        <w:t xml:space="preserve"> dotačního programu („Technické parametry dat…“ dostupné na adrese </w:t>
      </w:r>
    </w:p>
    <w:p w14:paraId="3FBAF807" w14:textId="0CD3DD76" w:rsidR="00D07179" w:rsidRPr="001A6136" w:rsidRDefault="0039331E" w:rsidP="001A6136">
      <w:pPr>
        <w:pStyle w:val="Stylslovanseznam2Tun1"/>
        <w:numPr>
          <w:ilvl w:val="0"/>
          <w:numId w:val="0"/>
        </w:numPr>
        <w:tabs>
          <w:tab w:val="left" w:pos="567"/>
        </w:tabs>
        <w:spacing w:before="0"/>
        <w:ind w:left="1440"/>
        <w:rPr>
          <w:rFonts w:ascii="Calibri" w:hAnsi="Calibri"/>
          <w:b w:val="0"/>
          <w:sz w:val="22"/>
          <w:szCs w:val="22"/>
        </w:rPr>
      </w:pPr>
      <w:hyperlink r:id="rId12" w:history="1">
        <w:r w:rsidR="0033771C" w:rsidRPr="00C33E01">
          <w:rPr>
            <w:rStyle w:val="Hypertextovodkaz"/>
            <w:rFonts w:ascii="Calibri" w:hAnsi="Calibri"/>
            <w:b w:val="0"/>
            <w:sz w:val="22"/>
            <w:szCs w:val="22"/>
          </w:rPr>
          <w:t>http://dotace.plzensky-kraj.cz/verejnost/dotacnititul/558/</w:t>
        </w:r>
      </w:hyperlink>
      <w:r w:rsidR="0033771C">
        <w:rPr>
          <w:rFonts w:ascii="Calibri" w:hAnsi="Calibri"/>
          <w:b w:val="0"/>
          <w:sz w:val="22"/>
          <w:szCs w:val="22"/>
        </w:rPr>
        <w:t xml:space="preserve"> </w:t>
      </w:r>
      <w:r w:rsidR="001A6136">
        <w:rPr>
          <w:rFonts w:ascii="Calibri" w:hAnsi="Calibri"/>
          <w:b w:val="0"/>
          <w:sz w:val="22"/>
          <w:szCs w:val="22"/>
        </w:rPr>
        <w:t xml:space="preserve"> ),</w:t>
      </w:r>
    </w:p>
    <w:p w14:paraId="70D6F990" w14:textId="17DACB6E" w:rsidR="00CD6A45" w:rsidRPr="00CD6A45" w:rsidRDefault="00CD6A45" w:rsidP="00D07179">
      <w:pPr>
        <w:pStyle w:val="Stylslovanseznam2Tun1"/>
        <w:numPr>
          <w:ilvl w:val="0"/>
          <w:numId w:val="7"/>
        </w:numPr>
        <w:tabs>
          <w:tab w:val="left" w:pos="567"/>
        </w:tabs>
        <w:spacing w:before="120"/>
        <w:rPr>
          <w:rFonts w:ascii="Calibri" w:hAnsi="Calibri"/>
          <w:b w:val="0"/>
          <w:sz w:val="22"/>
          <w:szCs w:val="22"/>
        </w:rPr>
      </w:pPr>
      <w:r w:rsidRPr="00CD6A45">
        <w:rPr>
          <w:rFonts w:ascii="Calibri" w:hAnsi="Calibri"/>
          <w:b w:val="0"/>
          <w:sz w:val="22"/>
          <w:szCs w:val="22"/>
        </w:rPr>
        <w:t>zadávací podmínky veřejné zakázky</w:t>
      </w:r>
      <w:r w:rsidR="00D07179">
        <w:rPr>
          <w:rFonts w:ascii="Calibri" w:hAnsi="Calibri"/>
          <w:b w:val="0"/>
          <w:sz w:val="22"/>
          <w:szCs w:val="22"/>
        </w:rPr>
        <w:t>,</w:t>
      </w:r>
      <w:r w:rsidRPr="00CD6A45">
        <w:rPr>
          <w:rFonts w:ascii="Calibri" w:hAnsi="Calibri"/>
          <w:b w:val="0"/>
          <w:sz w:val="22"/>
          <w:szCs w:val="22"/>
        </w:rPr>
        <w:t xml:space="preserve"> </w:t>
      </w:r>
    </w:p>
    <w:p w14:paraId="0230ED0C" w14:textId="622E3FB2" w:rsidR="00CD6A45" w:rsidRPr="00CD6A45" w:rsidRDefault="00CD6A45" w:rsidP="00D07179">
      <w:pPr>
        <w:pStyle w:val="Stylslovanseznam2Tun1"/>
        <w:numPr>
          <w:ilvl w:val="0"/>
          <w:numId w:val="7"/>
        </w:numPr>
        <w:tabs>
          <w:tab w:val="left" w:pos="567"/>
        </w:tabs>
        <w:spacing w:before="120"/>
        <w:rPr>
          <w:rFonts w:ascii="Calibri" w:hAnsi="Calibri"/>
          <w:b w:val="0"/>
          <w:sz w:val="22"/>
          <w:szCs w:val="22"/>
        </w:rPr>
      </w:pPr>
      <w:r w:rsidRPr="00CD6A45">
        <w:rPr>
          <w:rFonts w:ascii="Calibri" w:hAnsi="Calibri"/>
          <w:b w:val="0"/>
          <w:sz w:val="22"/>
          <w:szCs w:val="22"/>
        </w:rPr>
        <w:t xml:space="preserve">a nabídka zhotovitele ze dne </w:t>
      </w:r>
      <w:proofErr w:type="gramStart"/>
      <w:r w:rsidR="003B3163">
        <w:rPr>
          <w:rFonts w:ascii="Calibri" w:hAnsi="Calibri"/>
          <w:b w:val="0"/>
          <w:sz w:val="22"/>
          <w:szCs w:val="22"/>
        </w:rPr>
        <w:t>1.7.2019</w:t>
      </w:r>
      <w:proofErr w:type="gramEnd"/>
      <w:r w:rsidR="003B3163">
        <w:rPr>
          <w:rFonts w:ascii="Calibri" w:hAnsi="Calibri"/>
          <w:b w:val="0"/>
          <w:sz w:val="22"/>
          <w:szCs w:val="22"/>
        </w:rPr>
        <w:t>.</w:t>
      </w:r>
    </w:p>
    <w:p w14:paraId="1BB3CD91" w14:textId="77777777" w:rsidR="001A6136"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Součástí díla jsou všechny nezbytné práce a činnosti pro komplexní dokončení díla v celém rozsahu zadání, který je vymezen </w:t>
      </w:r>
      <w:r w:rsidR="004F172A">
        <w:rPr>
          <w:rFonts w:ascii="Calibri" w:hAnsi="Calibri"/>
          <w:szCs w:val="22"/>
        </w:rPr>
        <w:t>zadávacími podmínkami</w:t>
      </w:r>
      <w:r w:rsidRPr="009D603C">
        <w:rPr>
          <w:rFonts w:ascii="Calibri" w:hAnsi="Calibri"/>
          <w:szCs w:val="22"/>
        </w:rPr>
        <w:t xml:space="preserve">, určenými standardy a obecně technickými požadavky na </w:t>
      </w:r>
      <w:r w:rsidR="004F172A">
        <w:rPr>
          <w:rFonts w:ascii="Calibri" w:hAnsi="Calibri"/>
          <w:szCs w:val="22"/>
        </w:rPr>
        <w:t>pořizování digitálních dat</w:t>
      </w:r>
      <w:r w:rsidRPr="009D603C">
        <w:rPr>
          <w:rFonts w:ascii="Calibri" w:hAnsi="Calibri"/>
          <w:szCs w:val="22"/>
        </w:rPr>
        <w:t>.</w:t>
      </w:r>
    </w:p>
    <w:p w14:paraId="59DBAF0D" w14:textId="61BB485D" w:rsidR="0033771C" w:rsidRPr="0033771C" w:rsidRDefault="00CD6A45" w:rsidP="0033771C">
      <w:pPr>
        <w:pStyle w:val="Zkladntext"/>
        <w:numPr>
          <w:ilvl w:val="2"/>
          <w:numId w:val="8"/>
        </w:numPr>
        <w:spacing w:before="120"/>
        <w:rPr>
          <w:rFonts w:ascii="Calibri" w:hAnsi="Calibri"/>
          <w:szCs w:val="22"/>
        </w:rPr>
      </w:pPr>
      <w:r w:rsidRPr="0033771C">
        <w:rPr>
          <w:rFonts w:ascii="Calibri" w:hAnsi="Calibri"/>
          <w:szCs w:val="22"/>
        </w:rPr>
        <w:t xml:space="preserve"> </w:t>
      </w:r>
      <w:r w:rsidR="00030005" w:rsidRPr="0033771C">
        <w:rPr>
          <w:rFonts w:ascii="Calibri" w:hAnsi="Calibri"/>
          <w:szCs w:val="22"/>
        </w:rPr>
        <w:t xml:space="preserve">geodetické zaměření (polohové i výškové) </w:t>
      </w:r>
      <w:r w:rsidR="00030005">
        <w:rPr>
          <w:rFonts w:ascii="Calibri" w:hAnsi="Calibri"/>
          <w:szCs w:val="22"/>
        </w:rPr>
        <w:t>patních</w:t>
      </w:r>
      <w:r w:rsidR="00030005" w:rsidRPr="0033771C">
        <w:rPr>
          <w:rFonts w:ascii="Calibri" w:hAnsi="Calibri"/>
          <w:szCs w:val="22"/>
        </w:rPr>
        <w:t xml:space="preserve"> bodů </w:t>
      </w:r>
      <w:r w:rsidR="00030005">
        <w:rPr>
          <w:rFonts w:ascii="Calibri" w:hAnsi="Calibri"/>
          <w:szCs w:val="22"/>
        </w:rPr>
        <w:t xml:space="preserve">sloupů VO </w:t>
      </w:r>
      <w:r w:rsidR="0033771C" w:rsidRPr="0033771C">
        <w:rPr>
          <w:rFonts w:ascii="Calibri" w:hAnsi="Calibri"/>
          <w:szCs w:val="22"/>
        </w:rPr>
        <w:t>(předpokládá se spolupráce se správce</w:t>
      </w:r>
      <w:r w:rsidR="0033771C">
        <w:rPr>
          <w:rFonts w:ascii="Calibri" w:hAnsi="Calibri"/>
          <w:szCs w:val="22"/>
        </w:rPr>
        <w:t>m</w:t>
      </w:r>
      <w:r w:rsidR="0033771C" w:rsidRPr="0033771C">
        <w:rPr>
          <w:rFonts w:ascii="Calibri" w:hAnsi="Calibri"/>
          <w:szCs w:val="22"/>
        </w:rPr>
        <w:t xml:space="preserve"> sítě VO – Sušické lesy a služby s.r.o. k získání informací o předpokládaném umístění sítě</w:t>
      </w:r>
      <w:r w:rsidR="0033771C">
        <w:rPr>
          <w:rFonts w:ascii="Calibri" w:hAnsi="Calibri"/>
          <w:szCs w:val="22"/>
        </w:rPr>
        <w:t>, p. Němec, tel. 777 360 994</w:t>
      </w:r>
      <w:r w:rsidR="0033771C" w:rsidRPr="0033771C">
        <w:rPr>
          <w:rFonts w:ascii="Calibri" w:hAnsi="Calibri"/>
          <w:szCs w:val="22"/>
        </w:rPr>
        <w:t>)</w:t>
      </w:r>
    </w:p>
    <w:p w14:paraId="002A3162" w14:textId="7607D7A1" w:rsidR="0033771C" w:rsidRPr="0033771C" w:rsidRDefault="0033771C" w:rsidP="0033771C">
      <w:pPr>
        <w:pStyle w:val="Zkladntext"/>
        <w:numPr>
          <w:ilvl w:val="2"/>
          <w:numId w:val="8"/>
        </w:numPr>
        <w:rPr>
          <w:rFonts w:ascii="Calibri" w:hAnsi="Calibri"/>
          <w:szCs w:val="22"/>
        </w:rPr>
      </w:pPr>
      <w:r w:rsidRPr="0033771C">
        <w:rPr>
          <w:rFonts w:ascii="Calibri" w:hAnsi="Calibri"/>
          <w:szCs w:val="22"/>
        </w:rPr>
        <w:t>zhotovení datových sad pro rozšíření datového fondu DTM DMVS PK (*.</w:t>
      </w:r>
      <w:proofErr w:type="spellStart"/>
      <w:r w:rsidRPr="0033771C">
        <w:rPr>
          <w:rFonts w:ascii="Calibri" w:hAnsi="Calibri"/>
          <w:szCs w:val="22"/>
        </w:rPr>
        <w:t>dgn</w:t>
      </w:r>
      <w:proofErr w:type="spellEnd"/>
      <w:r w:rsidR="00E110D3">
        <w:rPr>
          <w:rFonts w:ascii="Calibri" w:hAnsi="Calibri"/>
          <w:szCs w:val="22"/>
        </w:rPr>
        <w:t>, *.</w:t>
      </w:r>
      <w:proofErr w:type="spellStart"/>
      <w:r w:rsidR="00E110D3">
        <w:rPr>
          <w:rFonts w:ascii="Calibri" w:hAnsi="Calibri"/>
          <w:szCs w:val="22"/>
        </w:rPr>
        <w:t>shp</w:t>
      </w:r>
      <w:proofErr w:type="spellEnd"/>
      <w:r w:rsidRPr="0033771C">
        <w:rPr>
          <w:rFonts w:ascii="Calibri" w:hAnsi="Calibri"/>
          <w:szCs w:val="22"/>
        </w:rPr>
        <w:t>)</w:t>
      </w:r>
    </w:p>
    <w:p w14:paraId="6DB53745" w14:textId="77777777" w:rsidR="0033771C" w:rsidRPr="0033771C" w:rsidRDefault="0033771C" w:rsidP="0033771C">
      <w:pPr>
        <w:pStyle w:val="Zkladntext"/>
        <w:numPr>
          <w:ilvl w:val="2"/>
          <w:numId w:val="8"/>
        </w:numPr>
        <w:rPr>
          <w:rFonts w:ascii="Calibri" w:hAnsi="Calibri"/>
          <w:szCs w:val="22"/>
        </w:rPr>
      </w:pPr>
      <w:r w:rsidRPr="0033771C">
        <w:rPr>
          <w:rFonts w:ascii="Calibri" w:hAnsi="Calibri"/>
          <w:szCs w:val="22"/>
        </w:rPr>
        <w:t>předání dat do DTM DMVS PK – akceptační protokol</w:t>
      </w:r>
    </w:p>
    <w:p w14:paraId="5C163486" w14:textId="065FFFD9" w:rsidR="0033771C" w:rsidRPr="0033771C" w:rsidRDefault="0033771C" w:rsidP="0033771C">
      <w:pPr>
        <w:pStyle w:val="Zkladntext"/>
        <w:numPr>
          <w:ilvl w:val="2"/>
          <w:numId w:val="8"/>
        </w:numPr>
        <w:rPr>
          <w:rFonts w:ascii="Calibri" w:hAnsi="Calibri"/>
          <w:szCs w:val="22"/>
        </w:rPr>
      </w:pPr>
      <w:r w:rsidRPr="0033771C">
        <w:rPr>
          <w:rFonts w:ascii="Calibri" w:hAnsi="Calibri"/>
          <w:szCs w:val="22"/>
        </w:rPr>
        <w:t xml:space="preserve">zhotovení datových sad pro užívaný systém </w:t>
      </w:r>
      <w:proofErr w:type="spellStart"/>
      <w:r w:rsidRPr="0033771C">
        <w:rPr>
          <w:rFonts w:ascii="Calibri" w:hAnsi="Calibri"/>
          <w:szCs w:val="22"/>
        </w:rPr>
        <w:t>Misys</w:t>
      </w:r>
      <w:proofErr w:type="spellEnd"/>
      <w:r w:rsidR="00E110D3">
        <w:rPr>
          <w:rFonts w:ascii="Calibri" w:hAnsi="Calibri"/>
          <w:szCs w:val="22"/>
        </w:rPr>
        <w:t xml:space="preserve"> </w:t>
      </w:r>
      <w:r w:rsidR="00E110D3" w:rsidRPr="0033771C">
        <w:rPr>
          <w:rFonts w:ascii="Calibri" w:hAnsi="Calibri"/>
          <w:szCs w:val="22"/>
        </w:rPr>
        <w:t>PK (*.</w:t>
      </w:r>
      <w:proofErr w:type="spellStart"/>
      <w:r w:rsidR="00E110D3" w:rsidRPr="0033771C">
        <w:rPr>
          <w:rFonts w:ascii="Calibri" w:hAnsi="Calibri"/>
          <w:szCs w:val="22"/>
        </w:rPr>
        <w:t>dgn</w:t>
      </w:r>
      <w:proofErr w:type="spellEnd"/>
      <w:r w:rsidR="00E110D3">
        <w:rPr>
          <w:rFonts w:ascii="Calibri" w:hAnsi="Calibri"/>
          <w:szCs w:val="22"/>
        </w:rPr>
        <w:t>, *.</w:t>
      </w:r>
      <w:proofErr w:type="spellStart"/>
      <w:r w:rsidR="00E110D3">
        <w:rPr>
          <w:rFonts w:ascii="Calibri" w:hAnsi="Calibri"/>
          <w:szCs w:val="22"/>
        </w:rPr>
        <w:t>shp</w:t>
      </w:r>
      <w:proofErr w:type="spellEnd"/>
      <w:r w:rsidR="00E110D3" w:rsidRPr="0033771C">
        <w:rPr>
          <w:rFonts w:ascii="Calibri" w:hAnsi="Calibri"/>
          <w:szCs w:val="22"/>
        </w:rPr>
        <w:t>)</w:t>
      </w:r>
    </w:p>
    <w:p w14:paraId="5AE9D477" w14:textId="77777777" w:rsidR="0033771C" w:rsidRPr="0033771C" w:rsidRDefault="0033771C" w:rsidP="0033771C">
      <w:pPr>
        <w:pStyle w:val="Zkladntext"/>
        <w:numPr>
          <w:ilvl w:val="2"/>
          <w:numId w:val="8"/>
        </w:numPr>
        <w:rPr>
          <w:rFonts w:ascii="Calibri" w:hAnsi="Calibri"/>
          <w:szCs w:val="22"/>
        </w:rPr>
      </w:pPr>
      <w:r w:rsidRPr="0033771C">
        <w:rPr>
          <w:rFonts w:ascii="Calibri" w:hAnsi="Calibri"/>
          <w:szCs w:val="22"/>
        </w:rPr>
        <w:t xml:space="preserve">předání dat správci systému </w:t>
      </w:r>
      <w:proofErr w:type="spellStart"/>
      <w:r w:rsidRPr="0033771C">
        <w:rPr>
          <w:rFonts w:ascii="Calibri" w:hAnsi="Calibri"/>
          <w:szCs w:val="22"/>
        </w:rPr>
        <w:t>Misys</w:t>
      </w:r>
      <w:proofErr w:type="spellEnd"/>
      <w:r w:rsidRPr="0033771C">
        <w:rPr>
          <w:rFonts w:ascii="Calibri" w:hAnsi="Calibri"/>
          <w:szCs w:val="22"/>
        </w:rPr>
        <w:t xml:space="preserve"> – akceptační protokol</w:t>
      </w:r>
    </w:p>
    <w:p w14:paraId="5788C6A0" w14:textId="77777777" w:rsidR="0033771C" w:rsidRDefault="0033771C" w:rsidP="0033771C">
      <w:pPr>
        <w:pStyle w:val="Zkladntext"/>
        <w:numPr>
          <w:ilvl w:val="2"/>
          <w:numId w:val="8"/>
        </w:numPr>
        <w:rPr>
          <w:rFonts w:ascii="Calibri" w:hAnsi="Calibri"/>
          <w:szCs w:val="22"/>
        </w:rPr>
      </w:pPr>
      <w:r w:rsidRPr="0033771C">
        <w:rPr>
          <w:rFonts w:ascii="Calibri" w:hAnsi="Calibri"/>
          <w:szCs w:val="22"/>
        </w:rPr>
        <w:t>vyhotovení dokumentace k předání datových sad zadavateli</w:t>
      </w:r>
    </w:p>
    <w:p w14:paraId="3F552AF0" w14:textId="47043B31"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Dílo bude provedeno podle objednatelem předané a zhotovitelem převzaté technické dokumentace, která je součástí zadávací dokumentace zakázky. Zhotovitel je povinen upozornit písemně objednatele na nesoulad mezi zadávací dokumentací či jinými podklady pro provedení díla a právními či jinými předpisy v případě, že takový nesoulad kdykoli v průběhu provedení díla zjistí.</w:t>
      </w:r>
    </w:p>
    <w:p w14:paraId="415CFF05" w14:textId="0AE0A8B4"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Dílo bude provedeno v minimální poža</w:t>
      </w:r>
      <w:r w:rsidR="00DE4F19">
        <w:rPr>
          <w:rFonts w:ascii="Calibri" w:hAnsi="Calibri"/>
          <w:szCs w:val="22"/>
        </w:rPr>
        <w:t xml:space="preserve">dované kvalitě, která je určena </w:t>
      </w:r>
      <w:r w:rsidRPr="009D603C">
        <w:rPr>
          <w:rFonts w:ascii="Calibri" w:hAnsi="Calibri"/>
          <w:szCs w:val="22"/>
        </w:rPr>
        <w:t>technickou dokumentací</w:t>
      </w:r>
      <w:r w:rsidR="00EB157D">
        <w:rPr>
          <w:rFonts w:ascii="Calibri" w:hAnsi="Calibri"/>
          <w:szCs w:val="22"/>
        </w:rPr>
        <w:t>,</w:t>
      </w:r>
      <w:r w:rsidRPr="009D603C">
        <w:rPr>
          <w:rFonts w:ascii="Calibri" w:hAnsi="Calibri"/>
          <w:szCs w:val="22"/>
        </w:rPr>
        <w:t xml:space="preserve"> která je součástí zadávací dokumentace výběrového řízení, v souladu se všemi obecně závaznými právními předpisy, platnými technickými normami ČSN, evropskými normami a touto smlouvou a dále všemi platnými zákony, vyhláškami a</w:t>
      </w:r>
      <w:r w:rsidR="00EB157D">
        <w:rPr>
          <w:rFonts w:ascii="Calibri" w:hAnsi="Calibri"/>
          <w:szCs w:val="22"/>
        </w:rPr>
        <w:t> </w:t>
      </w:r>
      <w:r w:rsidRPr="009D603C">
        <w:rPr>
          <w:rFonts w:ascii="Calibri" w:hAnsi="Calibri"/>
          <w:szCs w:val="22"/>
        </w:rPr>
        <w:t>nařízeními vydanými veřejnými orgány, které se týkají prací tohoto druhu.</w:t>
      </w:r>
    </w:p>
    <w:p w14:paraId="27B047BF" w14:textId="77777777"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Zhotovitel provede jako nedílnou součást díla:</w:t>
      </w:r>
    </w:p>
    <w:p w14:paraId="30BD3790" w14:textId="77777777" w:rsidR="00CD6A45" w:rsidRPr="00CD6A45" w:rsidRDefault="00CD6A45" w:rsidP="00607068">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t>kontrolu kvality prací, individuální zkoušky k dodržování technologických postupů</w:t>
      </w:r>
      <w:r>
        <w:rPr>
          <w:rFonts w:ascii="Calibri" w:hAnsi="Calibri"/>
          <w:b w:val="0"/>
          <w:sz w:val="22"/>
          <w:szCs w:val="22"/>
        </w:rPr>
        <w:t>,</w:t>
      </w:r>
    </w:p>
    <w:p w14:paraId="129808E5" w14:textId="22183C57" w:rsidR="00CD6A45" w:rsidRDefault="00CD6A45" w:rsidP="00607068">
      <w:pPr>
        <w:pStyle w:val="Stylslovanseznam2Tun1"/>
        <w:numPr>
          <w:ilvl w:val="0"/>
          <w:numId w:val="7"/>
        </w:numPr>
        <w:tabs>
          <w:tab w:val="left" w:pos="567"/>
        </w:tabs>
        <w:spacing w:before="120"/>
        <w:ind w:left="1134"/>
        <w:rPr>
          <w:rFonts w:ascii="Calibri" w:hAnsi="Calibri"/>
          <w:b w:val="0"/>
          <w:sz w:val="22"/>
          <w:szCs w:val="22"/>
        </w:rPr>
      </w:pPr>
      <w:r w:rsidRPr="00CD6A45">
        <w:rPr>
          <w:rFonts w:ascii="Calibri" w:hAnsi="Calibri"/>
          <w:b w:val="0"/>
          <w:sz w:val="22"/>
          <w:szCs w:val="22"/>
        </w:rPr>
        <w:t>předání předepsaných dokladů potřebných pro převzetí a předání díla na základě požadavků objednatele, příslušných or</w:t>
      </w:r>
      <w:r w:rsidR="00E110D3">
        <w:rPr>
          <w:rFonts w:ascii="Calibri" w:hAnsi="Calibri"/>
          <w:b w:val="0"/>
          <w:sz w:val="22"/>
          <w:szCs w:val="22"/>
        </w:rPr>
        <w:t>gánů státní správy a samosprávy,</w:t>
      </w:r>
    </w:p>
    <w:p w14:paraId="3DC497C1" w14:textId="589C99FF" w:rsidR="00E110D3" w:rsidRPr="00CD6A45" w:rsidRDefault="00E110D3" w:rsidP="00E110D3">
      <w:pPr>
        <w:pStyle w:val="Stylslovanseznam2Tun1"/>
        <w:numPr>
          <w:ilvl w:val="0"/>
          <w:numId w:val="7"/>
        </w:numPr>
        <w:tabs>
          <w:tab w:val="left" w:pos="567"/>
        </w:tabs>
        <w:spacing w:before="120"/>
        <w:ind w:left="1134"/>
        <w:rPr>
          <w:rFonts w:ascii="Calibri" w:hAnsi="Calibri"/>
          <w:b w:val="0"/>
          <w:sz w:val="22"/>
          <w:szCs w:val="22"/>
        </w:rPr>
      </w:pPr>
      <w:r>
        <w:rPr>
          <w:rFonts w:ascii="Calibri" w:hAnsi="Calibri"/>
          <w:b w:val="0"/>
          <w:sz w:val="22"/>
          <w:szCs w:val="22"/>
        </w:rPr>
        <w:t xml:space="preserve">předání datových sad správci systému </w:t>
      </w:r>
      <w:proofErr w:type="spellStart"/>
      <w:r>
        <w:rPr>
          <w:rFonts w:ascii="Calibri" w:hAnsi="Calibri"/>
          <w:b w:val="0"/>
          <w:sz w:val="22"/>
          <w:szCs w:val="22"/>
        </w:rPr>
        <w:t>Misys</w:t>
      </w:r>
      <w:proofErr w:type="spellEnd"/>
      <w:r>
        <w:rPr>
          <w:rFonts w:ascii="Calibri" w:hAnsi="Calibri"/>
          <w:b w:val="0"/>
          <w:sz w:val="22"/>
          <w:szCs w:val="22"/>
        </w:rPr>
        <w:t xml:space="preserve"> k ověření bezchybnosti dat </w:t>
      </w:r>
    </w:p>
    <w:p w14:paraId="6D99EE77" w14:textId="77777777"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Náklady na veškeré výše uvedené práce a dodávky jsou obsaženy v ceně specifikované dále v této smlouvě. </w:t>
      </w:r>
    </w:p>
    <w:p w14:paraId="455E2AB0" w14:textId="77777777" w:rsidR="00CD6A45" w:rsidRPr="00CD6A45" w:rsidRDefault="00CD6A45" w:rsidP="00716A4F">
      <w:pPr>
        <w:pStyle w:val="Zkladntext"/>
        <w:numPr>
          <w:ilvl w:val="1"/>
          <w:numId w:val="8"/>
        </w:numPr>
        <w:tabs>
          <w:tab w:val="clear" w:pos="1216"/>
          <w:tab w:val="num" w:pos="709"/>
        </w:tabs>
        <w:spacing w:before="120"/>
        <w:ind w:left="708" w:hanging="646"/>
        <w:rPr>
          <w:rFonts w:ascii="Calibri" w:hAnsi="Calibri"/>
          <w:b/>
          <w:szCs w:val="22"/>
        </w:rPr>
      </w:pPr>
      <w:r w:rsidRPr="009D603C">
        <w:rPr>
          <w:rFonts w:ascii="Calibri" w:hAnsi="Calibri"/>
          <w:szCs w:val="22"/>
        </w:rPr>
        <w:t>Objednatel</w:t>
      </w:r>
      <w:r w:rsidRPr="00CD6A45">
        <w:rPr>
          <w:rFonts w:ascii="Calibri" w:hAnsi="Calibri"/>
          <w:b/>
          <w:szCs w:val="22"/>
        </w:rPr>
        <w:t xml:space="preserve"> </w:t>
      </w:r>
      <w:r w:rsidRPr="009D603C">
        <w:rPr>
          <w:rFonts w:ascii="Calibri" w:hAnsi="Calibri"/>
          <w:szCs w:val="22"/>
        </w:rPr>
        <w:t>se zavazuje řádně provedené dílo převzít a zaplatit za něj dohodnutou cenu.</w:t>
      </w:r>
    </w:p>
    <w:p w14:paraId="48988BA9" w14:textId="5FE95122" w:rsidR="00CD6A45" w:rsidRPr="009D603C" w:rsidRDefault="00CD6A45" w:rsidP="00716A4F">
      <w:pPr>
        <w:pStyle w:val="Zkladntext"/>
        <w:numPr>
          <w:ilvl w:val="1"/>
          <w:numId w:val="8"/>
        </w:numPr>
        <w:tabs>
          <w:tab w:val="clear" w:pos="1216"/>
          <w:tab w:val="num" w:pos="709"/>
        </w:tabs>
        <w:spacing w:before="120"/>
        <w:ind w:left="708" w:hanging="646"/>
        <w:rPr>
          <w:rFonts w:ascii="Calibri" w:hAnsi="Calibri"/>
          <w:szCs w:val="22"/>
        </w:rPr>
      </w:pPr>
      <w:r w:rsidRPr="009D603C">
        <w:rPr>
          <w:rFonts w:ascii="Calibri" w:hAnsi="Calibri"/>
          <w:szCs w:val="22"/>
        </w:rPr>
        <w:t xml:space="preserve">Místem plnění je </w:t>
      </w:r>
      <w:r w:rsidR="00DE4F19">
        <w:rPr>
          <w:rFonts w:asciiTheme="minorHAnsi" w:eastAsia="Microsoft YaHei UI" w:hAnsiTheme="minorHAnsi" w:cstheme="minorHAnsi"/>
        </w:rPr>
        <w:t>město Sušice včetně místních částí</w:t>
      </w:r>
      <w:r w:rsidR="009B0EFD" w:rsidRPr="009B0EFD">
        <w:rPr>
          <w:rFonts w:asciiTheme="minorHAnsi" w:eastAsia="Microsoft YaHei UI" w:hAnsiTheme="minorHAnsi" w:cstheme="minorHAnsi"/>
          <w:bCs/>
          <w:iCs/>
        </w:rPr>
        <w:t>.</w:t>
      </w:r>
    </w:p>
    <w:p w14:paraId="1F32B78D" w14:textId="77777777" w:rsidR="00A31668" w:rsidRPr="000117B9" w:rsidRDefault="00A31668" w:rsidP="009D603C">
      <w:pPr>
        <w:pStyle w:val="Stylslovanseznam2Tun1"/>
        <w:numPr>
          <w:ilvl w:val="0"/>
          <w:numId w:val="0"/>
        </w:numPr>
        <w:tabs>
          <w:tab w:val="left" w:pos="567"/>
        </w:tabs>
        <w:spacing w:before="0"/>
        <w:rPr>
          <w:rFonts w:ascii="Calibri" w:hAnsi="Calibri"/>
          <w:sz w:val="22"/>
          <w:szCs w:val="22"/>
        </w:rPr>
      </w:pPr>
    </w:p>
    <w:p w14:paraId="77B857F0" w14:textId="77777777" w:rsidR="00CD6A45" w:rsidRPr="009D07D4" w:rsidRDefault="00CD6A45"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Změny díla</w:t>
      </w:r>
    </w:p>
    <w:p w14:paraId="76128978" w14:textId="77777777" w:rsidR="00CD6A45" w:rsidRPr="009D603C" w:rsidRDefault="00CD6A45" w:rsidP="00716A4F">
      <w:pPr>
        <w:pStyle w:val="Zkladntext"/>
        <w:numPr>
          <w:ilvl w:val="0"/>
          <w:numId w:val="13"/>
        </w:numPr>
        <w:spacing w:before="120"/>
        <w:ind w:left="708" w:hanging="646"/>
        <w:rPr>
          <w:rFonts w:ascii="Calibri" w:hAnsi="Calibri"/>
          <w:szCs w:val="22"/>
        </w:rPr>
      </w:pPr>
      <w:r w:rsidRPr="009D603C">
        <w:rPr>
          <w:rFonts w:ascii="Calibri" w:hAnsi="Calibri"/>
          <w:szCs w:val="22"/>
        </w:rPr>
        <w:t xml:space="preserve">Dojde-li při realizaci díla k jakýmkoli </w:t>
      </w:r>
      <w:r w:rsidRPr="009D603C">
        <w:rPr>
          <w:rFonts w:asciiTheme="minorHAnsi" w:hAnsiTheme="minorHAnsi" w:cstheme="minorHAnsi"/>
          <w:szCs w:val="22"/>
        </w:rPr>
        <w:t>změnám</w:t>
      </w:r>
      <w:r w:rsidRPr="009D603C">
        <w:rPr>
          <w:rFonts w:ascii="Calibri" w:hAnsi="Calibri"/>
          <w:szCs w:val="22"/>
        </w:rPr>
        <w:t>, doplňkům, nebo rozšíření předmětu plnění na základě požadavku objednatele nebo tak vyplyne z podmínek při provádění díla nebo z vad zadávací technické dokumentace, je zhotovitel povinen provést soupis těchto změn, doplňků nebo rozšíření. Po ocenění objednaných prací zhotovitelem díla a po dosažení cenové dohody, bude nová cena díla upravena dodatkem ke smlouvě o dílo. Veškeré vícepráce, změny, neprovedené práce, doplňky nebo rozšíření, které nebyly uvedeny v soupisu prací, dodávek a služeb, musí být vždy před jejich realizací písemně odsouhlaseny objednatelem včetně jejich ocenění dle jednotkové ceny. Pokud zhotovitel provede některé z těchto prací bez písemného souhlasu objednatele, má objednatel právo odmítnout jejich úhradu. Zadání těchto víceprací, změn, neprovedených prací, doplňků nebo rozšíření bude provedeno v souladu se zákonem č. 134/2016 Sb., o zadávání veřejných zakázek.</w:t>
      </w:r>
    </w:p>
    <w:p w14:paraId="4030C764" w14:textId="77777777" w:rsidR="00CD6A45" w:rsidRPr="009D603C" w:rsidRDefault="00CD6A45" w:rsidP="00716A4F">
      <w:pPr>
        <w:pStyle w:val="Zkladntext"/>
        <w:numPr>
          <w:ilvl w:val="0"/>
          <w:numId w:val="13"/>
        </w:numPr>
        <w:spacing w:before="120"/>
        <w:ind w:left="708" w:hanging="646"/>
        <w:rPr>
          <w:rFonts w:ascii="Calibri" w:hAnsi="Calibri"/>
          <w:szCs w:val="22"/>
        </w:rPr>
      </w:pPr>
      <w:r w:rsidRPr="009D603C">
        <w:rPr>
          <w:rFonts w:ascii="Calibri" w:hAnsi="Calibri"/>
          <w:bCs/>
          <w:szCs w:val="22"/>
        </w:rPr>
        <w:t>V případě, že rozsah díla bude ze strany objednatele omezen, případně, pokud v průběhu provádění díla dojde ke zjištění, že některé práce a dodávky při zachování podoby a</w:t>
      </w:r>
      <w:r w:rsidR="00267A76" w:rsidRPr="009D603C">
        <w:rPr>
          <w:rFonts w:ascii="Calibri" w:hAnsi="Calibri"/>
          <w:bCs/>
          <w:szCs w:val="22"/>
        </w:rPr>
        <w:t> </w:t>
      </w:r>
      <w:r w:rsidRPr="009D603C">
        <w:rPr>
          <w:rFonts w:ascii="Calibri" w:hAnsi="Calibri"/>
          <w:bCs/>
          <w:szCs w:val="22"/>
        </w:rPr>
        <w:t xml:space="preserve">funkčnosti díla byly dodány v menším rozsahu, množství nebo ceně, pak se celková cena díla adekvátním způsobem sníží (tzv. </w:t>
      </w:r>
      <w:proofErr w:type="spellStart"/>
      <w:r w:rsidRPr="009D603C">
        <w:rPr>
          <w:rFonts w:ascii="Calibri" w:hAnsi="Calibri"/>
          <w:bCs/>
          <w:szCs w:val="22"/>
        </w:rPr>
        <w:t>méněpráce</w:t>
      </w:r>
      <w:proofErr w:type="spellEnd"/>
      <w:r w:rsidRPr="009D603C">
        <w:rPr>
          <w:rFonts w:ascii="Calibri" w:hAnsi="Calibri"/>
          <w:bCs/>
          <w:szCs w:val="22"/>
        </w:rPr>
        <w:t>).</w:t>
      </w:r>
    </w:p>
    <w:p w14:paraId="2A5E187A" w14:textId="77777777" w:rsidR="00CD6A45" w:rsidRDefault="00CD6A45" w:rsidP="003F50A2">
      <w:pPr>
        <w:pStyle w:val="Stylslovanseznam2Tun1"/>
        <w:numPr>
          <w:ilvl w:val="0"/>
          <w:numId w:val="0"/>
        </w:numPr>
        <w:tabs>
          <w:tab w:val="left" w:pos="567"/>
        </w:tabs>
        <w:spacing w:before="0"/>
        <w:ind w:left="284" w:hanging="284"/>
        <w:jc w:val="center"/>
        <w:rPr>
          <w:rFonts w:ascii="Calibri" w:hAnsi="Calibri"/>
          <w:sz w:val="22"/>
          <w:szCs w:val="22"/>
        </w:rPr>
      </w:pPr>
    </w:p>
    <w:p w14:paraId="76DDCF4B" w14:textId="77777777" w:rsidR="00464089" w:rsidRPr="009D07D4" w:rsidRDefault="00464089"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Lhůty plnění</w:t>
      </w:r>
    </w:p>
    <w:p w14:paraId="36665B52" w14:textId="77777777" w:rsidR="005161EF" w:rsidRDefault="005161EF" w:rsidP="00716A4F">
      <w:pPr>
        <w:pStyle w:val="Zkladntext"/>
        <w:numPr>
          <w:ilvl w:val="0"/>
          <w:numId w:val="14"/>
        </w:numPr>
        <w:spacing w:before="120"/>
        <w:ind w:left="708" w:hanging="646"/>
        <w:rPr>
          <w:rFonts w:ascii="Calibri" w:hAnsi="Calibri"/>
          <w:b/>
          <w:szCs w:val="22"/>
        </w:rPr>
      </w:pPr>
      <w:r w:rsidRPr="00BF1B0A">
        <w:rPr>
          <w:rFonts w:ascii="Calibri" w:hAnsi="Calibri"/>
          <w:szCs w:val="22"/>
        </w:rPr>
        <w:t xml:space="preserve">Zhotovitel se zavazuje dokončit a </w:t>
      </w:r>
      <w:r w:rsidRPr="009D07D4">
        <w:rPr>
          <w:rFonts w:asciiTheme="minorHAnsi" w:hAnsiTheme="minorHAnsi" w:cstheme="minorHAnsi"/>
          <w:szCs w:val="22"/>
        </w:rPr>
        <w:t>předat</w:t>
      </w:r>
      <w:r w:rsidRPr="00BF1B0A">
        <w:rPr>
          <w:rFonts w:ascii="Calibri" w:hAnsi="Calibri"/>
          <w:szCs w:val="22"/>
        </w:rPr>
        <w:t xml:space="preserve"> dílo</w:t>
      </w:r>
      <w:r w:rsidR="00E83322" w:rsidRPr="00BF1B0A">
        <w:rPr>
          <w:rFonts w:ascii="Calibri" w:hAnsi="Calibri"/>
          <w:szCs w:val="22"/>
        </w:rPr>
        <w:t xml:space="preserve"> </w:t>
      </w:r>
      <w:r w:rsidRPr="00BF1B0A">
        <w:rPr>
          <w:rFonts w:ascii="Calibri" w:hAnsi="Calibri"/>
          <w:szCs w:val="22"/>
        </w:rPr>
        <w:t>v</w:t>
      </w:r>
      <w:r w:rsidR="002E6BB1" w:rsidRPr="00BF1B0A">
        <w:rPr>
          <w:rFonts w:ascii="Calibri" w:hAnsi="Calibri"/>
          <w:szCs w:val="22"/>
        </w:rPr>
        <w:t>  uvedených</w:t>
      </w:r>
      <w:r w:rsidR="00013B3A" w:rsidRPr="00BF1B0A">
        <w:rPr>
          <w:rFonts w:ascii="Calibri" w:hAnsi="Calibri"/>
          <w:szCs w:val="22"/>
        </w:rPr>
        <w:t xml:space="preserve"> </w:t>
      </w:r>
      <w:r w:rsidRPr="00BF1B0A">
        <w:rPr>
          <w:rFonts w:ascii="Calibri" w:hAnsi="Calibri"/>
          <w:szCs w:val="22"/>
        </w:rPr>
        <w:t>termín</w:t>
      </w:r>
      <w:r w:rsidR="00013B3A" w:rsidRPr="00BF1B0A">
        <w:rPr>
          <w:rFonts w:ascii="Calibri" w:hAnsi="Calibri"/>
          <w:szCs w:val="22"/>
        </w:rPr>
        <w:t>ech</w:t>
      </w:r>
    </w:p>
    <w:p w14:paraId="0FCA21FF" w14:textId="07CBF102" w:rsidR="0056546D" w:rsidRPr="009B0EFD" w:rsidRDefault="0056546D" w:rsidP="00F0575C">
      <w:pPr>
        <w:pStyle w:val="slovanseznam2"/>
        <w:numPr>
          <w:ilvl w:val="0"/>
          <w:numId w:val="36"/>
        </w:numPr>
        <w:rPr>
          <w:rFonts w:asciiTheme="minorHAnsi" w:hAnsiTheme="minorHAnsi" w:cstheme="minorHAnsi"/>
          <w:sz w:val="22"/>
          <w:szCs w:val="22"/>
        </w:rPr>
      </w:pPr>
      <w:r w:rsidRPr="00C807C4">
        <w:rPr>
          <w:rFonts w:asciiTheme="minorHAnsi" w:hAnsiTheme="minorHAnsi" w:cstheme="minorHAnsi"/>
          <w:sz w:val="22"/>
          <w:szCs w:val="22"/>
        </w:rPr>
        <w:t xml:space="preserve">zahájení </w:t>
      </w:r>
      <w:proofErr w:type="gramStart"/>
      <w:r w:rsidR="00CD6A45">
        <w:rPr>
          <w:rFonts w:asciiTheme="minorHAnsi" w:hAnsiTheme="minorHAnsi" w:cstheme="minorHAnsi"/>
          <w:sz w:val="22"/>
          <w:szCs w:val="22"/>
        </w:rPr>
        <w:t>prací</w:t>
      </w:r>
      <w:r w:rsidR="00F0575C">
        <w:rPr>
          <w:rFonts w:asciiTheme="minorHAnsi" w:hAnsiTheme="minorHAnsi" w:cstheme="minorHAnsi"/>
          <w:sz w:val="22"/>
          <w:szCs w:val="22"/>
        </w:rPr>
        <w:t xml:space="preserve"> </w:t>
      </w:r>
      <w:r w:rsidRPr="009B0EFD">
        <w:rPr>
          <w:rFonts w:asciiTheme="minorHAnsi" w:hAnsiTheme="minorHAnsi" w:cstheme="minorHAnsi"/>
          <w:sz w:val="22"/>
          <w:szCs w:val="22"/>
        </w:rPr>
        <w:t xml:space="preserve">: </w:t>
      </w:r>
      <w:r w:rsidR="00F0575C">
        <w:rPr>
          <w:rFonts w:asciiTheme="minorHAnsi" w:hAnsiTheme="minorHAnsi" w:cstheme="minorHAnsi"/>
          <w:sz w:val="22"/>
          <w:szCs w:val="22"/>
        </w:rPr>
        <w:tab/>
      </w:r>
      <w:r w:rsidR="00F0575C">
        <w:rPr>
          <w:rFonts w:asciiTheme="minorHAnsi" w:hAnsiTheme="minorHAnsi" w:cstheme="minorHAnsi"/>
          <w:sz w:val="22"/>
          <w:szCs w:val="22"/>
        </w:rPr>
        <w:tab/>
      </w:r>
      <w:r w:rsidR="00F0575C">
        <w:rPr>
          <w:rFonts w:asciiTheme="minorHAnsi" w:hAnsiTheme="minorHAnsi" w:cstheme="minorHAnsi"/>
          <w:sz w:val="22"/>
          <w:szCs w:val="22"/>
        </w:rPr>
        <w:tab/>
      </w:r>
      <w:r w:rsidR="00F0575C">
        <w:rPr>
          <w:rFonts w:asciiTheme="minorHAnsi" w:hAnsiTheme="minorHAnsi" w:cstheme="minorHAnsi"/>
          <w:sz w:val="22"/>
          <w:szCs w:val="22"/>
        </w:rPr>
        <w:tab/>
      </w:r>
      <w:r w:rsidR="00215D2C">
        <w:rPr>
          <w:rFonts w:asciiTheme="minorHAnsi" w:hAnsiTheme="minorHAnsi" w:cstheme="minorHAnsi"/>
          <w:sz w:val="22"/>
          <w:szCs w:val="22"/>
        </w:rPr>
        <w:t>07</w:t>
      </w:r>
      <w:r w:rsidRPr="009B0EFD">
        <w:rPr>
          <w:rFonts w:asciiTheme="minorHAnsi" w:hAnsiTheme="minorHAnsi" w:cstheme="minorHAnsi"/>
          <w:sz w:val="22"/>
          <w:szCs w:val="22"/>
        </w:rPr>
        <w:t>.201</w:t>
      </w:r>
      <w:r w:rsidR="00215D2C">
        <w:rPr>
          <w:rFonts w:asciiTheme="minorHAnsi" w:hAnsiTheme="minorHAnsi" w:cstheme="minorHAnsi"/>
          <w:sz w:val="22"/>
          <w:szCs w:val="22"/>
        </w:rPr>
        <w:t>9</w:t>
      </w:r>
      <w:proofErr w:type="gramEnd"/>
    </w:p>
    <w:p w14:paraId="5886F8DF" w14:textId="3C14976C" w:rsidR="0056546D" w:rsidRDefault="00DE4F19" w:rsidP="00F0575C">
      <w:pPr>
        <w:pStyle w:val="slovanseznam2"/>
        <w:numPr>
          <w:ilvl w:val="0"/>
          <w:numId w:val="36"/>
        </w:numPr>
        <w:rPr>
          <w:rFonts w:asciiTheme="minorHAnsi" w:hAnsiTheme="minorHAnsi" w:cstheme="minorHAnsi"/>
          <w:sz w:val="22"/>
          <w:szCs w:val="22"/>
        </w:rPr>
      </w:pPr>
      <w:r>
        <w:rPr>
          <w:rFonts w:asciiTheme="minorHAnsi" w:hAnsiTheme="minorHAnsi" w:cstheme="minorHAnsi"/>
          <w:sz w:val="22"/>
          <w:szCs w:val="22"/>
        </w:rPr>
        <w:t xml:space="preserve">předání </w:t>
      </w:r>
      <w:proofErr w:type="gramStart"/>
      <w:r>
        <w:rPr>
          <w:rFonts w:asciiTheme="minorHAnsi" w:hAnsiTheme="minorHAnsi" w:cstheme="minorHAnsi"/>
          <w:sz w:val="22"/>
          <w:szCs w:val="22"/>
        </w:rPr>
        <w:t xml:space="preserve">díla </w:t>
      </w:r>
      <w:r w:rsidR="0056546D" w:rsidRPr="009B0EFD">
        <w:rPr>
          <w:rFonts w:asciiTheme="minorHAnsi" w:hAnsiTheme="minorHAnsi" w:cstheme="minorHAnsi"/>
          <w:sz w:val="22"/>
          <w:szCs w:val="22"/>
        </w:rPr>
        <w:t>:</w:t>
      </w:r>
      <w:r w:rsidR="00C807C4" w:rsidRPr="009B0EFD">
        <w:rPr>
          <w:rFonts w:asciiTheme="minorHAnsi" w:hAnsiTheme="minorHAnsi" w:cstheme="minorHAnsi"/>
          <w:sz w:val="22"/>
          <w:szCs w:val="22"/>
        </w:rPr>
        <w:t xml:space="preserve"> </w:t>
      </w:r>
      <w:r w:rsidR="00F0575C">
        <w:rPr>
          <w:rFonts w:asciiTheme="minorHAnsi" w:hAnsiTheme="minorHAnsi" w:cstheme="minorHAnsi"/>
          <w:sz w:val="22"/>
          <w:szCs w:val="22"/>
        </w:rPr>
        <w:tab/>
      </w:r>
      <w:r w:rsidR="00F0575C">
        <w:rPr>
          <w:rFonts w:asciiTheme="minorHAnsi" w:hAnsiTheme="minorHAnsi" w:cstheme="minorHAnsi"/>
          <w:sz w:val="22"/>
          <w:szCs w:val="22"/>
        </w:rPr>
        <w:tab/>
      </w:r>
      <w:r w:rsidR="00F0575C">
        <w:rPr>
          <w:rFonts w:asciiTheme="minorHAnsi" w:hAnsiTheme="minorHAnsi" w:cstheme="minorHAnsi"/>
          <w:sz w:val="22"/>
          <w:szCs w:val="22"/>
        </w:rPr>
        <w:tab/>
      </w:r>
      <w:r w:rsidR="00215D2C">
        <w:rPr>
          <w:rFonts w:asciiTheme="minorHAnsi" w:hAnsiTheme="minorHAnsi" w:cstheme="minorHAnsi"/>
          <w:sz w:val="22"/>
          <w:szCs w:val="22"/>
        </w:rPr>
        <w:tab/>
      </w:r>
      <w:r w:rsidR="00215D2C">
        <w:rPr>
          <w:rFonts w:asciiTheme="minorHAnsi" w:hAnsiTheme="minorHAnsi" w:cstheme="minorHAnsi"/>
          <w:sz w:val="22"/>
          <w:szCs w:val="22"/>
        </w:rPr>
        <w:tab/>
        <w:t>0</w:t>
      </w:r>
      <w:r w:rsidR="00DA7984">
        <w:rPr>
          <w:rFonts w:asciiTheme="minorHAnsi" w:hAnsiTheme="minorHAnsi" w:cstheme="minorHAnsi"/>
          <w:sz w:val="22"/>
          <w:szCs w:val="22"/>
        </w:rPr>
        <w:t>8</w:t>
      </w:r>
      <w:bookmarkStart w:id="2" w:name="_GoBack"/>
      <w:bookmarkEnd w:id="2"/>
      <w:r w:rsidR="00215D2C" w:rsidRPr="009B0EFD">
        <w:rPr>
          <w:rFonts w:asciiTheme="minorHAnsi" w:hAnsiTheme="minorHAnsi" w:cstheme="minorHAnsi"/>
          <w:sz w:val="22"/>
          <w:szCs w:val="22"/>
        </w:rPr>
        <w:t>.201</w:t>
      </w:r>
      <w:r w:rsidR="00215D2C">
        <w:rPr>
          <w:rFonts w:asciiTheme="minorHAnsi" w:hAnsiTheme="minorHAnsi" w:cstheme="minorHAnsi"/>
          <w:sz w:val="22"/>
          <w:szCs w:val="22"/>
        </w:rPr>
        <w:t>9</w:t>
      </w:r>
      <w:proofErr w:type="gramEnd"/>
    </w:p>
    <w:p w14:paraId="073373BC" w14:textId="77777777" w:rsidR="00CD6A45" w:rsidRPr="009D603C" w:rsidRDefault="00CD6A45" w:rsidP="00716A4F">
      <w:pPr>
        <w:pStyle w:val="Zkladntext"/>
        <w:numPr>
          <w:ilvl w:val="0"/>
          <w:numId w:val="14"/>
        </w:numPr>
        <w:spacing w:before="120"/>
        <w:ind w:left="708" w:hanging="646"/>
        <w:rPr>
          <w:rFonts w:ascii="Calibri" w:hAnsi="Calibri"/>
          <w:szCs w:val="22"/>
        </w:rPr>
      </w:pPr>
      <w:r w:rsidRPr="009D603C">
        <w:rPr>
          <w:rFonts w:ascii="Calibri" w:hAnsi="Calibri"/>
          <w:szCs w:val="22"/>
        </w:rPr>
        <w:t xml:space="preserve">Dílo se považuje za dokončené jeho předáním a převzetím bez vad a nedodělků objednateli, o kterém se pořídí písemný protokol. Tento protokol, ve kterém objednatel výslovně prohlásí, že dílo přejímá, je součástí předání a převzetí díla. </w:t>
      </w:r>
      <w:r w:rsidRPr="009D603C">
        <w:rPr>
          <w:rFonts w:ascii="Calibri" w:hAnsi="Calibri"/>
          <w:szCs w:val="22"/>
        </w:rPr>
        <w:tab/>
      </w:r>
    </w:p>
    <w:p w14:paraId="0D0E0EC3" w14:textId="77777777" w:rsidR="00704FA2" w:rsidRDefault="00704FA2" w:rsidP="00704FA2">
      <w:pPr>
        <w:pStyle w:val="slovanseznam2"/>
        <w:numPr>
          <w:ilvl w:val="0"/>
          <w:numId w:val="0"/>
        </w:numPr>
        <w:tabs>
          <w:tab w:val="left" w:pos="567"/>
        </w:tabs>
        <w:spacing w:before="0"/>
        <w:ind w:left="567" w:hanging="567"/>
        <w:rPr>
          <w:rFonts w:ascii="Calibri" w:hAnsi="Calibri"/>
          <w:sz w:val="22"/>
          <w:szCs w:val="22"/>
        </w:rPr>
      </w:pPr>
    </w:p>
    <w:p w14:paraId="6F590C6E" w14:textId="71CE8CB7" w:rsidR="005161EF" w:rsidRPr="009D07D4" w:rsidRDefault="00DB58D8"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Pr>
          <w:rFonts w:asciiTheme="minorHAnsi" w:hAnsiTheme="minorHAnsi" w:cstheme="minorHAnsi"/>
          <w:b/>
          <w:sz w:val="22"/>
          <w:szCs w:val="22"/>
        </w:rPr>
        <w:t>P</w:t>
      </w:r>
      <w:r w:rsidR="005161EF" w:rsidRPr="009D07D4">
        <w:rPr>
          <w:rFonts w:asciiTheme="minorHAnsi" w:hAnsiTheme="minorHAnsi" w:cstheme="minorHAnsi"/>
          <w:b/>
          <w:sz w:val="22"/>
          <w:szCs w:val="22"/>
        </w:rPr>
        <w:t>ředání díla</w:t>
      </w:r>
    </w:p>
    <w:p w14:paraId="5ECEBA29" w14:textId="32905339" w:rsidR="00F0575C" w:rsidRDefault="002E13B0" w:rsidP="00716A4F">
      <w:pPr>
        <w:pStyle w:val="Zkladntext"/>
        <w:numPr>
          <w:ilvl w:val="0"/>
          <w:numId w:val="15"/>
        </w:numPr>
        <w:spacing w:before="120"/>
        <w:ind w:left="708" w:hanging="646"/>
        <w:rPr>
          <w:rFonts w:ascii="Calibri" w:hAnsi="Calibri"/>
          <w:szCs w:val="22"/>
        </w:rPr>
      </w:pPr>
      <w:r w:rsidRPr="000117B9">
        <w:rPr>
          <w:rFonts w:ascii="Calibri" w:hAnsi="Calibri"/>
          <w:szCs w:val="22"/>
        </w:rPr>
        <w:t>D</w:t>
      </w:r>
      <w:r w:rsidR="00144DD2" w:rsidRPr="000117B9">
        <w:rPr>
          <w:rFonts w:ascii="Calibri" w:hAnsi="Calibri"/>
          <w:szCs w:val="22"/>
        </w:rPr>
        <w:t>ílo</w:t>
      </w:r>
      <w:r w:rsidR="00D36550" w:rsidRPr="000117B9">
        <w:rPr>
          <w:rFonts w:ascii="Calibri" w:hAnsi="Calibri"/>
          <w:szCs w:val="22"/>
        </w:rPr>
        <w:t xml:space="preserve"> </w:t>
      </w:r>
      <w:r w:rsidR="00144DD2" w:rsidRPr="000117B9">
        <w:rPr>
          <w:rFonts w:ascii="Calibri" w:hAnsi="Calibri"/>
          <w:szCs w:val="22"/>
        </w:rPr>
        <w:t xml:space="preserve">bude </w:t>
      </w:r>
      <w:r w:rsidR="00A20802" w:rsidRPr="000117B9">
        <w:rPr>
          <w:rFonts w:ascii="Calibri" w:hAnsi="Calibri"/>
          <w:szCs w:val="22"/>
        </w:rPr>
        <w:t>provedeno</w:t>
      </w:r>
      <w:r w:rsidR="00144DD2" w:rsidRPr="000117B9">
        <w:rPr>
          <w:rFonts w:ascii="Calibri" w:hAnsi="Calibri"/>
          <w:szCs w:val="22"/>
        </w:rPr>
        <w:t xml:space="preserve"> jeho řádným </w:t>
      </w:r>
      <w:r w:rsidR="00144DD2" w:rsidRPr="009D07D4">
        <w:rPr>
          <w:rFonts w:asciiTheme="minorHAnsi" w:hAnsiTheme="minorHAnsi" w:cstheme="minorHAnsi"/>
          <w:szCs w:val="22"/>
        </w:rPr>
        <w:t>dokončením</w:t>
      </w:r>
      <w:r w:rsidR="00144DD2" w:rsidRPr="000117B9">
        <w:rPr>
          <w:rFonts w:ascii="Calibri" w:hAnsi="Calibri"/>
          <w:szCs w:val="22"/>
        </w:rPr>
        <w:t xml:space="preserve"> a předáním objednateli. Dílo</w:t>
      </w:r>
      <w:r w:rsidRPr="000117B9">
        <w:rPr>
          <w:rFonts w:ascii="Calibri" w:hAnsi="Calibri"/>
          <w:szCs w:val="22"/>
        </w:rPr>
        <w:t xml:space="preserve"> </w:t>
      </w:r>
      <w:r w:rsidR="00144DD2" w:rsidRPr="000117B9">
        <w:rPr>
          <w:rFonts w:ascii="Calibri" w:hAnsi="Calibri"/>
          <w:szCs w:val="22"/>
        </w:rPr>
        <w:t xml:space="preserve">musí být objednateli předáno na základě oboustranně podepsaného </w:t>
      </w:r>
      <w:r w:rsidR="00A2749D" w:rsidRPr="000117B9">
        <w:rPr>
          <w:rFonts w:ascii="Calibri" w:hAnsi="Calibri"/>
          <w:b/>
          <w:szCs w:val="22"/>
        </w:rPr>
        <w:t>Z</w:t>
      </w:r>
      <w:r w:rsidR="00144DD2" w:rsidRPr="000117B9">
        <w:rPr>
          <w:rFonts w:ascii="Calibri" w:hAnsi="Calibri"/>
          <w:b/>
          <w:szCs w:val="22"/>
        </w:rPr>
        <w:t>ápisu</w:t>
      </w:r>
      <w:r w:rsidR="00144DD2" w:rsidRPr="000117B9">
        <w:rPr>
          <w:rFonts w:ascii="Calibri" w:hAnsi="Calibri"/>
          <w:szCs w:val="22"/>
        </w:rPr>
        <w:t xml:space="preserve"> </w:t>
      </w:r>
      <w:r w:rsidR="001216CC" w:rsidRPr="000117B9">
        <w:rPr>
          <w:rFonts w:ascii="Calibri" w:hAnsi="Calibri"/>
          <w:szCs w:val="22"/>
        </w:rPr>
        <w:t>(předávací</w:t>
      </w:r>
      <w:r w:rsidR="00F0575C">
        <w:rPr>
          <w:rFonts w:ascii="Calibri" w:hAnsi="Calibri"/>
          <w:szCs w:val="22"/>
        </w:rPr>
        <w:t>ho</w:t>
      </w:r>
      <w:r w:rsidR="001216CC" w:rsidRPr="000117B9">
        <w:rPr>
          <w:rFonts w:ascii="Calibri" w:hAnsi="Calibri"/>
          <w:szCs w:val="22"/>
        </w:rPr>
        <w:t xml:space="preserve"> protokolu) </w:t>
      </w:r>
      <w:r w:rsidR="00144DD2" w:rsidRPr="000117B9">
        <w:rPr>
          <w:rFonts w:ascii="Calibri" w:hAnsi="Calibri"/>
          <w:b/>
          <w:szCs w:val="22"/>
        </w:rPr>
        <w:t>o</w:t>
      </w:r>
      <w:r w:rsidR="00267A76">
        <w:rPr>
          <w:rFonts w:ascii="Calibri" w:hAnsi="Calibri"/>
          <w:b/>
          <w:szCs w:val="22"/>
        </w:rPr>
        <w:t> </w:t>
      </w:r>
      <w:r w:rsidR="00144DD2" w:rsidRPr="000117B9">
        <w:rPr>
          <w:rFonts w:ascii="Calibri" w:hAnsi="Calibri"/>
          <w:b/>
          <w:szCs w:val="22"/>
        </w:rPr>
        <w:t>předání a převzetí díla</w:t>
      </w:r>
      <w:r w:rsidRPr="000117B9">
        <w:rPr>
          <w:rFonts w:ascii="Calibri" w:hAnsi="Calibri"/>
          <w:szCs w:val="22"/>
        </w:rPr>
        <w:t>.</w:t>
      </w:r>
      <w:r w:rsidR="00144DD2" w:rsidRPr="000117B9">
        <w:rPr>
          <w:rFonts w:ascii="Calibri" w:hAnsi="Calibri"/>
          <w:szCs w:val="22"/>
        </w:rPr>
        <w:t xml:space="preserve"> </w:t>
      </w:r>
      <w:r w:rsidR="00144DD2" w:rsidRPr="000117B9">
        <w:rPr>
          <w:rFonts w:ascii="Calibri" w:hAnsi="Calibri"/>
          <w:b/>
          <w:szCs w:val="22"/>
        </w:rPr>
        <w:t>Zápis o předání a převzetí díla</w:t>
      </w:r>
      <w:r w:rsidR="00144DD2" w:rsidRPr="000117B9">
        <w:rPr>
          <w:rFonts w:ascii="Calibri" w:hAnsi="Calibri"/>
          <w:szCs w:val="22"/>
        </w:rPr>
        <w:t xml:space="preserve"> je součástí řádného </w:t>
      </w:r>
      <w:r w:rsidR="00EB1C8D" w:rsidRPr="000117B9">
        <w:rPr>
          <w:rFonts w:ascii="Calibri" w:hAnsi="Calibri"/>
          <w:szCs w:val="22"/>
        </w:rPr>
        <w:t>provedení</w:t>
      </w:r>
      <w:r w:rsidR="00144DD2" w:rsidRPr="000117B9">
        <w:rPr>
          <w:rFonts w:ascii="Calibri" w:hAnsi="Calibri"/>
          <w:szCs w:val="22"/>
        </w:rPr>
        <w:t xml:space="preserve"> díla. </w:t>
      </w:r>
      <w:r w:rsidR="00773C0B">
        <w:rPr>
          <w:rFonts w:ascii="Calibri" w:hAnsi="Calibri"/>
          <w:szCs w:val="22"/>
        </w:rPr>
        <w:t>Převzetí díla (i po částech) je</w:t>
      </w:r>
      <w:r w:rsidR="00D5125F">
        <w:rPr>
          <w:rFonts w:ascii="Calibri" w:hAnsi="Calibri"/>
          <w:szCs w:val="22"/>
        </w:rPr>
        <w:t xml:space="preserve"> podmíněno</w:t>
      </w:r>
      <w:r w:rsidR="00773C0B">
        <w:rPr>
          <w:rFonts w:ascii="Calibri" w:hAnsi="Calibri"/>
          <w:szCs w:val="22"/>
        </w:rPr>
        <w:t xml:space="preserve"> dodání</w:t>
      </w:r>
      <w:r w:rsidR="00D5125F">
        <w:rPr>
          <w:rFonts w:ascii="Calibri" w:hAnsi="Calibri"/>
          <w:szCs w:val="22"/>
        </w:rPr>
        <w:t>m</w:t>
      </w:r>
      <w:r w:rsidR="00773C0B">
        <w:rPr>
          <w:rFonts w:ascii="Calibri" w:hAnsi="Calibri"/>
          <w:szCs w:val="22"/>
        </w:rPr>
        <w:t xml:space="preserve"> akceptačních protokolů společně s</w:t>
      </w:r>
      <w:r w:rsidR="00D5125F">
        <w:rPr>
          <w:rFonts w:ascii="Calibri" w:hAnsi="Calibri"/>
          <w:szCs w:val="22"/>
        </w:rPr>
        <w:t xml:space="preserve"> předávanou </w:t>
      </w:r>
      <w:r w:rsidR="00773C0B">
        <w:rPr>
          <w:rFonts w:ascii="Calibri" w:hAnsi="Calibri"/>
          <w:szCs w:val="22"/>
        </w:rPr>
        <w:t>datovou sadou.</w:t>
      </w:r>
    </w:p>
    <w:p w14:paraId="463EBDA3" w14:textId="3BC8B18D" w:rsidR="005161EF" w:rsidRPr="000117B9" w:rsidRDefault="00144DD2" w:rsidP="00716A4F">
      <w:pPr>
        <w:pStyle w:val="Zkladntext"/>
        <w:numPr>
          <w:ilvl w:val="0"/>
          <w:numId w:val="15"/>
        </w:numPr>
        <w:spacing w:before="120"/>
        <w:ind w:left="708" w:hanging="646"/>
        <w:rPr>
          <w:rFonts w:ascii="Calibri" w:hAnsi="Calibri"/>
          <w:szCs w:val="22"/>
        </w:rPr>
      </w:pPr>
      <w:r w:rsidRPr="000117B9">
        <w:rPr>
          <w:rFonts w:ascii="Calibri" w:hAnsi="Calibri"/>
          <w:szCs w:val="22"/>
        </w:rPr>
        <w:t>Objednatel je oprávněn odmítnout převzetí díla, jestliže při předání</w:t>
      </w:r>
      <w:r w:rsidR="00AE0C06" w:rsidRPr="000117B9">
        <w:rPr>
          <w:rFonts w:ascii="Calibri" w:hAnsi="Calibri"/>
          <w:szCs w:val="22"/>
        </w:rPr>
        <w:t xml:space="preserve"> a převzetí byly zjištěny vady.</w:t>
      </w:r>
      <w:r w:rsidR="00A20802" w:rsidRPr="000117B9">
        <w:rPr>
          <w:rFonts w:ascii="Calibri" w:hAnsi="Calibri"/>
          <w:szCs w:val="22"/>
        </w:rPr>
        <w:t xml:space="preserve"> K</w:t>
      </w:r>
      <w:r w:rsidR="005C56C4">
        <w:rPr>
          <w:rFonts w:ascii="Calibri" w:hAnsi="Calibri"/>
          <w:szCs w:val="22"/>
        </w:rPr>
        <w:t xml:space="preserve"> </w:t>
      </w:r>
      <w:r w:rsidR="00A20802" w:rsidRPr="000117B9">
        <w:rPr>
          <w:rFonts w:ascii="Calibri" w:hAnsi="Calibri"/>
          <w:szCs w:val="22"/>
        </w:rPr>
        <w:t xml:space="preserve">převzetí díla je zhotovitel povinen vyzvat objednatele písemně minimálně </w:t>
      </w:r>
      <w:r w:rsidR="00A2749D" w:rsidRPr="000117B9">
        <w:rPr>
          <w:rFonts w:ascii="Calibri" w:hAnsi="Calibri"/>
          <w:szCs w:val="22"/>
        </w:rPr>
        <w:t>tři (</w:t>
      </w:r>
      <w:r w:rsidR="00A20802" w:rsidRPr="000117B9">
        <w:rPr>
          <w:rFonts w:ascii="Calibri" w:hAnsi="Calibri"/>
          <w:szCs w:val="22"/>
        </w:rPr>
        <w:t>3</w:t>
      </w:r>
      <w:r w:rsidR="00A2749D" w:rsidRPr="000117B9">
        <w:rPr>
          <w:rFonts w:ascii="Calibri" w:hAnsi="Calibri"/>
          <w:szCs w:val="22"/>
        </w:rPr>
        <w:t>)</w:t>
      </w:r>
      <w:r w:rsidR="00A20802" w:rsidRPr="000117B9">
        <w:rPr>
          <w:rFonts w:ascii="Calibri" w:hAnsi="Calibri"/>
          <w:szCs w:val="22"/>
        </w:rPr>
        <w:t xml:space="preserve"> pracovní dny předem.  </w:t>
      </w:r>
    </w:p>
    <w:p w14:paraId="7EBDBA6C" w14:textId="039D48BE" w:rsidR="000D28BC" w:rsidRPr="00D31F31" w:rsidRDefault="000D28BC" w:rsidP="00716A4F">
      <w:pPr>
        <w:pStyle w:val="Zkladntext"/>
        <w:numPr>
          <w:ilvl w:val="0"/>
          <w:numId w:val="15"/>
        </w:numPr>
        <w:spacing w:before="120"/>
        <w:ind w:left="708" w:hanging="646"/>
        <w:rPr>
          <w:rFonts w:ascii="Calibri" w:hAnsi="Calibri"/>
          <w:b/>
        </w:rPr>
      </w:pPr>
      <w:r w:rsidRPr="00D31F31">
        <w:rPr>
          <w:rFonts w:ascii="Calibri" w:hAnsi="Calibri"/>
        </w:rPr>
        <w:t>V případě, že zhotovitel při převzetí díla (</w:t>
      </w:r>
      <w:r w:rsidR="005B0B17">
        <w:rPr>
          <w:rFonts w:ascii="Calibri" w:hAnsi="Calibri"/>
        </w:rPr>
        <w:t xml:space="preserve">nebo </w:t>
      </w:r>
      <w:r w:rsidRPr="00D31F31">
        <w:rPr>
          <w:rFonts w:ascii="Calibri" w:hAnsi="Calibri"/>
        </w:rPr>
        <w:t>jeho částí</w:t>
      </w:r>
      <w:r w:rsidR="005B0B17">
        <w:rPr>
          <w:rFonts w:ascii="Calibri" w:hAnsi="Calibri"/>
        </w:rPr>
        <w:t>)</w:t>
      </w:r>
      <w:r w:rsidRPr="00D31F31">
        <w:rPr>
          <w:rFonts w:ascii="Calibri" w:hAnsi="Calibri"/>
        </w:rPr>
        <w:t xml:space="preserve"> zjistí ojedinělé drobné vady a nedodělky, které samy o sobě ani ve spojení s jinými nebrání v převzetí díla, určí objednatel zhotoviteli přiměřenou lhůtu pro jejich odstranění. Uvedená lhůta nesmí být delší než </w:t>
      </w:r>
      <w:r w:rsidR="00AC3B08">
        <w:rPr>
          <w:rFonts w:ascii="Calibri" w:hAnsi="Calibri"/>
          <w:b/>
        </w:rPr>
        <w:t>30</w:t>
      </w:r>
      <w:r w:rsidRPr="00D31F31">
        <w:rPr>
          <w:rFonts w:ascii="Calibri" w:hAnsi="Calibri"/>
          <w:b/>
        </w:rPr>
        <w:t xml:space="preserve"> dnů</w:t>
      </w:r>
      <w:r w:rsidR="00097333" w:rsidRPr="00D31F31">
        <w:rPr>
          <w:rFonts w:ascii="Calibri" w:hAnsi="Calibri"/>
          <w:b/>
        </w:rPr>
        <w:t xml:space="preserve">. </w:t>
      </w:r>
      <w:r w:rsidR="00097333">
        <w:rPr>
          <w:rFonts w:ascii="Calibri" w:hAnsi="Calibri"/>
          <w:b/>
        </w:rPr>
        <w:t xml:space="preserve"> </w:t>
      </w:r>
    </w:p>
    <w:p w14:paraId="4FA5C688" w14:textId="77777777" w:rsidR="00DF2DAC" w:rsidRPr="000117B9" w:rsidRDefault="00A20802" w:rsidP="00716A4F">
      <w:pPr>
        <w:pStyle w:val="slovanseznam2"/>
        <w:numPr>
          <w:ilvl w:val="0"/>
          <w:numId w:val="0"/>
        </w:numPr>
        <w:tabs>
          <w:tab w:val="left" w:pos="567"/>
        </w:tabs>
        <w:spacing w:before="0"/>
        <w:ind w:left="567" w:hanging="567"/>
        <w:rPr>
          <w:rFonts w:ascii="Calibri" w:hAnsi="Calibri"/>
          <w:sz w:val="22"/>
          <w:szCs w:val="22"/>
        </w:rPr>
      </w:pPr>
      <w:r w:rsidRPr="000117B9">
        <w:rPr>
          <w:rFonts w:ascii="Calibri" w:hAnsi="Calibri"/>
          <w:sz w:val="22"/>
          <w:szCs w:val="22"/>
        </w:rPr>
        <w:t xml:space="preserve">   </w:t>
      </w:r>
    </w:p>
    <w:p w14:paraId="25BE2EA4" w14:textId="77777777" w:rsidR="005161EF" w:rsidRPr="009D07D4" w:rsidRDefault="005161EF"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Cena za dílo</w:t>
      </w:r>
    </w:p>
    <w:p w14:paraId="0C101E40" w14:textId="1D659574" w:rsidR="00267A76" w:rsidRPr="0090789D" w:rsidRDefault="00267A76" w:rsidP="0090789D">
      <w:pPr>
        <w:pStyle w:val="Zkladntext"/>
        <w:numPr>
          <w:ilvl w:val="0"/>
          <w:numId w:val="16"/>
        </w:numPr>
        <w:spacing w:before="120"/>
        <w:ind w:left="708" w:hanging="646"/>
        <w:rPr>
          <w:rFonts w:ascii="Calibri" w:hAnsi="Calibri"/>
        </w:rPr>
      </w:pPr>
      <w:r w:rsidRPr="00267A76">
        <w:rPr>
          <w:rFonts w:ascii="Calibri" w:hAnsi="Calibri"/>
        </w:rPr>
        <w:t xml:space="preserve">Cena díla je sjednaná na rozsah daný </w:t>
      </w:r>
      <w:r w:rsidRPr="009D07D4">
        <w:rPr>
          <w:rFonts w:asciiTheme="minorHAnsi" w:hAnsiTheme="minorHAnsi" w:cstheme="minorHAnsi"/>
          <w:szCs w:val="22"/>
        </w:rPr>
        <w:t>zadávací</w:t>
      </w:r>
      <w:r w:rsidRPr="00267A76">
        <w:rPr>
          <w:rFonts w:ascii="Calibri" w:hAnsi="Calibri"/>
        </w:rPr>
        <w:t xml:space="preserve"> dokumentací veřejné zakázky a čl. II této smlouvy jako cena nejvýše přípustná, platná po celou dobu </w:t>
      </w:r>
      <w:r w:rsidR="006368FD">
        <w:rPr>
          <w:rFonts w:ascii="Calibri" w:hAnsi="Calibri"/>
        </w:rPr>
        <w:t>plnění</w:t>
      </w:r>
      <w:r w:rsidRPr="00267A76">
        <w:rPr>
          <w:rFonts w:ascii="Calibri" w:hAnsi="Calibri"/>
        </w:rPr>
        <w:t xml:space="preserve"> s výjimkou případů stanovených v této smlouvě. Jsou v ní zahrnuty veškeré práce, dodávky, služby, výkony a</w:t>
      </w:r>
      <w:r w:rsidR="009D07D4">
        <w:rPr>
          <w:rFonts w:ascii="Calibri" w:hAnsi="Calibri"/>
        </w:rPr>
        <w:t> </w:t>
      </w:r>
      <w:r w:rsidRPr="00267A76">
        <w:rPr>
          <w:rFonts w:ascii="Calibri" w:hAnsi="Calibri"/>
        </w:rPr>
        <w:t>zisk zhotovitele, které vyplývají z vymezení plnění díla, ve smyslu této smlouvy a zadávací dokumentace.</w:t>
      </w:r>
    </w:p>
    <w:p w14:paraId="61653A77" w14:textId="521E08F8" w:rsidR="009D07D4" w:rsidRPr="009D603C" w:rsidRDefault="009D07D4" w:rsidP="0090789D">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 xml:space="preserve">Celková cena díla bez DPH….................................................. </w:t>
      </w:r>
      <w:r w:rsidR="003B3163">
        <w:rPr>
          <w:rFonts w:ascii="Calibri" w:hAnsi="Calibri"/>
          <w:b/>
          <w:sz w:val="22"/>
          <w:szCs w:val="22"/>
        </w:rPr>
        <w:t>169.866</w:t>
      </w:r>
      <w:r w:rsidRPr="009D603C">
        <w:rPr>
          <w:rFonts w:ascii="Calibri" w:hAnsi="Calibri"/>
          <w:b/>
          <w:sz w:val="22"/>
          <w:szCs w:val="22"/>
        </w:rPr>
        <w:t>,</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0380D06F" w14:textId="253DE244" w:rsidR="009D07D4" w:rsidRPr="009D603C" w:rsidRDefault="009D07D4" w:rsidP="0090789D">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 xml:space="preserve">DPH……………………………………..…............................................. </w:t>
      </w:r>
      <w:r w:rsidR="003B3163">
        <w:rPr>
          <w:rFonts w:ascii="Calibri" w:hAnsi="Calibri"/>
          <w:b/>
          <w:sz w:val="22"/>
          <w:szCs w:val="22"/>
        </w:rPr>
        <w:t>35.671</w:t>
      </w:r>
      <w:r w:rsidRPr="009D603C">
        <w:rPr>
          <w:rFonts w:ascii="Calibri" w:hAnsi="Calibri"/>
          <w:b/>
          <w:sz w:val="22"/>
          <w:szCs w:val="22"/>
        </w:rPr>
        <w:t>,</w:t>
      </w:r>
      <w:r w:rsidR="003B3163">
        <w:rPr>
          <w:rFonts w:ascii="Calibri" w:hAnsi="Calibri"/>
          <w:b/>
          <w:sz w:val="22"/>
          <w:szCs w:val="22"/>
        </w:rPr>
        <w:t>86</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7FC8E6B2" w14:textId="4091678A" w:rsidR="009D07D4" w:rsidRPr="009D603C" w:rsidRDefault="009D07D4" w:rsidP="0090789D">
      <w:pPr>
        <w:pStyle w:val="normln0"/>
        <w:tabs>
          <w:tab w:val="num" w:pos="709"/>
          <w:tab w:val="right" w:pos="6300"/>
          <w:tab w:val="right" w:leader="dot" w:pos="9240"/>
        </w:tabs>
        <w:spacing w:before="120"/>
        <w:ind w:leftChars="354" w:left="1309" w:hanging="601"/>
        <w:rPr>
          <w:rFonts w:asciiTheme="minorHAnsi" w:hAnsiTheme="minorHAnsi" w:cstheme="minorHAnsi"/>
          <w:sz w:val="22"/>
          <w:szCs w:val="22"/>
        </w:rPr>
      </w:pPr>
      <w:r w:rsidRPr="009D603C">
        <w:rPr>
          <w:rFonts w:ascii="Calibri" w:hAnsi="Calibri"/>
          <w:b/>
          <w:sz w:val="22"/>
          <w:szCs w:val="22"/>
        </w:rPr>
        <w:t>Celková cena díla včetně DPH</w:t>
      </w:r>
      <w:proofErr w:type="gramStart"/>
      <w:r w:rsidRPr="009D603C">
        <w:rPr>
          <w:rFonts w:ascii="Calibri" w:hAnsi="Calibri"/>
          <w:b/>
          <w:sz w:val="22"/>
          <w:szCs w:val="22"/>
        </w:rPr>
        <w:t>….............................................</w:t>
      </w:r>
      <w:proofErr w:type="gramEnd"/>
      <w:r w:rsidRPr="009D603C">
        <w:rPr>
          <w:rFonts w:ascii="Calibri" w:hAnsi="Calibri"/>
          <w:b/>
          <w:sz w:val="22"/>
          <w:szCs w:val="22"/>
        </w:rPr>
        <w:t xml:space="preserve"> </w:t>
      </w:r>
      <w:r w:rsidR="003B3163">
        <w:rPr>
          <w:rFonts w:ascii="Calibri" w:hAnsi="Calibri"/>
          <w:b/>
          <w:sz w:val="22"/>
          <w:szCs w:val="22"/>
        </w:rPr>
        <w:t>205.537</w:t>
      </w:r>
      <w:r w:rsidRPr="009D603C">
        <w:rPr>
          <w:rFonts w:ascii="Calibri" w:hAnsi="Calibri"/>
          <w:b/>
          <w:sz w:val="22"/>
          <w:szCs w:val="22"/>
        </w:rPr>
        <w:t>,</w:t>
      </w:r>
      <w:r w:rsidR="003B3163">
        <w:rPr>
          <w:rFonts w:ascii="Calibri" w:hAnsi="Calibri"/>
          <w:b/>
          <w:sz w:val="22"/>
          <w:szCs w:val="22"/>
        </w:rPr>
        <w:t>86</w:t>
      </w:r>
      <w:r w:rsidRPr="009D603C" w:rsidDel="00A31668">
        <w:rPr>
          <w:rFonts w:ascii="Calibri" w:hAnsi="Calibri"/>
          <w:b/>
          <w:sz w:val="22"/>
          <w:szCs w:val="22"/>
        </w:rPr>
        <w:t xml:space="preserve"> </w:t>
      </w:r>
      <w:r w:rsidRPr="009D603C">
        <w:rPr>
          <w:rFonts w:ascii="Calibri" w:hAnsi="Calibri"/>
          <w:b/>
          <w:sz w:val="22"/>
          <w:szCs w:val="22"/>
        </w:rPr>
        <w:t>Kč</w:t>
      </w:r>
      <w:r w:rsidRPr="009D603C">
        <w:rPr>
          <w:rFonts w:asciiTheme="minorHAnsi" w:hAnsiTheme="minorHAnsi" w:cstheme="minorHAnsi"/>
          <w:sz w:val="22"/>
          <w:szCs w:val="22"/>
        </w:rPr>
        <w:t xml:space="preserve"> </w:t>
      </w:r>
    </w:p>
    <w:p w14:paraId="59473997" w14:textId="77777777" w:rsidR="00267A76" w:rsidRPr="00267A76" w:rsidRDefault="00267A76" w:rsidP="0090789D">
      <w:pPr>
        <w:pStyle w:val="Zkladntext"/>
        <w:numPr>
          <w:ilvl w:val="0"/>
          <w:numId w:val="16"/>
        </w:numPr>
        <w:spacing w:before="120"/>
        <w:ind w:left="708" w:hanging="646"/>
        <w:rPr>
          <w:rFonts w:ascii="Calibri" w:hAnsi="Calibri"/>
        </w:rPr>
      </w:pPr>
      <w:r w:rsidRPr="00267A76">
        <w:rPr>
          <w:rFonts w:ascii="Calibri" w:hAnsi="Calibri"/>
        </w:rPr>
        <w:t>DPH bude přepočtena v případě změny sazby podle platných předpisů.</w:t>
      </w:r>
    </w:p>
    <w:p w14:paraId="1C794AAC" w14:textId="3D4BA9C2" w:rsidR="00267A76" w:rsidRPr="00267A76" w:rsidRDefault="00267A76" w:rsidP="0090789D">
      <w:pPr>
        <w:pStyle w:val="Zkladntext"/>
        <w:numPr>
          <w:ilvl w:val="0"/>
          <w:numId w:val="16"/>
        </w:numPr>
        <w:spacing w:before="120"/>
        <w:ind w:left="708" w:hanging="646"/>
        <w:rPr>
          <w:rFonts w:ascii="Calibri" w:hAnsi="Calibri"/>
        </w:rPr>
      </w:pPr>
      <w:r w:rsidRPr="00267A76">
        <w:rPr>
          <w:rFonts w:ascii="Calibri" w:hAnsi="Calibri"/>
        </w:rPr>
        <w:t>Daň z přidané hodnoty je ve smyslu zákona č. 235/2004 Sb., ve znění pozdějších předpisů, povinen doplnit a přiznat plátce, kter</w:t>
      </w:r>
      <w:r w:rsidR="006368FD">
        <w:rPr>
          <w:rFonts w:ascii="Calibri" w:hAnsi="Calibri"/>
        </w:rPr>
        <w:t>ým</w:t>
      </w:r>
      <w:r w:rsidRPr="00267A76">
        <w:rPr>
          <w:rFonts w:ascii="Calibri" w:hAnsi="Calibri"/>
        </w:rPr>
        <w:t xml:space="preserve"> bylo zdanitelné plnění uskutečněno.</w:t>
      </w:r>
    </w:p>
    <w:p w14:paraId="743262C7" w14:textId="1ABC543E" w:rsidR="00267A76" w:rsidRPr="00267A76" w:rsidRDefault="00267A76" w:rsidP="0090789D">
      <w:pPr>
        <w:pStyle w:val="Zkladntext"/>
        <w:numPr>
          <w:ilvl w:val="0"/>
          <w:numId w:val="16"/>
        </w:numPr>
        <w:spacing w:before="120"/>
        <w:ind w:left="708" w:hanging="646"/>
        <w:rPr>
          <w:rFonts w:ascii="Calibri" w:hAnsi="Calibri"/>
        </w:rPr>
      </w:pPr>
      <w:r w:rsidRPr="00267A76">
        <w:rPr>
          <w:rFonts w:ascii="Calibri" w:hAnsi="Calibri"/>
        </w:rPr>
        <w:t xml:space="preserve">Cena díla je nejvýše přípustná a nelze ji zvýšit jinak, než písemným dodatkem k této smlouvě. Zvýšení ceny díla podle §2612 OZ je nepřípustné. Zhotovitel nemůže žádat změnu ceny díla pro zvýšené úsilí nebo náklady na jeho zhotovení (§2620/1 OZ). Zhotovitel přebírá nebezpečí změny okolností a cenu díla nelze zvýšit ani rozhodnutím soudu (§2620/2 OZ). </w:t>
      </w:r>
    </w:p>
    <w:p w14:paraId="4C045245" w14:textId="77777777" w:rsidR="00A921EF" w:rsidRDefault="00267A76" w:rsidP="0090789D">
      <w:pPr>
        <w:pStyle w:val="Zkladntext"/>
        <w:numPr>
          <w:ilvl w:val="0"/>
          <w:numId w:val="16"/>
        </w:numPr>
        <w:spacing w:before="120"/>
        <w:ind w:left="708" w:hanging="646"/>
        <w:rPr>
          <w:rFonts w:ascii="Calibri" w:hAnsi="Calibri"/>
        </w:rPr>
      </w:pPr>
      <w:r w:rsidRPr="00267A76">
        <w:rPr>
          <w:rFonts w:ascii="Calibri" w:hAnsi="Calibri"/>
        </w:rPr>
        <w:t xml:space="preserve">Objednatelem budou nad rámec smluvní ceny hrazeny pouze práce a dodávky, které si zcela prokazatelně objednal. Způsob ocenění těchto objednaných prací je uveden v čl. </w:t>
      </w:r>
      <w:r w:rsidR="00010BF0">
        <w:rPr>
          <w:rFonts w:ascii="Calibri" w:hAnsi="Calibri"/>
        </w:rPr>
        <w:t>3</w:t>
      </w:r>
      <w:r w:rsidRPr="00267A76">
        <w:rPr>
          <w:rFonts w:ascii="Calibri" w:hAnsi="Calibri"/>
        </w:rPr>
        <w:t>. této smlouvy</w:t>
      </w:r>
      <w:r w:rsidR="00716A4F">
        <w:rPr>
          <w:rFonts w:ascii="Calibri" w:hAnsi="Calibri"/>
        </w:rPr>
        <w:t>.</w:t>
      </w:r>
    </w:p>
    <w:p w14:paraId="5F74AFFD" w14:textId="3488FF7E" w:rsidR="00F342D2" w:rsidRPr="00F342D2" w:rsidRDefault="00F342D2" w:rsidP="00F342D2">
      <w:pPr>
        <w:pStyle w:val="Zkladntext"/>
        <w:numPr>
          <w:ilvl w:val="0"/>
          <w:numId w:val="16"/>
        </w:numPr>
        <w:spacing w:before="120"/>
        <w:ind w:left="709" w:hanging="709"/>
        <w:rPr>
          <w:rFonts w:ascii="Calibri" w:hAnsi="Calibri"/>
        </w:rPr>
      </w:pPr>
      <w:r w:rsidRPr="00F342D2">
        <w:rPr>
          <w:rFonts w:ascii="Calibri" w:hAnsi="Calibri"/>
        </w:rPr>
        <w:t>V okamžiku podpisu smlouvy není znám přesný rozsah plnění, proto se smluvní strany dohodly, že celková cena uvedená v tomto bodě výše bude upravena dle skutečného rozsahu díla zaokrouhleného na 100 m. Součástí dohodnuté ceny jsou veškeré náklady zhotovitele spojené s plněním předmětu smlouvy, včetně vedlejších nákladů spojených s plněním.</w:t>
      </w:r>
    </w:p>
    <w:p w14:paraId="5CD50325" w14:textId="77777777" w:rsidR="00716A4F" w:rsidRPr="00267A76" w:rsidRDefault="00716A4F" w:rsidP="00716A4F">
      <w:pPr>
        <w:pStyle w:val="slovanseznam2"/>
        <w:numPr>
          <w:ilvl w:val="0"/>
          <w:numId w:val="0"/>
        </w:numPr>
        <w:tabs>
          <w:tab w:val="left" w:pos="567"/>
        </w:tabs>
        <w:spacing w:before="0"/>
        <w:ind w:left="567" w:hanging="567"/>
        <w:rPr>
          <w:rFonts w:ascii="Calibri" w:hAnsi="Calibri"/>
          <w:sz w:val="22"/>
        </w:rPr>
      </w:pPr>
    </w:p>
    <w:p w14:paraId="72E699B9"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Fakturace a plnění</w:t>
      </w:r>
    </w:p>
    <w:p w14:paraId="13A45502" w14:textId="77777777" w:rsidR="009D07D4" w:rsidRPr="009D07D4" w:rsidRDefault="009D07D4" w:rsidP="0090789D">
      <w:pPr>
        <w:pStyle w:val="Zkladntext"/>
        <w:numPr>
          <w:ilvl w:val="0"/>
          <w:numId w:val="17"/>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Objednatel zaplatí dohodnutou cenu v článku </w:t>
      </w:r>
      <w:r w:rsidR="00EB157D">
        <w:rPr>
          <w:rFonts w:asciiTheme="minorHAnsi" w:hAnsiTheme="minorHAnsi" w:cstheme="minorHAnsi"/>
          <w:szCs w:val="22"/>
        </w:rPr>
        <w:t>6</w:t>
      </w:r>
      <w:r w:rsidRPr="009D07D4">
        <w:rPr>
          <w:rFonts w:asciiTheme="minorHAnsi" w:hAnsiTheme="minorHAnsi" w:cstheme="minorHAnsi"/>
          <w:szCs w:val="22"/>
        </w:rPr>
        <w:t>.</w:t>
      </w:r>
      <w:r w:rsidR="00EB157D">
        <w:rPr>
          <w:rFonts w:asciiTheme="minorHAnsi" w:hAnsiTheme="minorHAnsi" w:cstheme="minorHAnsi"/>
          <w:szCs w:val="22"/>
        </w:rPr>
        <w:t> </w:t>
      </w:r>
      <w:r w:rsidRPr="009D07D4">
        <w:rPr>
          <w:rFonts w:asciiTheme="minorHAnsi" w:hAnsiTheme="minorHAnsi" w:cstheme="minorHAnsi"/>
          <w:szCs w:val="22"/>
        </w:rPr>
        <w:t>1. po částech takto:</w:t>
      </w:r>
    </w:p>
    <w:p w14:paraId="225DD883" w14:textId="09ABEFE6" w:rsidR="009D07D4" w:rsidRPr="009B0EFD" w:rsidRDefault="009D07D4" w:rsidP="0090789D">
      <w:pPr>
        <w:pStyle w:val="Stylslovanseznam2Tun1"/>
        <w:numPr>
          <w:ilvl w:val="0"/>
          <w:numId w:val="7"/>
        </w:numPr>
        <w:tabs>
          <w:tab w:val="left" w:pos="567"/>
        </w:tabs>
        <w:spacing w:before="120"/>
        <w:ind w:left="1134"/>
        <w:rPr>
          <w:rFonts w:ascii="Calibri" w:hAnsi="Calibri"/>
          <w:b w:val="0"/>
          <w:sz w:val="22"/>
          <w:szCs w:val="22"/>
        </w:rPr>
      </w:pPr>
      <w:r w:rsidRPr="0090789D">
        <w:rPr>
          <w:rFonts w:ascii="Calibri" w:hAnsi="Calibri"/>
          <w:b w:val="0"/>
          <w:sz w:val="22"/>
          <w:szCs w:val="22"/>
        </w:rPr>
        <w:t xml:space="preserve">úhradou splatných částek </w:t>
      </w:r>
      <w:r w:rsidRPr="009B0EFD">
        <w:rPr>
          <w:rFonts w:ascii="Calibri" w:hAnsi="Calibri"/>
          <w:b w:val="0"/>
          <w:sz w:val="22"/>
          <w:szCs w:val="22"/>
        </w:rPr>
        <w:t xml:space="preserve">do výše </w:t>
      </w:r>
      <w:r w:rsidR="00F0575C">
        <w:rPr>
          <w:rFonts w:ascii="Calibri" w:hAnsi="Calibri"/>
          <w:b w:val="0"/>
          <w:sz w:val="22"/>
          <w:szCs w:val="22"/>
        </w:rPr>
        <w:t>9</w:t>
      </w:r>
      <w:r w:rsidRPr="009B0EFD">
        <w:rPr>
          <w:rFonts w:ascii="Calibri" w:hAnsi="Calibri"/>
          <w:b w:val="0"/>
          <w:sz w:val="22"/>
          <w:szCs w:val="22"/>
        </w:rPr>
        <w:t>0</w:t>
      </w:r>
      <w:r w:rsidR="0090789D" w:rsidRPr="009B0EFD">
        <w:rPr>
          <w:rFonts w:ascii="Calibri" w:hAnsi="Calibri"/>
          <w:b w:val="0"/>
          <w:sz w:val="22"/>
          <w:szCs w:val="22"/>
        </w:rPr>
        <w:t> </w:t>
      </w:r>
      <w:r w:rsidRPr="009B0EFD">
        <w:rPr>
          <w:rFonts w:ascii="Calibri" w:hAnsi="Calibri"/>
          <w:b w:val="0"/>
          <w:sz w:val="22"/>
          <w:szCs w:val="22"/>
        </w:rPr>
        <w:t>% z celkové hodnoty díla bez DPH</w:t>
      </w:r>
      <w:r w:rsidR="0090789D" w:rsidRPr="009B0EFD">
        <w:rPr>
          <w:rFonts w:ascii="Calibri" w:hAnsi="Calibri"/>
          <w:b w:val="0"/>
          <w:sz w:val="22"/>
          <w:szCs w:val="22"/>
        </w:rPr>
        <w:t>,</w:t>
      </w:r>
    </w:p>
    <w:p w14:paraId="0547E891" w14:textId="7BDBCCE0" w:rsidR="009D07D4" w:rsidRPr="0090789D" w:rsidRDefault="00F0575C" w:rsidP="0090789D">
      <w:pPr>
        <w:pStyle w:val="Stylslovanseznam2Tun1"/>
        <w:numPr>
          <w:ilvl w:val="0"/>
          <w:numId w:val="7"/>
        </w:numPr>
        <w:tabs>
          <w:tab w:val="left" w:pos="567"/>
        </w:tabs>
        <w:spacing w:before="120"/>
        <w:ind w:left="1134"/>
        <w:rPr>
          <w:rFonts w:ascii="Calibri" w:hAnsi="Calibri"/>
          <w:b w:val="0"/>
          <w:sz w:val="22"/>
          <w:szCs w:val="22"/>
        </w:rPr>
      </w:pPr>
      <w:r>
        <w:rPr>
          <w:rFonts w:ascii="Calibri" w:hAnsi="Calibri"/>
          <w:b w:val="0"/>
          <w:sz w:val="22"/>
          <w:szCs w:val="22"/>
        </w:rPr>
        <w:t>1</w:t>
      </w:r>
      <w:r w:rsidR="009D07D4" w:rsidRPr="009B0EFD">
        <w:rPr>
          <w:rFonts w:ascii="Calibri" w:hAnsi="Calibri"/>
          <w:b w:val="0"/>
          <w:sz w:val="22"/>
          <w:szCs w:val="22"/>
        </w:rPr>
        <w:t>0</w:t>
      </w:r>
      <w:r w:rsidR="0090789D" w:rsidRPr="009B0EFD">
        <w:rPr>
          <w:rFonts w:ascii="Calibri" w:hAnsi="Calibri"/>
          <w:b w:val="0"/>
          <w:sz w:val="22"/>
          <w:szCs w:val="22"/>
        </w:rPr>
        <w:t> </w:t>
      </w:r>
      <w:r w:rsidR="009D07D4" w:rsidRPr="009B0EFD">
        <w:rPr>
          <w:rFonts w:ascii="Calibri" w:hAnsi="Calibri"/>
          <w:b w:val="0"/>
          <w:sz w:val="22"/>
          <w:szCs w:val="22"/>
        </w:rPr>
        <w:t>% ceny díla vyplacením</w:t>
      </w:r>
      <w:r w:rsidR="009D07D4" w:rsidRPr="0090789D">
        <w:rPr>
          <w:rFonts w:ascii="Calibri" w:hAnsi="Calibri"/>
          <w:b w:val="0"/>
          <w:sz w:val="22"/>
          <w:szCs w:val="22"/>
        </w:rPr>
        <w:t xml:space="preserve"> pozastávky, která bude uvolněna po odstranění vad a</w:t>
      </w:r>
      <w:r w:rsidR="0090789D">
        <w:rPr>
          <w:rFonts w:ascii="Calibri" w:hAnsi="Calibri"/>
          <w:b w:val="0"/>
          <w:sz w:val="22"/>
          <w:szCs w:val="22"/>
        </w:rPr>
        <w:t> </w:t>
      </w:r>
      <w:r w:rsidR="009D07D4" w:rsidRPr="0090789D">
        <w:rPr>
          <w:rFonts w:ascii="Calibri" w:hAnsi="Calibri"/>
          <w:b w:val="0"/>
          <w:sz w:val="22"/>
          <w:szCs w:val="22"/>
        </w:rPr>
        <w:t xml:space="preserve">nedodělků z předání a převzetí </w:t>
      </w:r>
      <w:r w:rsidR="005B0B17">
        <w:rPr>
          <w:rFonts w:ascii="Calibri" w:hAnsi="Calibri"/>
          <w:b w:val="0"/>
          <w:sz w:val="22"/>
          <w:szCs w:val="22"/>
        </w:rPr>
        <w:t xml:space="preserve">celého </w:t>
      </w:r>
      <w:r w:rsidR="009D07D4" w:rsidRPr="0090789D">
        <w:rPr>
          <w:rFonts w:ascii="Calibri" w:hAnsi="Calibri"/>
          <w:b w:val="0"/>
          <w:sz w:val="22"/>
          <w:szCs w:val="22"/>
        </w:rPr>
        <w:t>díla objednatelem</w:t>
      </w:r>
      <w:r w:rsidR="00F017DD">
        <w:rPr>
          <w:rFonts w:ascii="Calibri" w:hAnsi="Calibri"/>
          <w:b w:val="0"/>
          <w:sz w:val="22"/>
          <w:szCs w:val="22"/>
        </w:rPr>
        <w:t xml:space="preserve"> a po provedení f</w:t>
      </w:r>
      <w:r w:rsidR="005B0B17">
        <w:rPr>
          <w:rFonts w:ascii="Calibri" w:hAnsi="Calibri"/>
          <w:b w:val="0"/>
          <w:sz w:val="22"/>
          <w:szCs w:val="22"/>
        </w:rPr>
        <w:t>inální kontroly předaného díla</w:t>
      </w:r>
      <w:r w:rsidR="009D07D4" w:rsidRPr="0090789D">
        <w:rPr>
          <w:rFonts w:ascii="Calibri" w:hAnsi="Calibri"/>
          <w:b w:val="0"/>
          <w:sz w:val="22"/>
          <w:szCs w:val="22"/>
        </w:rPr>
        <w:t>.</w:t>
      </w:r>
    </w:p>
    <w:p w14:paraId="32B1C763" w14:textId="74B8562C" w:rsidR="009D07D4" w:rsidRPr="009D07D4" w:rsidRDefault="009D07D4" w:rsidP="0090789D">
      <w:pPr>
        <w:pStyle w:val="Zkladntext"/>
        <w:tabs>
          <w:tab w:val="num" w:pos="1849"/>
        </w:tabs>
        <w:spacing w:before="120"/>
        <w:ind w:left="709"/>
        <w:rPr>
          <w:rFonts w:asciiTheme="minorHAnsi" w:hAnsiTheme="minorHAnsi" w:cstheme="minorHAnsi"/>
          <w:szCs w:val="22"/>
        </w:rPr>
      </w:pPr>
      <w:r w:rsidRPr="009D07D4">
        <w:rPr>
          <w:rFonts w:asciiTheme="minorHAnsi" w:hAnsiTheme="minorHAnsi" w:cstheme="minorHAnsi"/>
          <w:szCs w:val="22"/>
        </w:rPr>
        <w:t xml:space="preserve">Pozastávka se vytvoří pozastavením </w:t>
      </w:r>
      <w:r w:rsidR="00F0575C">
        <w:rPr>
          <w:rFonts w:asciiTheme="minorHAnsi" w:hAnsiTheme="minorHAnsi" w:cstheme="minorHAnsi"/>
          <w:szCs w:val="22"/>
        </w:rPr>
        <w:t>1</w:t>
      </w:r>
      <w:r w:rsidRPr="009D07D4">
        <w:rPr>
          <w:rFonts w:asciiTheme="minorHAnsi" w:hAnsiTheme="minorHAnsi" w:cstheme="minorHAnsi"/>
          <w:szCs w:val="22"/>
        </w:rPr>
        <w:t>0</w:t>
      </w:r>
      <w:r w:rsidR="0090789D">
        <w:rPr>
          <w:rFonts w:asciiTheme="minorHAnsi" w:hAnsiTheme="minorHAnsi" w:cstheme="minorHAnsi"/>
          <w:szCs w:val="22"/>
        </w:rPr>
        <w:t> </w:t>
      </w:r>
      <w:r w:rsidRPr="009D07D4">
        <w:rPr>
          <w:rFonts w:asciiTheme="minorHAnsi" w:hAnsiTheme="minorHAnsi" w:cstheme="minorHAnsi"/>
          <w:szCs w:val="22"/>
        </w:rPr>
        <w:t xml:space="preserve">% z celkové hodnoty díla bez DPH poté, kdy před dokončením díla dosáhne úhrnná hodnota splatných částek </w:t>
      </w:r>
      <w:r w:rsidR="00F0575C">
        <w:rPr>
          <w:rFonts w:asciiTheme="minorHAnsi" w:hAnsiTheme="minorHAnsi" w:cstheme="minorHAnsi"/>
          <w:szCs w:val="22"/>
        </w:rPr>
        <w:t>9</w:t>
      </w:r>
      <w:r w:rsidRPr="009D07D4">
        <w:rPr>
          <w:rFonts w:asciiTheme="minorHAnsi" w:hAnsiTheme="minorHAnsi" w:cstheme="minorHAnsi"/>
          <w:szCs w:val="22"/>
        </w:rPr>
        <w:t>0 % celkové hodnoty díla bez DPH.</w:t>
      </w:r>
    </w:p>
    <w:p w14:paraId="14337F5A" w14:textId="77777777" w:rsidR="009D07D4" w:rsidRPr="009D07D4" w:rsidRDefault="009D07D4" w:rsidP="005B0B17">
      <w:pPr>
        <w:pStyle w:val="Zkladntext"/>
        <w:numPr>
          <w:ilvl w:val="0"/>
          <w:numId w:val="17"/>
        </w:numPr>
        <w:tabs>
          <w:tab w:val="num" w:pos="709"/>
        </w:tabs>
        <w:spacing w:before="120" w:after="120"/>
        <w:ind w:left="708" w:hanging="646"/>
        <w:rPr>
          <w:rFonts w:asciiTheme="minorHAnsi" w:hAnsiTheme="minorHAnsi" w:cstheme="minorHAnsi"/>
          <w:szCs w:val="22"/>
        </w:rPr>
      </w:pPr>
      <w:r w:rsidRPr="009D07D4">
        <w:rPr>
          <w:rFonts w:asciiTheme="minorHAnsi" w:hAnsiTheme="minorHAnsi" w:cstheme="minorHAnsi"/>
          <w:szCs w:val="22"/>
        </w:rPr>
        <w:t xml:space="preserve">Faktury (daňové doklady) budou obsahovat tyto údaje: </w:t>
      </w:r>
    </w:p>
    <w:p w14:paraId="16A95100" w14:textId="77777777" w:rsidR="009D07D4" w:rsidRPr="0090789D"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obchodní jméno, sídlo, IČ, DIČ objednatele i zhotovitele</w:t>
      </w:r>
      <w:r w:rsidR="0090789D">
        <w:rPr>
          <w:rFonts w:ascii="Calibri" w:hAnsi="Calibri"/>
          <w:b w:val="0"/>
          <w:sz w:val="22"/>
          <w:szCs w:val="22"/>
        </w:rPr>
        <w:t>,</w:t>
      </w:r>
      <w:r w:rsidRPr="0090789D">
        <w:rPr>
          <w:rFonts w:ascii="Calibri" w:hAnsi="Calibri"/>
          <w:b w:val="0"/>
          <w:sz w:val="22"/>
          <w:szCs w:val="22"/>
        </w:rPr>
        <w:t xml:space="preserve"> </w:t>
      </w:r>
    </w:p>
    <w:p w14:paraId="78953467" w14:textId="77777777" w:rsidR="009D07D4" w:rsidRPr="0090789D"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číslo faktury</w:t>
      </w:r>
      <w:r w:rsidR="0090789D">
        <w:rPr>
          <w:rFonts w:ascii="Calibri" w:hAnsi="Calibri"/>
          <w:b w:val="0"/>
          <w:sz w:val="22"/>
          <w:szCs w:val="22"/>
        </w:rPr>
        <w:t>,</w:t>
      </w:r>
      <w:r w:rsidRPr="0090789D">
        <w:rPr>
          <w:rFonts w:ascii="Calibri" w:hAnsi="Calibri"/>
          <w:b w:val="0"/>
          <w:sz w:val="22"/>
          <w:szCs w:val="22"/>
        </w:rPr>
        <w:t xml:space="preserve"> </w:t>
      </w:r>
    </w:p>
    <w:p w14:paraId="0F085798" w14:textId="77777777" w:rsidR="009D07D4" w:rsidRPr="0090789D"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bankovní spojení objednatele i zhotovitele</w:t>
      </w:r>
      <w:r w:rsidR="0090789D">
        <w:rPr>
          <w:rFonts w:ascii="Calibri" w:hAnsi="Calibri"/>
          <w:b w:val="0"/>
          <w:sz w:val="22"/>
          <w:szCs w:val="22"/>
        </w:rPr>
        <w:t>,</w:t>
      </w:r>
      <w:r w:rsidRPr="0090789D">
        <w:rPr>
          <w:rFonts w:ascii="Calibri" w:hAnsi="Calibri"/>
          <w:b w:val="0"/>
          <w:sz w:val="22"/>
          <w:szCs w:val="22"/>
        </w:rPr>
        <w:t xml:space="preserve"> </w:t>
      </w:r>
    </w:p>
    <w:p w14:paraId="4E152594" w14:textId="4ED94286" w:rsidR="009D07D4" w:rsidRPr="0090789D"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název</w:t>
      </w:r>
      <w:r w:rsidR="003F3F12">
        <w:rPr>
          <w:rFonts w:ascii="Calibri" w:hAnsi="Calibri"/>
          <w:b w:val="0"/>
          <w:sz w:val="22"/>
          <w:szCs w:val="22"/>
        </w:rPr>
        <w:t xml:space="preserve"> zakázky</w:t>
      </w:r>
      <w:r w:rsidRPr="0090789D">
        <w:rPr>
          <w:rFonts w:ascii="Calibri" w:hAnsi="Calibri"/>
          <w:b w:val="0"/>
          <w:sz w:val="22"/>
          <w:szCs w:val="22"/>
        </w:rPr>
        <w:t xml:space="preserve">, množství nebo rozsah plnění včetně termínu, kdy byly práce prováděny, číslo </w:t>
      </w:r>
      <w:r w:rsidR="0090789D">
        <w:rPr>
          <w:rFonts w:ascii="Calibri" w:hAnsi="Calibri"/>
          <w:b w:val="0"/>
          <w:sz w:val="22"/>
          <w:szCs w:val="22"/>
        </w:rPr>
        <w:t>SOD,</w:t>
      </w:r>
    </w:p>
    <w:p w14:paraId="1C4F83EC" w14:textId="77777777" w:rsidR="009D07D4" w:rsidRPr="0090789D"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datum vystavení fa, datum zdanitelného plnění</w:t>
      </w:r>
      <w:r w:rsidR="0090789D">
        <w:rPr>
          <w:rFonts w:ascii="Calibri" w:hAnsi="Calibri"/>
          <w:b w:val="0"/>
          <w:sz w:val="22"/>
          <w:szCs w:val="22"/>
        </w:rPr>
        <w:t>,</w:t>
      </w:r>
      <w:r w:rsidRPr="0090789D">
        <w:rPr>
          <w:rFonts w:ascii="Calibri" w:hAnsi="Calibri"/>
          <w:b w:val="0"/>
          <w:sz w:val="22"/>
          <w:szCs w:val="22"/>
        </w:rPr>
        <w:t xml:space="preserve"> </w:t>
      </w:r>
    </w:p>
    <w:p w14:paraId="3184B074" w14:textId="77777777" w:rsidR="009D07D4" w:rsidRDefault="009D07D4" w:rsidP="005B0B17">
      <w:pPr>
        <w:pStyle w:val="Stylslovanseznam2Tun1"/>
        <w:numPr>
          <w:ilvl w:val="0"/>
          <w:numId w:val="7"/>
        </w:numPr>
        <w:tabs>
          <w:tab w:val="left" w:pos="567"/>
        </w:tabs>
        <w:spacing w:before="0"/>
        <w:ind w:left="1134" w:hanging="357"/>
        <w:rPr>
          <w:rFonts w:ascii="Calibri" w:hAnsi="Calibri"/>
          <w:b w:val="0"/>
          <w:sz w:val="22"/>
          <w:szCs w:val="22"/>
        </w:rPr>
      </w:pPr>
      <w:r w:rsidRPr="0090789D">
        <w:rPr>
          <w:rFonts w:ascii="Calibri" w:hAnsi="Calibri"/>
          <w:b w:val="0"/>
          <w:sz w:val="22"/>
          <w:szCs w:val="22"/>
        </w:rPr>
        <w:t>výše ceny bez daně, sazbu daně, výši daně.</w:t>
      </w:r>
    </w:p>
    <w:p w14:paraId="4A722310" w14:textId="77777777" w:rsidR="009D07D4" w:rsidRP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Daňový doklad musí obsahovat všechny povinné náležitosti definované zejména v par. 28, odst. 2, zákona č. 235/2004 Sb., o dani z přidané hodnoty, v platném znění a zákona č.</w:t>
      </w:r>
      <w:r w:rsidR="0090789D">
        <w:rPr>
          <w:rFonts w:asciiTheme="minorHAnsi" w:hAnsiTheme="minorHAnsi" w:cstheme="minorHAnsi"/>
          <w:szCs w:val="22"/>
        </w:rPr>
        <w:t> </w:t>
      </w:r>
      <w:r w:rsidRPr="009D07D4">
        <w:rPr>
          <w:rFonts w:asciiTheme="minorHAnsi" w:hAnsiTheme="minorHAnsi" w:cstheme="minorHAnsi"/>
          <w:szCs w:val="22"/>
        </w:rPr>
        <w:t xml:space="preserve">563/1991 Sb., o účetnictví, v platném znění. </w:t>
      </w:r>
      <w:r w:rsidRPr="00607068">
        <w:rPr>
          <w:rFonts w:asciiTheme="minorHAnsi" w:hAnsiTheme="minorHAnsi" w:cstheme="minorHAnsi"/>
          <w:szCs w:val="22"/>
        </w:rPr>
        <w:t>Faktura podléhá režimu přenesené daňové povinnosti dle ustanovení par. 92e, zákona č. 235/2004 Sb. o dani z přidané hodnoty, v platném znění.</w:t>
      </w:r>
      <w:r w:rsidRPr="009D07D4">
        <w:rPr>
          <w:rFonts w:asciiTheme="minorHAnsi" w:hAnsiTheme="minorHAnsi" w:cstheme="minorHAnsi"/>
          <w:szCs w:val="22"/>
        </w:rPr>
        <w:t xml:space="preserve">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14:paraId="087B2AF6" w14:textId="1AAF5AB0" w:rsidR="009D07D4" w:rsidRP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Konečnou fakturu vystaví zhotovitel po dokončení prací. Právo vystavit konečnou fakturu vzniká podpisem závěrečného </w:t>
      </w:r>
      <w:r w:rsidR="003F3F12">
        <w:rPr>
          <w:rFonts w:asciiTheme="minorHAnsi" w:hAnsiTheme="minorHAnsi" w:cstheme="minorHAnsi"/>
          <w:szCs w:val="22"/>
        </w:rPr>
        <w:t>předávacího</w:t>
      </w:r>
      <w:r w:rsidRPr="009D07D4">
        <w:rPr>
          <w:rFonts w:asciiTheme="minorHAnsi" w:hAnsiTheme="minorHAnsi" w:cstheme="minorHAnsi"/>
          <w:szCs w:val="22"/>
        </w:rPr>
        <w:t xml:space="preserve"> protokolu, na základě soupisu skutečně provedených </w:t>
      </w:r>
      <w:proofErr w:type="gramStart"/>
      <w:r w:rsidRPr="009D07D4">
        <w:rPr>
          <w:rFonts w:asciiTheme="minorHAnsi" w:hAnsiTheme="minorHAnsi" w:cstheme="minorHAnsi"/>
          <w:szCs w:val="22"/>
        </w:rPr>
        <w:t>prací  a zápisem</w:t>
      </w:r>
      <w:proofErr w:type="gramEnd"/>
      <w:r w:rsidRPr="009D07D4">
        <w:rPr>
          <w:rFonts w:asciiTheme="minorHAnsi" w:hAnsiTheme="minorHAnsi" w:cstheme="minorHAnsi"/>
          <w:szCs w:val="22"/>
        </w:rPr>
        <w:t xml:space="preserve"> o předání a převzetí díla.</w:t>
      </w:r>
    </w:p>
    <w:p w14:paraId="782BE75F" w14:textId="5F95848C" w:rsidR="009D07D4" w:rsidRP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Splatnost konečné faktury je </w:t>
      </w:r>
      <w:r w:rsidR="003F3F12">
        <w:rPr>
          <w:rFonts w:asciiTheme="minorHAnsi" w:hAnsiTheme="minorHAnsi" w:cstheme="minorHAnsi"/>
          <w:szCs w:val="22"/>
        </w:rPr>
        <w:t>14</w:t>
      </w:r>
      <w:r w:rsidRPr="009D07D4">
        <w:rPr>
          <w:rFonts w:asciiTheme="minorHAnsi" w:hAnsiTheme="minorHAnsi" w:cstheme="minorHAnsi"/>
          <w:szCs w:val="22"/>
        </w:rPr>
        <w:t xml:space="preserve"> kalendářních dnů od data doručení.</w:t>
      </w:r>
    </w:p>
    <w:p w14:paraId="475816B5" w14:textId="77777777" w:rsidR="009D07D4" w:rsidRP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Objednatel může vrátit fakturu v případě, kdy faktura vykazuje formální nedostatky nebo nevzniklo právo na vystavení faktury na příslušnou částku.</w:t>
      </w:r>
    </w:p>
    <w:p w14:paraId="196BE683" w14:textId="77777777" w:rsidR="009D07D4" w:rsidRP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Je-li objednatel v prodlení s placením splatné částky nebo její části delším 60 kalendářních dnů, může zhotovitel přerušit práce. Přitom je povinen práce znovu zahájit do 7</w:t>
      </w:r>
      <w:r w:rsidR="0090789D">
        <w:rPr>
          <w:rFonts w:asciiTheme="minorHAnsi" w:hAnsiTheme="minorHAnsi" w:cstheme="minorHAnsi"/>
          <w:szCs w:val="22"/>
        </w:rPr>
        <w:t> </w:t>
      </w:r>
      <w:r w:rsidRPr="009D07D4">
        <w:rPr>
          <w:rFonts w:asciiTheme="minorHAnsi" w:hAnsiTheme="minorHAnsi" w:cstheme="minorHAnsi"/>
          <w:szCs w:val="22"/>
        </w:rPr>
        <w:t xml:space="preserve">kalendářních dnů poté, kdy objednatel uhradil dlužnou částku. O dobu přerušení prací se potom prodlužuje lhůta pro dokončení díla. Kromě toho se objednatel zavazuje uhradit prokazatelné náklady, které vzniknou přerušením prací. </w:t>
      </w:r>
    </w:p>
    <w:p w14:paraId="5B76F160" w14:textId="4893D1A7" w:rsidR="009D07D4" w:rsidRDefault="009D07D4" w:rsidP="0090789D">
      <w:pPr>
        <w:pStyle w:val="Zkladntext"/>
        <w:numPr>
          <w:ilvl w:val="0"/>
          <w:numId w:val="17"/>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Je-li objednatel v prodlení s placením spla</w:t>
      </w:r>
      <w:r w:rsidR="005B0B17">
        <w:rPr>
          <w:rFonts w:asciiTheme="minorHAnsi" w:hAnsiTheme="minorHAnsi" w:cstheme="minorHAnsi"/>
          <w:szCs w:val="22"/>
        </w:rPr>
        <w:t>tné částky delším 9</w:t>
      </w:r>
      <w:r w:rsidRPr="009D07D4">
        <w:rPr>
          <w:rFonts w:asciiTheme="minorHAnsi" w:hAnsiTheme="minorHAnsi" w:cstheme="minorHAnsi"/>
          <w:szCs w:val="22"/>
        </w:rPr>
        <w:t>0 kalendářních dnů, může zhotovitel odstoupit od smlouvy, avšak teprve poté, kdy na tuto možnost objednatele předem písemně upozornil a poskytl odpovídající lhůtu k nápravě.</w:t>
      </w:r>
    </w:p>
    <w:p w14:paraId="7D16DC25"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1086356"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Provádění díla</w:t>
      </w:r>
    </w:p>
    <w:p w14:paraId="6D6BB849" w14:textId="1A8DF309"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Objednatel může kdykoliv během plnění této smlouvy delegovat kteroukoliv ze svých kontrolních pravomocí na </w:t>
      </w:r>
      <w:r w:rsidR="00B1792F">
        <w:rPr>
          <w:rFonts w:asciiTheme="minorHAnsi" w:hAnsiTheme="minorHAnsi" w:cstheme="minorHAnsi"/>
          <w:szCs w:val="22"/>
        </w:rPr>
        <w:t>zástupce pro kontrolu technické kvality díla</w:t>
      </w:r>
      <w:r w:rsidRPr="009D07D4">
        <w:rPr>
          <w:rFonts w:asciiTheme="minorHAnsi" w:hAnsiTheme="minorHAnsi" w:cstheme="minorHAnsi"/>
          <w:szCs w:val="22"/>
        </w:rPr>
        <w:t xml:space="preserve"> </w:t>
      </w:r>
      <w:r w:rsidR="00B1792F">
        <w:rPr>
          <w:rFonts w:asciiTheme="minorHAnsi" w:hAnsiTheme="minorHAnsi" w:cstheme="minorHAnsi"/>
          <w:szCs w:val="22"/>
        </w:rPr>
        <w:t>(dále technický dozor)</w:t>
      </w:r>
      <w:r w:rsidR="00B1792F" w:rsidRPr="009D07D4">
        <w:rPr>
          <w:rFonts w:asciiTheme="minorHAnsi" w:hAnsiTheme="minorHAnsi" w:cstheme="minorHAnsi"/>
          <w:szCs w:val="22"/>
        </w:rPr>
        <w:t xml:space="preserve"> </w:t>
      </w:r>
      <w:r w:rsidRPr="009D07D4">
        <w:rPr>
          <w:rFonts w:asciiTheme="minorHAnsi" w:hAnsiTheme="minorHAnsi" w:cstheme="minorHAnsi"/>
          <w:szCs w:val="22"/>
        </w:rPr>
        <w:t>a takovou delegaci pravomoci může také kdykoliv zrušit. O</w:t>
      </w:r>
      <w:r w:rsidR="00010BF0">
        <w:rPr>
          <w:rFonts w:asciiTheme="minorHAnsi" w:hAnsiTheme="minorHAnsi" w:cstheme="minorHAnsi"/>
          <w:szCs w:val="22"/>
        </w:rPr>
        <w:t> </w:t>
      </w:r>
      <w:r w:rsidRPr="009D07D4">
        <w:rPr>
          <w:rFonts w:asciiTheme="minorHAnsi" w:hAnsiTheme="minorHAnsi" w:cstheme="minorHAnsi"/>
          <w:szCs w:val="22"/>
        </w:rPr>
        <w:t>delegaci či zrušení delegace pravomocí je objednatel povinen bez zbytečného odkladu vyrozumět zhotovitele.</w:t>
      </w:r>
    </w:p>
    <w:p w14:paraId="5889B012" w14:textId="71C08EF6"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Není-li rozsah oprávnění </w:t>
      </w:r>
      <w:r w:rsidR="00B1792F">
        <w:rPr>
          <w:rFonts w:asciiTheme="minorHAnsi" w:hAnsiTheme="minorHAnsi" w:cstheme="minorHAnsi"/>
          <w:szCs w:val="22"/>
        </w:rPr>
        <w:t xml:space="preserve">technického dozoru </w:t>
      </w:r>
      <w:r w:rsidRPr="009D07D4">
        <w:rPr>
          <w:rFonts w:asciiTheme="minorHAnsi" w:hAnsiTheme="minorHAnsi" w:cstheme="minorHAnsi"/>
          <w:szCs w:val="22"/>
        </w:rPr>
        <w:t>objednatelem stanoven a o</w:t>
      </w:r>
      <w:r w:rsidR="00010BF0">
        <w:rPr>
          <w:rFonts w:asciiTheme="minorHAnsi" w:hAnsiTheme="minorHAnsi" w:cstheme="minorHAnsi"/>
          <w:szCs w:val="22"/>
        </w:rPr>
        <w:t>známen zhotoviteli podle čl. 8</w:t>
      </w:r>
      <w:r w:rsidRPr="009D07D4">
        <w:rPr>
          <w:rFonts w:asciiTheme="minorHAnsi" w:hAnsiTheme="minorHAnsi" w:cstheme="minorHAnsi"/>
          <w:szCs w:val="22"/>
        </w:rPr>
        <w:t>.</w:t>
      </w:r>
      <w:r w:rsidR="00010BF0">
        <w:rPr>
          <w:rFonts w:asciiTheme="minorHAnsi" w:hAnsiTheme="minorHAnsi" w:cstheme="minorHAnsi"/>
          <w:szCs w:val="22"/>
        </w:rPr>
        <w:t> </w:t>
      </w:r>
      <w:r w:rsidRPr="009D07D4">
        <w:rPr>
          <w:rFonts w:asciiTheme="minorHAnsi" w:hAnsiTheme="minorHAnsi" w:cstheme="minorHAnsi"/>
          <w:szCs w:val="22"/>
        </w:rPr>
        <w:t>7</w:t>
      </w:r>
      <w:r w:rsidR="00010BF0">
        <w:rPr>
          <w:rFonts w:asciiTheme="minorHAnsi" w:hAnsiTheme="minorHAnsi" w:cstheme="minorHAnsi"/>
          <w:szCs w:val="22"/>
        </w:rPr>
        <w:t>.</w:t>
      </w:r>
      <w:r w:rsidRPr="009D07D4">
        <w:rPr>
          <w:rFonts w:asciiTheme="minorHAnsi" w:hAnsiTheme="minorHAnsi" w:cstheme="minorHAnsi"/>
          <w:szCs w:val="22"/>
        </w:rPr>
        <w:t xml:space="preserve"> má se za to, že </w:t>
      </w:r>
      <w:r w:rsidR="00B1792F">
        <w:rPr>
          <w:rFonts w:asciiTheme="minorHAnsi" w:hAnsiTheme="minorHAnsi" w:cstheme="minorHAnsi"/>
          <w:szCs w:val="22"/>
        </w:rPr>
        <w:t>technický dozor</w:t>
      </w:r>
      <w:r w:rsidRPr="009D07D4">
        <w:rPr>
          <w:rFonts w:asciiTheme="minorHAnsi" w:hAnsiTheme="minorHAnsi" w:cstheme="minorHAnsi"/>
          <w:szCs w:val="22"/>
        </w:rPr>
        <w:t xml:space="preserve">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w:t>
      </w:r>
      <w:r w:rsidR="00B1792F">
        <w:rPr>
          <w:rFonts w:asciiTheme="minorHAnsi" w:hAnsiTheme="minorHAnsi" w:cstheme="minorHAnsi"/>
          <w:szCs w:val="22"/>
        </w:rPr>
        <w:t xml:space="preserve">je technický </w:t>
      </w:r>
      <w:proofErr w:type="gramStart"/>
      <w:r w:rsidR="00B1792F">
        <w:rPr>
          <w:rFonts w:asciiTheme="minorHAnsi" w:hAnsiTheme="minorHAnsi" w:cstheme="minorHAnsi"/>
          <w:szCs w:val="22"/>
        </w:rPr>
        <w:t xml:space="preserve">dozor  </w:t>
      </w:r>
      <w:r w:rsidRPr="009D07D4">
        <w:rPr>
          <w:rFonts w:asciiTheme="minorHAnsi" w:hAnsiTheme="minorHAnsi" w:cstheme="minorHAnsi"/>
          <w:szCs w:val="22"/>
        </w:rPr>
        <w:t>zmocněn</w:t>
      </w:r>
      <w:proofErr w:type="gramEnd"/>
      <w:r w:rsidRPr="009D07D4">
        <w:rPr>
          <w:rFonts w:asciiTheme="minorHAnsi" w:hAnsiTheme="minorHAnsi" w:cstheme="minorHAnsi"/>
          <w:szCs w:val="22"/>
        </w:rPr>
        <w:t xml:space="preserve"> ke všem jednáním nutným k výkonu práv a</w:t>
      </w:r>
      <w:r w:rsidR="00010BF0">
        <w:rPr>
          <w:rFonts w:asciiTheme="minorHAnsi" w:hAnsiTheme="minorHAnsi" w:cstheme="minorHAnsi"/>
          <w:szCs w:val="22"/>
        </w:rPr>
        <w:t> </w:t>
      </w:r>
      <w:r w:rsidRPr="009D07D4">
        <w:rPr>
          <w:rFonts w:asciiTheme="minorHAnsi" w:hAnsiTheme="minorHAnsi" w:cstheme="minorHAnsi"/>
          <w:szCs w:val="22"/>
        </w:rPr>
        <w:t>povinností objednatele z této smlouvy bez jakýchkoliv omezení, není-li dále v této smlouvě stanoveno jinak.</w:t>
      </w:r>
    </w:p>
    <w:p w14:paraId="35347D94" w14:textId="0CF73EC9" w:rsidR="009D07D4" w:rsidRPr="009D07D4" w:rsidRDefault="00B1792F" w:rsidP="00010BF0">
      <w:pPr>
        <w:pStyle w:val="Zkladntext"/>
        <w:numPr>
          <w:ilvl w:val="0"/>
          <w:numId w:val="20"/>
        </w:numPr>
        <w:spacing w:before="120"/>
        <w:ind w:left="708" w:hanging="646"/>
        <w:rPr>
          <w:rFonts w:asciiTheme="minorHAnsi" w:hAnsiTheme="minorHAnsi" w:cstheme="minorHAnsi"/>
          <w:szCs w:val="22"/>
        </w:rPr>
      </w:pPr>
      <w:r>
        <w:rPr>
          <w:rFonts w:asciiTheme="minorHAnsi" w:hAnsiTheme="minorHAnsi" w:cstheme="minorHAnsi"/>
          <w:szCs w:val="22"/>
        </w:rPr>
        <w:t>Technický dozor</w:t>
      </w:r>
      <w:r w:rsidR="009D07D4" w:rsidRPr="009D07D4">
        <w:rPr>
          <w:rFonts w:asciiTheme="minorHAnsi" w:hAnsiTheme="minorHAnsi" w:cstheme="minorHAnsi"/>
          <w:szCs w:val="22"/>
        </w:rPr>
        <w:t xml:space="preserve"> má právo požadovat na zhotoviteli, aby z účasti na provádění díla okamžitě vyloučil pracovníka zhotovitele, který se podle názoru </w:t>
      </w:r>
      <w:r>
        <w:rPr>
          <w:rFonts w:asciiTheme="minorHAnsi" w:hAnsiTheme="minorHAnsi" w:cstheme="minorHAnsi"/>
          <w:szCs w:val="22"/>
        </w:rPr>
        <w:t>technického dozoru</w:t>
      </w:r>
      <w:r w:rsidR="009D07D4" w:rsidRPr="009D07D4">
        <w:rPr>
          <w:rFonts w:asciiTheme="minorHAnsi" w:hAnsiTheme="minorHAnsi" w:cstheme="minorHAnsi"/>
          <w:szCs w:val="22"/>
        </w:rPr>
        <w:t xml:space="preserve"> nechová řádně, je nekompetentní nebo nedbalý, neplní řádně své povinnosti, nebo jehož přítomnost je z jiných důvodů dle názoru </w:t>
      </w:r>
      <w:r>
        <w:rPr>
          <w:rFonts w:asciiTheme="minorHAnsi" w:hAnsiTheme="minorHAnsi" w:cstheme="minorHAnsi"/>
          <w:szCs w:val="22"/>
        </w:rPr>
        <w:t>technického dozoru</w:t>
      </w:r>
      <w:r w:rsidR="009D07D4" w:rsidRPr="009D07D4">
        <w:rPr>
          <w:rFonts w:asciiTheme="minorHAnsi" w:hAnsiTheme="minorHAnsi" w:cstheme="minorHAnsi"/>
          <w:szCs w:val="22"/>
        </w:rPr>
        <w:t xml:space="preserve"> nežádoucí. Osoba takto označená nesmí být připuštěna k účasti na provádění díla bez souhlasu </w:t>
      </w:r>
      <w:r>
        <w:rPr>
          <w:rFonts w:asciiTheme="minorHAnsi" w:hAnsiTheme="minorHAnsi" w:cstheme="minorHAnsi"/>
          <w:szCs w:val="22"/>
        </w:rPr>
        <w:t>technického dozoru</w:t>
      </w:r>
      <w:r w:rsidR="009D07D4" w:rsidRPr="009D07D4">
        <w:rPr>
          <w:rFonts w:asciiTheme="minorHAnsi" w:hAnsiTheme="minorHAnsi" w:cstheme="minorHAnsi"/>
          <w:szCs w:val="22"/>
        </w:rPr>
        <w:t>. Jakákoliv osoba vyloučená z účasti na provádění díla musí být zhotovitelem nahrazena v co nejkratším termínu.</w:t>
      </w:r>
    </w:p>
    <w:p w14:paraId="39C264D7" w14:textId="68877E5A"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Provedení technické kontroly provádění díla objednatelem, respektive </w:t>
      </w:r>
      <w:r w:rsidR="00B1792F">
        <w:rPr>
          <w:rFonts w:asciiTheme="minorHAnsi" w:hAnsiTheme="minorHAnsi" w:cstheme="minorHAnsi"/>
          <w:szCs w:val="22"/>
        </w:rPr>
        <w:t>technickým dozorem</w:t>
      </w:r>
      <w:r w:rsidRPr="009D07D4">
        <w:rPr>
          <w:rFonts w:asciiTheme="minorHAnsi" w:hAnsiTheme="minorHAnsi" w:cstheme="minorHAnsi"/>
          <w:szCs w:val="22"/>
        </w:rPr>
        <w:t>, nezprošťuje zhotovitele odpovědnosti za řádné a kvalitní provedení díla.</w:t>
      </w:r>
    </w:p>
    <w:p w14:paraId="71A37048" w14:textId="43102363"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Právo objednatele písemně zmocnit k jednání v jakýchkoliv věcech týkajících se této smlouvy třetí osobu včetně </w:t>
      </w:r>
      <w:r w:rsidR="00B1792F">
        <w:rPr>
          <w:rFonts w:asciiTheme="minorHAnsi" w:hAnsiTheme="minorHAnsi" w:cstheme="minorHAnsi"/>
          <w:szCs w:val="22"/>
        </w:rPr>
        <w:t>technického dozoru</w:t>
      </w:r>
      <w:r w:rsidRPr="009D07D4">
        <w:rPr>
          <w:rFonts w:asciiTheme="minorHAnsi" w:hAnsiTheme="minorHAnsi" w:cstheme="minorHAnsi"/>
          <w:szCs w:val="22"/>
        </w:rPr>
        <w:t xml:space="preserve"> není dotčeno.</w:t>
      </w:r>
    </w:p>
    <w:p w14:paraId="261774BE" w14:textId="77777777"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je povinen zajistit kvalitní řízení a dohled nad provedením díla, nezbytnou kontrolu prováděných prací (nezávisle na kontrole prováděné objednatelem).</w:t>
      </w:r>
    </w:p>
    <w:p w14:paraId="5B9C854F" w14:textId="27BD8E7F"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Všechny plochy a komunikace dotčené </w:t>
      </w:r>
      <w:r w:rsidR="00B1792F">
        <w:rPr>
          <w:rFonts w:asciiTheme="minorHAnsi" w:hAnsiTheme="minorHAnsi" w:cstheme="minorHAnsi"/>
          <w:szCs w:val="22"/>
        </w:rPr>
        <w:t>plněním díla</w:t>
      </w:r>
      <w:r w:rsidR="00010BF0">
        <w:rPr>
          <w:rFonts w:asciiTheme="minorHAnsi" w:hAnsiTheme="minorHAnsi" w:cstheme="minorHAnsi"/>
          <w:szCs w:val="22"/>
        </w:rPr>
        <w:t xml:space="preserve"> a eventuální škody způsobené v </w:t>
      </w:r>
      <w:r w:rsidRPr="009D07D4">
        <w:rPr>
          <w:rFonts w:asciiTheme="minorHAnsi" w:hAnsiTheme="minorHAnsi" w:cstheme="minorHAnsi"/>
          <w:szCs w:val="22"/>
        </w:rPr>
        <w:t>souvislosti s prováděním díla dle této smlouvy musí být zhotovitelem po skončení jeho prací odstraněny a uvedeny do původního stavu</w:t>
      </w:r>
      <w:r w:rsidR="005B0B17">
        <w:rPr>
          <w:rFonts w:asciiTheme="minorHAnsi" w:hAnsiTheme="minorHAnsi" w:cstheme="minorHAnsi"/>
          <w:szCs w:val="22"/>
        </w:rPr>
        <w:t xml:space="preserve"> (dlažby v historických částech)</w:t>
      </w:r>
      <w:r w:rsidRPr="009D07D4">
        <w:rPr>
          <w:rFonts w:asciiTheme="minorHAnsi" w:hAnsiTheme="minorHAnsi" w:cstheme="minorHAnsi"/>
          <w:szCs w:val="22"/>
        </w:rPr>
        <w:t>.</w:t>
      </w:r>
    </w:p>
    <w:p w14:paraId="1EB30057" w14:textId="77777777"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je povinen předložit objednavateli písemný seznam všech svých předpokládaných poddodavatelů. Ke změně poddodavatele může dojít pouze se souhlasem objednatele. Pokud dojde ke změně poddodavatele, musí zhotovitel prokázat, že se jedná o poddodavatele stejně kvalifikovaného a předložit objednateli příslušné doklady prokazující splnění kvalifikace. Změna poddodavatele musí být schválena vždy před jejím provedením. Pokud se jedná o výměnu poddodavatele, prostřednictvím kterého byla prokazována kvalifikace, musí být změna tohoto poddodavatele schválena před jejím provedením a nový poddodavatel musí splňovat stejné (původní) požadavky na takového poddodavatele. Zhotovitel se zavazuje průběžně aktualizovat seznam všech poddodavatelů včetně jejich podílu na akci.</w:t>
      </w:r>
    </w:p>
    <w:p w14:paraId="5420DEDF" w14:textId="77777777"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0C1305FA" w14:textId="77777777" w:rsidR="009D07D4" w:rsidRPr="009D07D4" w:rsidRDefault="009D07D4" w:rsidP="009D07D4">
      <w:pPr>
        <w:pStyle w:val="Zkladntext"/>
        <w:tabs>
          <w:tab w:val="left" w:pos="709"/>
        </w:tabs>
        <w:spacing w:before="120"/>
        <w:ind w:left="709" w:hanging="143"/>
        <w:rPr>
          <w:rFonts w:asciiTheme="minorHAnsi" w:hAnsiTheme="minorHAnsi" w:cstheme="minorHAnsi"/>
          <w:szCs w:val="22"/>
        </w:rPr>
      </w:pPr>
      <w:r w:rsidRPr="009D07D4">
        <w:rPr>
          <w:rFonts w:asciiTheme="minorHAnsi" w:hAnsiTheme="minorHAnsi" w:cstheme="minorHAnsi"/>
          <w:szCs w:val="22"/>
        </w:rPr>
        <w:tab/>
        <w:t>Vyšší moc může zahrnovat, avšak neomezuje se pouze na ně, následující události nebo okolnosti, zejména:</w:t>
      </w:r>
    </w:p>
    <w:p w14:paraId="50D9100D" w14:textId="77777777" w:rsidR="009D07D4" w:rsidRPr="009D07D4" w:rsidRDefault="009D07D4" w:rsidP="00010BF0">
      <w:pPr>
        <w:pStyle w:val="Zkladntext"/>
        <w:numPr>
          <w:ilvl w:val="0"/>
          <w:numId w:val="11"/>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válka, konflikty (ať byla válka vyhlášena nebo ne), invaze, akty nepřátelství ze zahraničí,</w:t>
      </w:r>
    </w:p>
    <w:p w14:paraId="3249A076" w14:textId="77777777" w:rsidR="009D07D4" w:rsidRPr="009D07D4" w:rsidRDefault="009D07D4" w:rsidP="00010BF0">
      <w:pPr>
        <w:pStyle w:val="Zkladntext"/>
        <w:numPr>
          <w:ilvl w:val="0"/>
          <w:numId w:val="11"/>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rebelie, terorismus, revoluce, povstání, vojenský převrat nebo uchopení moci, nebo občanská válka,</w:t>
      </w:r>
    </w:p>
    <w:p w14:paraId="4D9D8B42" w14:textId="77777777" w:rsidR="009D07D4" w:rsidRPr="009D07D4" w:rsidRDefault="009D07D4" w:rsidP="00010BF0">
      <w:pPr>
        <w:pStyle w:val="Zkladntext"/>
        <w:numPr>
          <w:ilvl w:val="0"/>
          <w:numId w:val="11"/>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 xml:space="preserve">výtržnost, vzpoura, nepokoje, stávka nebo výluka vyvolaná jinými osobami než je personál zhotovitele a jiní zaměstnanci zhotovitele a </w:t>
      </w:r>
      <w:proofErr w:type="spellStart"/>
      <w:r w:rsidRPr="009D07D4">
        <w:rPr>
          <w:rFonts w:asciiTheme="minorHAnsi" w:hAnsiTheme="minorHAnsi" w:cstheme="minorHAnsi"/>
          <w:szCs w:val="22"/>
        </w:rPr>
        <w:t>podzhotovitelů</w:t>
      </w:r>
      <w:proofErr w:type="spellEnd"/>
      <w:r w:rsidRPr="009D07D4">
        <w:rPr>
          <w:rFonts w:asciiTheme="minorHAnsi" w:hAnsiTheme="minorHAnsi" w:cstheme="minorHAnsi"/>
          <w:szCs w:val="22"/>
        </w:rPr>
        <w:t>,</w:t>
      </w:r>
    </w:p>
    <w:p w14:paraId="4A1E14F5" w14:textId="77777777" w:rsidR="009D07D4" w:rsidRPr="009D07D4" w:rsidRDefault="009D07D4" w:rsidP="00010BF0">
      <w:pPr>
        <w:pStyle w:val="Zkladntext"/>
        <w:numPr>
          <w:ilvl w:val="0"/>
          <w:numId w:val="11"/>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přírodní katastrofy jako je zemětřesení, vichřice, blesk, tajfun nebo vulkanická aktivita,</w:t>
      </w:r>
    </w:p>
    <w:p w14:paraId="7F16CF72" w14:textId="77777777" w:rsidR="009D07D4" w:rsidRPr="009D07D4" w:rsidRDefault="009D07D4" w:rsidP="00010BF0">
      <w:pPr>
        <w:pStyle w:val="Zkladntext"/>
        <w:numPr>
          <w:ilvl w:val="0"/>
          <w:numId w:val="11"/>
        </w:numPr>
        <w:tabs>
          <w:tab w:val="left" w:pos="709"/>
        </w:tabs>
        <w:spacing w:beforeLines="50" w:before="120"/>
        <w:ind w:left="1135" w:hanging="284"/>
        <w:rPr>
          <w:rFonts w:asciiTheme="minorHAnsi" w:hAnsiTheme="minorHAnsi" w:cstheme="minorHAnsi"/>
          <w:szCs w:val="22"/>
        </w:rPr>
      </w:pPr>
      <w:r w:rsidRPr="009D07D4">
        <w:rPr>
          <w:rFonts w:asciiTheme="minorHAnsi" w:hAnsiTheme="minorHAnsi" w:cstheme="minorHAnsi"/>
          <w:szCs w:val="22"/>
        </w:rPr>
        <w:t>nově přijatá opatření státních orgánů, způsobující nemožnost plnění smlouvy o dílo.</w:t>
      </w:r>
    </w:p>
    <w:p w14:paraId="222DC8BD" w14:textId="77777777"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se zavazuje nahradit případné prokazatelné škody způsobené jeho činností při zhotovení díla v plném rozsahu i třetím osobám.</w:t>
      </w:r>
    </w:p>
    <w:p w14:paraId="517ACEF4" w14:textId="530A4563"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prohlašuje, že má uzavřenou platnou pojistnou smlouvu, jejímž předmětem je pojištění odpovědnosti za škodu způsobenou třetím osobám s minimální pojistnou částkou pojištění odpovědnosti za škodu </w:t>
      </w:r>
      <w:r w:rsidR="00B1792F">
        <w:rPr>
          <w:rFonts w:asciiTheme="minorHAnsi" w:hAnsiTheme="minorHAnsi" w:cstheme="minorHAnsi"/>
          <w:szCs w:val="22"/>
        </w:rPr>
        <w:t>1</w:t>
      </w:r>
      <w:r w:rsidRPr="009D07D4">
        <w:rPr>
          <w:rFonts w:asciiTheme="minorHAnsi" w:hAnsiTheme="minorHAnsi" w:cstheme="minorHAnsi"/>
          <w:szCs w:val="22"/>
        </w:rPr>
        <w:t xml:space="preserve"> mil. Kč. Tuto pojistnou smlouvu bude zhotovitel udržovat v platnosti po celou dobu platnosti této smlouvy o dílo. Kopii pojistné smlouvy předloží zhotovitel objednateli ke kontrole nejpozději ke dni </w:t>
      </w:r>
      <w:r w:rsidR="00B1792F">
        <w:rPr>
          <w:rFonts w:asciiTheme="minorHAnsi" w:hAnsiTheme="minorHAnsi" w:cstheme="minorHAnsi"/>
          <w:szCs w:val="22"/>
        </w:rPr>
        <w:t>podpisu smlouvy</w:t>
      </w:r>
      <w:r w:rsidRPr="009D07D4">
        <w:rPr>
          <w:rFonts w:asciiTheme="minorHAnsi" w:hAnsiTheme="minorHAnsi" w:cstheme="minorHAnsi"/>
          <w:szCs w:val="22"/>
        </w:rPr>
        <w:t>, případně na jeho vyžádání kd</w:t>
      </w:r>
      <w:r w:rsidR="00B1792F">
        <w:rPr>
          <w:rFonts w:asciiTheme="minorHAnsi" w:hAnsiTheme="minorHAnsi" w:cstheme="minorHAnsi"/>
          <w:szCs w:val="22"/>
        </w:rPr>
        <w:t>ykoli v průběhu provádění díla</w:t>
      </w:r>
      <w:r w:rsidRPr="009D07D4">
        <w:rPr>
          <w:rFonts w:asciiTheme="minorHAnsi" w:hAnsiTheme="minorHAnsi" w:cstheme="minorHAnsi"/>
          <w:szCs w:val="22"/>
        </w:rPr>
        <w:t>.</w:t>
      </w:r>
    </w:p>
    <w:p w14:paraId="1508332C" w14:textId="77777777" w:rsidR="009D07D4" w:rsidRP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se zavazuje, že při provádění díla bude dodržovat předpisy o bezpečnosti a</w:t>
      </w:r>
      <w:r w:rsidR="00010BF0">
        <w:rPr>
          <w:rFonts w:asciiTheme="minorHAnsi" w:hAnsiTheme="minorHAnsi" w:cstheme="minorHAnsi"/>
          <w:szCs w:val="22"/>
        </w:rPr>
        <w:t> </w:t>
      </w:r>
      <w:r w:rsidRPr="009D07D4">
        <w:rPr>
          <w:rFonts w:asciiTheme="minorHAnsi" w:hAnsiTheme="minorHAnsi" w:cstheme="minorHAnsi"/>
          <w:szCs w:val="22"/>
        </w:rPr>
        <w:t>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 Zhotovitel odpovídá za to, že osoby vykonávající práce a činnosti související s prováděním díla jsou vybaveny ochrannými pracovními prostředky a potřebnými pomůckami podle druhu vykonávané práce a rizik s touto činností spojených.</w:t>
      </w:r>
    </w:p>
    <w:p w14:paraId="04B2D6EA" w14:textId="77777777" w:rsidR="009D07D4" w:rsidRDefault="009D07D4" w:rsidP="00010BF0">
      <w:pPr>
        <w:pStyle w:val="Zkladntext"/>
        <w:numPr>
          <w:ilvl w:val="0"/>
          <w:numId w:val="20"/>
        </w:numPr>
        <w:spacing w:before="120"/>
        <w:ind w:left="708" w:hanging="646"/>
        <w:rPr>
          <w:rFonts w:asciiTheme="minorHAnsi" w:hAnsiTheme="minorHAnsi" w:cstheme="minorHAnsi"/>
          <w:szCs w:val="22"/>
        </w:rPr>
      </w:pPr>
      <w:r w:rsidRPr="009D07D4">
        <w:rPr>
          <w:rFonts w:asciiTheme="minorHAnsi" w:hAnsiTheme="minorHAnsi" w:cstheme="minorHAnsi"/>
          <w:szCs w:val="22"/>
        </w:rPr>
        <w:t>Práce, které vykazují již v průběhu provádění nedostatky, nebo odporují smlouvě, musí zhotovitel nahradit na svůj náklad bezvadnými pracemi.</w:t>
      </w:r>
    </w:p>
    <w:p w14:paraId="5BEB888D"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5E2763E"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Dodání díla a přejímka</w:t>
      </w:r>
    </w:p>
    <w:p w14:paraId="0BDF0D61" w14:textId="237C061F" w:rsidR="009D07D4" w:rsidRPr="009D07D4" w:rsidRDefault="009D07D4" w:rsidP="00F03F9A">
      <w:pPr>
        <w:pStyle w:val="Zkladntext"/>
        <w:numPr>
          <w:ilvl w:val="0"/>
          <w:numId w:val="22"/>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Dílo je dokončeno protokolárním předáním díla bez vad a nedodělků zhotovitelem a jeho převzetím objednatelem. Přejímka se uskuteční na písemnou výzvu zhotovitele učiněnou min. </w:t>
      </w:r>
      <w:r w:rsidR="007D3873">
        <w:rPr>
          <w:rFonts w:asciiTheme="minorHAnsi" w:hAnsiTheme="minorHAnsi" w:cstheme="minorHAnsi"/>
          <w:szCs w:val="22"/>
        </w:rPr>
        <w:t>3</w:t>
      </w:r>
      <w:r w:rsidRPr="009D07D4">
        <w:rPr>
          <w:rFonts w:asciiTheme="minorHAnsi" w:hAnsiTheme="minorHAnsi" w:cstheme="minorHAnsi"/>
          <w:szCs w:val="22"/>
        </w:rPr>
        <w:t xml:space="preserve"> pracovní dn</w:t>
      </w:r>
      <w:r w:rsidR="007D3873">
        <w:rPr>
          <w:rFonts w:asciiTheme="minorHAnsi" w:hAnsiTheme="minorHAnsi" w:cstheme="minorHAnsi"/>
          <w:szCs w:val="22"/>
        </w:rPr>
        <w:t>y</w:t>
      </w:r>
      <w:r w:rsidRPr="009D07D4">
        <w:rPr>
          <w:rFonts w:asciiTheme="minorHAnsi" w:hAnsiTheme="minorHAnsi" w:cstheme="minorHAnsi"/>
          <w:szCs w:val="22"/>
        </w:rPr>
        <w:t xml:space="preserve"> před zahájením přejímky. O průběhu a výsledku přejímky se pořídí zápis (předávací protokol), který podepíší zástupci objednatele a zhotovitele. Tento zápis je součástí předání a převzetí díla.</w:t>
      </w:r>
    </w:p>
    <w:p w14:paraId="0711089A" w14:textId="5E40FE70" w:rsidR="009D07D4" w:rsidRPr="009D07D4" w:rsidRDefault="009D07D4" w:rsidP="00F03F9A">
      <w:pPr>
        <w:pStyle w:val="Zkladntext"/>
        <w:numPr>
          <w:ilvl w:val="0"/>
          <w:numId w:val="22"/>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Zhotovitel odpovídá za to, že hotové dílo bude funkční a provozuschopné a bude dosahovat parametrů stanovených </w:t>
      </w:r>
      <w:r w:rsidR="007D3873">
        <w:rPr>
          <w:rFonts w:asciiTheme="minorHAnsi" w:hAnsiTheme="minorHAnsi" w:cstheme="minorHAnsi"/>
          <w:szCs w:val="22"/>
        </w:rPr>
        <w:t>zadávací</w:t>
      </w:r>
      <w:r w:rsidRPr="009D07D4">
        <w:rPr>
          <w:rFonts w:asciiTheme="minorHAnsi" w:hAnsiTheme="minorHAnsi" w:cstheme="minorHAnsi"/>
          <w:szCs w:val="22"/>
        </w:rPr>
        <w:t xml:space="preserve"> dokumentací. Převzetí díla jako celku je podmíněno dosažením všech předepsaných parametrů.</w:t>
      </w:r>
    </w:p>
    <w:p w14:paraId="33839E90" w14:textId="19855580" w:rsidR="009D07D4" w:rsidRPr="009D07D4" w:rsidRDefault="009D07D4" w:rsidP="00F03F9A">
      <w:pPr>
        <w:pStyle w:val="Zkladntext"/>
        <w:numPr>
          <w:ilvl w:val="0"/>
          <w:numId w:val="22"/>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Dílo s drobnými vadami a nedodělky nebránícími užívání díla se pro účely splnění závazků považuje za dílo provedené řádně za předpokladu, že zhotovitel odstraní vždy </w:t>
      </w:r>
      <w:r w:rsidR="007D3873">
        <w:rPr>
          <w:rFonts w:asciiTheme="minorHAnsi" w:hAnsiTheme="minorHAnsi" w:cstheme="minorHAnsi"/>
          <w:szCs w:val="22"/>
        </w:rPr>
        <w:t>ve stanovené lhůtě</w:t>
      </w:r>
      <w:r w:rsidRPr="009D07D4">
        <w:rPr>
          <w:rFonts w:asciiTheme="minorHAnsi" w:hAnsiTheme="minorHAnsi" w:cstheme="minorHAnsi"/>
          <w:szCs w:val="22"/>
        </w:rPr>
        <w:t xml:space="preserve"> objednatelem vytknuté vady a nedodělky, nedohodnou-li se smluvní strany v konkrétním případě jinak. V opačném případě se na dílo bude hledět, jakoby k předání/převzetí nedošlo.</w:t>
      </w:r>
    </w:p>
    <w:p w14:paraId="5B66D101" w14:textId="63F264E9" w:rsidR="009D07D4" w:rsidRPr="009D07D4" w:rsidRDefault="009D07D4" w:rsidP="00F03F9A">
      <w:pPr>
        <w:pStyle w:val="Zkladntext"/>
        <w:numPr>
          <w:ilvl w:val="0"/>
          <w:numId w:val="22"/>
        </w:numPr>
        <w:tabs>
          <w:tab w:val="num" w:pos="932"/>
        </w:tabs>
        <w:spacing w:before="120"/>
        <w:ind w:left="708" w:hanging="646"/>
        <w:rPr>
          <w:rFonts w:asciiTheme="minorHAnsi" w:hAnsiTheme="minorHAnsi" w:cstheme="minorHAnsi"/>
          <w:szCs w:val="22"/>
        </w:rPr>
      </w:pPr>
      <w:r w:rsidRPr="009D07D4">
        <w:rPr>
          <w:rFonts w:asciiTheme="minorHAnsi" w:hAnsiTheme="minorHAnsi" w:cstheme="minorHAnsi"/>
          <w:szCs w:val="22"/>
        </w:rPr>
        <w:t>Nedílnou součástí předmětu plnění je zkompletovaná dokladová dokumentace, která bude obsahovat</w:t>
      </w:r>
      <w:r w:rsidR="001E0F86">
        <w:rPr>
          <w:rFonts w:asciiTheme="minorHAnsi" w:hAnsiTheme="minorHAnsi" w:cstheme="minorHAnsi"/>
          <w:szCs w:val="22"/>
        </w:rPr>
        <w:t xml:space="preserve"> (i ke každé části díla) </w:t>
      </w:r>
      <w:r w:rsidRPr="009D07D4">
        <w:rPr>
          <w:rFonts w:asciiTheme="minorHAnsi" w:hAnsiTheme="minorHAnsi" w:cstheme="minorHAnsi"/>
          <w:szCs w:val="22"/>
        </w:rPr>
        <w:t>:</w:t>
      </w:r>
    </w:p>
    <w:p w14:paraId="126CF346" w14:textId="43139740" w:rsidR="009D07D4" w:rsidRDefault="007D3873" w:rsidP="00F03F9A">
      <w:pPr>
        <w:pStyle w:val="Zkladntext"/>
        <w:numPr>
          <w:ilvl w:val="0"/>
          <w:numId w:val="23"/>
        </w:numPr>
        <w:tabs>
          <w:tab w:val="left" w:pos="709"/>
        </w:tabs>
        <w:spacing w:beforeLines="50" w:before="120"/>
        <w:ind w:left="1135" w:hanging="284"/>
        <w:rPr>
          <w:rFonts w:asciiTheme="minorHAnsi" w:hAnsiTheme="minorHAnsi" w:cstheme="minorHAnsi"/>
          <w:szCs w:val="22"/>
        </w:rPr>
      </w:pPr>
      <w:r>
        <w:rPr>
          <w:rFonts w:asciiTheme="minorHAnsi" w:hAnsiTheme="minorHAnsi" w:cstheme="minorHAnsi"/>
          <w:szCs w:val="22"/>
        </w:rPr>
        <w:t>datová sada předávané části díla v předepsaném datovém formátu (</w:t>
      </w:r>
      <w:r w:rsidR="001E0F86">
        <w:rPr>
          <w:rFonts w:asciiTheme="minorHAnsi" w:hAnsiTheme="minorHAnsi" w:cstheme="minorHAnsi"/>
          <w:szCs w:val="22"/>
        </w:rPr>
        <w:t>*.</w:t>
      </w:r>
      <w:proofErr w:type="spellStart"/>
      <w:r>
        <w:rPr>
          <w:rFonts w:asciiTheme="minorHAnsi" w:hAnsiTheme="minorHAnsi" w:cstheme="minorHAnsi"/>
          <w:szCs w:val="22"/>
        </w:rPr>
        <w:t>dgn</w:t>
      </w:r>
      <w:proofErr w:type="spellEnd"/>
      <w:r>
        <w:rPr>
          <w:rFonts w:asciiTheme="minorHAnsi" w:hAnsiTheme="minorHAnsi" w:cstheme="minorHAnsi"/>
          <w:szCs w:val="22"/>
        </w:rPr>
        <w:t xml:space="preserve">, </w:t>
      </w:r>
      <w:r w:rsidR="001E0F86">
        <w:rPr>
          <w:rFonts w:asciiTheme="minorHAnsi" w:hAnsiTheme="minorHAnsi" w:cstheme="minorHAnsi"/>
          <w:szCs w:val="22"/>
        </w:rPr>
        <w:t>*.</w:t>
      </w:r>
      <w:proofErr w:type="spellStart"/>
      <w:r>
        <w:rPr>
          <w:rFonts w:asciiTheme="minorHAnsi" w:hAnsiTheme="minorHAnsi" w:cstheme="minorHAnsi"/>
          <w:szCs w:val="22"/>
        </w:rPr>
        <w:t>shp</w:t>
      </w:r>
      <w:proofErr w:type="spellEnd"/>
      <w:r>
        <w:rPr>
          <w:rFonts w:asciiTheme="minorHAnsi" w:hAnsiTheme="minorHAnsi" w:cstheme="minorHAnsi"/>
          <w:szCs w:val="22"/>
        </w:rPr>
        <w:t>)</w:t>
      </w:r>
      <w:r w:rsidR="00EB157D">
        <w:rPr>
          <w:rFonts w:asciiTheme="minorHAnsi" w:hAnsiTheme="minorHAnsi" w:cstheme="minorHAnsi"/>
          <w:szCs w:val="22"/>
        </w:rPr>
        <w:t>,</w:t>
      </w:r>
    </w:p>
    <w:p w14:paraId="3A77D0C2" w14:textId="16520765" w:rsidR="007D3873" w:rsidRDefault="001E0F86" w:rsidP="007D3873">
      <w:pPr>
        <w:pStyle w:val="Zkladntext"/>
        <w:numPr>
          <w:ilvl w:val="0"/>
          <w:numId w:val="23"/>
        </w:numPr>
        <w:tabs>
          <w:tab w:val="left" w:pos="709"/>
        </w:tabs>
        <w:spacing w:beforeLines="50" w:before="120"/>
        <w:ind w:left="1135" w:hanging="284"/>
        <w:rPr>
          <w:rFonts w:asciiTheme="minorHAnsi" w:hAnsiTheme="minorHAnsi" w:cstheme="minorHAnsi"/>
          <w:szCs w:val="22"/>
        </w:rPr>
      </w:pPr>
      <w:r>
        <w:rPr>
          <w:rFonts w:asciiTheme="minorHAnsi" w:hAnsiTheme="minorHAnsi" w:cstheme="minorHAnsi"/>
          <w:szCs w:val="22"/>
        </w:rPr>
        <w:t xml:space="preserve">akceptační </w:t>
      </w:r>
      <w:r w:rsidR="009D07D4" w:rsidRPr="009D07D4">
        <w:rPr>
          <w:rFonts w:asciiTheme="minorHAnsi" w:hAnsiTheme="minorHAnsi" w:cstheme="minorHAnsi"/>
          <w:szCs w:val="22"/>
        </w:rPr>
        <w:t xml:space="preserve">protokoly o </w:t>
      </w:r>
      <w:r w:rsidR="007D3873">
        <w:rPr>
          <w:rFonts w:asciiTheme="minorHAnsi" w:hAnsiTheme="minorHAnsi" w:cstheme="minorHAnsi"/>
          <w:szCs w:val="22"/>
        </w:rPr>
        <w:t>proveden</w:t>
      </w:r>
      <w:r w:rsidR="009D07D4" w:rsidRPr="009D07D4">
        <w:rPr>
          <w:rFonts w:asciiTheme="minorHAnsi" w:hAnsiTheme="minorHAnsi" w:cstheme="minorHAnsi"/>
          <w:szCs w:val="22"/>
        </w:rPr>
        <w:t xml:space="preserve">ých </w:t>
      </w:r>
      <w:r w:rsidR="007D3873">
        <w:rPr>
          <w:rFonts w:asciiTheme="minorHAnsi" w:hAnsiTheme="minorHAnsi" w:cstheme="minorHAnsi"/>
          <w:szCs w:val="22"/>
        </w:rPr>
        <w:t xml:space="preserve">kontrolách díla (dokladující soulad s parametry </w:t>
      </w:r>
      <w:r>
        <w:rPr>
          <w:rFonts w:asciiTheme="minorHAnsi" w:hAnsiTheme="minorHAnsi" w:cstheme="minorHAnsi"/>
          <w:szCs w:val="22"/>
        </w:rPr>
        <w:t xml:space="preserve">předepsanými </w:t>
      </w:r>
      <w:r w:rsidR="007D3873">
        <w:rPr>
          <w:rFonts w:asciiTheme="minorHAnsi" w:hAnsiTheme="minorHAnsi" w:cstheme="minorHAnsi"/>
          <w:szCs w:val="22"/>
        </w:rPr>
        <w:t xml:space="preserve">technickými podmínkami v </w:t>
      </w:r>
      <w:proofErr w:type="gramStart"/>
      <w:r w:rsidR="007D3873">
        <w:rPr>
          <w:rFonts w:asciiTheme="minorHAnsi" w:hAnsiTheme="minorHAnsi" w:cstheme="minorHAnsi"/>
          <w:szCs w:val="22"/>
        </w:rPr>
        <w:t>zadávací  dokumentaci</w:t>
      </w:r>
      <w:proofErr w:type="gramEnd"/>
      <w:r w:rsidR="007D3873">
        <w:rPr>
          <w:rFonts w:asciiTheme="minorHAnsi" w:hAnsiTheme="minorHAnsi" w:cstheme="minorHAnsi"/>
          <w:szCs w:val="22"/>
        </w:rPr>
        <w:t>)</w:t>
      </w:r>
      <w:r w:rsidR="00EB157D">
        <w:rPr>
          <w:rFonts w:asciiTheme="minorHAnsi" w:hAnsiTheme="minorHAnsi" w:cstheme="minorHAnsi"/>
          <w:szCs w:val="22"/>
        </w:rPr>
        <w:t>,</w:t>
      </w:r>
      <w:r w:rsidR="007D3873" w:rsidRPr="007D3873">
        <w:rPr>
          <w:rFonts w:asciiTheme="minorHAnsi" w:hAnsiTheme="minorHAnsi" w:cstheme="minorHAnsi"/>
          <w:szCs w:val="22"/>
        </w:rPr>
        <w:t xml:space="preserve"> </w:t>
      </w:r>
    </w:p>
    <w:p w14:paraId="015E617C" w14:textId="1FB0CA4C" w:rsidR="007D3873" w:rsidRDefault="007D3873" w:rsidP="007D3873">
      <w:pPr>
        <w:pStyle w:val="Zkladntext"/>
        <w:numPr>
          <w:ilvl w:val="0"/>
          <w:numId w:val="23"/>
        </w:numPr>
        <w:tabs>
          <w:tab w:val="left" w:pos="709"/>
        </w:tabs>
        <w:spacing w:beforeLines="50" w:before="120"/>
        <w:ind w:left="1135" w:hanging="284"/>
        <w:rPr>
          <w:rFonts w:asciiTheme="minorHAnsi" w:hAnsiTheme="minorHAnsi" w:cstheme="minorHAnsi"/>
          <w:szCs w:val="22"/>
        </w:rPr>
      </w:pPr>
      <w:r>
        <w:rPr>
          <w:rFonts w:asciiTheme="minorHAnsi" w:hAnsiTheme="minorHAnsi" w:cstheme="minorHAnsi"/>
          <w:szCs w:val="22"/>
        </w:rPr>
        <w:t>předávací protokol s</w:t>
      </w:r>
      <w:r w:rsidR="001E0F86">
        <w:rPr>
          <w:rFonts w:asciiTheme="minorHAnsi" w:hAnsiTheme="minorHAnsi" w:cstheme="minorHAnsi"/>
          <w:szCs w:val="22"/>
        </w:rPr>
        <w:t xml:space="preserve"> identifikací </w:t>
      </w:r>
      <w:r>
        <w:rPr>
          <w:rFonts w:asciiTheme="minorHAnsi" w:hAnsiTheme="minorHAnsi" w:cstheme="minorHAnsi"/>
          <w:szCs w:val="22"/>
        </w:rPr>
        <w:t>mapové sady (vrstv</w:t>
      </w:r>
      <w:r w:rsidR="001E0F86">
        <w:rPr>
          <w:rFonts w:asciiTheme="minorHAnsi" w:hAnsiTheme="minorHAnsi" w:cstheme="minorHAnsi"/>
          <w:szCs w:val="22"/>
        </w:rPr>
        <w:t>y, rozsah, seznamy, snímky</w:t>
      </w:r>
      <w:r>
        <w:rPr>
          <w:rFonts w:asciiTheme="minorHAnsi" w:hAnsiTheme="minorHAnsi" w:cstheme="minorHAnsi"/>
          <w:szCs w:val="22"/>
        </w:rPr>
        <w:t>),</w:t>
      </w:r>
    </w:p>
    <w:p w14:paraId="12812C38" w14:textId="77777777" w:rsidR="00F017DD" w:rsidRPr="009D07D4" w:rsidRDefault="00F017DD" w:rsidP="00F017DD">
      <w:pPr>
        <w:pStyle w:val="Zkladntext"/>
        <w:tabs>
          <w:tab w:val="left" w:pos="709"/>
        </w:tabs>
        <w:spacing w:beforeLines="50" w:before="120"/>
        <w:ind w:left="1135"/>
        <w:rPr>
          <w:rFonts w:asciiTheme="minorHAnsi" w:hAnsiTheme="minorHAnsi" w:cstheme="minorHAnsi"/>
          <w:szCs w:val="22"/>
        </w:rPr>
      </w:pPr>
    </w:p>
    <w:p w14:paraId="75F50D90"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 xml:space="preserve">Záruka na dílo </w:t>
      </w:r>
    </w:p>
    <w:p w14:paraId="29005E08" w14:textId="63D576C7" w:rsidR="009D07D4" w:rsidRPr="00F03F9A" w:rsidRDefault="00F017DD" w:rsidP="00F03F9A">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Pr>
          <w:rFonts w:asciiTheme="minorHAnsi" w:hAnsiTheme="minorHAnsi" w:cstheme="minorHAnsi"/>
          <w:bCs/>
          <w:sz w:val="22"/>
          <w:szCs w:val="22"/>
        </w:rPr>
        <w:t>Z</w:t>
      </w:r>
      <w:r w:rsidRPr="00F03F9A">
        <w:rPr>
          <w:rFonts w:asciiTheme="minorHAnsi" w:hAnsiTheme="minorHAnsi" w:cstheme="minorHAnsi"/>
          <w:bCs/>
          <w:sz w:val="22"/>
          <w:szCs w:val="22"/>
        </w:rPr>
        <w:t xml:space="preserve">hotovitel garantuje </w:t>
      </w:r>
      <w:r>
        <w:rPr>
          <w:rFonts w:asciiTheme="minorHAnsi" w:hAnsiTheme="minorHAnsi" w:cstheme="minorHAnsi"/>
          <w:bCs/>
          <w:sz w:val="22"/>
          <w:szCs w:val="22"/>
        </w:rPr>
        <w:t>p</w:t>
      </w:r>
      <w:r w:rsidR="009D07D4" w:rsidRPr="00F03F9A">
        <w:rPr>
          <w:rFonts w:asciiTheme="minorHAnsi" w:hAnsiTheme="minorHAnsi" w:cstheme="minorHAnsi"/>
          <w:bCs/>
          <w:sz w:val="22"/>
          <w:szCs w:val="22"/>
        </w:rPr>
        <w:t>o dobu záruční doby</w:t>
      </w:r>
      <w:r>
        <w:rPr>
          <w:rFonts w:asciiTheme="minorHAnsi" w:hAnsiTheme="minorHAnsi" w:cstheme="minorHAnsi"/>
          <w:bCs/>
          <w:sz w:val="22"/>
          <w:szCs w:val="22"/>
        </w:rPr>
        <w:t xml:space="preserve"> v délce 24 měsíců od konečného předání díla</w:t>
      </w:r>
      <w:r w:rsidR="009D07D4" w:rsidRPr="00F03F9A">
        <w:rPr>
          <w:rFonts w:asciiTheme="minorHAnsi" w:hAnsiTheme="minorHAnsi" w:cstheme="minorHAnsi"/>
          <w:bCs/>
          <w:sz w:val="22"/>
          <w:szCs w:val="22"/>
        </w:rPr>
        <w:t>, že dílo bude mít předepsané vlastnosti.</w:t>
      </w:r>
    </w:p>
    <w:p w14:paraId="1DE998FE" w14:textId="77777777" w:rsidR="009D07D4" w:rsidRPr="00F03F9A" w:rsidRDefault="009D07D4" w:rsidP="00F03F9A">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Doba od uplatnění práva z odpovědnosti za vady až do doby odstranění vady se nepočítá do záruční doby dané části díla; po tuto dobu tedy záruční doba neběží.</w:t>
      </w:r>
    </w:p>
    <w:p w14:paraId="259F0617" w14:textId="77777777" w:rsidR="009D07D4" w:rsidRPr="00F03F9A" w:rsidRDefault="009D07D4" w:rsidP="00F03F9A">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Oznámení vad musí být zasláno zhotoviteli písemně, doporučeným dopisem nebo elektronicky e-mailem bez zbytečného odkladu po jejich zjištění. V oznámení vad musí být vada popsána. Pro určení dne oznámení vad zhotoviteli platí datum odeslání zprávy, jejíž přijetí musí být potvrzeno zhotovitelem.</w:t>
      </w:r>
    </w:p>
    <w:p w14:paraId="60B97493" w14:textId="77777777" w:rsidR="009D07D4" w:rsidRPr="00F03F9A" w:rsidRDefault="009D07D4" w:rsidP="00F03F9A">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F03F9A">
        <w:rPr>
          <w:rFonts w:asciiTheme="minorHAnsi" w:hAnsiTheme="minorHAnsi" w:cstheme="minorHAnsi"/>
          <w:bCs/>
          <w:sz w:val="22"/>
          <w:szCs w:val="22"/>
        </w:rPr>
        <w:t>O odstranění vady bude sepsán protokol, který podepíší obě smluvní strany. Protokol vystaví zhotovitel a musí v něm být uvedeno:</w:t>
      </w:r>
    </w:p>
    <w:p w14:paraId="45BA0B89"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E9275E">
        <w:rPr>
          <w:rFonts w:asciiTheme="minorHAnsi" w:hAnsiTheme="minorHAnsi" w:cstheme="minorHAnsi"/>
          <w:b w:val="0"/>
          <w:sz w:val="22"/>
          <w:szCs w:val="22"/>
        </w:rPr>
        <w:t>j</w:t>
      </w:r>
      <w:r w:rsidRPr="00F03F9A">
        <w:rPr>
          <w:rFonts w:ascii="Calibri" w:hAnsi="Calibri"/>
          <w:b w:val="0"/>
          <w:sz w:val="22"/>
          <w:szCs w:val="22"/>
        </w:rPr>
        <w:t>méno zástupců smluvních stran</w:t>
      </w:r>
      <w:r w:rsidR="00E9275E">
        <w:rPr>
          <w:rFonts w:ascii="Calibri" w:hAnsi="Calibri"/>
          <w:b w:val="0"/>
          <w:sz w:val="22"/>
          <w:szCs w:val="22"/>
        </w:rPr>
        <w:t>,</w:t>
      </w:r>
    </w:p>
    <w:p w14:paraId="0D596256"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F03F9A">
        <w:rPr>
          <w:rFonts w:ascii="Calibri" w:hAnsi="Calibri"/>
          <w:b w:val="0"/>
          <w:sz w:val="22"/>
          <w:szCs w:val="22"/>
        </w:rPr>
        <w:t>číslo smlouvy o dílo</w:t>
      </w:r>
      <w:r w:rsidR="00E9275E">
        <w:rPr>
          <w:rFonts w:ascii="Calibri" w:hAnsi="Calibri"/>
          <w:b w:val="0"/>
          <w:sz w:val="22"/>
          <w:szCs w:val="22"/>
        </w:rPr>
        <w:t>,</w:t>
      </w:r>
    </w:p>
    <w:p w14:paraId="391E2F5F"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F03F9A">
        <w:rPr>
          <w:rFonts w:ascii="Calibri" w:hAnsi="Calibri"/>
          <w:b w:val="0"/>
          <w:sz w:val="22"/>
          <w:szCs w:val="22"/>
        </w:rPr>
        <w:t>datum uplatnění a číslo jednací reklamace</w:t>
      </w:r>
      <w:r w:rsidR="00E9275E">
        <w:rPr>
          <w:rFonts w:ascii="Calibri" w:hAnsi="Calibri"/>
          <w:b w:val="0"/>
          <w:sz w:val="22"/>
          <w:szCs w:val="22"/>
        </w:rPr>
        <w:t>,</w:t>
      </w:r>
    </w:p>
    <w:p w14:paraId="560C16D8"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F03F9A">
        <w:rPr>
          <w:rFonts w:ascii="Calibri" w:hAnsi="Calibri"/>
          <w:b w:val="0"/>
          <w:sz w:val="22"/>
          <w:szCs w:val="22"/>
        </w:rPr>
        <w:t>popis a rozsah vady a způsob jejího odstranění</w:t>
      </w:r>
      <w:r w:rsidR="00E9275E">
        <w:rPr>
          <w:rFonts w:ascii="Calibri" w:hAnsi="Calibri"/>
          <w:b w:val="0"/>
          <w:sz w:val="22"/>
          <w:szCs w:val="22"/>
        </w:rPr>
        <w:t>,</w:t>
      </w:r>
    </w:p>
    <w:p w14:paraId="28D53350"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F03F9A">
        <w:rPr>
          <w:rFonts w:ascii="Calibri" w:hAnsi="Calibri"/>
          <w:b w:val="0"/>
          <w:sz w:val="22"/>
          <w:szCs w:val="22"/>
        </w:rPr>
        <w:t>datum zahájení a odstranění vady</w:t>
      </w:r>
      <w:r w:rsidR="00E9275E">
        <w:rPr>
          <w:rFonts w:ascii="Calibri" w:hAnsi="Calibri"/>
          <w:b w:val="0"/>
          <w:sz w:val="22"/>
          <w:szCs w:val="22"/>
        </w:rPr>
        <w:t>,</w:t>
      </w:r>
    </w:p>
    <w:p w14:paraId="161E4B8C" w14:textId="77777777" w:rsidR="009D07D4" w:rsidRPr="00F03F9A" w:rsidRDefault="009D07D4" w:rsidP="00F03F9A">
      <w:pPr>
        <w:pStyle w:val="Stylslovanseznam2Tun1"/>
        <w:numPr>
          <w:ilvl w:val="0"/>
          <w:numId w:val="7"/>
        </w:numPr>
        <w:tabs>
          <w:tab w:val="left" w:pos="567"/>
        </w:tabs>
        <w:spacing w:before="120"/>
        <w:ind w:left="1134"/>
        <w:rPr>
          <w:rFonts w:ascii="Calibri" w:hAnsi="Calibri"/>
          <w:b w:val="0"/>
          <w:sz w:val="22"/>
          <w:szCs w:val="22"/>
        </w:rPr>
      </w:pPr>
      <w:r w:rsidRPr="00F03F9A">
        <w:rPr>
          <w:rFonts w:ascii="Calibri" w:hAnsi="Calibri"/>
          <w:b w:val="0"/>
          <w:sz w:val="22"/>
          <w:szCs w:val="22"/>
        </w:rPr>
        <w:t>celková doba trvání vady od zjištění do odstranění</w:t>
      </w:r>
      <w:r w:rsidR="00E9275E">
        <w:rPr>
          <w:rFonts w:ascii="Calibri" w:hAnsi="Calibri"/>
          <w:b w:val="0"/>
          <w:sz w:val="22"/>
          <w:szCs w:val="22"/>
        </w:rPr>
        <w:t>,</w:t>
      </w:r>
    </w:p>
    <w:p w14:paraId="2344F847" w14:textId="77777777" w:rsidR="009D07D4" w:rsidRPr="009D07D4" w:rsidRDefault="009D07D4" w:rsidP="00F03F9A">
      <w:pPr>
        <w:pStyle w:val="Stylslovanseznam2Tun1"/>
        <w:numPr>
          <w:ilvl w:val="0"/>
          <w:numId w:val="7"/>
        </w:numPr>
        <w:tabs>
          <w:tab w:val="left" w:pos="567"/>
        </w:tabs>
        <w:spacing w:before="120"/>
        <w:ind w:left="1134"/>
        <w:rPr>
          <w:rFonts w:asciiTheme="minorHAnsi" w:hAnsiTheme="minorHAnsi" w:cstheme="minorHAnsi"/>
          <w:bCs w:val="0"/>
          <w:sz w:val="22"/>
          <w:szCs w:val="22"/>
        </w:rPr>
      </w:pPr>
      <w:r w:rsidRPr="00F03F9A">
        <w:rPr>
          <w:rFonts w:ascii="Calibri" w:hAnsi="Calibri"/>
          <w:b w:val="0"/>
          <w:sz w:val="22"/>
          <w:szCs w:val="22"/>
        </w:rPr>
        <w:t>vyjádření, zda vada bránila řádnému užívání díla.</w:t>
      </w:r>
    </w:p>
    <w:p w14:paraId="27F57B09" w14:textId="77777777" w:rsidR="009D07D4" w:rsidRPr="00E9275E" w:rsidRDefault="009D07D4" w:rsidP="00E9275E">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Odstranění vady nemá vliv na nárok objednatele na náhradu škody od zhotovitele, která byla objednateli způsobena vadným plněním zhotovitele či vznikem vady.</w:t>
      </w:r>
    </w:p>
    <w:p w14:paraId="0F7DC770" w14:textId="77777777" w:rsidR="009D07D4" w:rsidRPr="00E9275E" w:rsidRDefault="009D07D4" w:rsidP="00E9275E">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O odevzdání nového plnění v rámci odstranění vady a o odpovědnosti za vady tohoto plnění platí ustanovení této smlouvy, týkající se místa a způsobu plnění a uplatňování práv z odpovědnosti za vady. V případě výměny části díla z důvodu vad za část novou, počne běžet ohledně takové vyměněné části díla záruční doba opět od počátku.</w:t>
      </w:r>
    </w:p>
    <w:p w14:paraId="6758CBE2" w14:textId="77777777" w:rsidR="009D07D4" w:rsidRPr="00E9275E" w:rsidRDefault="009D07D4" w:rsidP="00E9275E">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54927FC8" w14:textId="674D8246" w:rsidR="00E9275E" w:rsidRDefault="009D07D4" w:rsidP="00E9275E">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 xml:space="preserve">S odstraňováním reklamovaných vad je zhotovitel povinen započít </w:t>
      </w:r>
      <w:r w:rsidR="004820EA">
        <w:rPr>
          <w:rFonts w:asciiTheme="minorHAnsi" w:hAnsiTheme="minorHAnsi" w:cstheme="minorHAnsi"/>
          <w:bCs/>
          <w:sz w:val="22"/>
          <w:szCs w:val="22"/>
        </w:rPr>
        <w:t>co nejdříve</w:t>
      </w:r>
      <w:r w:rsidRPr="00E9275E">
        <w:rPr>
          <w:rFonts w:asciiTheme="minorHAnsi" w:hAnsiTheme="minorHAnsi" w:cstheme="minorHAnsi"/>
          <w:bCs/>
          <w:sz w:val="22"/>
          <w:szCs w:val="22"/>
        </w:rPr>
        <w:t xml:space="preserve"> po zjištění závady a oznámení zhotoviteli, nejpozději do</w:t>
      </w:r>
      <w:r w:rsidR="004820EA">
        <w:rPr>
          <w:rFonts w:asciiTheme="minorHAnsi" w:hAnsiTheme="minorHAnsi" w:cstheme="minorHAnsi"/>
          <w:bCs/>
          <w:sz w:val="22"/>
          <w:szCs w:val="22"/>
        </w:rPr>
        <w:t xml:space="preserve"> 14 dnů. V této lhůtě, pokud není možno z důvodu rozsahu vad v této lhůtě dodat opravu díla v celém rozsahu, </w:t>
      </w:r>
      <w:proofErr w:type="gramStart"/>
      <w:r w:rsidR="004820EA">
        <w:rPr>
          <w:rFonts w:asciiTheme="minorHAnsi" w:hAnsiTheme="minorHAnsi" w:cstheme="minorHAnsi"/>
          <w:bCs/>
          <w:sz w:val="22"/>
          <w:szCs w:val="22"/>
        </w:rPr>
        <w:t>musí</w:t>
      </w:r>
      <w:proofErr w:type="gramEnd"/>
      <w:r w:rsidR="004820EA">
        <w:rPr>
          <w:rFonts w:asciiTheme="minorHAnsi" w:hAnsiTheme="minorHAnsi" w:cstheme="minorHAnsi"/>
          <w:bCs/>
          <w:sz w:val="22"/>
          <w:szCs w:val="22"/>
        </w:rPr>
        <w:t xml:space="preserve"> dodavatel </w:t>
      </w:r>
      <w:proofErr w:type="gramStart"/>
      <w:r w:rsidR="004820EA">
        <w:rPr>
          <w:rFonts w:asciiTheme="minorHAnsi" w:hAnsiTheme="minorHAnsi" w:cstheme="minorHAnsi"/>
          <w:bCs/>
          <w:sz w:val="22"/>
          <w:szCs w:val="22"/>
        </w:rPr>
        <w:t>dosáhnou</w:t>
      </w:r>
      <w:proofErr w:type="gramEnd"/>
      <w:r w:rsidR="004820EA">
        <w:rPr>
          <w:rFonts w:asciiTheme="minorHAnsi" w:hAnsiTheme="minorHAnsi" w:cstheme="minorHAnsi"/>
          <w:bCs/>
          <w:sz w:val="22"/>
          <w:szCs w:val="22"/>
        </w:rPr>
        <w:t xml:space="preserve"> dohody s objednatelem ke stanovení termínu dodání opravy díla.</w:t>
      </w:r>
    </w:p>
    <w:p w14:paraId="43C5CE3C" w14:textId="77777777" w:rsidR="009D07D4" w:rsidRPr="00E9275E" w:rsidRDefault="009D07D4" w:rsidP="00E9275E">
      <w:pPr>
        <w:numPr>
          <w:ilvl w:val="0"/>
          <w:numId w:val="24"/>
        </w:numPr>
        <w:tabs>
          <w:tab w:val="left" w:pos="993"/>
          <w:tab w:val="left" w:pos="5280"/>
        </w:tabs>
        <w:spacing w:before="120"/>
        <w:ind w:left="708" w:hanging="646"/>
        <w:jc w:val="both"/>
        <w:rPr>
          <w:rFonts w:asciiTheme="minorHAnsi" w:hAnsiTheme="minorHAnsi" w:cstheme="minorHAnsi"/>
          <w:bCs/>
          <w:sz w:val="22"/>
          <w:szCs w:val="22"/>
        </w:rPr>
      </w:pPr>
      <w:r w:rsidRPr="00E9275E">
        <w:rPr>
          <w:rFonts w:asciiTheme="minorHAnsi" w:hAnsiTheme="minorHAnsi" w:cstheme="minorHAnsi"/>
          <w:bCs/>
          <w:sz w:val="22"/>
          <w:szCs w:val="22"/>
        </w:rPr>
        <w:t>Zhotovitel se zavazuje, že bude průběžně provádět veškeré potřebné zkoušky, měření a</w:t>
      </w:r>
      <w:r w:rsidR="00E9275E">
        <w:rPr>
          <w:rFonts w:asciiTheme="minorHAnsi" w:hAnsiTheme="minorHAnsi" w:cstheme="minorHAnsi"/>
          <w:bCs/>
          <w:sz w:val="22"/>
          <w:szCs w:val="22"/>
        </w:rPr>
        <w:t> </w:t>
      </w:r>
      <w:r w:rsidRPr="00E9275E">
        <w:rPr>
          <w:rFonts w:asciiTheme="minorHAnsi" w:hAnsiTheme="minorHAnsi" w:cstheme="minorHAnsi"/>
          <w:bCs/>
          <w:sz w:val="22"/>
          <w:szCs w:val="22"/>
        </w:rPr>
        <w:t>testy k prokázání kvalitativních parametrů prováděného díla.</w:t>
      </w:r>
      <w:bookmarkStart w:id="3" w:name="OLE_LINK6"/>
      <w:bookmarkStart w:id="4" w:name="OLE_LINK7"/>
    </w:p>
    <w:p w14:paraId="203DE515"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bookmarkEnd w:id="3"/>
    <w:bookmarkEnd w:id="4"/>
    <w:p w14:paraId="018A0803"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Smluvní pokuty a úroky z prodlení</w:t>
      </w:r>
    </w:p>
    <w:p w14:paraId="2762031A" w14:textId="77777777" w:rsidR="009D07D4" w:rsidRPr="009D07D4" w:rsidRDefault="009D07D4" w:rsidP="00E9275E">
      <w:pPr>
        <w:pStyle w:val="Zkladntext"/>
        <w:numPr>
          <w:ilvl w:val="0"/>
          <w:numId w:val="28"/>
        </w:numPr>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zhotovitel zaplatí objednateli smluvní pokutu za prodlení s provedením celého díla ve výši </w:t>
      </w:r>
      <w:r w:rsidRPr="009D07D4">
        <w:rPr>
          <w:rFonts w:asciiTheme="minorHAnsi" w:hAnsiTheme="minorHAnsi" w:cstheme="minorHAnsi"/>
          <w:b/>
          <w:szCs w:val="22"/>
        </w:rPr>
        <w:t xml:space="preserve">0,2% </w:t>
      </w:r>
      <w:r w:rsidRPr="009D07D4">
        <w:rPr>
          <w:rFonts w:asciiTheme="minorHAnsi" w:hAnsiTheme="minorHAnsi" w:cstheme="minorHAnsi"/>
          <w:szCs w:val="22"/>
        </w:rPr>
        <w:t>z ceny díla bez DPH</w:t>
      </w:r>
      <w:r w:rsidRPr="009D07D4">
        <w:rPr>
          <w:rFonts w:asciiTheme="minorHAnsi" w:hAnsiTheme="minorHAnsi" w:cstheme="minorHAnsi"/>
          <w:b/>
          <w:szCs w:val="22"/>
        </w:rPr>
        <w:t xml:space="preserve"> </w:t>
      </w:r>
      <w:r w:rsidRPr="009D07D4">
        <w:rPr>
          <w:rFonts w:asciiTheme="minorHAnsi" w:hAnsiTheme="minorHAnsi" w:cstheme="minorHAnsi"/>
          <w:szCs w:val="22"/>
        </w:rPr>
        <w:t xml:space="preserve">za každý i započatý kalendářní den prodlení s řádným dokončením díla. </w:t>
      </w:r>
    </w:p>
    <w:p w14:paraId="761DD622"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naplní-li zhotovitel kterýkoli výpovědní důvod pro odstoupení objednatele od této smlouvy, dle ujednání v článku </w:t>
      </w:r>
      <w:r w:rsidR="00E9275E">
        <w:rPr>
          <w:rFonts w:asciiTheme="minorHAnsi" w:hAnsiTheme="minorHAnsi" w:cstheme="minorHAnsi"/>
          <w:szCs w:val="22"/>
        </w:rPr>
        <w:t>12</w:t>
      </w:r>
      <w:r w:rsidRPr="009D07D4">
        <w:rPr>
          <w:rFonts w:asciiTheme="minorHAnsi" w:hAnsiTheme="minorHAnsi" w:cstheme="minorHAnsi"/>
          <w:szCs w:val="22"/>
        </w:rPr>
        <w:t>.</w:t>
      </w:r>
      <w:r w:rsidR="00E9275E">
        <w:rPr>
          <w:rFonts w:asciiTheme="minorHAnsi" w:hAnsiTheme="minorHAnsi" w:cstheme="minorHAnsi"/>
          <w:szCs w:val="22"/>
        </w:rPr>
        <w:t> </w:t>
      </w:r>
      <w:r w:rsidRPr="009D07D4">
        <w:rPr>
          <w:rFonts w:asciiTheme="minorHAnsi" w:hAnsiTheme="minorHAnsi" w:cstheme="minorHAnsi"/>
          <w:szCs w:val="22"/>
        </w:rPr>
        <w:t xml:space="preserve">1. této smlouvy, zaplatí zhotovitel objednateli jednorázovou smluvní pokutu ve výši </w:t>
      </w:r>
      <w:r w:rsidRPr="00E9275E">
        <w:rPr>
          <w:rFonts w:asciiTheme="minorHAnsi" w:hAnsiTheme="minorHAnsi" w:cstheme="minorHAnsi"/>
          <w:szCs w:val="22"/>
        </w:rPr>
        <w:t>20</w:t>
      </w:r>
      <w:r w:rsidR="00E9275E">
        <w:rPr>
          <w:rFonts w:asciiTheme="minorHAnsi" w:hAnsiTheme="minorHAnsi" w:cstheme="minorHAnsi"/>
          <w:szCs w:val="22"/>
        </w:rPr>
        <w:t> </w:t>
      </w:r>
      <w:r w:rsidRPr="00E9275E">
        <w:rPr>
          <w:rFonts w:asciiTheme="minorHAnsi" w:hAnsiTheme="minorHAnsi" w:cstheme="minorHAnsi"/>
          <w:szCs w:val="22"/>
        </w:rPr>
        <w:t>% z celkové ceny díla bez DPH</w:t>
      </w:r>
      <w:r w:rsidRPr="009D07D4">
        <w:rPr>
          <w:rFonts w:asciiTheme="minorHAnsi" w:hAnsiTheme="minorHAnsi" w:cstheme="minorHAnsi"/>
          <w:szCs w:val="22"/>
        </w:rPr>
        <w:t>.</w:t>
      </w:r>
    </w:p>
    <w:p w14:paraId="0D191999"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Smluvní strany se dohodly, že objednatel zaplatí zhotoviteli smluvní pokutu za prodlení s termínem splatnosti faktur ve výši </w:t>
      </w:r>
      <w:r w:rsidRPr="00E9275E">
        <w:rPr>
          <w:rFonts w:asciiTheme="minorHAnsi" w:hAnsiTheme="minorHAnsi" w:cstheme="minorHAnsi"/>
          <w:szCs w:val="22"/>
        </w:rPr>
        <w:t>0,015</w:t>
      </w:r>
      <w:r w:rsidR="00E9275E">
        <w:rPr>
          <w:rFonts w:asciiTheme="minorHAnsi" w:hAnsiTheme="minorHAnsi" w:cstheme="minorHAnsi"/>
          <w:szCs w:val="22"/>
        </w:rPr>
        <w:t> </w:t>
      </w:r>
      <w:r w:rsidRPr="00E9275E">
        <w:rPr>
          <w:rFonts w:asciiTheme="minorHAnsi" w:hAnsiTheme="minorHAnsi" w:cstheme="minorHAnsi"/>
          <w:szCs w:val="22"/>
        </w:rPr>
        <w:t>%</w:t>
      </w:r>
      <w:r w:rsidRPr="009D07D4">
        <w:rPr>
          <w:rFonts w:asciiTheme="minorHAnsi" w:hAnsiTheme="minorHAnsi" w:cstheme="minorHAnsi"/>
          <w:szCs w:val="22"/>
        </w:rPr>
        <w:t xml:space="preserve"> z dlužné částky za každý den prodlení. Tato smluvní pokuta v sobě obsahuje i úrok z prodlení, který nebude (nastane-li prodlení) zvlášť účtován.</w:t>
      </w:r>
    </w:p>
    <w:p w14:paraId="16F7C0DA" w14:textId="1A591AAC"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 xml:space="preserve">Za nedodržení dohodnutého konečného termínu odstranění vad a nedodělků zjištěných při přejímacím řízení </w:t>
      </w:r>
      <w:r w:rsidR="00672DD2">
        <w:rPr>
          <w:rFonts w:asciiTheme="minorHAnsi" w:hAnsiTheme="minorHAnsi" w:cstheme="minorHAnsi"/>
          <w:szCs w:val="22"/>
        </w:rPr>
        <w:t>díla</w:t>
      </w:r>
      <w:r w:rsidRPr="009D07D4">
        <w:rPr>
          <w:rFonts w:asciiTheme="minorHAnsi" w:hAnsiTheme="minorHAnsi" w:cstheme="minorHAnsi"/>
          <w:szCs w:val="22"/>
        </w:rPr>
        <w:t xml:space="preserve"> se sjednává pokuta ve výši </w:t>
      </w:r>
      <w:r w:rsidRPr="00E9275E">
        <w:rPr>
          <w:rFonts w:asciiTheme="minorHAnsi" w:hAnsiTheme="minorHAnsi" w:cstheme="minorHAnsi"/>
          <w:szCs w:val="22"/>
        </w:rPr>
        <w:t>1 000,-- Kč</w:t>
      </w:r>
      <w:r w:rsidRPr="009D07D4">
        <w:rPr>
          <w:rFonts w:asciiTheme="minorHAnsi" w:hAnsiTheme="minorHAnsi" w:cstheme="minorHAnsi"/>
          <w:szCs w:val="22"/>
        </w:rPr>
        <w:t xml:space="preserve"> za každou vadu a každý i</w:t>
      </w:r>
      <w:r w:rsidR="00EB157D">
        <w:rPr>
          <w:rFonts w:asciiTheme="minorHAnsi" w:hAnsiTheme="minorHAnsi" w:cstheme="minorHAnsi"/>
          <w:szCs w:val="22"/>
        </w:rPr>
        <w:t> </w:t>
      </w:r>
      <w:r w:rsidRPr="009D07D4">
        <w:rPr>
          <w:rFonts w:asciiTheme="minorHAnsi" w:hAnsiTheme="minorHAnsi" w:cstheme="minorHAnsi"/>
          <w:szCs w:val="22"/>
        </w:rPr>
        <w:t>započatý kalendářní den prodlení s odstraněním těchto vad.</w:t>
      </w:r>
    </w:p>
    <w:p w14:paraId="39AE1C80"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V případě nedodržení dohodnutého termínu nástupu k odstranění reklamovaných vad v záruční lhůtě vzniká objednateli nárok na smluvní pokutu ve výši</w:t>
      </w:r>
      <w:r w:rsidRPr="00E9275E">
        <w:rPr>
          <w:rFonts w:asciiTheme="minorHAnsi" w:hAnsiTheme="minorHAnsi" w:cstheme="minorHAnsi"/>
          <w:szCs w:val="22"/>
        </w:rPr>
        <w:t xml:space="preserve"> 1 000,-- Kč</w:t>
      </w:r>
      <w:r w:rsidRPr="009D07D4">
        <w:rPr>
          <w:rFonts w:asciiTheme="minorHAnsi" w:hAnsiTheme="minorHAnsi" w:cstheme="minorHAnsi"/>
          <w:szCs w:val="22"/>
        </w:rPr>
        <w:t xml:space="preserve"> za každý i započatý kalendářní den prodlení a vadu. V případě, že se jedná o vadu, která brání řádnému užívání díla, případně hrozí nebezpečí škody velkého rozsahu (havárie) vzniká objednateli nárok na smluvní pokutu ve výši</w:t>
      </w:r>
      <w:r w:rsidRPr="00E9275E">
        <w:rPr>
          <w:rFonts w:asciiTheme="minorHAnsi" w:hAnsiTheme="minorHAnsi" w:cstheme="minorHAnsi"/>
          <w:szCs w:val="22"/>
        </w:rPr>
        <w:t xml:space="preserve"> 10 000,-- Kč</w:t>
      </w:r>
      <w:r w:rsidRPr="009D07D4">
        <w:rPr>
          <w:rFonts w:asciiTheme="minorHAnsi" w:hAnsiTheme="minorHAnsi" w:cstheme="minorHAnsi"/>
          <w:szCs w:val="22"/>
        </w:rPr>
        <w:t xml:space="preserve"> za každý i započatý kalendářní den prodlení a vadu.</w:t>
      </w:r>
    </w:p>
    <w:p w14:paraId="678821E8"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Smluvní pokuty jsou splatné do 14 kalendářních dnů od vyúčtování.</w:t>
      </w:r>
    </w:p>
    <w:p w14:paraId="6C899F17"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Majetkové sankce jako pohledávky objednatele vůči zhotoviteli mohou být vypořádány v konečné faktuře za dílo formou odpočtu z ceny díla.</w:t>
      </w:r>
    </w:p>
    <w:p w14:paraId="76A91F14"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Smluvní pokuta se nezapočítává na náhradu škody.</w:t>
      </w:r>
    </w:p>
    <w:p w14:paraId="511A277E" w14:textId="77777777" w:rsidR="009D07D4" w:rsidRPr="009D07D4" w:rsidRDefault="009D07D4" w:rsidP="00E9275E">
      <w:pPr>
        <w:pStyle w:val="Zkladntext"/>
        <w:numPr>
          <w:ilvl w:val="0"/>
          <w:numId w:val="28"/>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Povinností zaplatit smluvní pokuty, jak jsou specifikovány v této smlouvě, není dotčeno právo na náhradu škody, a to ani co do výše, v níž případně náhrada škody smluvní pokutu přesáhne. Povinnost zaplatit smluvní pokutu může vzniknout i opakovaně, její celková výše není omezena.</w:t>
      </w:r>
    </w:p>
    <w:p w14:paraId="7369F5E5" w14:textId="77777777" w:rsidR="009D07D4" w:rsidRDefault="009D07D4" w:rsidP="00E9275E">
      <w:pPr>
        <w:pStyle w:val="Zkladntext"/>
        <w:numPr>
          <w:ilvl w:val="0"/>
          <w:numId w:val="28"/>
        </w:numPr>
        <w:spacing w:before="120"/>
        <w:ind w:left="708" w:hanging="646"/>
        <w:rPr>
          <w:rFonts w:asciiTheme="minorHAnsi" w:hAnsiTheme="minorHAnsi" w:cstheme="minorHAnsi"/>
          <w:szCs w:val="22"/>
        </w:rPr>
      </w:pPr>
      <w:r w:rsidRPr="009D07D4">
        <w:rPr>
          <w:rFonts w:asciiTheme="minorHAnsi" w:hAnsiTheme="minorHAnsi" w:cstheme="minorHAnsi"/>
          <w:szCs w:val="22"/>
        </w:rPr>
        <w:t>Objednatel má právo čerpat (provádět jednostranný zápočet) uvedené smluvní pokuty z</w:t>
      </w:r>
      <w:r w:rsidR="00E9275E">
        <w:rPr>
          <w:rFonts w:asciiTheme="minorHAnsi" w:hAnsiTheme="minorHAnsi" w:cstheme="minorHAnsi"/>
          <w:szCs w:val="22"/>
        </w:rPr>
        <w:t> </w:t>
      </w:r>
      <w:r w:rsidRPr="009D07D4">
        <w:rPr>
          <w:rFonts w:asciiTheme="minorHAnsi" w:hAnsiTheme="minorHAnsi" w:cstheme="minorHAnsi"/>
          <w:szCs w:val="22"/>
        </w:rPr>
        <w:t>plateb faktur nebo ze zádržného. Případný zápočet bude proveden při konečném vyúčtování díla.</w:t>
      </w:r>
    </w:p>
    <w:p w14:paraId="430B4C53"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237BE8FE" w14:textId="77777777" w:rsidR="009D07D4" w:rsidRPr="009D07D4"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9D07D4">
        <w:rPr>
          <w:rFonts w:asciiTheme="minorHAnsi" w:hAnsiTheme="minorHAnsi" w:cstheme="minorHAnsi"/>
          <w:b/>
          <w:sz w:val="22"/>
          <w:szCs w:val="22"/>
        </w:rPr>
        <w:t>Odstoupení od smlouvy</w:t>
      </w:r>
    </w:p>
    <w:p w14:paraId="63A60DC5" w14:textId="77777777" w:rsidR="009D07D4" w:rsidRPr="009D07D4" w:rsidRDefault="009D07D4" w:rsidP="00E9275E">
      <w:pPr>
        <w:pStyle w:val="Zkladntext"/>
        <w:numPr>
          <w:ilvl w:val="0"/>
          <w:numId w:val="29"/>
        </w:numPr>
        <w:spacing w:before="120"/>
        <w:ind w:left="708" w:hanging="646"/>
        <w:rPr>
          <w:rFonts w:asciiTheme="minorHAnsi" w:hAnsiTheme="minorHAnsi" w:cstheme="minorHAnsi"/>
          <w:szCs w:val="22"/>
        </w:rPr>
      </w:pPr>
      <w:r w:rsidRPr="009D07D4">
        <w:rPr>
          <w:rFonts w:asciiTheme="minorHAnsi" w:hAnsiTheme="minorHAnsi" w:cstheme="minorHAnsi"/>
          <w:szCs w:val="22"/>
        </w:rPr>
        <w:t>Zhotovitel i objednatel mohou odstoupit od smlouvy, pokud postupují podle ustanovení § 2001 až 2005 Občanského zákoníku (z důvodu hrubého neplnění smluvních závazků druhou stranou).</w:t>
      </w:r>
    </w:p>
    <w:p w14:paraId="746B32ED" w14:textId="77777777" w:rsidR="009D07D4" w:rsidRPr="009D07D4" w:rsidRDefault="009D07D4" w:rsidP="00E9275E">
      <w:pPr>
        <w:pStyle w:val="Zkladntext"/>
        <w:numPr>
          <w:ilvl w:val="0"/>
          <w:numId w:val="29"/>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Objednatel může odstoupit od smlouvy (z důvodu hrubého neplnění smluvních závazků zhotovitelem) především pokud:</w:t>
      </w:r>
    </w:p>
    <w:p w14:paraId="4F8DB1AC"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provádí dílo v rozporu s touto smlouvou, kupříkladu v nižším, než ujednaném nebo požadovaném standardu, nebo</w:t>
      </w:r>
    </w:p>
    <w:p w14:paraId="09E5EBD4"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používá při zhotovení díla materiály či postupy v rozporu s touto smlouvou, kupříkladu v nižší, než ujednané nebo vyžadované kvalitě, nebo</w:t>
      </w:r>
    </w:p>
    <w:p w14:paraId="5494DD69"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 xml:space="preserve">zhotovitel je v podstatném prodlení oproti termínům provádění díla, nebo </w:t>
      </w:r>
    </w:p>
    <w:p w14:paraId="6DFEE43A" w14:textId="0D4BC26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 xml:space="preserve">zhotovitel přes upozornění objednatele při provádění díla porušuje platné právní předpisy, kupříkladu pracovně právní, předpisy na úseku bezpečnosti a ochrany zdraví při práci, předpisy o pobytu a zaměstnávání cizinců, atd., nebo </w:t>
      </w:r>
    </w:p>
    <w:p w14:paraId="6686722A"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zhotovitel nedbá pokynů objednatele pro provádění díla ani přes upozornění, nebo</w:t>
      </w:r>
    </w:p>
    <w:p w14:paraId="4ED6A114"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bylo-li rozhodnuto o úpadku zhotovitele v insolvenčním řízení, nebo</w:t>
      </w:r>
    </w:p>
    <w:p w14:paraId="1AEE64B8"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 naplněn důvod k odstoupení objednatele výslovně ujednaný v této smlouvě, anebo</w:t>
      </w:r>
    </w:p>
    <w:p w14:paraId="469AA243" w14:textId="77777777" w:rsidR="009D07D4" w:rsidRPr="00E9275E" w:rsidRDefault="009D07D4" w:rsidP="00E9275E">
      <w:pPr>
        <w:pStyle w:val="Stylslovanseznam2Tun1"/>
        <w:numPr>
          <w:ilvl w:val="0"/>
          <w:numId w:val="7"/>
        </w:numPr>
        <w:tabs>
          <w:tab w:val="left" w:pos="567"/>
        </w:tabs>
        <w:spacing w:before="120"/>
        <w:ind w:left="1134"/>
        <w:rPr>
          <w:rFonts w:asciiTheme="minorHAnsi" w:hAnsiTheme="minorHAnsi" w:cstheme="minorHAnsi"/>
          <w:b w:val="0"/>
          <w:sz w:val="22"/>
          <w:szCs w:val="22"/>
        </w:rPr>
      </w:pPr>
      <w:r w:rsidRPr="00E9275E">
        <w:rPr>
          <w:rFonts w:asciiTheme="minorHAnsi" w:hAnsiTheme="minorHAnsi" w:cstheme="minorHAnsi"/>
          <w:b w:val="0"/>
          <w:sz w:val="22"/>
          <w:szCs w:val="22"/>
        </w:rPr>
        <w:t>byl naplněn zákonný důvod pro odstoupení objednatele od této smlouvy pro porušení povinností zhotovitele</w:t>
      </w:r>
      <w:r w:rsidR="00E9275E">
        <w:rPr>
          <w:rFonts w:asciiTheme="minorHAnsi" w:hAnsiTheme="minorHAnsi" w:cstheme="minorHAnsi"/>
          <w:b w:val="0"/>
          <w:sz w:val="22"/>
          <w:szCs w:val="22"/>
        </w:rPr>
        <w:t>,</w:t>
      </w:r>
    </w:p>
    <w:p w14:paraId="354FBFC1" w14:textId="77777777" w:rsidR="009D07D4" w:rsidRPr="009D07D4" w:rsidRDefault="009D07D4" w:rsidP="009D07D4">
      <w:pPr>
        <w:pStyle w:val="Zkladntext"/>
        <w:spacing w:beforeLines="50" w:before="120"/>
        <w:ind w:left="709"/>
        <w:rPr>
          <w:rFonts w:asciiTheme="minorHAnsi" w:hAnsiTheme="minorHAnsi" w:cstheme="minorHAnsi"/>
          <w:szCs w:val="22"/>
        </w:rPr>
      </w:pPr>
      <w:r w:rsidRPr="009D07D4">
        <w:rPr>
          <w:rFonts w:asciiTheme="minorHAnsi" w:hAnsiTheme="minorHAnsi" w:cstheme="minorHAnsi"/>
          <w:szCs w:val="22"/>
        </w:rPr>
        <w:t xml:space="preserve">přičemž naplnění jakéhokoli z důvodů pro odstoupení objednatele podle tohoto odstavce se považuje za zvlášť závažné a podstatné porušení povinností zhotovitele.  </w:t>
      </w:r>
    </w:p>
    <w:p w14:paraId="4F7C19AB" w14:textId="238BB28A" w:rsidR="009D07D4" w:rsidRPr="009D07D4" w:rsidRDefault="009D07D4" w:rsidP="00E9275E">
      <w:pPr>
        <w:pStyle w:val="Zkladntext"/>
        <w:numPr>
          <w:ilvl w:val="0"/>
          <w:numId w:val="29"/>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U provádění díla v nižší než požadované kvalitě teprve poté, kdy na hrubé neplnění smluvních závazků zhotovitele předem písemně upozornil a poskytl odpovídající lhůtu k nápravě.</w:t>
      </w:r>
    </w:p>
    <w:p w14:paraId="66F184B1" w14:textId="77777777" w:rsidR="009D07D4" w:rsidRPr="009D07D4" w:rsidRDefault="009D07D4" w:rsidP="00E9275E">
      <w:pPr>
        <w:pStyle w:val="Zkladntext"/>
        <w:numPr>
          <w:ilvl w:val="0"/>
          <w:numId w:val="29"/>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Odstoupením od smlouvy zanikají všechna práva a povinnosti stran ze smlouvy, s výjimkou nároku na náhradu škody vzniklé porušením smlouvy a nároku na sjednané smluvní pokuty.</w:t>
      </w:r>
    </w:p>
    <w:p w14:paraId="5A7C76C1" w14:textId="77777777" w:rsidR="009D07D4" w:rsidRPr="009D07D4" w:rsidRDefault="009D07D4" w:rsidP="00E9275E">
      <w:pPr>
        <w:pStyle w:val="Zkladntext"/>
        <w:numPr>
          <w:ilvl w:val="0"/>
          <w:numId w:val="29"/>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V případě odstoupení od smlouvy je objednatel povinen uhradit zhotoviteli také hodnotu dosud provedených a nevyfakturovaných prací, pokud jsou tyto práce zároveň provedeny řádně, v souladu s touto smlouvou a jsou objednatelem využitelné ve smyslu této smlouvy.</w:t>
      </w:r>
    </w:p>
    <w:p w14:paraId="73E4BF00" w14:textId="77777777" w:rsidR="009D07D4" w:rsidRPr="009D07D4" w:rsidRDefault="009D07D4" w:rsidP="00E9275E">
      <w:pPr>
        <w:pStyle w:val="Zkladntext"/>
        <w:numPr>
          <w:ilvl w:val="0"/>
          <w:numId w:val="29"/>
        </w:numPr>
        <w:tabs>
          <w:tab w:val="num" w:pos="709"/>
        </w:tabs>
        <w:spacing w:before="120"/>
        <w:ind w:left="708" w:hanging="646"/>
        <w:rPr>
          <w:rFonts w:asciiTheme="minorHAnsi" w:hAnsiTheme="minorHAnsi" w:cstheme="minorHAnsi"/>
          <w:szCs w:val="22"/>
        </w:rPr>
      </w:pPr>
      <w:r w:rsidRPr="009D07D4">
        <w:rPr>
          <w:rFonts w:asciiTheme="minorHAnsi" w:hAnsiTheme="minorHAnsi" w:cstheme="minorHAnsi"/>
          <w:szCs w:val="22"/>
        </w:rPr>
        <w:t>Odstoupení od smlouvy je podmíněno písemným vyrozuměním druhé strany. Právní účinky odstoupení nastávají dnem, kdy bude písemné odstoupení druhé straně doručeno.</w:t>
      </w:r>
    </w:p>
    <w:p w14:paraId="29804AA1" w14:textId="77777777" w:rsidR="009D07D4" w:rsidRDefault="009D07D4" w:rsidP="00E9275E">
      <w:pPr>
        <w:pStyle w:val="Zkladntext"/>
        <w:numPr>
          <w:ilvl w:val="0"/>
          <w:numId w:val="29"/>
        </w:numPr>
        <w:spacing w:before="120"/>
        <w:ind w:left="708" w:hanging="646"/>
        <w:rPr>
          <w:rFonts w:asciiTheme="minorHAnsi" w:hAnsiTheme="minorHAnsi" w:cstheme="minorHAnsi"/>
          <w:szCs w:val="22"/>
        </w:rPr>
      </w:pPr>
      <w:r w:rsidRPr="009D07D4">
        <w:rPr>
          <w:rFonts w:asciiTheme="minorHAnsi" w:hAnsiTheme="minorHAnsi" w:cstheme="minorHAnsi"/>
          <w:szCs w:val="22"/>
        </w:rPr>
        <w:t>V případě, kdy objednatel oprávněně smlouvu o dílo vypoví nebo od smlouvy odstoupí, vzniká objednateli nárok na náhradu veškerých škod vyvolaných tímto vynuceným vypovězením nebo odstoupením od smlouvy.</w:t>
      </w:r>
    </w:p>
    <w:p w14:paraId="39BBBE0F" w14:textId="77777777" w:rsidR="00716A4F" w:rsidRPr="009D07D4" w:rsidRDefault="00716A4F" w:rsidP="00716A4F">
      <w:pPr>
        <w:pStyle w:val="slovanseznam2"/>
        <w:numPr>
          <w:ilvl w:val="0"/>
          <w:numId w:val="0"/>
        </w:numPr>
        <w:tabs>
          <w:tab w:val="left" w:pos="567"/>
        </w:tabs>
        <w:spacing w:before="0"/>
        <w:ind w:left="567" w:hanging="567"/>
        <w:rPr>
          <w:rFonts w:asciiTheme="minorHAnsi" w:hAnsiTheme="minorHAnsi" w:cstheme="minorHAnsi"/>
          <w:sz w:val="22"/>
          <w:szCs w:val="22"/>
        </w:rPr>
      </w:pPr>
    </w:p>
    <w:p w14:paraId="7277086F" w14:textId="77777777" w:rsidR="009D07D4" w:rsidRPr="00716A4F" w:rsidRDefault="009D07D4" w:rsidP="00716A4F">
      <w:pPr>
        <w:pStyle w:val="Nadpis5"/>
        <w:numPr>
          <w:ilvl w:val="0"/>
          <w:numId w:val="8"/>
        </w:numPr>
        <w:tabs>
          <w:tab w:val="left" w:pos="1418"/>
        </w:tabs>
        <w:spacing w:before="0" w:line="240" w:lineRule="auto"/>
        <w:ind w:left="482" w:hanging="482"/>
        <w:jc w:val="center"/>
        <w:rPr>
          <w:rFonts w:asciiTheme="minorHAnsi" w:hAnsiTheme="minorHAnsi" w:cstheme="minorHAnsi"/>
          <w:b/>
          <w:sz w:val="22"/>
          <w:szCs w:val="22"/>
        </w:rPr>
      </w:pPr>
      <w:r w:rsidRPr="00716A4F">
        <w:rPr>
          <w:rFonts w:asciiTheme="minorHAnsi" w:hAnsiTheme="minorHAnsi" w:cstheme="minorHAnsi"/>
          <w:b/>
          <w:sz w:val="22"/>
          <w:szCs w:val="22"/>
        </w:rPr>
        <w:t>Závěrečná ustanovení</w:t>
      </w:r>
    </w:p>
    <w:p w14:paraId="5B8B72FF" w14:textId="287EE70E" w:rsid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 xml:space="preserve">Otázky výslovně touto smlouvou neupravené se řídí českým právním řádem, zejména ustanoveními Občanského zákoníku. </w:t>
      </w:r>
    </w:p>
    <w:p w14:paraId="6C32F9F2" w14:textId="6946610E" w:rsidR="00472C14" w:rsidRPr="009D07D4" w:rsidRDefault="00472C14" w:rsidP="00E9275E">
      <w:pPr>
        <w:pStyle w:val="slovanseznam2"/>
        <w:numPr>
          <w:ilvl w:val="0"/>
          <w:numId w:val="31"/>
        </w:numPr>
        <w:ind w:left="708" w:hanging="646"/>
        <w:rPr>
          <w:rFonts w:asciiTheme="minorHAnsi" w:hAnsiTheme="minorHAnsi" w:cstheme="minorHAnsi"/>
          <w:sz w:val="22"/>
          <w:szCs w:val="22"/>
        </w:rPr>
      </w:pPr>
      <w:r>
        <w:rPr>
          <w:rFonts w:asciiTheme="minorHAnsi" w:hAnsiTheme="minorHAnsi" w:cstheme="minorHAnsi"/>
          <w:sz w:val="22"/>
          <w:szCs w:val="22"/>
        </w:rPr>
        <w:t xml:space="preserve">Smluvní strany se dohodly, že </w:t>
      </w:r>
      <w:r w:rsidR="00C86519">
        <w:rPr>
          <w:rFonts w:asciiTheme="minorHAnsi" w:hAnsiTheme="minorHAnsi" w:cstheme="minorHAnsi"/>
          <w:sz w:val="22"/>
          <w:szCs w:val="22"/>
        </w:rPr>
        <w:t>na základě zákona č. 340/2015 zajistí zadavatel</w:t>
      </w:r>
      <w:r>
        <w:rPr>
          <w:rFonts w:asciiTheme="minorHAnsi" w:hAnsiTheme="minorHAnsi" w:cstheme="minorHAnsi"/>
          <w:sz w:val="22"/>
          <w:szCs w:val="22"/>
        </w:rPr>
        <w:t xml:space="preserve"> </w:t>
      </w:r>
      <w:r w:rsidR="00C86519" w:rsidRPr="00C86519">
        <w:rPr>
          <w:rFonts w:asciiTheme="minorHAnsi" w:hAnsiTheme="minorHAnsi" w:cstheme="minorHAnsi"/>
          <w:sz w:val="22"/>
          <w:szCs w:val="22"/>
        </w:rPr>
        <w:t xml:space="preserve">uveřejnění této smlouvy </w:t>
      </w:r>
      <w:r w:rsidR="00C86519">
        <w:rPr>
          <w:rFonts w:asciiTheme="minorHAnsi" w:hAnsiTheme="minorHAnsi" w:cstheme="minorHAnsi"/>
          <w:sz w:val="22"/>
          <w:szCs w:val="22"/>
        </w:rPr>
        <w:t xml:space="preserve">o dílo </w:t>
      </w:r>
      <w:r w:rsidR="00C86519" w:rsidRPr="00C86519">
        <w:rPr>
          <w:rFonts w:asciiTheme="minorHAnsi" w:hAnsiTheme="minorHAnsi" w:cstheme="minorHAnsi"/>
          <w:sz w:val="22"/>
          <w:szCs w:val="22"/>
        </w:rPr>
        <w:t>prostřednictvím registru smluv.</w:t>
      </w:r>
      <w:r>
        <w:rPr>
          <w:rFonts w:asciiTheme="minorHAnsi" w:hAnsiTheme="minorHAnsi" w:cstheme="minorHAnsi"/>
          <w:sz w:val="22"/>
          <w:szCs w:val="22"/>
        </w:rPr>
        <w:t xml:space="preserve"> </w:t>
      </w:r>
    </w:p>
    <w:p w14:paraId="0FC79767" w14:textId="77777777" w:rsidR="009D07D4" w:rsidRP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Veškeré změny a doplnění této smlouvy je možno provádět pouze písemnými dodatky, podepsanými oběma smluvními stranami.</w:t>
      </w:r>
    </w:p>
    <w:p w14:paraId="7707FA12" w14:textId="77777777" w:rsidR="009D07D4" w:rsidRP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Tato smlouva je platná i pro případné právní nástupce smluvních stran.</w:t>
      </w:r>
    </w:p>
    <w:p w14:paraId="08117276" w14:textId="77777777" w:rsidR="009D07D4" w:rsidRP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Tato smlouva je vyhotovena ve čtyřech vyhotoveních, z nichž každá smluvní strana obdrží dvě vyhotovení.</w:t>
      </w:r>
    </w:p>
    <w:p w14:paraId="2060DE54" w14:textId="77777777" w:rsidR="009D07D4" w:rsidRP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3F3DFE9A" w14:textId="77777777" w:rsidR="009D07D4" w:rsidRPr="009D07D4" w:rsidRDefault="009D07D4" w:rsidP="00E9275E">
      <w:pPr>
        <w:pStyle w:val="slovanseznam2"/>
        <w:numPr>
          <w:ilvl w:val="0"/>
          <w:numId w:val="31"/>
        </w:numPr>
        <w:ind w:left="708" w:hanging="646"/>
        <w:rPr>
          <w:rFonts w:asciiTheme="minorHAnsi" w:hAnsiTheme="minorHAnsi" w:cstheme="minorHAnsi"/>
          <w:sz w:val="22"/>
          <w:szCs w:val="22"/>
        </w:rPr>
      </w:pPr>
      <w:r w:rsidRPr="009D07D4">
        <w:rPr>
          <w:rFonts w:asciiTheme="minorHAnsi" w:hAnsiTheme="minorHAnsi" w:cstheme="minorHAnsi"/>
          <w:sz w:val="22"/>
          <w:szCs w:val="22"/>
        </w:rPr>
        <w:t xml:space="preserve">Plnění povinností vyplývajících z této smlouvy bude zahájeno na základě písemného pokynu objednatele. </w:t>
      </w:r>
    </w:p>
    <w:p w14:paraId="485D3BBA" w14:textId="06B2E97E" w:rsidR="00527024" w:rsidRPr="009D07D4" w:rsidRDefault="00527024" w:rsidP="00E9275E">
      <w:pPr>
        <w:pStyle w:val="slovanseznam2"/>
        <w:numPr>
          <w:ilvl w:val="0"/>
          <w:numId w:val="31"/>
        </w:numPr>
        <w:ind w:left="708" w:hanging="646"/>
        <w:rPr>
          <w:rStyle w:val="Stylslovanseznam2Tun1Char"/>
          <w:rFonts w:asciiTheme="minorHAnsi" w:hAnsiTheme="minorHAnsi" w:cstheme="minorHAnsi"/>
          <w:sz w:val="22"/>
          <w:szCs w:val="22"/>
        </w:rPr>
      </w:pPr>
      <w:r w:rsidRPr="009D07D4">
        <w:rPr>
          <w:rFonts w:asciiTheme="minorHAnsi" w:hAnsiTheme="minorHAnsi" w:cstheme="minorHAnsi"/>
          <w:sz w:val="22"/>
          <w:szCs w:val="22"/>
        </w:rPr>
        <w:t xml:space="preserve">Smlouva byla schválena radou města Sušice dne </w:t>
      </w:r>
      <w:r w:rsidR="003B3163">
        <w:rPr>
          <w:rFonts w:asciiTheme="minorHAnsi" w:hAnsiTheme="minorHAnsi" w:cstheme="minorHAnsi"/>
          <w:sz w:val="22"/>
          <w:szCs w:val="22"/>
        </w:rPr>
        <w:t xml:space="preserve">8. 7. </w:t>
      </w:r>
      <w:r w:rsidR="00E9275E" w:rsidRPr="009B0EFD">
        <w:rPr>
          <w:rFonts w:asciiTheme="minorHAnsi" w:hAnsiTheme="minorHAnsi" w:cstheme="minorHAnsi"/>
          <w:sz w:val="22"/>
          <w:szCs w:val="22"/>
        </w:rPr>
        <w:t> </w:t>
      </w:r>
      <w:r w:rsidRPr="009B0EFD">
        <w:rPr>
          <w:rFonts w:asciiTheme="minorHAnsi" w:hAnsiTheme="minorHAnsi" w:cstheme="minorHAnsi"/>
          <w:sz w:val="22"/>
          <w:szCs w:val="22"/>
        </w:rPr>
        <w:t>201</w:t>
      </w:r>
      <w:r w:rsidR="001478A5">
        <w:rPr>
          <w:rFonts w:asciiTheme="minorHAnsi" w:hAnsiTheme="minorHAnsi" w:cstheme="minorHAnsi"/>
          <w:sz w:val="22"/>
          <w:szCs w:val="22"/>
        </w:rPr>
        <w:t>9</w:t>
      </w:r>
      <w:r w:rsidR="003B3163">
        <w:rPr>
          <w:rFonts w:asciiTheme="minorHAnsi" w:hAnsiTheme="minorHAnsi" w:cstheme="minorHAnsi"/>
          <w:sz w:val="22"/>
          <w:szCs w:val="22"/>
        </w:rPr>
        <w:t xml:space="preserve"> usnesením </w:t>
      </w:r>
      <w:proofErr w:type="gramStart"/>
      <w:r w:rsidR="003B3163">
        <w:rPr>
          <w:rFonts w:asciiTheme="minorHAnsi" w:hAnsiTheme="minorHAnsi" w:cstheme="minorHAnsi"/>
          <w:sz w:val="22"/>
          <w:szCs w:val="22"/>
        </w:rPr>
        <w:t>č.496</w:t>
      </w:r>
      <w:proofErr w:type="gramEnd"/>
      <w:r w:rsidR="003B3163">
        <w:rPr>
          <w:rFonts w:asciiTheme="minorHAnsi" w:hAnsiTheme="minorHAnsi" w:cstheme="minorHAnsi"/>
          <w:sz w:val="22"/>
          <w:szCs w:val="22"/>
        </w:rPr>
        <w:t>.</w:t>
      </w:r>
    </w:p>
    <w:p w14:paraId="750B0BBB" w14:textId="77777777" w:rsidR="003B3163" w:rsidRDefault="003B3163" w:rsidP="00324737">
      <w:pPr>
        <w:tabs>
          <w:tab w:val="left" w:pos="5103"/>
        </w:tabs>
        <w:spacing w:before="120" w:line="240" w:lineRule="atLeast"/>
        <w:jc w:val="both"/>
        <w:rPr>
          <w:rFonts w:asciiTheme="minorHAnsi" w:hAnsiTheme="minorHAnsi" w:cstheme="minorHAnsi"/>
          <w:sz w:val="22"/>
          <w:szCs w:val="22"/>
        </w:rPr>
      </w:pPr>
    </w:p>
    <w:p w14:paraId="287AA1E9" w14:textId="73334166" w:rsidR="00D3355D" w:rsidRPr="009D07D4" w:rsidRDefault="003F50A2" w:rsidP="00324737">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w:t>
      </w:r>
      <w:r w:rsidR="00966B38" w:rsidRPr="009D07D4">
        <w:rPr>
          <w:rFonts w:asciiTheme="minorHAnsi" w:hAnsiTheme="minorHAnsi" w:cstheme="minorHAnsi"/>
          <w:sz w:val="22"/>
          <w:szCs w:val="22"/>
        </w:rPr>
        <w:t>V</w:t>
      </w:r>
      <w:r w:rsidRPr="009D07D4">
        <w:rPr>
          <w:rFonts w:asciiTheme="minorHAnsi" w:hAnsiTheme="minorHAnsi" w:cstheme="minorHAnsi"/>
          <w:sz w:val="22"/>
          <w:szCs w:val="22"/>
        </w:rPr>
        <w:t xml:space="preserve"> </w:t>
      </w:r>
      <w:r w:rsidR="007B71BC" w:rsidRPr="009D07D4">
        <w:rPr>
          <w:rFonts w:asciiTheme="minorHAnsi" w:hAnsiTheme="minorHAnsi" w:cstheme="minorHAnsi"/>
          <w:sz w:val="22"/>
          <w:szCs w:val="22"/>
        </w:rPr>
        <w:t xml:space="preserve">Sušici </w:t>
      </w:r>
      <w:r w:rsidR="003B4CB5" w:rsidRPr="009D07D4">
        <w:rPr>
          <w:rFonts w:asciiTheme="minorHAnsi" w:hAnsiTheme="minorHAnsi" w:cstheme="minorHAnsi"/>
          <w:sz w:val="22"/>
          <w:szCs w:val="22"/>
        </w:rPr>
        <w:t>dne</w:t>
      </w:r>
      <w:r w:rsidR="00527024" w:rsidRPr="009D07D4">
        <w:rPr>
          <w:rFonts w:asciiTheme="minorHAnsi" w:hAnsiTheme="minorHAnsi" w:cstheme="minorHAnsi"/>
          <w:sz w:val="22"/>
          <w:szCs w:val="22"/>
        </w:rPr>
        <w:t xml:space="preserve"> </w:t>
      </w:r>
      <w:r w:rsidR="009D07D4">
        <w:rPr>
          <w:rFonts w:asciiTheme="minorHAnsi" w:hAnsiTheme="minorHAnsi" w:cstheme="minorHAnsi"/>
          <w:sz w:val="22"/>
          <w:szCs w:val="22"/>
        </w:rPr>
        <w:t>…</w:t>
      </w:r>
      <w:r w:rsidR="001E0F86">
        <w:rPr>
          <w:rFonts w:asciiTheme="minorHAnsi" w:hAnsiTheme="minorHAnsi" w:cstheme="minorHAnsi"/>
          <w:sz w:val="22"/>
          <w:szCs w:val="22"/>
        </w:rPr>
        <w:t>………………….</w:t>
      </w:r>
      <w:r w:rsidR="005B1C4E" w:rsidRPr="009D07D4">
        <w:rPr>
          <w:rFonts w:asciiTheme="minorHAnsi" w:hAnsiTheme="minorHAnsi" w:cstheme="minorHAnsi"/>
          <w:sz w:val="22"/>
          <w:szCs w:val="22"/>
        </w:rPr>
        <w:tab/>
        <w:t>V</w:t>
      </w:r>
      <w:r w:rsidR="003B4CB5" w:rsidRPr="009D07D4">
        <w:rPr>
          <w:rFonts w:asciiTheme="minorHAnsi" w:hAnsiTheme="minorHAnsi" w:cstheme="minorHAnsi"/>
          <w:sz w:val="22"/>
          <w:szCs w:val="22"/>
        </w:rPr>
        <w:t xml:space="preserve"> </w:t>
      </w:r>
      <w:r w:rsidR="009D07D4">
        <w:rPr>
          <w:rFonts w:asciiTheme="minorHAnsi" w:hAnsiTheme="minorHAnsi" w:cstheme="minorHAnsi"/>
          <w:sz w:val="22"/>
          <w:szCs w:val="22"/>
        </w:rPr>
        <w:t>…</w:t>
      </w:r>
      <w:r w:rsidR="001E0F86">
        <w:rPr>
          <w:rFonts w:asciiTheme="minorHAnsi" w:hAnsiTheme="minorHAnsi" w:cstheme="minorHAnsi"/>
          <w:sz w:val="22"/>
          <w:szCs w:val="22"/>
        </w:rPr>
        <w:t>……………………</w:t>
      </w:r>
      <w:r w:rsidR="009D07D4">
        <w:rPr>
          <w:rFonts w:asciiTheme="minorHAnsi" w:hAnsiTheme="minorHAnsi" w:cstheme="minorHAnsi"/>
          <w:sz w:val="22"/>
          <w:szCs w:val="22"/>
        </w:rPr>
        <w:t xml:space="preserve"> </w:t>
      </w:r>
      <w:r w:rsidR="005B1C4E" w:rsidRPr="009D07D4">
        <w:rPr>
          <w:rFonts w:asciiTheme="minorHAnsi" w:hAnsiTheme="minorHAnsi" w:cstheme="minorHAnsi"/>
          <w:sz w:val="22"/>
          <w:szCs w:val="22"/>
        </w:rPr>
        <w:t xml:space="preserve">dne </w:t>
      </w:r>
      <w:r w:rsidR="009D07D4">
        <w:rPr>
          <w:rFonts w:asciiTheme="minorHAnsi" w:hAnsiTheme="minorHAnsi" w:cstheme="minorHAnsi"/>
          <w:sz w:val="22"/>
          <w:szCs w:val="22"/>
        </w:rPr>
        <w:t>…</w:t>
      </w:r>
      <w:r w:rsidR="001E0F86">
        <w:rPr>
          <w:rFonts w:asciiTheme="minorHAnsi" w:hAnsiTheme="minorHAnsi" w:cstheme="minorHAnsi"/>
          <w:sz w:val="22"/>
          <w:szCs w:val="22"/>
        </w:rPr>
        <w:t>……………………</w:t>
      </w:r>
    </w:p>
    <w:p w14:paraId="0104F740" w14:textId="77777777" w:rsidR="00D3355D" w:rsidRPr="009D07D4" w:rsidRDefault="00D3355D" w:rsidP="00324737">
      <w:pPr>
        <w:tabs>
          <w:tab w:val="left" w:pos="5103"/>
        </w:tabs>
        <w:spacing w:before="120" w:line="240" w:lineRule="atLeast"/>
        <w:jc w:val="both"/>
        <w:rPr>
          <w:rFonts w:asciiTheme="minorHAnsi" w:hAnsiTheme="minorHAnsi" w:cstheme="minorHAnsi"/>
          <w:sz w:val="22"/>
          <w:szCs w:val="22"/>
        </w:rPr>
      </w:pPr>
      <w:r w:rsidRPr="009D07D4">
        <w:rPr>
          <w:rFonts w:asciiTheme="minorHAnsi" w:hAnsiTheme="minorHAnsi" w:cstheme="minorHAnsi"/>
          <w:sz w:val="22"/>
          <w:szCs w:val="22"/>
        </w:rPr>
        <w:t xml:space="preserve">za objednavatele </w:t>
      </w:r>
      <w:r w:rsidRPr="009D07D4">
        <w:rPr>
          <w:rFonts w:asciiTheme="minorHAnsi" w:hAnsiTheme="minorHAnsi" w:cstheme="minorHAnsi"/>
          <w:sz w:val="22"/>
          <w:szCs w:val="22"/>
        </w:rPr>
        <w:tab/>
        <w:t xml:space="preserve">za zhotovitele </w:t>
      </w:r>
    </w:p>
    <w:p w14:paraId="04C5ABAF" w14:textId="77777777" w:rsidR="00527024" w:rsidRPr="009D07D4" w:rsidRDefault="00527024" w:rsidP="00324737">
      <w:pPr>
        <w:spacing w:before="120" w:line="240" w:lineRule="atLeast"/>
        <w:jc w:val="both"/>
        <w:rPr>
          <w:rFonts w:asciiTheme="minorHAnsi" w:hAnsiTheme="minorHAnsi" w:cstheme="minorHAnsi"/>
          <w:sz w:val="22"/>
          <w:szCs w:val="22"/>
        </w:rPr>
      </w:pPr>
    </w:p>
    <w:p w14:paraId="2E57FA25" w14:textId="77777777" w:rsidR="00D3355D" w:rsidRPr="009D07D4" w:rsidRDefault="00D3355D" w:rsidP="00324737">
      <w:pPr>
        <w:spacing w:before="120" w:line="240" w:lineRule="atLeast"/>
        <w:jc w:val="both"/>
        <w:rPr>
          <w:rFonts w:asciiTheme="minorHAnsi" w:hAnsiTheme="minorHAnsi" w:cstheme="minorHAnsi"/>
          <w:sz w:val="22"/>
          <w:szCs w:val="22"/>
        </w:rPr>
      </w:pPr>
    </w:p>
    <w:p w14:paraId="0024364D" w14:textId="77777777" w:rsidR="00D3355D" w:rsidRPr="009D07D4" w:rsidRDefault="00D3355D" w:rsidP="00324737">
      <w:pPr>
        <w:tabs>
          <w:tab w:val="left" w:pos="5103"/>
        </w:tabs>
        <w:spacing w:line="240" w:lineRule="atLeast"/>
        <w:jc w:val="both"/>
        <w:rPr>
          <w:rFonts w:asciiTheme="minorHAnsi" w:hAnsiTheme="minorHAnsi" w:cstheme="minorHAnsi"/>
          <w:sz w:val="22"/>
          <w:szCs w:val="22"/>
        </w:rPr>
      </w:pPr>
      <w:r w:rsidRPr="009D07D4">
        <w:rPr>
          <w:rFonts w:asciiTheme="minorHAnsi" w:hAnsiTheme="minorHAnsi" w:cstheme="minorHAnsi"/>
          <w:sz w:val="22"/>
          <w:szCs w:val="22"/>
        </w:rPr>
        <w:t>......................……….........</w:t>
      </w:r>
      <w:r w:rsidR="005B1C4E" w:rsidRPr="009D07D4">
        <w:rPr>
          <w:rFonts w:asciiTheme="minorHAnsi" w:hAnsiTheme="minorHAnsi" w:cstheme="minorHAnsi"/>
          <w:sz w:val="22"/>
          <w:szCs w:val="22"/>
        </w:rPr>
        <w:t>....................</w:t>
      </w:r>
      <w:r w:rsidRPr="009D07D4">
        <w:rPr>
          <w:rFonts w:asciiTheme="minorHAnsi" w:hAnsiTheme="minorHAnsi" w:cstheme="minorHAnsi"/>
          <w:sz w:val="22"/>
          <w:szCs w:val="22"/>
        </w:rPr>
        <w:t>.</w:t>
      </w:r>
      <w:r w:rsidR="005B1C4E" w:rsidRPr="009D07D4">
        <w:rPr>
          <w:rFonts w:asciiTheme="minorHAnsi" w:hAnsiTheme="minorHAnsi" w:cstheme="minorHAnsi"/>
          <w:sz w:val="22"/>
          <w:szCs w:val="22"/>
        </w:rPr>
        <w:tab/>
        <w:t>......................</w:t>
      </w:r>
      <w:r w:rsidRPr="009D07D4">
        <w:rPr>
          <w:rFonts w:asciiTheme="minorHAnsi" w:hAnsiTheme="minorHAnsi" w:cstheme="minorHAnsi"/>
          <w:sz w:val="22"/>
          <w:szCs w:val="22"/>
        </w:rPr>
        <w:t>...................………..........</w:t>
      </w:r>
    </w:p>
    <w:p w14:paraId="0843DC8A" w14:textId="632F174E" w:rsidR="007B71BC" w:rsidRPr="009D07D4" w:rsidRDefault="00966B38" w:rsidP="00324737">
      <w:pPr>
        <w:tabs>
          <w:tab w:val="left" w:pos="5103"/>
        </w:tabs>
        <w:spacing w:line="240" w:lineRule="atLeast"/>
        <w:jc w:val="both"/>
        <w:rPr>
          <w:rFonts w:asciiTheme="minorHAnsi" w:hAnsiTheme="minorHAnsi" w:cstheme="minorHAnsi"/>
          <w:sz w:val="22"/>
          <w:szCs w:val="22"/>
        </w:rPr>
      </w:pPr>
      <w:r w:rsidRPr="009D07D4">
        <w:rPr>
          <w:rFonts w:asciiTheme="minorHAnsi" w:hAnsiTheme="minorHAnsi" w:cstheme="minorHAnsi"/>
          <w:sz w:val="22"/>
          <w:szCs w:val="22"/>
        </w:rPr>
        <w:t>Bc. Petr</w:t>
      </w:r>
      <w:r w:rsidR="007B71BC" w:rsidRPr="009D07D4">
        <w:rPr>
          <w:rFonts w:asciiTheme="minorHAnsi" w:hAnsiTheme="minorHAnsi" w:cstheme="minorHAnsi"/>
          <w:sz w:val="22"/>
          <w:szCs w:val="22"/>
        </w:rPr>
        <w:t xml:space="preserve"> Mottl</w:t>
      </w:r>
      <w:r w:rsidR="007B71BC" w:rsidRPr="009D07D4">
        <w:rPr>
          <w:rFonts w:asciiTheme="minorHAnsi" w:hAnsiTheme="minorHAnsi" w:cstheme="minorHAnsi"/>
          <w:sz w:val="22"/>
          <w:szCs w:val="22"/>
        </w:rPr>
        <w:tab/>
      </w:r>
      <w:r w:rsidR="003B3163">
        <w:rPr>
          <w:rFonts w:asciiTheme="minorHAnsi" w:hAnsiTheme="minorHAnsi" w:cstheme="minorHAnsi"/>
          <w:sz w:val="22"/>
          <w:szCs w:val="22"/>
        </w:rPr>
        <w:t>Drahomíra</w:t>
      </w:r>
      <w:r w:rsidR="003B3163" w:rsidRPr="00C42A8B">
        <w:rPr>
          <w:rFonts w:asciiTheme="minorHAnsi" w:hAnsiTheme="minorHAnsi" w:cstheme="minorHAnsi"/>
          <w:sz w:val="22"/>
          <w:szCs w:val="22"/>
        </w:rPr>
        <w:t xml:space="preserve"> Zedníčkov</w:t>
      </w:r>
      <w:r w:rsidR="003B3163">
        <w:rPr>
          <w:rFonts w:asciiTheme="minorHAnsi" w:hAnsiTheme="minorHAnsi" w:cstheme="minorHAnsi"/>
          <w:sz w:val="22"/>
          <w:szCs w:val="22"/>
        </w:rPr>
        <w:t>á</w:t>
      </w:r>
    </w:p>
    <w:p w14:paraId="24E9CEF6" w14:textId="02261582" w:rsidR="005161EF" w:rsidRPr="009D07D4" w:rsidRDefault="00974673" w:rsidP="00324737">
      <w:pPr>
        <w:tabs>
          <w:tab w:val="left" w:pos="5103"/>
        </w:tabs>
        <w:spacing w:line="240" w:lineRule="atLeast"/>
        <w:jc w:val="both"/>
        <w:rPr>
          <w:rFonts w:asciiTheme="minorHAnsi" w:hAnsiTheme="minorHAnsi" w:cstheme="minorHAnsi"/>
          <w:sz w:val="22"/>
          <w:szCs w:val="22"/>
        </w:rPr>
      </w:pPr>
      <w:r>
        <w:rPr>
          <w:rFonts w:asciiTheme="minorHAnsi" w:hAnsiTheme="minorHAnsi" w:cstheme="minorHAnsi"/>
          <w:sz w:val="22"/>
          <w:szCs w:val="22"/>
        </w:rPr>
        <w:t>s</w:t>
      </w:r>
      <w:r w:rsidR="007B71BC" w:rsidRPr="009D07D4">
        <w:rPr>
          <w:rFonts w:asciiTheme="minorHAnsi" w:hAnsiTheme="minorHAnsi" w:cstheme="minorHAnsi"/>
          <w:sz w:val="22"/>
          <w:szCs w:val="22"/>
        </w:rPr>
        <w:t>tarosta města</w:t>
      </w:r>
      <w:r w:rsidR="003B4CB5" w:rsidRPr="009D07D4">
        <w:rPr>
          <w:rFonts w:asciiTheme="minorHAnsi" w:hAnsiTheme="minorHAnsi" w:cstheme="minorHAnsi"/>
          <w:sz w:val="22"/>
          <w:szCs w:val="22"/>
        </w:rPr>
        <w:tab/>
      </w:r>
      <w:r w:rsidR="003B3163">
        <w:rPr>
          <w:rFonts w:asciiTheme="minorHAnsi" w:hAnsiTheme="minorHAnsi" w:cstheme="minorHAnsi"/>
          <w:sz w:val="22"/>
          <w:szCs w:val="22"/>
        </w:rPr>
        <w:t>výkonná ředitelka společnosti</w:t>
      </w:r>
    </w:p>
    <w:sectPr w:rsidR="005161EF" w:rsidRPr="009D07D4" w:rsidSect="009D603C">
      <w:headerReference w:type="default" r:id="rId13"/>
      <w:footerReference w:type="default" r:id="rId14"/>
      <w:headerReference w:type="first" r:id="rId15"/>
      <w:footerReference w:type="first" r:id="rId16"/>
      <w:pgSz w:w="11907" w:h="16840" w:code="9"/>
      <w:pgMar w:top="1134" w:right="1276" w:bottom="1134" w:left="1797" w:header="709" w:footer="454"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32C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397A" w14:textId="77777777" w:rsidR="0039331E" w:rsidRDefault="0039331E">
      <w:r>
        <w:separator/>
      </w:r>
    </w:p>
  </w:endnote>
  <w:endnote w:type="continuationSeparator" w:id="0">
    <w:p w14:paraId="4383E0E2" w14:textId="77777777" w:rsidR="0039331E" w:rsidRDefault="0039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UI">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62482"/>
      <w:docPartObj>
        <w:docPartGallery w:val="Page Numbers (Bottom of Page)"/>
        <w:docPartUnique/>
      </w:docPartObj>
    </w:sdtPr>
    <w:sdtEndPr/>
    <w:sdtContent>
      <w:sdt>
        <w:sdtPr>
          <w:id w:val="-1669238322"/>
          <w:docPartObj>
            <w:docPartGallery w:val="Page Numbers (Top of Page)"/>
            <w:docPartUnique/>
          </w:docPartObj>
        </w:sdtPr>
        <w:sdtEndPr/>
        <w:sdtContent>
          <w:p w14:paraId="33B02156" w14:textId="0107B5D9" w:rsidR="00707294" w:rsidRDefault="0070729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A7984">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A7984">
              <w:rPr>
                <w:b/>
                <w:bCs/>
                <w:noProof/>
              </w:rPr>
              <w:t>9</w:t>
            </w:r>
            <w:r>
              <w:rPr>
                <w:b/>
                <w:bCs/>
                <w:sz w:val="24"/>
                <w:szCs w:val="24"/>
              </w:rPr>
              <w:fldChar w:fldCharType="end"/>
            </w:r>
          </w:p>
        </w:sdtContent>
      </w:sdt>
    </w:sdtContent>
  </w:sdt>
  <w:p w14:paraId="77E5587A" w14:textId="77777777" w:rsidR="007D3805" w:rsidRDefault="007D3805">
    <w:pPr>
      <w:pStyle w:val="Zpat"/>
      <w:jc w:val="cente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8DFC" w14:textId="77777777" w:rsidR="007D3805" w:rsidRPr="004C27E9" w:rsidRDefault="007D3805" w:rsidP="0035738F">
    <w:pPr>
      <w:pStyle w:val="Zpat"/>
      <w:tabs>
        <w:tab w:val="clear" w:pos="9072"/>
        <w:tab w:val="right" w:pos="8931"/>
      </w:tabs>
      <w:ind w:right="-96"/>
      <w:rPr>
        <w:rFonts w:ascii="Arial" w:hAnsi="Arial" w:cs="Arial"/>
        <w:b/>
        <w:bCs/>
        <w:color w:val="000000"/>
        <w:sz w:val="18"/>
      </w:rPr>
    </w:pPr>
    <w:r>
      <w:rPr>
        <w:rFonts w:ascii="Arial" w:hAnsi="Arial" w:cs="Arial"/>
        <w:b/>
        <w:bCs/>
        <w:color w:val="FF0000"/>
        <w:sz w:val="18"/>
      </w:rPr>
      <w:tab/>
    </w:r>
    <w:r>
      <w:rPr>
        <w:rFonts w:ascii="Arial" w:hAnsi="Arial" w:cs="Arial"/>
        <w:b/>
        <w:bCs/>
        <w:color w:val="FF000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EFE2" w14:textId="77777777" w:rsidR="0039331E" w:rsidRDefault="0039331E">
      <w:r>
        <w:separator/>
      </w:r>
    </w:p>
  </w:footnote>
  <w:footnote w:type="continuationSeparator" w:id="0">
    <w:p w14:paraId="7D687BF4" w14:textId="77777777" w:rsidR="0039331E" w:rsidRDefault="0039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2C99" w14:textId="23F1BFEB" w:rsidR="007D3805" w:rsidRDefault="00707294" w:rsidP="00707294">
    <w:pPr>
      <w:pStyle w:val="Zhlav"/>
      <w:pBdr>
        <w:bottom w:val="single" w:sz="4" w:space="1" w:color="auto"/>
      </w:pBdr>
      <w:rPr>
        <w:i/>
        <w:sz w:val="16"/>
      </w:rPr>
    </w:pPr>
    <w:r>
      <w:rPr>
        <w:rFonts w:ascii="Arial" w:hAnsi="Arial" w:cs="Arial"/>
        <w:b/>
      </w:rPr>
      <w:t>DIGITALIZACE SÍTĚ VO MĚSTA SUŠICE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3E3B" w14:textId="0AD9E68E" w:rsidR="00707294" w:rsidRDefault="00DA5532" w:rsidP="00707294">
    <w:pPr>
      <w:pStyle w:val="Zhlav"/>
      <w:pBdr>
        <w:bottom w:val="single" w:sz="4" w:space="1" w:color="auto"/>
      </w:pBdr>
    </w:pPr>
    <w:r>
      <w:rPr>
        <w:rFonts w:ascii="Arial" w:hAnsi="Arial" w:cs="Arial"/>
        <w:b/>
        <w:noProof/>
      </w:rPr>
      <mc:AlternateContent>
        <mc:Choice Requires="wps">
          <w:drawing>
            <wp:anchor distT="0" distB="0" distL="114300" distR="114300" simplePos="0" relativeHeight="251659264" behindDoc="0" locked="0" layoutInCell="1" allowOverlap="1" wp14:anchorId="646E9F63" wp14:editId="7BF3027C">
              <wp:simplePos x="0" y="0"/>
              <wp:positionH relativeFrom="column">
                <wp:posOffset>4316044</wp:posOffset>
              </wp:positionH>
              <wp:positionV relativeFrom="paragraph">
                <wp:posOffset>-325857</wp:posOffset>
              </wp:positionV>
              <wp:extent cx="1550823" cy="460858"/>
              <wp:effectExtent l="0" t="0" r="11430" b="15875"/>
              <wp:wrapNone/>
              <wp:docPr id="1" name="Textové pole 1"/>
              <wp:cNvGraphicFramePr/>
              <a:graphic xmlns:a="http://schemas.openxmlformats.org/drawingml/2006/main">
                <a:graphicData uri="http://schemas.microsoft.com/office/word/2010/wordprocessingShape">
                  <wps:wsp>
                    <wps:cNvSpPr txBox="1"/>
                    <wps:spPr>
                      <a:xfrm>
                        <a:off x="0" y="0"/>
                        <a:ext cx="1550823"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353A4" w14:textId="56A06303" w:rsidR="00DA5532" w:rsidRPr="00DA5532" w:rsidRDefault="00DA5532">
                          <w:pPr>
                            <w:rPr>
                              <w:sz w:val="12"/>
                              <w:szCs w:val="12"/>
                            </w:rPr>
                          </w:pPr>
                          <w:r w:rsidRPr="00DA5532">
                            <w:rPr>
                              <w:sz w:val="12"/>
                              <w:szCs w:val="12"/>
                            </w:rPr>
                            <w:t>Evidováno v CES Města Sušice pod číslem</w:t>
                          </w:r>
                        </w:p>
                        <w:p w14:paraId="78F26FB9" w14:textId="2F10A76A" w:rsidR="00DA5532" w:rsidRPr="00DA5532" w:rsidRDefault="00DA5532">
                          <w:pPr>
                            <w:rPr>
                              <w:b/>
                              <w:sz w:val="32"/>
                              <w:szCs w:val="32"/>
                            </w:rPr>
                          </w:pPr>
                          <w:r w:rsidRPr="00DA5532">
                            <w:rPr>
                              <w:b/>
                              <w:sz w:val="32"/>
                              <w:szCs w:val="32"/>
                            </w:rPr>
                            <w:t>A - 003322 - 00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39.85pt;margin-top:-25.65pt;width:122.1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" fillcolor="white [3201]" strokeweight=".5pt">
              <v:textbox>
                <w:txbxContent>
                  <w:p w14:paraId="2CF353A4" w14:textId="56A06303" w:rsidR="00DA5532" w:rsidRPr="00DA5532" w:rsidRDefault="00DA5532">
                    <w:pPr>
                      <w:rPr>
                        <w:sz w:val="12"/>
                        <w:szCs w:val="12"/>
                      </w:rPr>
                    </w:pPr>
                    <w:r w:rsidRPr="00DA5532">
                      <w:rPr>
                        <w:sz w:val="12"/>
                        <w:szCs w:val="12"/>
                      </w:rPr>
                      <w:t>Evidováno v CES Města Sušice pod číslem</w:t>
                    </w:r>
                  </w:p>
                  <w:p w14:paraId="78F26FB9" w14:textId="2F10A76A" w:rsidR="00DA5532" w:rsidRPr="00DA5532" w:rsidRDefault="00DA5532">
                    <w:pPr>
                      <w:rPr>
                        <w:b/>
                        <w:sz w:val="32"/>
                        <w:szCs w:val="32"/>
                      </w:rPr>
                    </w:pPr>
                    <w:r w:rsidRPr="00DA5532">
                      <w:rPr>
                        <w:b/>
                        <w:sz w:val="32"/>
                        <w:szCs w:val="32"/>
                      </w:rPr>
                      <w:t>A - 003322 - 00</w:t>
                    </w:r>
                  </w:p>
                </w:txbxContent>
              </v:textbox>
            </v:shape>
          </w:pict>
        </mc:Fallback>
      </mc:AlternateContent>
    </w:r>
    <w:r w:rsidR="00707294">
      <w:rPr>
        <w:rFonts w:ascii="Arial" w:hAnsi="Arial" w:cs="Arial"/>
        <w:b/>
      </w:rPr>
      <w:t>DIGITALIZACE SÍTĚ VO MĚSTA SUŠICE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17"/>
    <w:multiLevelType w:val="hybridMultilevel"/>
    <w:tmpl w:val="CBC84492"/>
    <w:lvl w:ilvl="0" w:tplc="0A7207EA">
      <w:start w:val="1"/>
      <w:numFmt w:val="decimal"/>
      <w:lvlText w:val="7. %1."/>
      <w:lvlJc w:val="left"/>
      <w:pPr>
        <w:ind w:left="193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1E7EFB"/>
    <w:multiLevelType w:val="multilevel"/>
    <w:tmpl w:val="7556C082"/>
    <w:lvl w:ilvl="0">
      <w:start w:val="1"/>
      <w:numFmt w:val="bullet"/>
      <w:lvlText w:val="▪"/>
      <w:lvlJc w:val="left"/>
      <w:pPr>
        <w:tabs>
          <w:tab w:val="num" w:pos="480"/>
        </w:tabs>
        <w:ind w:left="480" w:hanging="480"/>
      </w:pPr>
      <w:rPr>
        <w:rFonts w:ascii="Arial" w:hAnsi="Arial"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AA2F80"/>
    <w:multiLevelType w:val="hybridMultilevel"/>
    <w:tmpl w:val="E37832DE"/>
    <w:lvl w:ilvl="0" w:tplc="593493BC">
      <w:start w:val="1"/>
      <w:numFmt w:val="decimal"/>
      <w:lvlText w:val="6. %1."/>
      <w:lvlJc w:val="left"/>
      <w:pPr>
        <w:ind w:left="193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205DF2"/>
    <w:multiLevelType w:val="hybridMultilevel"/>
    <w:tmpl w:val="61D22E5E"/>
    <w:lvl w:ilvl="0" w:tplc="3C505376">
      <w:start w:val="1"/>
      <w:numFmt w:val="decimal"/>
      <w:lvlText w:val="3.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75277F"/>
    <w:multiLevelType w:val="hybridMultilevel"/>
    <w:tmpl w:val="DB7A551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0CFC5C60"/>
    <w:multiLevelType w:val="hybridMultilevel"/>
    <w:tmpl w:val="1256AEE6"/>
    <w:lvl w:ilvl="0" w:tplc="591A95B0">
      <w:start w:val="1"/>
      <w:numFmt w:val="decimal"/>
      <w:lvlText w:val="9. %1."/>
      <w:lvlJc w:val="left"/>
      <w:pPr>
        <w:ind w:left="322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D37C77"/>
    <w:multiLevelType w:val="hybridMultilevel"/>
    <w:tmpl w:val="690E9652"/>
    <w:lvl w:ilvl="0" w:tplc="04050001">
      <w:start w:val="1"/>
      <w:numFmt w:val="bullet"/>
      <w:lvlText w:val=""/>
      <w:lvlJc w:val="left"/>
      <w:pPr>
        <w:ind w:left="3226"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141F08"/>
    <w:multiLevelType w:val="hybridMultilevel"/>
    <w:tmpl w:val="F42CE750"/>
    <w:lvl w:ilvl="0" w:tplc="0B505164">
      <w:start w:val="1"/>
      <w:numFmt w:val="decimal"/>
      <w:lvlText w:val="4.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664839"/>
    <w:multiLevelType w:val="multilevel"/>
    <w:tmpl w:val="B17670E4"/>
    <w:lvl w:ilvl="0">
      <w:start w:val="1"/>
      <w:numFmt w:val="decimal"/>
      <w:pStyle w:val="StylslovanseznamVlevo0cmPedsazen063cm"/>
      <w:lvlText w:val="%1."/>
      <w:lvlJc w:val="left"/>
      <w:pPr>
        <w:tabs>
          <w:tab w:val="num" w:pos="357"/>
        </w:tabs>
        <w:ind w:left="0" w:firstLine="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1B984D0E"/>
    <w:multiLevelType w:val="hybridMultilevel"/>
    <w:tmpl w:val="88ACA30E"/>
    <w:lvl w:ilvl="0" w:tplc="94A4F2B2">
      <w:start w:val="1"/>
      <w:numFmt w:val="decimal"/>
      <w:lvlText w:val="13.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961DC4"/>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293757D3"/>
    <w:multiLevelType w:val="hybridMultilevel"/>
    <w:tmpl w:val="09CC55E4"/>
    <w:lvl w:ilvl="0" w:tplc="C61A8942">
      <w:start w:val="1"/>
      <w:numFmt w:val="decimal"/>
      <w:lvlText w:val="12.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FE4C1C"/>
    <w:multiLevelType w:val="hybridMultilevel"/>
    <w:tmpl w:val="35F09D90"/>
    <w:lvl w:ilvl="0" w:tplc="0DD28818">
      <w:start w:val="1"/>
      <w:numFmt w:val="decimal"/>
      <w:lvlText w:val="10. %1."/>
      <w:lvlJc w:val="left"/>
      <w:pPr>
        <w:ind w:left="3226" w:hanging="360"/>
      </w:pPr>
      <w:rPr>
        <w:rFonts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B12416"/>
    <w:multiLevelType w:val="hybridMultilevel"/>
    <w:tmpl w:val="0FDA8EBC"/>
    <w:lvl w:ilvl="0" w:tplc="BF663FF2">
      <w:start w:val="1"/>
      <w:numFmt w:val="bullet"/>
      <w:lvlText w:val=""/>
      <w:lvlJc w:val="left"/>
      <w:pPr>
        <w:tabs>
          <w:tab w:val="num" w:pos="504"/>
        </w:tabs>
        <w:ind w:left="504" w:hanging="216"/>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F7D53B3"/>
    <w:multiLevelType w:val="hybridMultilevel"/>
    <w:tmpl w:val="61044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16">
    <w:nsid w:val="54423239"/>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57036273"/>
    <w:multiLevelType w:val="multilevel"/>
    <w:tmpl w:val="3EE8A60C"/>
    <w:lvl w:ilvl="0">
      <w:start w:val="1"/>
      <w:numFmt w:val="decimal"/>
      <w:lvlText w:val="%1."/>
      <w:lvlJc w:val="left"/>
      <w:pPr>
        <w:tabs>
          <w:tab w:val="num" w:pos="0"/>
        </w:tabs>
        <w:ind w:left="0" w:firstLine="0"/>
      </w:pPr>
      <w:rPr>
        <w:rFonts w:hint="default"/>
      </w:rPr>
    </w:lvl>
    <w:lvl w:ilvl="1">
      <w:start w:val="1"/>
      <w:numFmt w:val="decimal"/>
      <w:pStyle w:val="StylNadpis2nenKurzvaZelen"/>
      <w:lvlText w:val="%1.%2"/>
      <w:lvlJc w:val="left"/>
      <w:pPr>
        <w:tabs>
          <w:tab w:val="num" w:pos="0"/>
        </w:tabs>
        <w:ind w:left="0" w:firstLine="0"/>
      </w:pPr>
      <w:rPr>
        <w:rFonts w:hint="default"/>
      </w:rPr>
    </w:lvl>
    <w:lvl w:ilvl="2">
      <w:start w:val="1"/>
      <w:numFmt w:val="decimal"/>
      <w:pStyle w:val="StylNadpis312b"/>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5B156BA4"/>
    <w:multiLevelType w:val="multilevel"/>
    <w:tmpl w:val="0F86D546"/>
    <w:lvl w:ilvl="0">
      <w:start w:val="1"/>
      <w:numFmt w:val="decimal"/>
      <w:lvlText w:val="%1."/>
      <w:lvlJc w:val="left"/>
      <w:pPr>
        <w:tabs>
          <w:tab w:val="num" w:pos="480"/>
        </w:tabs>
        <w:ind w:left="480" w:hanging="480"/>
      </w:pPr>
    </w:lvl>
    <w:lvl w:ilvl="1">
      <w:start w:val="1"/>
      <w:numFmt w:val="decimal"/>
      <w:lvlText w:val="2. %2."/>
      <w:lvlJc w:val="left"/>
      <w:pPr>
        <w:tabs>
          <w:tab w:val="num" w:pos="1216"/>
        </w:tabs>
        <w:ind w:left="1216" w:hanging="648"/>
      </w:pPr>
      <w:rPr>
        <w:rFonts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F16089"/>
    <w:multiLevelType w:val="multilevel"/>
    <w:tmpl w:val="C882ADB2"/>
    <w:lvl w:ilvl="0">
      <w:start w:val="1"/>
      <w:numFmt w:val="decimal"/>
      <w:pStyle w:val="Stylslovanseznam2Tun"/>
      <w:lvlText w:val="%1."/>
      <w:lvlJc w:val="left"/>
      <w:pPr>
        <w:tabs>
          <w:tab w:val="num" w:pos="357"/>
        </w:tabs>
        <w:ind w:left="0" w:firstLine="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5DAC5407"/>
    <w:multiLevelType w:val="hybridMultilevel"/>
    <w:tmpl w:val="FA845414"/>
    <w:lvl w:ilvl="0" w:tplc="F1665978">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2C45669"/>
    <w:multiLevelType w:val="hybridMultilevel"/>
    <w:tmpl w:val="8934125A"/>
    <w:lvl w:ilvl="0" w:tplc="C172DDE0">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23">
    <w:nsid w:val="6851363E"/>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707A4522"/>
    <w:multiLevelType w:val="hybridMultilevel"/>
    <w:tmpl w:val="EE524C34"/>
    <w:lvl w:ilvl="0" w:tplc="75DE22D0">
      <w:start w:val="1"/>
      <w:numFmt w:val="decimal"/>
      <w:lvlText w:val="8. %1."/>
      <w:lvlJc w:val="left"/>
      <w:pPr>
        <w:ind w:left="25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57807"/>
    <w:multiLevelType w:val="hybridMultilevel"/>
    <w:tmpl w:val="CC600BBA"/>
    <w:lvl w:ilvl="0" w:tplc="4210EE76">
      <w:start w:val="1"/>
      <w:numFmt w:val="decimal"/>
      <w:lvlText w:val="5. %1."/>
      <w:lvlJc w:val="left"/>
      <w:pPr>
        <w:ind w:left="1366" w:hanging="360"/>
      </w:pPr>
      <w:rPr>
        <w:rFonts w:hint="default"/>
        <w:b w:val="0"/>
      </w:rPr>
    </w:lvl>
    <w:lvl w:ilvl="1" w:tplc="04050019" w:tentative="1">
      <w:start w:val="1"/>
      <w:numFmt w:val="lowerLetter"/>
      <w:lvlText w:val="%2."/>
      <w:lvlJc w:val="left"/>
      <w:pPr>
        <w:ind w:left="2086" w:hanging="360"/>
      </w:pPr>
    </w:lvl>
    <w:lvl w:ilvl="2" w:tplc="0405001B" w:tentative="1">
      <w:start w:val="1"/>
      <w:numFmt w:val="lowerRoman"/>
      <w:lvlText w:val="%3."/>
      <w:lvlJc w:val="right"/>
      <w:pPr>
        <w:ind w:left="2806" w:hanging="180"/>
      </w:pPr>
    </w:lvl>
    <w:lvl w:ilvl="3" w:tplc="0405000F" w:tentative="1">
      <w:start w:val="1"/>
      <w:numFmt w:val="decimal"/>
      <w:lvlText w:val="%4."/>
      <w:lvlJc w:val="left"/>
      <w:pPr>
        <w:ind w:left="3526" w:hanging="360"/>
      </w:pPr>
    </w:lvl>
    <w:lvl w:ilvl="4" w:tplc="04050019" w:tentative="1">
      <w:start w:val="1"/>
      <w:numFmt w:val="lowerLetter"/>
      <w:lvlText w:val="%5."/>
      <w:lvlJc w:val="left"/>
      <w:pPr>
        <w:ind w:left="4246" w:hanging="360"/>
      </w:pPr>
    </w:lvl>
    <w:lvl w:ilvl="5" w:tplc="0405001B" w:tentative="1">
      <w:start w:val="1"/>
      <w:numFmt w:val="lowerRoman"/>
      <w:lvlText w:val="%6."/>
      <w:lvlJc w:val="right"/>
      <w:pPr>
        <w:ind w:left="4966" w:hanging="180"/>
      </w:pPr>
    </w:lvl>
    <w:lvl w:ilvl="6" w:tplc="0405000F" w:tentative="1">
      <w:start w:val="1"/>
      <w:numFmt w:val="decimal"/>
      <w:lvlText w:val="%7."/>
      <w:lvlJc w:val="left"/>
      <w:pPr>
        <w:ind w:left="5686" w:hanging="360"/>
      </w:pPr>
    </w:lvl>
    <w:lvl w:ilvl="7" w:tplc="04050019" w:tentative="1">
      <w:start w:val="1"/>
      <w:numFmt w:val="lowerLetter"/>
      <w:lvlText w:val="%8."/>
      <w:lvlJc w:val="left"/>
      <w:pPr>
        <w:ind w:left="6406" w:hanging="360"/>
      </w:pPr>
    </w:lvl>
    <w:lvl w:ilvl="8" w:tplc="0405001B" w:tentative="1">
      <w:start w:val="1"/>
      <w:numFmt w:val="lowerRoman"/>
      <w:lvlText w:val="%9."/>
      <w:lvlJc w:val="right"/>
      <w:pPr>
        <w:ind w:left="7126" w:hanging="180"/>
      </w:pPr>
    </w:lvl>
  </w:abstractNum>
  <w:abstractNum w:abstractNumId="27">
    <w:nsid w:val="7E6D71C9"/>
    <w:multiLevelType w:val="hybridMultilevel"/>
    <w:tmpl w:val="12D014C0"/>
    <w:lvl w:ilvl="0" w:tplc="1C2AC4FE">
      <w:start w:val="1"/>
      <w:numFmt w:val="decimal"/>
      <w:lvlText w:val="11. %1."/>
      <w:lvlJc w:val="left"/>
      <w:pPr>
        <w:ind w:left="3226"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17"/>
  </w:num>
  <w:num w:numId="4">
    <w:abstractNumId w:val="19"/>
  </w:num>
  <w:num w:numId="5">
    <w:abstractNumId w:val="8"/>
  </w:num>
  <w:num w:numId="6">
    <w:abstractNumId w:val="24"/>
  </w:num>
  <w:num w:numId="7">
    <w:abstractNumId w:val="20"/>
  </w:num>
  <w:num w:numId="8">
    <w:abstractNumId w:val="18"/>
  </w:num>
  <w:num w:numId="9">
    <w:abstractNumId w:val="13"/>
  </w:num>
  <w:num w:numId="10">
    <w:abstractNumId w:val="21"/>
  </w:num>
  <w:num w:numId="11">
    <w:abstractNumId w:val="10"/>
  </w:num>
  <w:num w:numId="12">
    <w:abstractNumId w:val="1"/>
  </w:num>
  <w:num w:numId="13">
    <w:abstractNumId w:val="3"/>
  </w:num>
  <w:num w:numId="14">
    <w:abstractNumId w:val="7"/>
  </w:num>
  <w:num w:numId="15">
    <w:abstractNumId w:val="26"/>
  </w:num>
  <w:num w:numId="16">
    <w:abstractNumId w:val="2"/>
  </w:num>
  <w:num w:numId="17">
    <w:abstractNumId w:val="0"/>
  </w:num>
  <w:num w:numId="18">
    <w:abstractNumId w:val="24"/>
  </w:num>
  <w:num w:numId="19">
    <w:abstractNumId w:val="24"/>
  </w:num>
  <w:num w:numId="20">
    <w:abstractNumId w:val="25"/>
  </w:num>
  <w:num w:numId="21">
    <w:abstractNumId w:val="23"/>
  </w:num>
  <w:num w:numId="22">
    <w:abstractNumId w:val="5"/>
  </w:num>
  <w:num w:numId="23">
    <w:abstractNumId w:val="16"/>
  </w:num>
  <w:num w:numId="24">
    <w:abstractNumId w:val="12"/>
  </w:num>
  <w:num w:numId="25">
    <w:abstractNumId w:val="6"/>
  </w:num>
  <w:num w:numId="26">
    <w:abstractNumId w:val="24"/>
  </w:num>
  <w:num w:numId="27">
    <w:abstractNumId w:val="24"/>
  </w:num>
  <w:num w:numId="28">
    <w:abstractNumId w:val="27"/>
  </w:num>
  <w:num w:numId="29">
    <w:abstractNumId w:val="11"/>
  </w:num>
  <w:num w:numId="30">
    <w:abstractNumId w:val="24"/>
  </w:num>
  <w:num w:numId="31">
    <w:abstractNumId w:val="9"/>
  </w:num>
  <w:num w:numId="32">
    <w:abstractNumId w:val="24"/>
  </w:num>
  <w:num w:numId="33">
    <w:abstractNumId w:val="24"/>
  </w:num>
  <w:num w:numId="34">
    <w:abstractNumId w:val="24"/>
  </w:num>
  <w:num w:numId="35">
    <w:abstractNumId w:val="14"/>
  </w:num>
  <w:num w:numId="36">
    <w:abstractNumId w:val="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Omámíková">
    <w15:presenceInfo w15:providerId="AD" w15:userId="S-1-5-21-915136521-2031727046-4093418726-18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EF"/>
    <w:rsid w:val="00000385"/>
    <w:rsid w:val="00003EAC"/>
    <w:rsid w:val="00005236"/>
    <w:rsid w:val="00010BF0"/>
    <w:rsid w:val="00011176"/>
    <w:rsid w:val="000117B9"/>
    <w:rsid w:val="00013B3A"/>
    <w:rsid w:val="000141DB"/>
    <w:rsid w:val="000205A1"/>
    <w:rsid w:val="000242A2"/>
    <w:rsid w:val="00026E59"/>
    <w:rsid w:val="00030005"/>
    <w:rsid w:val="00031587"/>
    <w:rsid w:val="00031BD3"/>
    <w:rsid w:val="000321CD"/>
    <w:rsid w:val="000329BF"/>
    <w:rsid w:val="00043280"/>
    <w:rsid w:val="000458A8"/>
    <w:rsid w:val="00046558"/>
    <w:rsid w:val="00050A38"/>
    <w:rsid w:val="000552B7"/>
    <w:rsid w:val="00055EF4"/>
    <w:rsid w:val="00061040"/>
    <w:rsid w:val="00064BE5"/>
    <w:rsid w:val="00067121"/>
    <w:rsid w:val="000760DC"/>
    <w:rsid w:val="00082C89"/>
    <w:rsid w:val="00083629"/>
    <w:rsid w:val="00085C55"/>
    <w:rsid w:val="00092B39"/>
    <w:rsid w:val="00097333"/>
    <w:rsid w:val="000A0E62"/>
    <w:rsid w:val="000A5976"/>
    <w:rsid w:val="000A65F0"/>
    <w:rsid w:val="000B2208"/>
    <w:rsid w:val="000B6D19"/>
    <w:rsid w:val="000C0316"/>
    <w:rsid w:val="000C06C6"/>
    <w:rsid w:val="000D20C7"/>
    <w:rsid w:val="000D28BC"/>
    <w:rsid w:val="000E21C1"/>
    <w:rsid w:val="000E396B"/>
    <w:rsid w:val="000E531B"/>
    <w:rsid w:val="000E7AA8"/>
    <w:rsid w:val="000F59EB"/>
    <w:rsid w:val="000F5AAA"/>
    <w:rsid w:val="0010393E"/>
    <w:rsid w:val="00107620"/>
    <w:rsid w:val="00117B1D"/>
    <w:rsid w:val="00120AF0"/>
    <w:rsid w:val="001216CC"/>
    <w:rsid w:val="0012472D"/>
    <w:rsid w:val="0012554C"/>
    <w:rsid w:val="00125A38"/>
    <w:rsid w:val="001315FB"/>
    <w:rsid w:val="00135F91"/>
    <w:rsid w:val="00136E20"/>
    <w:rsid w:val="00144DD2"/>
    <w:rsid w:val="001478A5"/>
    <w:rsid w:val="00153234"/>
    <w:rsid w:val="00162512"/>
    <w:rsid w:val="00170AA7"/>
    <w:rsid w:val="001722E1"/>
    <w:rsid w:val="001763BF"/>
    <w:rsid w:val="00182CB6"/>
    <w:rsid w:val="0018426B"/>
    <w:rsid w:val="00186CE3"/>
    <w:rsid w:val="00190E1E"/>
    <w:rsid w:val="00192708"/>
    <w:rsid w:val="00196BA9"/>
    <w:rsid w:val="001A0237"/>
    <w:rsid w:val="001A363C"/>
    <w:rsid w:val="001A40B7"/>
    <w:rsid w:val="001A4E86"/>
    <w:rsid w:val="001A6136"/>
    <w:rsid w:val="001B0A53"/>
    <w:rsid w:val="001B1B7F"/>
    <w:rsid w:val="001C16E4"/>
    <w:rsid w:val="001D1D04"/>
    <w:rsid w:val="001D7AC3"/>
    <w:rsid w:val="001E0F86"/>
    <w:rsid w:val="001E41B2"/>
    <w:rsid w:val="001F0665"/>
    <w:rsid w:val="001F0783"/>
    <w:rsid w:val="002015B3"/>
    <w:rsid w:val="00215D2C"/>
    <w:rsid w:val="002172EA"/>
    <w:rsid w:val="0022070F"/>
    <w:rsid w:val="002214FF"/>
    <w:rsid w:val="002419A8"/>
    <w:rsid w:val="0024267A"/>
    <w:rsid w:val="002436AE"/>
    <w:rsid w:val="00244064"/>
    <w:rsid w:val="00244DA7"/>
    <w:rsid w:val="00261913"/>
    <w:rsid w:val="00262845"/>
    <w:rsid w:val="002664B5"/>
    <w:rsid w:val="00267A76"/>
    <w:rsid w:val="00267D3C"/>
    <w:rsid w:val="002725B7"/>
    <w:rsid w:val="00275623"/>
    <w:rsid w:val="00277170"/>
    <w:rsid w:val="00293D7B"/>
    <w:rsid w:val="0029540F"/>
    <w:rsid w:val="002A7227"/>
    <w:rsid w:val="002B119A"/>
    <w:rsid w:val="002B5878"/>
    <w:rsid w:val="002C41BA"/>
    <w:rsid w:val="002C4E09"/>
    <w:rsid w:val="002C77DF"/>
    <w:rsid w:val="002D5F0D"/>
    <w:rsid w:val="002E13B0"/>
    <w:rsid w:val="002E31CE"/>
    <w:rsid w:val="002E6BB1"/>
    <w:rsid w:val="002F7D9D"/>
    <w:rsid w:val="00303DE1"/>
    <w:rsid w:val="0030683A"/>
    <w:rsid w:val="0031227A"/>
    <w:rsid w:val="00312624"/>
    <w:rsid w:val="00323109"/>
    <w:rsid w:val="00323190"/>
    <w:rsid w:val="00324163"/>
    <w:rsid w:val="00324737"/>
    <w:rsid w:val="003251BF"/>
    <w:rsid w:val="00331D0D"/>
    <w:rsid w:val="00333765"/>
    <w:rsid w:val="0033771C"/>
    <w:rsid w:val="00347E25"/>
    <w:rsid w:val="0035738F"/>
    <w:rsid w:val="00361012"/>
    <w:rsid w:val="00365426"/>
    <w:rsid w:val="00365F1B"/>
    <w:rsid w:val="003740DD"/>
    <w:rsid w:val="00381E31"/>
    <w:rsid w:val="00387E63"/>
    <w:rsid w:val="00390E04"/>
    <w:rsid w:val="00391271"/>
    <w:rsid w:val="0039331E"/>
    <w:rsid w:val="00393E23"/>
    <w:rsid w:val="003A1A8E"/>
    <w:rsid w:val="003A20AE"/>
    <w:rsid w:val="003B3163"/>
    <w:rsid w:val="003B4CB5"/>
    <w:rsid w:val="003C2BF7"/>
    <w:rsid w:val="003D20F8"/>
    <w:rsid w:val="003E7E95"/>
    <w:rsid w:val="003F04C1"/>
    <w:rsid w:val="003F1A67"/>
    <w:rsid w:val="003F2756"/>
    <w:rsid w:val="003F3133"/>
    <w:rsid w:val="003F3F12"/>
    <w:rsid w:val="003F50A2"/>
    <w:rsid w:val="003F6854"/>
    <w:rsid w:val="00400552"/>
    <w:rsid w:val="00405FAB"/>
    <w:rsid w:val="00414544"/>
    <w:rsid w:val="00430EC5"/>
    <w:rsid w:val="00431D0C"/>
    <w:rsid w:val="0043248A"/>
    <w:rsid w:val="00432F38"/>
    <w:rsid w:val="00441923"/>
    <w:rsid w:val="00441E56"/>
    <w:rsid w:val="00450634"/>
    <w:rsid w:val="00453255"/>
    <w:rsid w:val="00455ACD"/>
    <w:rsid w:val="00455FA7"/>
    <w:rsid w:val="00463245"/>
    <w:rsid w:val="00464089"/>
    <w:rsid w:val="00467E63"/>
    <w:rsid w:val="00471CF7"/>
    <w:rsid w:val="00472C14"/>
    <w:rsid w:val="00473E2E"/>
    <w:rsid w:val="00475DD3"/>
    <w:rsid w:val="00480283"/>
    <w:rsid w:val="004820EA"/>
    <w:rsid w:val="00484C16"/>
    <w:rsid w:val="00485836"/>
    <w:rsid w:val="00493001"/>
    <w:rsid w:val="00496895"/>
    <w:rsid w:val="004978CA"/>
    <w:rsid w:val="004B1D15"/>
    <w:rsid w:val="004B35CC"/>
    <w:rsid w:val="004B5F38"/>
    <w:rsid w:val="004C27E9"/>
    <w:rsid w:val="004C3CE6"/>
    <w:rsid w:val="004C6E6A"/>
    <w:rsid w:val="004D3FAF"/>
    <w:rsid w:val="004D40E5"/>
    <w:rsid w:val="004D6E71"/>
    <w:rsid w:val="004E2E32"/>
    <w:rsid w:val="004E5C3E"/>
    <w:rsid w:val="004F172A"/>
    <w:rsid w:val="004F65A7"/>
    <w:rsid w:val="00500774"/>
    <w:rsid w:val="00501F0E"/>
    <w:rsid w:val="00505138"/>
    <w:rsid w:val="00507259"/>
    <w:rsid w:val="005161EF"/>
    <w:rsid w:val="00521A11"/>
    <w:rsid w:val="00527024"/>
    <w:rsid w:val="00532275"/>
    <w:rsid w:val="00534507"/>
    <w:rsid w:val="00541225"/>
    <w:rsid w:val="00547BF0"/>
    <w:rsid w:val="00550674"/>
    <w:rsid w:val="00551EEF"/>
    <w:rsid w:val="00564EAD"/>
    <w:rsid w:val="0056546D"/>
    <w:rsid w:val="00574423"/>
    <w:rsid w:val="00577F54"/>
    <w:rsid w:val="0058729E"/>
    <w:rsid w:val="005927AC"/>
    <w:rsid w:val="005A3F13"/>
    <w:rsid w:val="005A7353"/>
    <w:rsid w:val="005A7F38"/>
    <w:rsid w:val="005B0B17"/>
    <w:rsid w:val="005B153D"/>
    <w:rsid w:val="005B1C4E"/>
    <w:rsid w:val="005C0301"/>
    <w:rsid w:val="005C56C4"/>
    <w:rsid w:val="005D17D9"/>
    <w:rsid w:val="005D1D59"/>
    <w:rsid w:val="005D2CB1"/>
    <w:rsid w:val="005D5711"/>
    <w:rsid w:val="005E1FE4"/>
    <w:rsid w:val="005E381E"/>
    <w:rsid w:val="005E57E6"/>
    <w:rsid w:val="005F170D"/>
    <w:rsid w:val="005F2E3E"/>
    <w:rsid w:val="00602E0A"/>
    <w:rsid w:val="00606F09"/>
    <w:rsid w:val="00607068"/>
    <w:rsid w:val="0061062F"/>
    <w:rsid w:val="006211EE"/>
    <w:rsid w:val="00622294"/>
    <w:rsid w:val="00624130"/>
    <w:rsid w:val="00625778"/>
    <w:rsid w:val="00635512"/>
    <w:rsid w:val="006368FD"/>
    <w:rsid w:val="0064491D"/>
    <w:rsid w:val="00661225"/>
    <w:rsid w:val="00662BFD"/>
    <w:rsid w:val="00663392"/>
    <w:rsid w:val="006647BC"/>
    <w:rsid w:val="00672072"/>
    <w:rsid w:val="00672DD2"/>
    <w:rsid w:val="006801EE"/>
    <w:rsid w:val="00681046"/>
    <w:rsid w:val="00682437"/>
    <w:rsid w:val="00683A6D"/>
    <w:rsid w:val="00692EBF"/>
    <w:rsid w:val="0069368C"/>
    <w:rsid w:val="006948D1"/>
    <w:rsid w:val="00695062"/>
    <w:rsid w:val="00697F43"/>
    <w:rsid w:val="006A0C74"/>
    <w:rsid w:val="006B1D78"/>
    <w:rsid w:val="006B5F94"/>
    <w:rsid w:val="006C05FE"/>
    <w:rsid w:val="006C0B8F"/>
    <w:rsid w:val="006C0C1A"/>
    <w:rsid w:val="006C13DB"/>
    <w:rsid w:val="006C2C85"/>
    <w:rsid w:val="006C5934"/>
    <w:rsid w:val="006C60CE"/>
    <w:rsid w:val="006E6BAA"/>
    <w:rsid w:val="006E73D0"/>
    <w:rsid w:val="006F1206"/>
    <w:rsid w:val="006F5D34"/>
    <w:rsid w:val="006F75A6"/>
    <w:rsid w:val="00704FA2"/>
    <w:rsid w:val="00707294"/>
    <w:rsid w:val="00710201"/>
    <w:rsid w:val="00711DEF"/>
    <w:rsid w:val="00716A4F"/>
    <w:rsid w:val="00721900"/>
    <w:rsid w:val="00726BA2"/>
    <w:rsid w:val="00742B18"/>
    <w:rsid w:val="007445B9"/>
    <w:rsid w:val="00750631"/>
    <w:rsid w:val="00757080"/>
    <w:rsid w:val="00761319"/>
    <w:rsid w:val="00761A35"/>
    <w:rsid w:val="00761C9F"/>
    <w:rsid w:val="00772F24"/>
    <w:rsid w:val="0077307B"/>
    <w:rsid w:val="00773C0B"/>
    <w:rsid w:val="00774B2B"/>
    <w:rsid w:val="0078368C"/>
    <w:rsid w:val="007855D9"/>
    <w:rsid w:val="007904EA"/>
    <w:rsid w:val="0079531B"/>
    <w:rsid w:val="007A1469"/>
    <w:rsid w:val="007A6E56"/>
    <w:rsid w:val="007B16DE"/>
    <w:rsid w:val="007B4EEC"/>
    <w:rsid w:val="007B71BC"/>
    <w:rsid w:val="007D2369"/>
    <w:rsid w:val="007D3805"/>
    <w:rsid w:val="007D3873"/>
    <w:rsid w:val="007E71C0"/>
    <w:rsid w:val="007E7BEE"/>
    <w:rsid w:val="007F559E"/>
    <w:rsid w:val="00804154"/>
    <w:rsid w:val="00804447"/>
    <w:rsid w:val="0081261F"/>
    <w:rsid w:val="00814566"/>
    <w:rsid w:val="008162A0"/>
    <w:rsid w:val="00821A5F"/>
    <w:rsid w:val="00821EE8"/>
    <w:rsid w:val="00825FBD"/>
    <w:rsid w:val="00830ECB"/>
    <w:rsid w:val="008349CE"/>
    <w:rsid w:val="00837096"/>
    <w:rsid w:val="00840E0A"/>
    <w:rsid w:val="00844696"/>
    <w:rsid w:val="00853ED1"/>
    <w:rsid w:val="00856E23"/>
    <w:rsid w:val="00860A0C"/>
    <w:rsid w:val="0086651A"/>
    <w:rsid w:val="00866994"/>
    <w:rsid w:val="00870733"/>
    <w:rsid w:val="00872C2D"/>
    <w:rsid w:val="00872CA1"/>
    <w:rsid w:val="0087312D"/>
    <w:rsid w:val="00885C10"/>
    <w:rsid w:val="008924C2"/>
    <w:rsid w:val="0089475B"/>
    <w:rsid w:val="008952A1"/>
    <w:rsid w:val="008962F8"/>
    <w:rsid w:val="008A1A7A"/>
    <w:rsid w:val="008A537E"/>
    <w:rsid w:val="008B115A"/>
    <w:rsid w:val="008B138F"/>
    <w:rsid w:val="008B50B4"/>
    <w:rsid w:val="008B7466"/>
    <w:rsid w:val="008B76EF"/>
    <w:rsid w:val="008B7BC8"/>
    <w:rsid w:val="008D5DCA"/>
    <w:rsid w:val="008D5EBA"/>
    <w:rsid w:val="008E16ED"/>
    <w:rsid w:val="008E558D"/>
    <w:rsid w:val="008E600C"/>
    <w:rsid w:val="008F2130"/>
    <w:rsid w:val="008F4CF7"/>
    <w:rsid w:val="00900748"/>
    <w:rsid w:val="0090789D"/>
    <w:rsid w:val="00913511"/>
    <w:rsid w:val="009156F9"/>
    <w:rsid w:val="00924528"/>
    <w:rsid w:val="00925544"/>
    <w:rsid w:val="0093716D"/>
    <w:rsid w:val="009428AD"/>
    <w:rsid w:val="00943C46"/>
    <w:rsid w:val="009578C2"/>
    <w:rsid w:val="00957DB6"/>
    <w:rsid w:val="00962689"/>
    <w:rsid w:val="00965266"/>
    <w:rsid w:val="00966B38"/>
    <w:rsid w:val="00974673"/>
    <w:rsid w:val="009750F1"/>
    <w:rsid w:val="009804A8"/>
    <w:rsid w:val="0098078F"/>
    <w:rsid w:val="00982979"/>
    <w:rsid w:val="00984D4A"/>
    <w:rsid w:val="00993ACC"/>
    <w:rsid w:val="009970B9"/>
    <w:rsid w:val="009A05F1"/>
    <w:rsid w:val="009A43F8"/>
    <w:rsid w:val="009A66F9"/>
    <w:rsid w:val="009B0EFD"/>
    <w:rsid w:val="009B308F"/>
    <w:rsid w:val="009B42F1"/>
    <w:rsid w:val="009C1F71"/>
    <w:rsid w:val="009C26FE"/>
    <w:rsid w:val="009C5C43"/>
    <w:rsid w:val="009D07D4"/>
    <w:rsid w:val="009D0A12"/>
    <w:rsid w:val="009D0A9D"/>
    <w:rsid w:val="009D0F66"/>
    <w:rsid w:val="009D202B"/>
    <w:rsid w:val="009D603C"/>
    <w:rsid w:val="009D7029"/>
    <w:rsid w:val="009E79E3"/>
    <w:rsid w:val="009F16C6"/>
    <w:rsid w:val="009F32AD"/>
    <w:rsid w:val="009F377F"/>
    <w:rsid w:val="009F644C"/>
    <w:rsid w:val="009F69A7"/>
    <w:rsid w:val="00A12D49"/>
    <w:rsid w:val="00A20802"/>
    <w:rsid w:val="00A24FB7"/>
    <w:rsid w:val="00A2749D"/>
    <w:rsid w:val="00A278FF"/>
    <w:rsid w:val="00A30169"/>
    <w:rsid w:val="00A31668"/>
    <w:rsid w:val="00A32CED"/>
    <w:rsid w:val="00A362F5"/>
    <w:rsid w:val="00A52437"/>
    <w:rsid w:val="00A6061E"/>
    <w:rsid w:val="00A61464"/>
    <w:rsid w:val="00A7281D"/>
    <w:rsid w:val="00A80C82"/>
    <w:rsid w:val="00A822DD"/>
    <w:rsid w:val="00A921EF"/>
    <w:rsid w:val="00AA2C9E"/>
    <w:rsid w:val="00AA6E9A"/>
    <w:rsid w:val="00AB1A2C"/>
    <w:rsid w:val="00AB6608"/>
    <w:rsid w:val="00AC3721"/>
    <w:rsid w:val="00AC3921"/>
    <w:rsid w:val="00AC3B08"/>
    <w:rsid w:val="00AD5C50"/>
    <w:rsid w:val="00AE0C06"/>
    <w:rsid w:val="00AE1F74"/>
    <w:rsid w:val="00AE38B6"/>
    <w:rsid w:val="00B0222B"/>
    <w:rsid w:val="00B07885"/>
    <w:rsid w:val="00B07F37"/>
    <w:rsid w:val="00B1337B"/>
    <w:rsid w:val="00B14DDF"/>
    <w:rsid w:val="00B1774A"/>
    <w:rsid w:val="00B1792F"/>
    <w:rsid w:val="00B200EB"/>
    <w:rsid w:val="00B226A6"/>
    <w:rsid w:val="00B239BB"/>
    <w:rsid w:val="00B25E96"/>
    <w:rsid w:val="00B261F8"/>
    <w:rsid w:val="00B358F8"/>
    <w:rsid w:val="00B36E9F"/>
    <w:rsid w:val="00B43237"/>
    <w:rsid w:val="00B43931"/>
    <w:rsid w:val="00B4527B"/>
    <w:rsid w:val="00B465FE"/>
    <w:rsid w:val="00B55311"/>
    <w:rsid w:val="00B55B39"/>
    <w:rsid w:val="00B7328F"/>
    <w:rsid w:val="00B917F9"/>
    <w:rsid w:val="00B9341C"/>
    <w:rsid w:val="00BA22DA"/>
    <w:rsid w:val="00BA423E"/>
    <w:rsid w:val="00BA51F0"/>
    <w:rsid w:val="00BB0D5A"/>
    <w:rsid w:val="00BB12F9"/>
    <w:rsid w:val="00BC60C8"/>
    <w:rsid w:val="00BD1C73"/>
    <w:rsid w:val="00BD48F7"/>
    <w:rsid w:val="00BE0F6A"/>
    <w:rsid w:val="00BE3C94"/>
    <w:rsid w:val="00BF1B0A"/>
    <w:rsid w:val="00BF3E0C"/>
    <w:rsid w:val="00BF5D9C"/>
    <w:rsid w:val="00C0025E"/>
    <w:rsid w:val="00C0650E"/>
    <w:rsid w:val="00C125F2"/>
    <w:rsid w:val="00C1469E"/>
    <w:rsid w:val="00C17DC4"/>
    <w:rsid w:val="00C2054E"/>
    <w:rsid w:val="00C2256C"/>
    <w:rsid w:val="00C22C5F"/>
    <w:rsid w:val="00C30AF1"/>
    <w:rsid w:val="00C31953"/>
    <w:rsid w:val="00C33692"/>
    <w:rsid w:val="00C42C22"/>
    <w:rsid w:val="00C471F7"/>
    <w:rsid w:val="00C61D47"/>
    <w:rsid w:val="00C628C9"/>
    <w:rsid w:val="00C63C2E"/>
    <w:rsid w:val="00C700DF"/>
    <w:rsid w:val="00C807C4"/>
    <w:rsid w:val="00C86519"/>
    <w:rsid w:val="00C90947"/>
    <w:rsid w:val="00C94EDE"/>
    <w:rsid w:val="00CA04FE"/>
    <w:rsid w:val="00CA2F9C"/>
    <w:rsid w:val="00CB0D09"/>
    <w:rsid w:val="00CB59A9"/>
    <w:rsid w:val="00CB6483"/>
    <w:rsid w:val="00CC62C8"/>
    <w:rsid w:val="00CD2F75"/>
    <w:rsid w:val="00CD6A45"/>
    <w:rsid w:val="00CE4EA4"/>
    <w:rsid w:val="00CF3C40"/>
    <w:rsid w:val="00CF653D"/>
    <w:rsid w:val="00D00D4D"/>
    <w:rsid w:val="00D06E06"/>
    <w:rsid w:val="00D07179"/>
    <w:rsid w:val="00D153F2"/>
    <w:rsid w:val="00D16448"/>
    <w:rsid w:val="00D31F31"/>
    <w:rsid w:val="00D3355D"/>
    <w:rsid w:val="00D3594D"/>
    <w:rsid w:val="00D36550"/>
    <w:rsid w:val="00D42C88"/>
    <w:rsid w:val="00D5125F"/>
    <w:rsid w:val="00D55BE5"/>
    <w:rsid w:val="00D70A00"/>
    <w:rsid w:val="00D81275"/>
    <w:rsid w:val="00D83F03"/>
    <w:rsid w:val="00D902AD"/>
    <w:rsid w:val="00D90628"/>
    <w:rsid w:val="00DA1EAB"/>
    <w:rsid w:val="00DA25C8"/>
    <w:rsid w:val="00DA2CC9"/>
    <w:rsid w:val="00DA49D3"/>
    <w:rsid w:val="00DA5532"/>
    <w:rsid w:val="00DA7984"/>
    <w:rsid w:val="00DB0368"/>
    <w:rsid w:val="00DB0504"/>
    <w:rsid w:val="00DB2698"/>
    <w:rsid w:val="00DB58D8"/>
    <w:rsid w:val="00DC0EB9"/>
    <w:rsid w:val="00DC1526"/>
    <w:rsid w:val="00DC28EE"/>
    <w:rsid w:val="00DD5AC6"/>
    <w:rsid w:val="00DE4F19"/>
    <w:rsid w:val="00DE65A5"/>
    <w:rsid w:val="00DF05AE"/>
    <w:rsid w:val="00DF2DAC"/>
    <w:rsid w:val="00DF48B7"/>
    <w:rsid w:val="00E026CC"/>
    <w:rsid w:val="00E04DCC"/>
    <w:rsid w:val="00E110D3"/>
    <w:rsid w:val="00E12E8C"/>
    <w:rsid w:val="00E30A98"/>
    <w:rsid w:val="00E32DD7"/>
    <w:rsid w:val="00E34C92"/>
    <w:rsid w:val="00E43C50"/>
    <w:rsid w:val="00E5174A"/>
    <w:rsid w:val="00E55533"/>
    <w:rsid w:val="00E64481"/>
    <w:rsid w:val="00E6460F"/>
    <w:rsid w:val="00E649E6"/>
    <w:rsid w:val="00E668B1"/>
    <w:rsid w:val="00E83322"/>
    <w:rsid w:val="00E86F37"/>
    <w:rsid w:val="00E87A45"/>
    <w:rsid w:val="00E87FC0"/>
    <w:rsid w:val="00E9275E"/>
    <w:rsid w:val="00E94921"/>
    <w:rsid w:val="00E97646"/>
    <w:rsid w:val="00EA4DBC"/>
    <w:rsid w:val="00EA7F44"/>
    <w:rsid w:val="00EB157D"/>
    <w:rsid w:val="00EB1C8D"/>
    <w:rsid w:val="00EB578C"/>
    <w:rsid w:val="00EC3520"/>
    <w:rsid w:val="00EC3EDB"/>
    <w:rsid w:val="00ED25D1"/>
    <w:rsid w:val="00EE3C45"/>
    <w:rsid w:val="00EE5845"/>
    <w:rsid w:val="00EF0E2A"/>
    <w:rsid w:val="00EF7A21"/>
    <w:rsid w:val="00F017DD"/>
    <w:rsid w:val="00F03F9A"/>
    <w:rsid w:val="00F0534B"/>
    <w:rsid w:val="00F0575C"/>
    <w:rsid w:val="00F06F0D"/>
    <w:rsid w:val="00F12D46"/>
    <w:rsid w:val="00F14576"/>
    <w:rsid w:val="00F31E7B"/>
    <w:rsid w:val="00F342D2"/>
    <w:rsid w:val="00F34EF5"/>
    <w:rsid w:val="00F40361"/>
    <w:rsid w:val="00F41EEC"/>
    <w:rsid w:val="00F52290"/>
    <w:rsid w:val="00F522DA"/>
    <w:rsid w:val="00F5465F"/>
    <w:rsid w:val="00F57C85"/>
    <w:rsid w:val="00F63FDD"/>
    <w:rsid w:val="00F723A6"/>
    <w:rsid w:val="00F7442E"/>
    <w:rsid w:val="00F7653C"/>
    <w:rsid w:val="00F82201"/>
    <w:rsid w:val="00F868DD"/>
    <w:rsid w:val="00F86B1D"/>
    <w:rsid w:val="00F968CE"/>
    <w:rsid w:val="00FA3AC5"/>
    <w:rsid w:val="00FA40C9"/>
    <w:rsid w:val="00FB4670"/>
    <w:rsid w:val="00FB4ACF"/>
    <w:rsid w:val="00FC7D50"/>
    <w:rsid w:val="00FD2AEE"/>
    <w:rsid w:val="00FE370B"/>
    <w:rsid w:val="00FF1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FE4"/>
  </w:style>
  <w:style w:type="paragraph" w:styleId="Nadpis1">
    <w:name w:val="heading 1"/>
    <w:basedOn w:val="Normln"/>
    <w:next w:val="Normln"/>
    <w:qFormat/>
    <w:pPr>
      <w:keepNext/>
      <w:tabs>
        <w:tab w:val="left" w:pos="5103"/>
        <w:tab w:val="left" w:pos="7655"/>
        <w:tab w:val="left" w:pos="8505"/>
      </w:tabs>
      <w:ind w:left="285"/>
      <w:outlineLvl w:val="0"/>
    </w:pPr>
    <w:rPr>
      <w:b/>
      <w:sz w:val="22"/>
    </w:rPr>
  </w:style>
  <w:style w:type="paragraph" w:styleId="Nadpis2">
    <w:name w:val="heading 2"/>
    <w:basedOn w:val="Normln"/>
    <w:next w:val="Normln"/>
    <w:qFormat/>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pPr>
      <w:keepNext/>
      <w:spacing w:line="240" w:lineRule="atLeast"/>
      <w:ind w:left="795"/>
      <w:outlineLvl w:val="2"/>
    </w:pPr>
    <w:rPr>
      <w:sz w:val="24"/>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numPr>
        <w:numId w:val="1"/>
      </w:numPr>
      <w:spacing w:before="120" w:line="240" w:lineRule="atLeast"/>
      <w:jc w:val="both"/>
      <w:outlineLvl w:val="4"/>
    </w:pPr>
    <w:rPr>
      <w:sz w:val="24"/>
    </w:rPr>
  </w:style>
  <w:style w:type="paragraph" w:styleId="Nadpis6">
    <w:name w:val="heading 6"/>
    <w:basedOn w:val="Normln"/>
    <w:next w:val="Normln"/>
    <w:qFormat/>
    <w:pPr>
      <w:keepNext/>
      <w:tabs>
        <w:tab w:val="num" w:pos="795"/>
      </w:tabs>
      <w:spacing w:before="120" w:line="240" w:lineRule="atLeast"/>
      <w:ind w:left="795" w:hanging="360"/>
      <w:outlineLvl w:val="5"/>
    </w:pPr>
    <w:rPr>
      <w:sz w:val="24"/>
    </w:rPr>
  </w:style>
  <w:style w:type="paragraph" w:styleId="Nadpis7">
    <w:name w:val="heading 7"/>
    <w:basedOn w:val="Normln"/>
    <w:next w:val="Normln"/>
    <w:qFormat/>
    <w:pPr>
      <w:keepNext/>
      <w:spacing w:line="240" w:lineRule="atLeast"/>
      <w:ind w:left="425" w:hanging="425"/>
      <w:jc w:val="both"/>
      <w:outlineLvl w:val="6"/>
    </w:pPr>
    <w:rPr>
      <w:sz w:val="24"/>
      <w:u w:val="single"/>
    </w:rPr>
  </w:style>
  <w:style w:type="paragraph" w:styleId="Nadpis8">
    <w:name w:val="heading 8"/>
    <w:basedOn w:val="Normln"/>
    <w:next w:val="Normln"/>
    <w:qFormat/>
    <w:pPr>
      <w:keepNext/>
      <w:tabs>
        <w:tab w:val="num" w:pos="426"/>
      </w:tabs>
      <w:spacing w:before="240" w:line="240" w:lineRule="atLeast"/>
      <w:ind w:left="425" w:hanging="425"/>
      <w:outlineLvl w:val="7"/>
    </w:pPr>
    <w:rPr>
      <w:sz w:val="24"/>
    </w:rPr>
  </w:style>
  <w:style w:type="paragraph" w:styleId="Nadpis9">
    <w:name w:val="heading 9"/>
    <w:basedOn w:val="Normln"/>
    <w:next w:val="Normln"/>
    <w:qFormat/>
    <w:pPr>
      <w:keepNext/>
      <w:numPr>
        <w:numId w:val="2"/>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jc w:val="both"/>
    </w:pPr>
    <w:rPr>
      <w:sz w:val="22"/>
    </w:rPr>
  </w:style>
  <w:style w:type="paragraph" w:styleId="Zkladntextodsazen2">
    <w:name w:val="Body Text Indent 2"/>
    <w:basedOn w:val="Normln"/>
    <w:semiHidden/>
    <w:pPr>
      <w:ind w:left="62"/>
      <w:jc w:val="both"/>
    </w:pPr>
    <w:rPr>
      <w:sz w:val="22"/>
    </w:rPr>
  </w:style>
  <w:style w:type="paragraph" w:styleId="Zkladntextodsazen">
    <w:name w:val="Body Text Indent"/>
    <w:basedOn w:val="Normln"/>
    <w:semiHidden/>
    <w:pPr>
      <w:spacing w:before="120" w:line="240" w:lineRule="atLeast"/>
      <w:ind w:left="426" w:hanging="426"/>
      <w:jc w:val="both"/>
    </w:pPr>
    <w:rPr>
      <w:sz w:val="24"/>
    </w:rPr>
  </w:style>
  <w:style w:type="paragraph" w:styleId="Zkladntextodsazen3">
    <w:name w:val="Body Text Indent 3"/>
    <w:basedOn w:val="Normln"/>
    <w:link w:val="Zkladntextodsazen3Char"/>
    <w:semiHidden/>
    <w:pPr>
      <w:tabs>
        <w:tab w:val="left" w:pos="426"/>
      </w:tabs>
      <w:spacing w:before="120" w:line="240" w:lineRule="atLeast"/>
      <w:ind w:left="426"/>
      <w:jc w:val="both"/>
    </w:pPr>
    <w:rPr>
      <w:sz w:val="24"/>
    </w:rPr>
  </w:style>
  <w:style w:type="paragraph" w:styleId="Zkladntext2">
    <w:name w:val="Body Text 2"/>
    <w:basedOn w:val="Normln"/>
    <w:semiHidden/>
    <w:pPr>
      <w:spacing w:before="120" w:line="240" w:lineRule="atLeast"/>
      <w:jc w:val="both"/>
    </w:pPr>
    <w:rPr>
      <w:sz w:val="24"/>
    </w:rPr>
  </w:style>
  <w:style w:type="paragraph" w:styleId="Zkladntext3">
    <w:name w:val="Body Text 3"/>
    <w:basedOn w:val="Normln"/>
    <w:semiHidden/>
    <w:pPr>
      <w:tabs>
        <w:tab w:val="left" w:pos="1843"/>
      </w:tabs>
      <w:spacing w:before="120" w:line="240" w:lineRule="atLeast"/>
    </w:pPr>
    <w:rPr>
      <w:sz w:val="24"/>
    </w:rPr>
  </w:style>
  <w:style w:type="character" w:customStyle="1" w:styleId="Zvraznn1">
    <w:name w:val="Zvýraznění1"/>
    <w:qFormat/>
    <w:rPr>
      <w:i/>
      <w:iCs/>
    </w:rPr>
  </w:style>
  <w:style w:type="paragraph" w:styleId="Odstavecseseznamem">
    <w:name w:val="List Paragraph"/>
    <w:basedOn w:val="Normln"/>
    <w:uiPriority w:val="99"/>
    <w:qFormat/>
    <w:rsid w:val="00CA04FE"/>
    <w:pPr>
      <w:ind w:left="720"/>
      <w:contextualSpacing/>
    </w:pPr>
  </w:style>
  <w:style w:type="paragraph" w:styleId="Textbubliny">
    <w:name w:val="Balloon Text"/>
    <w:basedOn w:val="Normln"/>
    <w:link w:val="TextbublinyChar"/>
    <w:uiPriority w:val="99"/>
    <w:semiHidden/>
    <w:rsid w:val="005D17D9"/>
    <w:rPr>
      <w:rFonts w:ascii="Tahoma" w:hAnsi="Tahoma" w:cs="Tahoma"/>
      <w:sz w:val="16"/>
      <w:szCs w:val="16"/>
    </w:rPr>
  </w:style>
  <w:style w:type="character" w:styleId="Odkaznakoment">
    <w:name w:val="annotation reference"/>
    <w:uiPriority w:val="99"/>
    <w:semiHidden/>
    <w:rsid w:val="001F0665"/>
    <w:rPr>
      <w:sz w:val="16"/>
      <w:szCs w:val="16"/>
    </w:rPr>
  </w:style>
  <w:style w:type="paragraph" w:styleId="Textkomente">
    <w:name w:val="annotation text"/>
    <w:basedOn w:val="Normln"/>
    <w:link w:val="TextkomenteChar"/>
    <w:uiPriority w:val="99"/>
    <w:semiHidden/>
    <w:rsid w:val="001F0665"/>
  </w:style>
  <w:style w:type="paragraph" w:styleId="Pedmtkomente">
    <w:name w:val="annotation subject"/>
    <w:basedOn w:val="Textkomente"/>
    <w:next w:val="Textkomente"/>
    <w:semiHidden/>
    <w:rsid w:val="001F0665"/>
    <w:rPr>
      <w:b/>
      <w:bCs/>
    </w:rPr>
  </w:style>
  <w:style w:type="paragraph" w:styleId="slovanseznam">
    <w:name w:val="List Number"/>
    <w:basedOn w:val="Normln"/>
    <w:rsid w:val="002D5F0D"/>
    <w:pPr>
      <w:numPr>
        <w:numId w:val="6"/>
      </w:numPr>
      <w:spacing w:before="360" w:line="240" w:lineRule="atLeast"/>
      <w:jc w:val="center"/>
    </w:pPr>
    <w:rPr>
      <w:b/>
      <w:sz w:val="24"/>
      <w:u w:val="single"/>
    </w:rPr>
  </w:style>
  <w:style w:type="paragraph" w:styleId="slovanseznam2">
    <w:name w:val="List Number 2"/>
    <w:basedOn w:val="Normln"/>
    <w:link w:val="slovanseznam2Char"/>
    <w:rsid w:val="002D5F0D"/>
    <w:pPr>
      <w:numPr>
        <w:ilvl w:val="1"/>
        <w:numId w:val="6"/>
      </w:numPr>
      <w:spacing w:before="120" w:line="240" w:lineRule="atLeast"/>
      <w:jc w:val="both"/>
    </w:pPr>
    <w:rPr>
      <w:sz w:val="24"/>
    </w:rPr>
  </w:style>
  <w:style w:type="paragraph" w:customStyle="1" w:styleId="StylslovanseznamVlevo0cmPedsazen063cm">
    <w:name w:val="Styl Číslovaný seznam + Vlevo:  0 cm Předsazení:  063 cm"/>
    <w:basedOn w:val="slovanseznam"/>
    <w:rsid w:val="00480283"/>
    <w:pPr>
      <w:numPr>
        <w:numId w:val="5"/>
      </w:numPr>
    </w:pPr>
    <w:rPr>
      <w:bCs/>
    </w:rPr>
  </w:style>
  <w:style w:type="paragraph" w:customStyle="1" w:styleId="StylNadpis2nenKurzvaZelen">
    <w:name w:val="Styl Nadpis 2 + není Kurzíva Zelená"/>
    <w:basedOn w:val="Normln"/>
    <w:rsid w:val="00480283"/>
    <w:pPr>
      <w:numPr>
        <w:ilvl w:val="1"/>
        <w:numId w:val="3"/>
      </w:numPr>
    </w:pPr>
  </w:style>
  <w:style w:type="paragraph" w:customStyle="1" w:styleId="StylNadpis312b">
    <w:name w:val="Styl Nadpis 3 + 12 b."/>
    <w:basedOn w:val="Normln"/>
    <w:rsid w:val="00480283"/>
    <w:pPr>
      <w:numPr>
        <w:ilvl w:val="2"/>
        <w:numId w:val="3"/>
      </w:numPr>
    </w:pPr>
  </w:style>
  <w:style w:type="paragraph" w:customStyle="1" w:styleId="Stylslovanseznam2Tun">
    <w:name w:val="Styl Číslovaný seznam 2 + Tučné"/>
    <w:basedOn w:val="slovanseznam2"/>
    <w:rsid w:val="00480283"/>
    <w:pPr>
      <w:numPr>
        <w:ilvl w:val="0"/>
        <w:numId w:val="4"/>
      </w:numPr>
    </w:pPr>
    <w:rPr>
      <w:b/>
      <w:bCs/>
    </w:rPr>
  </w:style>
  <w:style w:type="paragraph" w:customStyle="1" w:styleId="Stylslovanseznam3Tun">
    <w:name w:val="Styl Číslovaný seznam 3 + Tučné"/>
    <w:basedOn w:val="slovanseznam3"/>
    <w:link w:val="Stylslovanseznam3TunChar"/>
    <w:rsid w:val="002D5F0D"/>
    <w:pPr>
      <w:spacing w:before="180"/>
    </w:pPr>
    <w:rPr>
      <w:b/>
      <w:bCs/>
    </w:rPr>
  </w:style>
  <w:style w:type="paragraph" w:styleId="slovanseznam3">
    <w:name w:val="List Number 3"/>
    <w:basedOn w:val="Normln"/>
    <w:link w:val="slovanseznam3Char"/>
    <w:rsid w:val="002D5F0D"/>
    <w:pPr>
      <w:numPr>
        <w:ilvl w:val="2"/>
        <w:numId w:val="6"/>
      </w:numPr>
      <w:spacing w:before="120" w:line="240" w:lineRule="exact"/>
    </w:pPr>
    <w:rPr>
      <w:sz w:val="24"/>
    </w:rPr>
  </w:style>
  <w:style w:type="character" w:customStyle="1" w:styleId="slovanseznam3Char">
    <w:name w:val="Číslovaný seznam 3 Char"/>
    <w:link w:val="slovanseznam3"/>
    <w:rsid w:val="002D5F0D"/>
    <w:rPr>
      <w:sz w:val="24"/>
    </w:rPr>
  </w:style>
  <w:style w:type="character" w:customStyle="1" w:styleId="Stylslovanseznam3TunChar">
    <w:name w:val="Styl Číslovaný seznam 3 + Tučné Char"/>
    <w:link w:val="Stylslovanseznam3Tun"/>
    <w:rsid w:val="002D5F0D"/>
    <w:rPr>
      <w:b/>
      <w:bCs/>
      <w:sz w:val="24"/>
    </w:rPr>
  </w:style>
  <w:style w:type="paragraph" w:customStyle="1" w:styleId="Stylslovanseznam2Tun1">
    <w:name w:val="Styl Číslovaný seznam 2 + Tučné1"/>
    <w:basedOn w:val="slovanseznam2"/>
    <w:link w:val="Stylslovanseznam2Tun1Char"/>
    <w:rsid w:val="002D5F0D"/>
    <w:pPr>
      <w:spacing w:before="180"/>
    </w:pPr>
    <w:rPr>
      <w:b/>
      <w:bCs/>
    </w:rPr>
  </w:style>
  <w:style w:type="character" w:customStyle="1" w:styleId="slovanseznam2Char">
    <w:name w:val="Číslovaný seznam 2 Char"/>
    <w:link w:val="slovanseznam2"/>
    <w:rsid w:val="002D5F0D"/>
    <w:rPr>
      <w:sz w:val="24"/>
    </w:rPr>
  </w:style>
  <w:style w:type="character" w:customStyle="1" w:styleId="Stylslovanseznam2Tun1Char">
    <w:name w:val="Styl Číslovaný seznam 2 + Tučné1 Char"/>
    <w:link w:val="Stylslovanseznam2Tun1"/>
    <w:rsid w:val="002D5F0D"/>
    <w:rPr>
      <w:b/>
      <w:bCs/>
      <w:sz w:val="24"/>
    </w:rPr>
  </w:style>
  <w:style w:type="character" w:styleId="Siln">
    <w:name w:val="Strong"/>
    <w:qFormat/>
    <w:rsid w:val="00C30AF1"/>
    <w:rPr>
      <w:b/>
      <w:bCs/>
    </w:rPr>
  </w:style>
  <w:style w:type="character" w:styleId="Hypertextovodkaz">
    <w:name w:val="Hyperlink"/>
    <w:rsid w:val="00463245"/>
    <w:rPr>
      <w:color w:val="0000FF"/>
      <w:u w:val="single"/>
    </w:rPr>
  </w:style>
  <w:style w:type="character" w:styleId="Sledovanodkaz">
    <w:name w:val="FollowedHyperlink"/>
    <w:rsid w:val="002172EA"/>
    <w:rPr>
      <w:color w:val="800080"/>
      <w:u w:val="single"/>
    </w:rPr>
  </w:style>
  <w:style w:type="paragraph" w:customStyle="1" w:styleId="slovantabulka">
    <w:name w:val="číslovaná tabulka"/>
    <w:basedOn w:val="Normln"/>
    <w:rsid w:val="00AE1F74"/>
    <w:pPr>
      <w:tabs>
        <w:tab w:val="num" w:pos="1531"/>
      </w:tabs>
      <w:ind w:left="851" w:hanging="284"/>
    </w:pPr>
    <w:rPr>
      <w:sz w:val="24"/>
      <w:szCs w:val="24"/>
    </w:rPr>
  </w:style>
  <w:style w:type="character" w:customStyle="1" w:styleId="ZkladntextChar">
    <w:name w:val="Základní text Char"/>
    <w:link w:val="Zkladntext"/>
    <w:semiHidden/>
    <w:rsid w:val="00BB12F9"/>
    <w:rPr>
      <w:sz w:val="22"/>
      <w:lang w:val="cs-CZ" w:eastAsia="cs-CZ" w:bidi="ar-SA"/>
    </w:rPr>
  </w:style>
  <w:style w:type="character" w:customStyle="1" w:styleId="platne1">
    <w:name w:val="platne1"/>
    <w:basedOn w:val="Standardnpsmoodstavce"/>
    <w:rsid w:val="00993ACC"/>
  </w:style>
  <w:style w:type="table" w:styleId="Mkatabulky">
    <w:name w:val="Table Grid"/>
    <w:basedOn w:val="Normlntabulka"/>
    <w:rsid w:val="0006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455ACD"/>
  </w:style>
  <w:style w:type="character" w:styleId="Znakapoznpodarou">
    <w:name w:val="footnote reference"/>
    <w:semiHidden/>
    <w:rsid w:val="00455ACD"/>
    <w:rPr>
      <w:vertAlign w:val="superscript"/>
    </w:rPr>
  </w:style>
  <w:style w:type="character" w:customStyle="1" w:styleId="Zkladntextodsazen3Char">
    <w:name w:val="Základní text odsazený 3 Char"/>
    <w:link w:val="Zkladntextodsazen3"/>
    <w:semiHidden/>
    <w:rsid w:val="00262845"/>
    <w:rPr>
      <w:sz w:val="24"/>
    </w:rPr>
  </w:style>
  <w:style w:type="paragraph" w:styleId="Nzev">
    <w:name w:val="Title"/>
    <w:basedOn w:val="Normln"/>
    <w:link w:val="NzevChar"/>
    <w:qFormat/>
    <w:rsid w:val="00CC62C8"/>
    <w:pPr>
      <w:widowControl w:val="0"/>
      <w:jc w:val="center"/>
    </w:pPr>
    <w:rPr>
      <w:sz w:val="28"/>
      <w:u w:val="single"/>
    </w:rPr>
  </w:style>
  <w:style w:type="character" w:customStyle="1" w:styleId="NzevChar">
    <w:name w:val="Název Char"/>
    <w:link w:val="Nzev"/>
    <w:rsid w:val="00CC62C8"/>
    <w:rPr>
      <w:sz w:val="28"/>
      <w:u w:val="single"/>
    </w:rPr>
  </w:style>
  <w:style w:type="character" w:customStyle="1" w:styleId="TextkomenteChar">
    <w:name w:val="Text komentáře Char"/>
    <w:link w:val="Textkomente"/>
    <w:uiPriority w:val="99"/>
    <w:semiHidden/>
    <w:rsid w:val="007D3805"/>
  </w:style>
  <w:style w:type="character" w:customStyle="1" w:styleId="TextbublinyChar">
    <w:name w:val="Text bubliny Char"/>
    <w:link w:val="Textbubliny"/>
    <w:uiPriority w:val="99"/>
    <w:semiHidden/>
    <w:rsid w:val="003251BF"/>
    <w:rPr>
      <w:rFonts w:ascii="Tahoma" w:hAnsi="Tahoma" w:cs="Tahoma"/>
      <w:sz w:val="16"/>
      <w:szCs w:val="16"/>
    </w:rPr>
  </w:style>
  <w:style w:type="character" w:customStyle="1" w:styleId="nowrap">
    <w:name w:val="nowrap"/>
    <w:rsid w:val="00186CE3"/>
  </w:style>
  <w:style w:type="character" w:customStyle="1" w:styleId="ZhlavChar">
    <w:name w:val="Záhlaví Char"/>
    <w:basedOn w:val="Standardnpsmoodstavce"/>
    <w:link w:val="Zhlav"/>
    <w:semiHidden/>
    <w:rsid w:val="00CD6A45"/>
  </w:style>
  <w:style w:type="paragraph" w:customStyle="1" w:styleId="normln0">
    <w:name w:val="normální"/>
    <w:basedOn w:val="Normln"/>
    <w:link w:val="normlnChar"/>
    <w:rsid w:val="00267A76"/>
    <w:pPr>
      <w:jc w:val="both"/>
    </w:pPr>
    <w:rPr>
      <w:rFonts w:ascii="Arial" w:hAnsi="Arial"/>
      <w:sz w:val="24"/>
    </w:rPr>
  </w:style>
  <w:style w:type="character" w:customStyle="1" w:styleId="normlnChar">
    <w:name w:val="normální Char"/>
    <w:link w:val="normln0"/>
    <w:rsid w:val="00267A76"/>
    <w:rPr>
      <w:rFonts w:ascii="Arial" w:hAnsi="Arial"/>
      <w:sz w:val="24"/>
    </w:rPr>
  </w:style>
  <w:style w:type="character" w:styleId="Zvraznn">
    <w:name w:val="Emphasis"/>
    <w:basedOn w:val="Standardnpsmoodstavce"/>
    <w:uiPriority w:val="20"/>
    <w:qFormat/>
    <w:rsid w:val="00C86519"/>
    <w:rPr>
      <w:i/>
      <w:iCs/>
    </w:rPr>
  </w:style>
  <w:style w:type="character" w:customStyle="1" w:styleId="ZpatChar">
    <w:name w:val="Zápatí Char"/>
    <w:basedOn w:val="Standardnpsmoodstavce"/>
    <w:link w:val="Zpat"/>
    <w:uiPriority w:val="99"/>
    <w:rsid w:val="0070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FE4"/>
  </w:style>
  <w:style w:type="paragraph" w:styleId="Nadpis1">
    <w:name w:val="heading 1"/>
    <w:basedOn w:val="Normln"/>
    <w:next w:val="Normln"/>
    <w:qFormat/>
    <w:pPr>
      <w:keepNext/>
      <w:tabs>
        <w:tab w:val="left" w:pos="5103"/>
        <w:tab w:val="left" w:pos="7655"/>
        <w:tab w:val="left" w:pos="8505"/>
      </w:tabs>
      <w:ind w:left="285"/>
      <w:outlineLvl w:val="0"/>
    </w:pPr>
    <w:rPr>
      <w:b/>
      <w:sz w:val="22"/>
    </w:rPr>
  </w:style>
  <w:style w:type="paragraph" w:styleId="Nadpis2">
    <w:name w:val="heading 2"/>
    <w:basedOn w:val="Normln"/>
    <w:next w:val="Normln"/>
    <w:qFormat/>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pPr>
      <w:keepNext/>
      <w:spacing w:line="240" w:lineRule="atLeast"/>
      <w:ind w:left="795"/>
      <w:outlineLvl w:val="2"/>
    </w:pPr>
    <w:rPr>
      <w:sz w:val="24"/>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numPr>
        <w:numId w:val="1"/>
      </w:numPr>
      <w:spacing w:before="120" w:line="240" w:lineRule="atLeast"/>
      <w:jc w:val="both"/>
      <w:outlineLvl w:val="4"/>
    </w:pPr>
    <w:rPr>
      <w:sz w:val="24"/>
    </w:rPr>
  </w:style>
  <w:style w:type="paragraph" w:styleId="Nadpis6">
    <w:name w:val="heading 6"/>
    <w:basedOn w:val="Normln"/>
    <w:next w:val="Normln"/>
    <w:qFormat/>
    <w:pPr>
      <w:keepNext/>
      <w:tabs>
        <w:tab w:val="num" w:pos="795"/>
      </w:tabs>
      <w:spacing w:before="120" w:line="240" w:lineRule="atLeast"/>
      <w:ind w:left="795" w:hanging="360"/>
      <w:outlineLvl w:val="5"/>
    </w:pPr>
    <w:rPr>
      <w:sz w:val="24"/>
    </w:rPr>
  </w:style>
  <w:style w:type="paragraph" w:styleId="Nadpis7">
    <w:name w:val="heading 7"/>
    <w:basedOn w:val="Normln"/>
    <w:next w:val="Normln"/>
    <w:qFormat/>
    <w:pPr>
      <w:keepNext/>
      <w:spacing w:line="240" w:lineRule="atLeast"/>
      <w:ind w:left="425" w:hanging="425"/>
      <w:jc w:val="both"/>
      <w:outlineLvl w:val="6"/>
    </w:pPr>
    <w:rPr>
      <w:sz w:val="24"/>
      <w:u w:val="single"/>
    </w:rPr>
  </w:style>
  <w:style w:type="paragraph" w:styleId="Nadpis8">
    <w:name w:val="heading 8"/>
    <w:basedOn w:val="Normln"/>
    <w:next w:val="Normln"/>
    <w:qFormat/>
    <w:pPr>
      <w:keepNext/>
      <w:tabs>
        <w:tab w:val="num" w:pos="426"/>
      </w:tabs>
      <w:spacing w:before="240" w:line="240" w:lineRule="atLeast"/>
      <w:ind w:left="425" w:hanging="425"/>
      <w:outlineLvl w:val="7"/>
    </w:pPr>
    <w:rPr>
      <w:sz w:val="24"/>
    </w:rPr>
  </w:style>
  <w:style w:type="paragraph" w:styleId="Nadpis9">
    <w:name w:val="heading 9"/>
    <w:basedOn w:val="Normln"/>
    <w:next w:val="Normln"/>
    <w:qFormat/>
    <w:pPr>
      <w:keepNext/>
      <w:numPr>
        <w:numId w:val="2"/>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jc w:val="both"/>
    </w:pPr>
    <w:rPr>
      <w:sz w:val="22"/>
    </w:rPr>
  </w:style>
  <w:style w:type="paragraph" w:styleId="Zkladntextodsazen2">
    <w:name w:val="Body Text Indent 2"/>
    <w:basedOn w:val="Normln"/>
    <w:semiHidden/>
    <w:pPr>
      <w:ind w:left="62"/>
      <w:jc w:val="both"/>
    </w:pPr>
    <w:rPr>
      <w:sz w:val="22"/>
    </w:rPr>
  </w:style>
  <w:style w:type="paragraph" w:styleId="Zkladntextodsazen">
    <w:name w:val="Body Text Indent"/>
    <w:basedOn w:val="Normln"/>
    <w:semiHidden/>
    <w:pPr>
      <w:spacing w:before="120" w:line="240" w:lineRule="atLeast"/>
      <w:ind w:left="426" w:hanging="426"/>
      <w:jc w:val="both"/>
    </w:pPr>
    <w:rPr>
      <w:sz w:val="24"/>
    </w:rPr>
  </w:style>
  <w:style w:type="paragraph" w:styleId="Zkladntextodsazen3">
    <w:name w:val="Body Text Indent 3"/>
    <w:basedOn w:val="Normln"/>
    <w:link w:val="Zkladntextodsazen3Char"/>
    <w:semiHidden/>
    <w:pPr>
      <w:tabs>
        <w:tab w:val="left" w:pos="426"/>
      </w:tabs>
      <w:spacing w:before="120" w:line="240" w:lineRule="atLeast"/>
      <w:ind w:left="426"/>
      <w:jc w:val="both"/>
    </w:pPr>
    <w:rPr>
      <w:sz w:val="24"/>
    </w:rPr>
  </w:style>
  <w:style w:type="paragraph" w:styleId="Zkladntext2">
    <w:name w:val="Body Text 2"/>
    <w:basedOn w:val="Normln"/>
    <w:semiHidden/>
    <w:pPr>
      <w:spacing w:before="120" w:line="240" w:lineRule="atLeast"/>
      <w:jc w:val="both"/>
    </w:pPr>
    <w:rPr>
      <w:sz w:val="24"/>
    </w:rPr>
  </w:style>
  <w:style w:type="paragraph" w:styleId="Zkladntext3">
    <w:name w:val="Body Text 3"/>
    <w:basedOn w:val="Normln"/>
    <w:semiHidden/>
    <w:pPr>
      <w:tabs>
        <w:tab w:val="left" w:pos="1843"/>
      </w:tabs>
      <w:spacing w:before="120" w:line="240" w:lineRule="atLeast"/>
    </w:pPr>
    <w:rPr>
      <w:sz w:val="24"/>
    </w:rPr>
  </w:style>
  <w:style w:type="character" w:customStyle="1" w:styleId="Zvraznn1">
    <w:name w:val="Zvýraznění1"/>
    <w:qFormat/>
    <w:rPr>
      <w:i/>
      <w:iCs/>
    </w:rPr>
  </w:style>
  <w:style w:type="paragraph" w:styleId="Odstavecseseznamem">
    <w:name w:val="List Paragraph"/>
    <w:basedOn w:val="Normln"/>
    <w:uiPriority w:val="99"/>
    <w:qFormat/>
    <w:rsid w:val="00CA04FE"/>
    <w:pPr>
      <w:ind w:left="720"/>
      <w:contextualSpacing/>
    </w:pPr>
  </w:style>
  <w:style w:type="paragraph" w:styleId="Textbubliny">
    <w:name w:val="Balloon Text"/>
    <w:basedOn w:val="Normln"/>
    <w:link w:val="TextbublinyChar"/>
    <w:uiPriority w:val="99"/>
    <w:semiHidden/>
    <w:rsid w:val="005D17D9"/>
    <w:rPr>
      <w:rFonts w:ascii="Tahoma" w:hAnsi="Tahoma" w:cs="Tahoma"/>
      <w:sz w:val="16"/>
      <w:szCs w:val="16"/>
    </w:rPr>
  </w:style>
  <w:style w:type="character" w:styleId="Odkaznakoment">
    <w:name w:val="annotation reference"/>
    <w:uiPriority w:val="99"/>
    <w:semiHidden/>
    <w:rsid w:val="001F0665"/>
    <w:rPr>
      <w:sz w:val="16"/>
      <w:szCs w:val="16"/>
    </w:rPr>
  </w:style>
  <w:style w:type="paragraph" w:styleId="Textkomente">
    <w:name w:val="annotation text"/>
    <w:basedOn w:val="Normln"/>
    <w:link w:val="TextkomenteChar"/>
    <w:uiPriority w:val="99"/>
    <w:semiHidden/>
    <w:rsid w:val="001F0665"/>
  </w:style>
  <w:style w:type="paragraph" w:styleId="Pedmtkomente">
    <w:name w:val="annotation subject"/>
    <w:basedOn w:val="Textkomente"/>
    <w:next w:val="Textkomente"/>
    <w:semiHidden/>
    <w:rsid w:val="001F0665"/>
    <w:rPr>
      <w:b/>
      <w:bCs/>
    </w:rPr>
  </w:style>
  <w:style w:type="paragraph" w:styleId="slovanseznam">
    <w:name w:val="List Number"/>
    <w:basedOn w:val="Normln"/>
    <w:rsid w:val="002D5F0D"/>
    <w:pPr>
      <w:numPr>
        <w:numId w:val="6"/>
      </w:numPr>
      <w:spacing w:before="360" w:line="240" w:lineRule="atLeast"/>
      <w:jc w:val="center"/>
    </w:pPr>
    <w:rPr>
      <w:b/>
      <w:sz w:val="24"/>
      <w:u w:val="single"/>
    </w:rPr>
  </w:style>
  <w:style w:type="paragraph" w:styleId="slovanseznam2">
    <w:name w:val="List Number 2"/>
    <w:basedOn w:val="Normln"/>
    <w:link w:val="slovanseznam2Char"/>
    <w:rsid w:val="002D5F0D"/>
    <w:pPr>
      <w:numPr>
        <w:ilvl w:val="1"/>
        <w:numId w:val="6"/>
      </w:numPr>
      <w:spacing w:before="120" w:line="240" w:lineRule="atLeast"/>
      <w:jc w:val="both"/>
    </w:pPr>
    <w:rPr>
      <w:sz w:val="24"/>
    </w:rPr>
  </w:style>
  <w:style w:type="paragraph" w:customStyle="1" w:styleId="StylslovanseznamVlevo0cmPedsazen063cm">
    <w:name w:val="Styl Číslovaný seznam + Vlevo:  0 cm Předsazení:  063 cm"/>
    <w:basedOn w:val="slovanseznam"/>
    <w:rsid w:val="00480283"/>
    <w:pPr>
      <w:numPr>
        <w:numId w:val="5"/>
      </w:numPr>
    </w:pPr>
    <w:rPr>
      <w:bCs/>
    </w:rPr>
  </w:style>
  <w:style w:type="paragraph" w:customStyle="1" w:styleId="StylNadpis2nenKurzvaZelen">
    <w:name w:val="Styl Nadpis 2 + není Kurzíva Zelená"/>
    <w:basedOn w:val="Normln"/>
    <w:rsid w:val="00480283"/>
    <w:pPr>
      <w:numPr>
        <w:ilvl w:val="1"/>
        <w:numId w:val="3"/>
      </w:numPr>
    </w:pPr>
  </w:style>
  <w:style w:type="paragraph" w:customStyle="1" w:styleId="StylNadpis312b">
    <w:name w:val="Styl Nadpis 3 + 12 b."/>
    <w:basedOn w:val="Normln"/>
    <w:rsid w:val="00480283"/>
    <w:pPr>
      <w:numPr>
        <w:ilvl w:val="2"/>
        <w:numId w:val="3"/>
      </w:numPr>
    </w:pPr>
  </w:style>
  <w:style w:type="paragraph" w:customStyle="1" w:styleId="Stylslovanseznam2Tun">
    <w:name w:val="Styl Číslovaný seznam 2 + Tučné"/>
    <w:basedOn w:val="slovanseznam2"/>
    <w:rsid w:val="00480283"/>
    <w:pPr>
      <w:numPr>
        <w:ilvl w:val="0"/>
        <w:numId w:val="4"/>
      </w:numPr>
    </w:pPr>
    <w:rPr>
      <w:b/>
      <w:bCs/>
    </w:rPr>
  </w:style>
  <w:style w:type="paragraph" w:customStyle="1" w:styleId="Stylslovanseznam3Tun">
    <w:name w:val="Styl Číslovaný seznam 3 + Tučné"/>
    <w:basedOn w:val="slovanseznam3"/>
    <w:link w:val="Stylslovanseznam3TunChar"/>
    <w:rsid w:val="002D5F0D"/>
    <w:pPr>
      <w:spacing w:before="180"/>
    </w:pPr>
    <w:rPr>
      <w:b/>
      <w:bCs/>
    </w:rPr>
  </w:style>
  <w:style w:type="paragraph" w:styleId="slovanseznam3">
    <w:name w:val="List Number 3"/>
    <w:basedOn w:val="Normln"/>
    <w:link w:val="slovanseznam3Char"/>
    <w:rsid w:val="002D5F0D"/>
    <w:pPr>
      <w:numPr>
        <w:ilvl w:val="2"/>
        <w:numId w:val="6"/>
      </w:numPr>
      <w:spacing w:before="120" w:line="240" w:lineRule="exact"/>
    </w:pPr>
    <w:rPr>
      <w:sz w:val="24"/>
    </w:rPr>
  </w:style>
  <w:style w:type="character" w:customStyle="1" w:styleId="slovanseznam3Char">
    <w:name w:val="Číslovaný seznam 3 Char"/>
    <w:link w:val="slovanseznam3"/>
    <w:rsid w:val="002D5F0D"/>
    <w:rPr>
      <w:sz w:val="24"/>
    </w:rPr>
  </w:style>
  <w:style w:type="character" w:customStyle="1" w:styleId="Stylslovanseznam3TunChar">
    <w:name w:val="Styl Číslovaný seznam 3 + Tučné Char"/>
    <w:link w:val="Stylslovanseznam3Tun"/>
    <w:rsid w:val="002D5F0D"/>
    <w:rPr>
      <w:b/>
      <w:bCs/>
      <w:sz w:val="24"/>
    </w:rPr>
  </w:style>
  <w:style w:type="paragraph" w:customStyle="1" w:styleId="Stylslovanseznam2Tun1">
    <w:name w:val="Styl Číslovaný seznam 2 + Tučné1"/>
    <w:basedOn w:val="slovanseznam2"/>
    <w:link w:val="Stylslovanseznam2Tun1Char"/>
    <w:rsid w:val="002D5F0D"/>
    <w:pPr>
      <w:spacing w:before="180"/>
    </w:pPr>
    <w:rPr>
      <w:b/>
      <w:bCs/>
    </w:rPr>
  </w:style>
  <w:style w:type="character" w:customStyle="1" w:styleId="slovanseznam2Char">
    <w:name w:val="Číslovaný seznam 2 Char"/>
    <w:link w:val="slovanseznam2"/>
    <w:rsid w:val="002D5F0D"/>
    <w:rPr>
      <w:sz w:val="24"/>
    </w:rPr>
  </w:style>
  <w:style w:type="character" w:customStyle="1" w:styleId="Stylslovanseznam2Tun1Char">
    <w:name w:val="Styl Číslovaný seznam 2 + Tučné1 Char"/>
    <w:link w:val="Stylslovanseznam2Tun1"/>
    <w:rsid w:val="002D5F0D"/>
    <w:rPr>
      <w:b/>
      <w:bCs/>
      <w:sz w:val="24"/>
    </w:rPr>
  </w:style>
  <w:style w:type="character" w:styleId="Siln">
    <w:name w:val="Strong"/>
    <w:qFormat/>
    <w:rsid w:val="00C30AF1"/>
    <w:rPr>
      <w:b/>
      <w:bCs/>
    </w:rPr>
  </w:style>
  <w:style w:type="character" w:styleId="Hypertextovodkaz">
    <w:name w:val="Hyperlink"/>
    <w:rsid w:val="00463245"/>
    <w:rPr>
      <w:color w:val="0000FF"/>
      <w:u w:val="single"/>
    </w:rPr>
  </w:style>
  <w:style w:type="character" w:styleId="Sledovanodkaz">
    <w:name w:val="FollowedHyperlink"/>
    <w:rsid w:val="002172EA"/>
    <w:rPr>
      <w:color w:val="800080"/>
      <w:u w:val="single"/>
    </w:rPr>
  </w:style>
  <w:style w:type="paragraph" w:customStyle="1" w:styleId="slovantabulka">
    <w:name w:val="číslovaná tabulka"/>
    <w:basedOn w:val="Normln"/>
    <w:rsid w:val="00AE1F74"/>
    <w:pPr>
      <w:tabs>
        <w:tab w:val="num" w:pos="1531"/>
      </w:tabs>
      <w:ind w:left="851" w:hanging="284"/>
    </w:pPr>
    <w:rPr>
      <w:sz w:val="24"/>
      <w:szCs w:val="24"/>
    </w:rPr>
  </w:style>
  <w:style w:type="character" w:customStyle="1" w:styleId="ZkladntextChar">
    <w:name w:val="Základní text Char"/>
    <w:link w:val="Zkladntext"/>
    <w:semiHidden/>
    <w:rsid w:val="00BB12F9"/>
    <w:rPr>
      <w:sz w:val="22"/>
      <w:lang w:val="cs-CZ" w:eastAsia="cs-CZ" w:bidi="ar-SA"/>
    </w:rPr>
  </w:style>
  <w:style w:type="character" w:customStyle="1" w:styleId="platne1">
    <w:name w:val="platne1"/>
    <w:basedOn w:val="Standardnpsmoodstavce"/>
    <w:rsid w:val="00993ACC"/>
  </w:style>
  <w:style w:type="table" w:styleId="Mkatabulky">
    <w:name w:val="Table Grid"/>
    <w:basedOn w:val="Normlntabulka"/>
    <w:rsid w:val="0006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455ACD"/>
  </w:style>
  <w:style w:type="character" w:styleId="Znakapoznpodarou">
    <w:name w:val="footnote reference"/>
    <w:semiHidden/>
    <w:rsid w:val="00455ACD"/>
    <w:rPr>
      <w:vertAlign w:val="superscript"/>
    </w:rPr>
  </w:style>
  <w:style w:type="character" w:customStyle="1" w:styleId="Zkladntextodsazen3Char">
    <w:name w:val="Základní text odsazený 3 Char"/>
    <w:link w:val="Zkladntextodsazen3"/>
    <w:semiHidden/>
    <w:rsid w:val="00262845"/>
    <w:rPr>
      <w:sz w:val="24"/>
    </w:rPr>
  </w:style>
  <w:style w:type="paragraph" w:styleId="Nzev">
    <w:name w:val="Title"/>
    <w:basedOn w:val="Normln"/>
    <w:link w:val="NzevChar"/>
    <w:qFormat/>
    <w:rsid w:val="00CC62C8"/>
    <w:pPr>
      <w:widowControl w:val="0"/>
      <w:jc w:val="center"/>
    </w:pPr>
    <w:rPr>
      <w:sz w:val="28"/>
      <w:u w:val="single"/>
    </w:rPr>
  </w:style>
  <w:style w:type="character" w:customStyle="1" w:styleId="NzevChar">
    <w:name w:val="Název Char"/>
    <w:link w:val="Nzev"/>
    <w:rsid w:val="00CC62C8"/>
    <w:rPr>
      <w:sz w:val="28"/>
      <w:u w:val="single"/>
    </w:rPr>
  </w:style>
  <w:style w:type="character" w:customStyle="1" w:styleId="TextkomenteChar">
    <w:name w:val="Text komentáře Char"/>
    <w:link w:val="Textkomente"/>
    <w:uiPriority w:val="99"/>
    <w:semiHidden/>
    <w:rsid w:val="007D3805"/>
  </w:style>
  <w:style w:type="character" w:customStyle="1" w:styleId="TextbublinyChar">
    <w:name w:val="Text bubliny Char"/>
    <w:link w:val="Textbubliny"/>
    <w:uiPriority w:val="99"/>
    <w:semiHidden/>
    <w:rsid w:val="003251BF"/>
    <w:rPr>
      <w:rFonts w:ascii="Tahoma" w:hAnsi="Tahoma" w:cs="Tahoma"/>
      <w:sz w:val="16"/>
      <w:szCs w:val="16"/>
    </w:rPr>
  </w:style>
  <w:style w:type="character" w:customStyle="1" w:styleId="nowrap">
    <w:name w:val="nowrap"/>
    <w:rsid w:val="00186CE3"/>
  </w:style>
  <w:style w:type="character" w:customStyle="1" w:styleId="ZhlavChar">
    <w:name w:val="Záhlaví Char"/>
    <w:basedOn w:val="Standardnpsmoodstavce"/>
    <w:link w:val="Zhlav"/>
    <w:semiHidden/>
    <w:rsid w:val="00CD6A45"/>
  </w:style>
  <w:style w:type="paragraph" w:customStyle="1" w:styleId="normln0">
    <w:name w:val="normální"/>
    <w:basedOn w:val="Normln"/>
    <w:link w:val="normlnChar"/>
    <w:rsid w:val="00267A76"/>
    <w:pPr>
      <w:jc w:val="both"/>
    </w:pPr>
    <w:rPr>
      <w:rFonts w:ascii="Arial" w:hAnsi="Arial"/>
      <w:sz w:val="24"/>
    </w:rPr>
  </w:style>
  <w:style w:type="character" w:customStyle="1" w:styleId="normlnChar">
    <w:name w:val="normální Char"/>
    <w:link w:val="normln0"/>
    <w:rsid w:val="00267A76"/>
    <w:rPr>
      <w:rFonts w:ascii="Arial" w:hAnsi="Arial"/>
      <w:sz w:val="24"/>
    </w:rPr>
  </w:style>
  <w:style w:type="character" w:styleId="Zvraznn">
    <w:name w:val="Emphasis"/>
    <w:basedOn w:val="Standardnpsmoodstavce"/>
    <w:uiPriority w:val="20"/>
    <w:qFormat/>
    <w:rsid w:val="00C86519"/>
    <w:rPr>
      <w:i/>
      <w:iCs/>
    </w:rPr>
  </w:style>
  <w:style w:type="character" w:customStyle="1" w:styleId="ZpatChar">
    <w:name w:val="Zápatí Char"/>
    <w:basedOn w:val="Standardnpsmoodstavce"/>
    <w:link w:val="Zpat"/>
    <w:uiPriority w:val="99"/>
    <w:rsid w:val="0070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898">
      <w:bodyDiv w:val="1"/>
      <w:marLeft w:val="0"/>
      <w:marRight w:val="0"/>
      <w:marTop w:val="0"/>
      <w:marBottom w:val="0"/>
      <w:divBdr>
        <w:top w:val="none" w:sz="0" w:space="0" w:color="auto"/>
        <w:left w:val="none" w:sz="0" w:space="0" w:color="auto"/>
        <w:bottom w:val="none" w:sz="0" w:space="0" w:color="auto"/>
        <w:right w:val="none" w:sz="0" w:space="0" w:color="auto"/>
      </w:divBdr>
    </w:div>
    <w:div w:id="67265909">
      <w:bodyDiv w:val="1"/>
      <w:marLeft w:val="0"/>
      <w:marRight w:val="0"/>
      <w:marTop w:val="0"/>
      <w:marBottom w:val="0"/>
      <w:divBdr>
        <w:top w:val="none" w:sz="0" w:space="0" w:color="auto"/>
        <w:left w:val="none" w:sz="0" w:space="0" w:color="auto"/>
        <w:bottom w:val="none" w:sz="0" w:space="0" w:color="auto"/>
        <w:right w:val="none" w:sz="0" w:space="0" w:color="auto"/>
      </w:divBdr>
    </w:div>
    <w:div w:id="125516902">
      <w:bodyDiv w:val="1"/>
      <w:marLeft w:val="0"/>
      <w:marRight w:val="0"/>
      <w:marTop w:val="0"/>
      <w:marBottom w:val="0"/>
      <w:divBdr>
        <w:top w:val="none" w:sz="0" w:space="0" w:color="auto"/>
        <w:left w:val="none" w:sz="0" w:space="0" w:color="auto"/>
        <w:bottom w:val="none" w:sz="0" w:space="0" w:color="auto"/>
        <w:right w:val="none" w:sz="0" w:space="0" w:color="auto"/>
      </w:divBdr>
    </w:div>
    <w:div w:id="337121579">
      <w:bodyDiv w:val="1"/>
      <w:marLeft w:val="0"/>
      <w:marRight w:val="0"/>
      <w:marTop w:val="0"/>
      <w:marBottom w:val="0"/>
      <w:divBdr>
        <w:top w:val="none" w:sz="0" w:space="0" w:color="auto"/>
        <w:left w:val="none" w:sz="0" w:space="0" w:color="auto"/>
        <w:bottom w:val="none" w:sz="0" w:space="0" w:color="auto"/>
        <w:right w:val="none" w:sz="0" w:space="0" w:color="auto"/>
      </w:divBdr>
    </w:div>
    <w:div w:id="673647200">
      <w:bodyDiv w:val="1"/>
      <w:marLeft w:val="0"/>
      <w:marRight w:val="0"/>
      <w:marTop w:val="0"/>
      <w:marBottom w:val="0"/>
      <w:divBdr>
        <w:top w:val="none" w:sz="0" w:space="0" w:color="auto"/>
        <w:left w:val="none" w:sz="0" w:space="0" w:color="auto"/>
        <w:bottom w:val="none" w:sz="0" w:space="0" w:color="auto"/>
        <w:right w:val="none" w:sz="0" w:space="0" w:color="auto"/>
      </w:divBdr>
    </w:div>
    <w:div w:id="852452962">
      <w:bodyDiv w:val="1"/>
      <w:marLeft w:val="0"/>
      <w:marRight w:val="0"/>
      <w:marTop w:val="0"/>
      <w:marBottom w:val="0"/>
      <w:divBdr>
        <w:top w:val="none" w:sz="0" w:space="0" w:color="auto"/>
        <w:left w:val="none" w:sz="0" w:space="0" w:color="auto"/>
        <w:bottom w:val="none" w:sz="0" w:space="0" w:color="auto"/>
        <w:right w:val="none" w:sz="0" w:space="0" w:color="auto"/>
      </w:divBdr>
    </w:div>
    <w:div w:id="1188371959">
      <w:bodyDiv w:val="1"/>
      <w:marLeft w:val="0"/>
      <w:marRight w:val="0"/>
      <w:marTop w:val="0"/>
      <w:marBottom w:val="0"/>
      <w:divBdr>
        <w:top w:val="none" w:sz="0" w:space="0" w:color="auto"/>
        <w:left w:val="none" w:sz="0" w:space="0" w:color="auto"/>
        <w:bottom w:val="none" w:sz="0" w:space="0" w:color="auto"/>
        <w:right w:val="none" w:sz="0" w:space="0" w:color="auto"/>
      </w:divBdr>
    </w:div>
    <w:div w:id="1498182326">
      <w:bodyDiv w:val="1"/>
      <w:marLeft w:val="0"/>
      <w:marRight w:val="0"/>
      <w:marTop w:val="0"/>
      <w:marBottom w:val="0"/>
      <w:divBdr>
        <w:top w:val="none" w:sz="0" w:space="0" w:color="auto"/>
        <w:left w:val="none" w:sz="0" w:space="0" w:color="auto"/>
        <w:bottom w:val="none" w:sz="0" w:space="0" w:color="auto"/>
        <w:right w:val="none" w:sz="0" w:space="0" w:color="auto"/>
      </w:divBdr>
    </w:div>
    <w:div w:id="1631206798">
      <w:bodyDiv w:val="1"/>
      <w:marLeft w:val="0"/>
      <w:marRight w:val="0"/>
      <w:marTop w:val="0"/>
      <w:marBottom w:val="0"/>
      <w:divBdr>
        <w:top w:val="none" w:sz="0" w:space="0" w:color="auto"/>
        <w:left w:val="none" w:sz="0" w:space="0" w:color="auto"/>
        <w:bottom w:val="none" w:sz="0" w:space="0" w:color="auto"/>
        <w:right w:val="none" w:sz="0" w:space="0" w:color="auto"/>
      </w:divBdr>
    </w:div>
    <w:div w:id="20244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tace.plzensky-kraj.cz/verejnost/dotacnititul/5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tm.plzensky-kraj.cz/modul-zakazka/verejne-dokume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obin.rasin@topgis.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vmarek@mususic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00D5-603B-4B59-A820-5788E42B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3782</Words>
  <Characters>22319</Characters>
  <Application>Microsoft Office Word</Application>
  <DocSecurity>0</DocSecurity>
  <Lines>185</Lines>
  <Paragraphs>52</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číslo smlouvy</vt:lpstr>
      <vt:lpstr>uzavřená podle § 2586 a následujících občanského zákoníku č. 89/2012 Sb.</vt:lpstr>
      <vt:lpstr>v platném znění (dále jen NOZ)</vt:lpstr>
    </vt:vector>
  </TitlesOfParts>
  <Company>PRIS s.r.o.</Company>
  <LinksUpToDate>false</LinksUpToDate>
  <CharactersWithSpaces>26049</CharactersWithSpaces>
  <SharedDoc>false</SharedDoc>
  <HLinks>
    <vt:vector size="12" baseType="variant">
      <vt:variant>
        <vt:i4>8060990</vt:i4>
      </vt:variant>
      <vt:variant>
        <vt:i4>3</vt:i4>
      </vt:variant>
      <vt:variant>
        <vt:i4>0</vt:i4>
      </vt:variant>
      <vt:variant>
        <vt:i4>5</vt:i4>
      </vt:variant>
      <vt:variant>
        <vt:lpwstr>http://www.dolnicerekev.cz/</vt:lpwstr>
      </vt:variant>
      <vt:variant>
        <vt:lpwstr/>
      </vt:variant>
      <vt:variant>
        <vt:i4>6750251</vt:i4>
      </vt:variant>
      <vt:variant>
        <vt:i4>0</vt:i4>
      </vt:variant>
      <vt:variant>
        <vt:i4>0</vt:i4>
      </vt:variant>
      <vt:variant>
        <vt:i4>5</vt:i4>
      </vt:variant>
      <vt:variant>
        <vt:lpwstr>tel:387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dc:title>
  <dc:creator>Pris</dc:creator>
  <cp:lastModifiedBy>Vladimír Ing. Marek</cp:lastModifiedBy>
  <cp:revision>28</cp:revision>
  <cp:lastPrinted>2019-07-08T13:31:00Z</cp:lastPrinted>
  <dcterms:created xsi:type="dcterms:W3CDTF">2018-05-24T07:25:00Z</dcterms:created>
  <dcterms:modified xsi:type="dcterms:W3CDTF">2019-08-20T10:15:00Z</dcterms:modified>
</cp:coreProperties>
</file>