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430" w:rsidRDefault="00F10430" w:rsidP="006A054B">
      <w:pPr>
        <w:spacing w:after="115" w:line="259" w:lineRule="auto"/>
        <w:ind w:left="0"/>
        <w:jc w:val="left"/>
      </w:pPr>
    </w:p>
    <w:p w:rsidR="00F10430" w:rsidRDefault="009927B6">
      <w:pPr>
        <w:spacing w:after="0" w:line="259" w:lineRule="auto"/>
        <w:ind w:left="3216" w:hanging="10"/>
        <w:jc w:val="left"/>
      </w:pPr>
      <w:r>
        <w:rPr>
          <w:sz w:val="34"/>
        </w:rPr>
        <w:t>DODATEK Č. 1</w:t>
      </w:r>
    </w:p>
    <w:p w:rsidR="00F10430" w:rsidRDefault="009927B6">
      <w:pPr>
        <w:spacing w:after="95" w:line="259" w:lineRule="auto"/>
        <w:ind w:left="3125" w:hanging="10"/>
        <w:jc w:val="left"/>
      </w:pPr>
      <w:r>
        <w:rPr>
          <w:sz w:val="34"/>
        </w:rPr>
        <w:t>ke Smlouvě o dílo</w:t>
      </w:r>
    </w:p>
    <w:p w:rsidR="00F10430" w:rsidRDefault="009927B6">
      <w:pPr>
        <w:spacing w:after="311"/>
        <w:ind w:left="9" w:right="4"/>
      </w:pPr>
      <w:r>
        <w:t>č. smlouvy objednatele: ŘSD ČR: 06EU-003523</w:t>
      </w:r>
    </w:p>
    <w:p w:rsidR="00F10430" w:rsidRDefault="009927B6">
      <w:pPr>
        <w:spacing w:after="477"/>
        <w:ind w:left="9" w:right="4"/>
      </w:pPr>
      <w:r>
        <w:t xml:space="preserve">č. smlouvy zhotovitele: </w:t>
      </w:r>
      <w:r w:rsidRPr="006A054B">
        <w:rPr>
          <w:highlight w:val="black"/>
        </w:rPr>
        <w:t>MKMK201206</w:t>
      </w:r>
    </w:p>
    <w:p w:rsidR="00F10430" w:rsidRDefault="009927B6" w:rsidP="006A054B">
      <w:pPr>
        <w:spacing w:after="30" w:line="259" w:lineRule="auto"/>
        <w:ind w:left="0"/>
        <w:jc w:val="center"/>
      </w:pPr>
      <w:r>
        <w:rPr>
          <w:sz w:val="26"/>
        </w:rPr>
        <w:t>NA ZHOTOVENÍ STAVEBNÍCH PRACÍ</w:t>
      </w:r>
    </w:p>
    <w:p w:rsidR="00F10430" w:rsidRDefault="009927B6">
      <w:pPr>
        <w:spacing w:after="337" w:line="259" w:lineRule="auto"/>
        <w:ind w:left="3298" w:hanging="10"/>
        <w:jc w:val="left"/>
        <w:rPr>
          <w:sz w:val="26"/>
        </w:rPr>
      </w:pPr>
      <w:r>
        <w:rPr>
          <w:sz w:val="26"/>
        </w:rPr>
        <w:t>„I/26 Mosty Kyšice”</w:t>
      </w:r>
    </w:p>
    <w:p w:rsidR="006A054B" w:rsidRDefault="006A054B" w:rsidP="006A054B">
      <w:pPr>
        <w:spacing w:after="0" w:line="240" w:lineRule="auto"/>
        <w:jc w:val="left"/>
        <w:rPr>
          <w:sz w:val="26"/>
        </w:rPr>
      </w:pPr>
      <w:r>
        <w:rPr>
          <w:b/>
          <w:sz w:val="26"/>
        </w:rPr>
        <w:t>Ředitelství silnic a dálnic ČR</w:t>
      </w:r>
    </w:p>
    <w:p w:rsidR="006A054B" w:rsidRDefault="006A054B" w:rsidP="006A054B">
      <w:pPr>
        <w:spacing w:after="0" w:line="240" w:lineRule="auto"/>
        <w:ind w:right="-677"/>
        <w:jc w:val="left"/>
        <w:rPr>
          <w:sz w:val="26"/>
        </w:rPr>
      </w:pPr>
      <w:r>
        <w:rPr>
          <w:sz w:val="26"/>
        </w:rPr>
        <w:t>se sídlem: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Na Pankráci 546/56, 140 00 Praha 4 – Nusle</w:t>
      </w:r>
    </w:p>
    <w:p w:rsidR="006A054B" w:rsidRDefault="006A054B" w:rsidP="006A054B">
      <w:pPr>
        <w:spacing w:after="0" w:line="240" w:lineRule="auto"/>
        <w:ind w:right="-677"/>
        <w:jc w:val="left"/>
        <w:rPr>
          <w:sz w:val="26"/>
        </w:rPr>
      </w:pPr>
      <w:r>
        <w:rPr>
          <w:sz w:val="26"/>
        </w:rPr>
        <w:t>IČ: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65993390</w:t>
      </w:r>
    </w:p>
    <w:p w:rsidR="006A054B" w:rsidRDefault="006A054B" w:rsidP="006A054B">
      <w:pPr>
        <w:spacing w:after="0" w:line="240" w:lineRule="auto"/>
        <w:ind w:right="-677"/>
        <w:jc w:val="left"/>
        <w:rPr>
          <w:sz w:val="26"/>
        </w:rPr>
      </w:pPr>
      <w:r>
        <w:rPr>
          <w:sz w:val="26"/>
        </w:rPr>
        <w:t>DIČ: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CZ65993390</w:t>
      </w:r>
    </w:p>
    <w:p w:rsidR="006A054B" w:rsidRDefault="006A054B" w:rsidP="006A054B">
      <w:pPr>
        <w:spacing w:after="0" w:line="240" w:lineRule="auto"/>
        <w:ind w:right="-677"/>
        <w:jc w:val="left"/>
        <w:rPr>
          <w:sz w:val="26"/>
        </w:rPr>
      </w:pPr>
      <w:r>
        <w:rPr>
          <w:sz w:val="26"/>
        </w:rPr>
        <w:t>zastoupeno: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Pr="006A054B">
        <w:rPr>
          <w:sz w:val="26"/>
          <w:highlight w:val="black"/>
        </w:rPr>
        <w:t>xxxxxxxxxxxxxxxxxxxxxxxxxxxxxxxxxxxx</w:t>
      </w:r>
    </w:p>
    <w:p w:rsidR="006A054B" w:rsidRDefault="006A054B" w:rsidP="006A054B">
      <w:pPr>
        <w:spacing w:after="0" w:line="240" w:lineRule="auto"/>
        <w:ind w:right="-677"/>
        <w:jc w:val="left"/>
        <w:rPr>
          <w:sz w:val="26"/>
        </w:rPr>
      </w:pPr>
      <w:r>
        <w:rPr>
          <w:sz w:val="26"/>
        </w:rPr>
        <w:t>kontaktní osoba ve věcech smluvních:</w:t>
      </w:r>
      <w:r>
        <w:rPr>
          <w:sz w:val="26"/>
        </w:rPr>
        <w:tab/>
      </w:r>
      <w:r w:rsidRPr="006A054B">
        <w:rPr>
          <w:sz w:val="26"/>
          <w:highlight w:val="black"/>
        </w:rPr>
        <w:t>xxxxxxxxxxxxxxxx</w:t>
      </w:r>
    </w:p>
    <w:p w:rsidR="006A054B" w:rsidRDefault="006A054B" w:rsidP="006A054B">
      <w:pPr>
        <w:spacing w:after="0" w:line="240" w:lineRule="auto"/>
        <w:ind w:right="-677"/>
        <w:jc w:val="left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Pr="006A054B">
        <w:rPr>
          <w:sz w:val="26"/>
          <w:highlight w:val="black"/>
        </w:rPr>
        <w:t>xx</w:t>
      </w:r>
      <w:r>
        <w:rPr>
          <w:sz w:val="26"/>
          <w:highlight w:val="black"/>
        </w:rPr>
        <w:t>xxxxxxxxxxxxxxxxxxxxxx</w:t>
      </w:r>
    </w:p>
    <w:p w:rsidR="006A054B" w:rsidRDefault="006A054B" w:rsidP="006A054B">
      <w:pPr>
        <w:spacing w:after="0" w:line="240" w:lineRule="auto"/>
        <w:ind w:right="-677"/>
        <w:jc w:val="left"/>
        <w:rPr>
          <w:sz w:val="26"/>
        </w:rPr>
      </w:pPr>
      <w:r>
        <w:rPr>
          <w:sz w:val="26"/>
        </w:rPr>
        <w:t xml:space="preserve">kontaktní osoba ve věcech technických: </w:t>
      </w:r>
      <w:r w:rsidRPr="006A054B">
        <w:rPr>
          <w:sz w:val="26"/>
          <w:highlight w:val="black"/>
        </w:rPr>
        <w:t>xxxxxxxxxxxx</w:t>
      </w:r>
    </w:p>
    <w:p w:rsidR="006A054B" w:rsidRDefault="006A054B" w:rsidP="006A054B">
      <w:pPr>
        <w:spacing w:after="0" w:line="240" w:lineRule="auto"/>
        <w:ind w:right="-677"/>
        <w:jc w:val="left"/>
        <w:rPr>
          <w:sz w:val="26"/>
          <w:highlight w:val="black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  <w:highlight w:val="black"/>
        </w:rPr>
        <w:t>xxxxxxxxxxxxxxxxxxxxx</w:t>
      </w:r>
    </w:p>
    <w:p w:rsidR="006A054B" w:rsidRDefault="006A054B" w:rsidP="006A054B">
      <w:pPr>
        <w:spacing w:after="0" w:line="240" w:lineRule="auto"/>
        <w:ind w:right="-677"/>
        <w:jc w:val="left"/>
        <w:rPr>
          <w:sz w:val="26"/>
        </w:rPr>
      </w:pPr>
      <w:r>
        <w:rPr>
          <w:sz w:val="26"/>
        </w:rPr>
        <w:t>(dále jen „Objednatel“) na straně jedné</w:t>
      </w:r>
    </w:p>
    <w:p w:rsidR="006A054B" w:rsidRDefault="006A054B" w:rsidP="006A054B">
      <w:pPr>
        <w:spacing w:after="0" w:line="240" w:lineRule="auto"/>
        <w:ind w:right="-677"/>
        <w:jc w:val="left"/>
        <w:rPr>
          <w:sz w:val="26"/>
        </w:rPr>
      </w:pPr>
    </w:p>
    <w:p w:rsidR="006A054B" w:rsidRDefault="006A054B" w:rsidP="006A054B">
      <w:pPr>
        <w:spacing w:after="0" w:line="240" w:lineRule="auto"/>
        <w:ind w:right="-677"/>
        <w:jc w:val="left"/>
        <w:rPr>
          <w:sz w:val="26"/>
        </w:rPr>
      </w:pPr>
      <w:r>
        <w:rPr>
          <w:sz w:val="26"/>
        </w:rPr>
        <w:t>a</w:t>
      </w:r>
    </w:p>
    <w:p w:rsidR="006A054B" w:rsidRDefault="006A054B" w:rsidP="006A054B">
      <w:pPr>
        <w:spacing w:after="0" w:line="240" w:lineRule="auto"/>
        <w:ind w:right="-677"/>
        <w:jc w:val="left"/>
        <w:rPr>
          <w:sz w:val="26"/>
        </w:rPr>
      </w:pPr>
    </w:p>
    <w:p w:rsidR="006A054B" w:rsidRDefault="006A054B" w:rsidP="006A054B">
      <w:pPr>
        <w:spacing w:after="0" w:line="240" w:lineRule="auto"/>
        <w:ind w:right="-677"/>
        <w:jc w:val="left"/>
        <w:rPr>
          <w:b/>
          <w:sz w:val="26"/>
        </w:rPr>
      </w:pPr>
      <w:r>
        <w:rPr>
          <w:b/>
          <w:sz w:val="26"/>
        </w:rPr>
        <w:t>COLAS CZ, a.s.</w:t>
      </w:r>
    </w:p>
    <w:p w:rsidR="006A054B" w:rsidRDefault="006A054B" w:rsidP="006A054B">
      <w:pPr>
        <w:spacing w:after="0" w:line="240" w:lineRule="auto"/>
        <w:ind w:right="-677"/>
        <w:jc w:val="left"/>
        <w:rPr>
          <w:sz w:val="26"/>
        </w:rPr>
      </w:pPr>
      <w:r>
        <w:rPr>
          <w:sz w:val="26"/>
        </w:rPr>
        <w:t>se sídlem: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Ke Klíčovu 9, Praha 9, 190 00</w:t>
      </w:r>
    </w:p>
    <w:p w:rsidR="006A054B" w:rsidRDefault="006A054B" w:rsidP="006A054B">
      <w:pPr>
        <w:spacing w:after="0" w:line="240" w:lineRule="auto"/>
        <w:ind w:right="-677"/>
        <w:jc w:val="left"/>
        <w:rPr>
          <w:sz w:val="26"/>
        </w:rPr>
      </w:pPr>
      <w:r>
        <w:rPr>
          <w:sz w:val="26"/>
        </w:rPr>
        <w:t>IČ: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26177005</w:t>
      </w:r>
    </w:p>
    <w:p w:rsidR="006A054B" w:rsidRDefault="006A054B" w:rsidP="006A054B">
      <w:pPr>
        <w:spacing w:after="0" w:line="240" w:lineRule="auto"/>
        <w:ind w:right="-677"/>
        <w:jc w:val="left"/>
        <w:rPr>
          <w:sz w:val="26"/>
        </w:rPr>
      </w:pPr>
      <w:r>
        <w:rPr>
          <w:sz w:val="26"/>
        </w:rPr>
        <w:t>DIČ: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CZ26177005</w:t>
      </w:r>
    </w:p>
    <w:p w:rsidR="006A054B" w:rsidRDefault="006A054B" w:rsidP="006A054B">
      <w:pPr>
        <w:spacing w:after="0" w:line="240" w:lineRule="auto"/>
        <w:ind w:right="-677"/>
        <w:jc w:val="left"/>
        <w:rPr>
          <w:sz w:val="26"/>
        </w:rPr>
      </w:pPr>
      <w:r>
        <w:rPr>
          <w:sz w:val="26"/>
        </w:rPr>
        <w:t>zápis v obchodním rejstříku:</w:t>
      </w:r>
      <w:r>
        <w:rPr>
          <w:sz w:val="26"/>
        </w:rPr>
        <w:tab/>
      </w:r>
      <w:r w:rsidRPr="006A054B">
        <w:rPr>
          <w:sz w:val="26"/>
          <w:highlight w:val="black"/>
        </w:rPr>
        <w:t>xxxxxxxxxxxxxxxxxxxxxxxxxxxxxxxxxxxxxxx</w:t>
      </w:r>
    </w:p>
    <w:p w:rsidR="006A054B" w:rsidRDefault="006A054B" w:rsidP="006A054B">
      <w:pPr>
        <w:spacing w:after="0" w:line="240" w:lineRule="auto"/>
        <w:ind w:right="-677"/>
        <w:jc w:val="left"/>
        <w:rPr>
          <w:sz w:val="26"/>
        </w:rPr>
      </w:pPr>
      <w:r>
        <w:rPr>
          <w:sz w:val="26"/>
        </w:rPr>
        <w:t>Zastoupen: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Pr="006A054B">
        <w:rPr>
          <w:sz w:val="26"/>
          <w:highlight w:val="black"/>
        </w:rPr>
        <w:t>xxxxxxxxxxxxxxxxx</w:t>
      </w:r>
    </w:p>
    <w:p w:rsidR="006A054B" w:rsidRDefault="006A054B" w:rsidP="006A054B">
      <w:pPr>
        <w:spacing w:after="0" w:line="240" w:lineRule="auto"/>
        <w:ind w:right="-677"/>
        <w:jc w:val="left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Pr="006A054B">
        <w:rPr>
          <w:sz w:val="26"/>
          <w:highlight w:val="black"/>
        </w:rPr>
        <w:t>xxxxxxxxxxxxxxxxxxxxxxxxxxxxxxxxxx</w:t>
      </w:r>
    </w:p>
    <w:p w:rsidR="006A054B" w:rsidRDefault="006A054B" w:rsidP="006A054B">
      <w:pPr>
        <w:spacing w:after="0" w:line="240" w:lineRule="auto"/>
        <w:ind w:right="-677"/>
        <w:jc w:val="left"/>
        <w:rPr>
          <w:sz w:val="26"/>
        </w:rPr>
      </w:pPr>
      <w:r>
        <w:rPr>
          <w:sz w:val="26"/>
        </w:rPr>
        <w:t>Oprávněn jednat</w:t>
      </w:r>
    </w:p>
    <w:p w:rsidR="006A054B" w:rsidRDefault="006A054B" w:rsidP="006A054B">
      <w:pPr>
        <w:spacing w:after="0" w:line="240" w:lineRule="auto"/>
        <w:ind w:right="-677"/>
        <w:jc w:val="left"/>
        <w:rPr>
          <w:sz w:val="26"/>
        </w:rPr>
      </w:pPr>
      <w:r>
        <w:rPr>
          <w:sz w:val="26"/>
        </w:rPr>
        <w:t>ve věcech smluvních:</w:t>
      </w:r>
      <w:r>
        <w:rPr>
          <w:sz w:val="26"/>
        </w:rPr>
        <w:tab/>
      </w:r>
      <w:r>
        <w:rPr>
          <w:sz w:val="26"/>
        </w:rPr>
        <w:tab/>
      </w:r>
      <w:r w:rsidRPr="006A054B">
        <w:rPr>
          <w:sz w:val="26"/>
          <w:highlight w:val="black"/>
        </w:rPr>
        <w:t>xxxxxxxxxxxxxxx</w:t>
      </w:r>
    </w:p>
    <w:p w:rsidR="006A054B" w:rsidRDefault="006A054B" w:rsidP="006A054B">
      <w:pPr>
        <w:spacing w:after="0" w:line="240" w:lineRule="auto"/>
        <w:ind w:right="-677"/>
        <w:jc w:val="left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Pr="006A054B">
        <w:rPr>
          <w:sz w:val="26"/>
          <w:highlight w:val="black"/>
        </w:rPr>
        <w:t>xxxxxxxxxxxxxxxxxxxxxxxxxxxxxxxxx</w:t>
      </w:r>
    </w:p>
    <w:p w:rsidR="006A054B" w:rsidRDefault="006A054B" w:rsidP="006A054B">
      <w:pPr>
        <w:spacing w:after="0" w:line="240" w:lineRule="auto"/>
        <w:ind w:right="-677"/>
        <w:jc w:val="left"/>
        <w:rPr>
          <w:sz w:val="26"/>
        </w:rPr>
      </w:pPr>
      <w:r>
        <w:rPr>
          <w:sz w:val="26"/>
        </w:rPr>
        <w:t>ve věcech technických:</w:t>
      </w:r>
      <w:r>
        <w:rPr>
          <w:sz w:val="26"/>
        </w:rPr>
        <w:tab/>
      </w:r>
      <w:r>
        <w:rPr>
          <w:sz w:val="26"/>
        </w:rPr>
        <w:tab/>
      </w:r>
      <w:r w:rsidRPr="006A054B">
        <w:rPr>
          <w:sz w:val="26"/>
          <w:highlight w:val="black"/>
        </w:rPr>
        <w:t>xxxxxxxxxxxxxxxxxxxxxxxxx</w:t>
      </w:r>
    </w:p>
    <w:p w:rsidR="006A054B" w:rsidRDefault="006A054B" w:rsidP="006A054B">
      <w:pPr>
        <w:spacing w:after="0" w:line="240" w:lineRule="auto"/>
        <w:ind w:right="-677"/>
        <w:jc w:val="left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Pr="006A054B">
        <w:rPr>
          <w:sz w:val="26"/>
          <w:highlight w:val="black"/>
        </w:rPr>
        <w:t>xxxxxxxxxxxxxxxxxxxx</w:t>
      </w:r>
    </w:p>
    <w:p w:rsidR="006A054B" w:rsidRDefault="006A054B" w:rsidP="006A054B">
      <w:pPr>
        <w:spacing w:after="0" w:line="240" w:lineRule="auto"/>
        <w:ind w:right="-677"/>
        <w:jc w:val="left"/>
        <w:rPr>
          <w:sz w:val="26"/>
        </w:rPr>
      </w:pPr>
    </w:p>
    <w:p w:rsidR="006A054B" w:rsidRDefault="006A054B" w:rsidP="006A054B">
      <w:pPr>
        <w:spacing w:after="0" w:line="240" w:lineRule="auto"/>
        <w:ind w:right="-677"/>
        <w:jc w:val="left"/>
        <w:rPr>
          <w:sz w:val="26"/>
        </w:rPr>
      </w:pPr>
      <w:r>
        <w:rPr>
          <w:sz w:val="26"/>
        </w:rPr>
        <w:t>(dále jen „Zhotovitel“) na straně druhé</w:t>
      </w:r>
    </w:p>
    <w:p w:rsidR="006A054B" w:rsidRDefault="006A054B" w:rsidP="006A054B">
      <w:pPr>
        <w:spacing w:after="0" w:line="240" w:lineRule="auto"/>
        <w:ind w:right="-677"/>
        <w:jc w:val="left"/>
        <w:rPr>
          <w:sz w:val="26"/>
        </w:rPr>
      </w:pPr>
    </w:p>
    <w:p w:rsidR="006A054B" w:rsidRDefault="006A054B" w:rsidP="006A054B">
      <w:pPr>
        <w:spacing w:after="0" w:line="240" w:lineRule="auto"/>
        <w:ind w:right="-677"/>
        <w:jc w:val="left"/>
        <w:rPr>
          <w:sz w:val="26"/>
        </w:rPr>
      </w:pPr>
    </w:p>
    <w:p w:rsidR="006A054B" w:rsidRDefault="006A054B" w:rsidP="006A054B">
      <w:pPr>
        <w:spacing w:after="0" w:line="240" w:lineRule="auto"/>
        <w:ind w:right="-677"/>
        <w:jc w:val="left"/>
        <w:rPr>
          <w:sz w:val="26"/>
        </w:rPr>
      </w:pPr>
    </w:p>
    <w:p w:rsidR="006A054B" w:rsidRDefault="006A054B" w:rsidP="006A054B">
      <w:pPr>
        <w:spacing w:after="0" w:line="240" w:lineRule="auto"/>
        <w:ind w:right="-677"/>
        <w:jc w:val="left"/>
        <w:rPr>
          <w:sz w:val="26"/>
        </w:rPr>
      </w:pPr>
    </w:p>
    <w:p w:rsidR="006A054B" w:rsidRDefault="006A054B" w:rsidP="006A054B">
      <w:pPr>
        <w:spacing w:after="0" w:line="240" w:lineRule="auto"/>
        <w:ind w:right="-677"/>
        <w:jc w:val="left"/>
        <w:rPr>
          <w:sz w:val="26"/>
        </w:rPr>
      </w:pPr>
    </w:p>
    <w:p w:rsidR="006A054B" w:rsidRPr="006A054B" w:rsidRDefault="006A054B" w:rsidP="006A054B">
      <w:pPr>
        <w:spacing w:after="0" w:line="240" w:lineRule="auto"/>
        <w:ind w:right="-677"/>
        <w:jc w:val="left"/>
        <w:rPr>
          <w:sz w:val="26"/>
        </w:rPr>
      </w:pPr>
      <w:r>
        <w:rPr>
          <w:sz w:val="26"/>
        </w:rPr>
        <w:lastRenderedPageBreak/>
        <w:t>(Objednatel a Zhotovitel společně déle též jen „Smluvní strany“, případně „Smluvní strana“, je-li odkazováno na kteréhokoliv z nich)</w:t>
      </w:r>
    </w:p>
    <w:p w:rsidR="006A054B" w:rsidRDefault="006A054B" w:rsidP="006A054B">
      <w:pPr>
        <w:spacing w:after="337" w:line="259" w:lineRule="auto"/>
        <w:ind w:left="0"/>
        <w:jc w:val="left"/>
      </w:pPr>
    </w:p>
    <w:p w:rsidR="00F10430" w:rsidRDefault="009927B6">
      <w:pPr>
        <w:pStyle w:val="Nadpis1"/>
        <w:spacing w:after="369"/>
        <w:ind w:left="164"/>
      </w:pPr>
      <w:r>
        <w:t>PREAMBULE</w:t>
      </w:r>
    </w:p>
    <w:p w:rsidR="00F10430" w:rsidRDefault="009927B6">
      <w:pPr>
        <w:spacing w:after="286"/>
        <w:ind w:left="9" w:right="4"/>
      </w:pPr>
      <w:r>
        <w:t>Důvodem uzavření tohoto ča</w:t>
      </w:r>
      <w:r>
        <w:t xml:space="preserve">sového dodatku je skutečnost, že došlo ke změně </w:t>
      </w:r>
      <w:r>
        <w:rPr>
          <w:noProof/>
        </w:rPr>
        <w:drawing>
          <wp:inline distT="0" distB="0" distL="0" distR="0">
            <wp:extent cx="3047" cy="3049"/>
            <wp:effectExtent l="0" t="0" r="0" b="0"/>
            <wp:docPr id="2833" name="Picture 28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3" name="Picture 283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konstrukčního řešení založení spodní stavby na základě dodatečného geologického průzkumu v návaznosti na nález v původní proj</w:t>
      </w:r>
      <w:r>
        <w:t>ektové dokumentace mostů, která původně nebyla k dispozici. Kopie ohlášení této s</w:t>
      </w:r>
      <w:r>
        <w:t>kutečnosti včetně žádosti o prodloužení doby pro dokončení díla ze strany zhotovitele ze dne 22.7.2019 tvoří přílohu č. 1 této smlouvy.</w:t>
      </w:r>
    </w:p>
    <w:p w:rsidR="00F10430" w:rsidRDefault="009927B6">
      <w:pPr>
        <w:spacing w:after="5" w:line="265" w:lineRule="auto"/>
        <w:ind w:left="418" w:right="778" w:hanging="10"/>
        <w:jc w:val="center"/>
      </w:pPr>
      <w:r>
        <w:t>I</w:t>
      </w:r>
      <w:r>
        <w:t>.</w:t>
      </w:r>
    </w:p>
    <w:p w:rsidR="00F10430" w:rsidRDefault="009927B6">
      <w:pPr>
        <w:pStyle w:val="Nadpis1"/>
        <w:ind w:left="164" w:right="221"/>
      </w:pPr>
      <w:r>
        <w:t>PŘEDMĚT A ÚČEL SMLOUVY</w:t>
      </w:r>
    </w:p>
    <w:p w:rsidR="00F10430" w:rsidRDefault="009927B6">
      <w:pPr>
        <w:spacing w:after="319"/>
        <w:ind w:left="523" w:right="4" w:hanging="514"/>
      </w:pPr>
      <w:r>
        <w:t>1.1. Předmětem Smlouvy o dílo je realizace stavebních prací Zhotovitelem za účelem realizace stavby „I/26 Mosty Kyšice” (dále souhrnně jen „stavební práce”).</w:t>
      </w:r>
    </w:p>
    <w:p w:rsidR="00F10430" w:rsidRDefault="009927B6">
      <w:pPr>
        <w:spacing w:after="545"/>
        <w:ind w:left="551" w:right="4" w:hanging="542"/>
      </w:pPr>
      <w:r>
        <w:t>1.2 Doba pro dokončení stavebních prací byla sjednána na základě Přílohy ke Smlouvě o dílo ve smys</w:t>
      </w:r>
      <w:r>
        <w:t>lu Č. Pod — článku 1.1.9 Smluvních podmínek, na dobu 5 měsíců.</w:t>
      </w:r>
    </w:p>
    <w:p w:rsidR="00F10430" w:rsidRDefault="009927B6">
      <w:pPr>
        <w:spacing w:after="34" w:line="259" w:lineRule="auto"/>
        <w:ind w:left="0" w:right="384"/>
        <w:jc w:val="center"/>
      </w:pPr>
      <w:r>
        <w:rPr>
          <w:sz w:val="22"/>
        </w:rPr>
        <w:t>II</w:t>
      </w:r>
      <w:r>
        <w:rPr>
          <w:sz w:val="22"/>
        </w:rPr>
        <w:t>.</w:t>
      </w:r>
    </w:p>
    <w:p w:rsidR="00F10430" w:rsidRDefault="009927B6">
      <w:pPr>
        <w:pStyle w:val="Nadpis1"/>
        <w:ind w:left="164" w:right="341"/>
      </w:pPr>
      <w:r>
        <w:t>PŘEDMĚT DODATKU</w:t>
      </w:r>
    </w:p>
    <w:p w:rsidR="00F10430" w:rsidRDefault="009927B6">
      <w:pPr>
        <w:ind w:left="575" w:right="120" w:hanging="566"/>
      </w:pPr>
      <w:r>
        <w:t>2.1. Smluvní strany se tímto Dodatkem č. 1 dohodly na změně Přílohy ke Smlouvě o dílo, Název Pod — článku Smluvních podmínek - Doba pro dokončení, Č</w:t>
      </w:r>
      <w:r>
        <w:t>íslo Pod — článku Smluvních podmínek 1.1.9 tak, že nově zní:</w:t>
      </w:r>
    </w:p>
    <w:tbl>
      <w:tblPr>
        <w:tblStyle w:val="TableGrid"/>
        <w:tblW w:w="9136" w:type="dxa"/>
        <w:tblInd w:w="13" w:type="dxa"/>
        <w:tblCellMar>
          <w:top w:w="34" w:type="dxa"/>
          <w:left w:w="7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968"/>
        <w:gridCol w:w="1649"/>
        <w:gridCol w:w="4519"/>
      </w:tblGrid>
      <w:tr w:rsidR="00F10430" w:rsidTr="009927B6">
        <w:trPr>
          <w:trHeight w:val="1272"/>
        </w:trPr>
        <w:tc>
          <w:tcPr>
            <w:tcW w:w="2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F10430" w:rsidRDefault="009927B6">
            <w:pPr>
              <w:spacing w:after="18" w:line="259" w:lineRule="auto"/>
              <w:ind w:left="10"/>
              <w:jc w:val="left"/>
            </w:pPr>
            <w:r>
              <w:rPr>
                <w:sz w:val="26"/>
              </w:rPr>
              <w:t>Název Pod-článku</w:t>
            </w:r>
          </w:p>
          <w:p w:rsidR="00F10430" w:rsidRDefault="009927B6">
            <w:pPr>
              <w:spacing w:after="0" w:line="259" w:lineRule="auto"/>
              <w:ind w:left="14"/>
              <w:jc w:val="left"/>
            </w:pPr>
            <w:r>
              <w:rPr>
                <w:sz w:val="26"/>
              </w:rPr>
              <w:t>Smluvních podmínek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F10430" w:rsidRDefault="009927B6">
            <w:pPr>
              <w:spacing w:after="0" w:line="259" w:lineRule="auto"/>
              <w:ind w:left="8" w:firstLine="10"/>
              <w:jc w:val="left"/>
            </w:pPr>
            <w:r>
              <w:rPr>
                <w:sz w:val="26"/>
              </w:rPr>
              <w:t>Č</w:t>
            </w:r>
            <w:r>
              <w:rPr>
                <w:sz w:val="26"/>
              </w:rPr>
              <w:t>íslo Podčl</w:t>
            </w:r>
            <w:r>
              <w:rPr>
                <w:sz w:val="26"/>
              </w:rPr>
              <w:t>ánku Smluvních podmínek</w:t>
            </w:r>
          </w:p>
        </w:tc>
        <w:tc>
          <w:tcPr>
            <w:tcW w:w="4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F10430" w:rsidRDefault="009927B6">
            <w:pPr>
              <w:spacing w:after="0" w:line="259" w:lineRule="auto"/>
              <w:ind w:left="14"/>
              <w:jc w:val="left"/>
            </w:pPr>
            <w:r>
              <w:rPr>
                <w:sz w:val="26"/>
              </w:rPr>
              <w:t>Příslušné údaje</w:t>
            </w:r>
          </w:p>
        </w:tc>
      </w:tr>
      <w:tr w:rsidR="00F10430">
        <w:trPr>
          <w:trHeight w:val="502"/>
        </w:trPr>
        <w:tc>
          <w:tcPr>
            <w:tcW w:w="2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0430" w:rsidRDefault="009927B6">
            <w:pPr>
              <w:spacing w:after="0" w:line="259" w:lineRule="auto"/>
              <w:ind w:left="0"/>
              <w:jc w:val="left"/>
            </w:pPr>
            <w:r>
              <w:t>Doba pro dokončení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0430" w:rsidRDefault="009927B6">
            <w:pPr>
              <w:spacing w:after="0" w:line="259" w:lineRule="auto"/>
              <w:ind w:left="22"/>
              <w:jc w:val="left"/>
            </w:pPr>
            <w:r>
              <w:t>1.1.9</w:t>
            </w:r>
          </w:p>
        </w:tc>
        <w:tc>
          <w:tcPr>
            <w:tcW w:w="4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0430" w:rsidRDefault="009927B6">
            <w:pPr>
              <w:spacing w:after="0" w:line="259" w:lineRule="auto"/>
              <w:jc w:val="left"/>
            </w:pPr>
            <w:r>
              <w:t>do 31.10.2019</w:t>
            </w:r>
          </w:p>
        </w:tc>
      </w:tr>
    </w:tbl>
    <w:p w:rsidR="00F10430" w:rsidRDefault="009927B6">
      <w:pPr>
        <w:spacing w:after="38" w:line="259" w:lineRule="auto"/>
        <w:ind w:left="221"/>
        <w:jc w:val="center"/>
      </w:pPr>
      <w:r>
        <w:rPr>
          <w:sz w:val="20"/>
        </w:rPr>
        <w:t>III</w:t>
      </w:r>
      <w:r>
        <w:rPr>
          <w:sz w:val="20"/>
        </w:rPr>
        <w:t>.</w:t>
      </w:r>
    </w:p>
    <w:p w:rsidR="00F10430" w:rsidRDefault="009927B6">
      <w:pPr>
        <w:spacing w:after="363" w:line="265" w:lineRule="auto"/>
        <w:ind w:left="418" w:hanging="10"/>
        <w:jc w:val="center"/>
      </w:pPr>
      <w:r>
        <w:t>ZÁVĚREČNÁ USTANOVENÍ</w:t>
      </w:r>
    </w:p>
    <w:p w:rsidR="00F10430" w:rsidRDefault="009927B6">
      <w:pPr>
        <w:numPr>
          <w:ilvl w:val="0"/>
          <w:numId w:val="1"/>
        </w:numPr>
        <w:spacing w:after="45"/>
        <w:ind w:right="4" w:hanging="197"/>
      </w:pPr>
      <w:r>
        <w:t>1.</w:t>
      </w:r>
      <w:r>
        <w:t xml:space="preserve"> Ostatní ustanovení Smlouvy nedotčená tímto dodatkem č. I zůstávají v platnosti beze změny.</w:t>
      </w:r>
    </w:p>
    <w:p w:rsidR="00F10430" w:rsidRDefault="009927B6">
      <w:pPr>
        <w:numPr>
          <w:ilvl w:val="1"/>
          <w:numId w:val="1"/>
        </w:numPr>
        <w:spacing w:after="670"/>
        <w:ind w:left="598" w:right="43" w:hanging="538"/>
      </w:pPr>
      <w:r>
        <w:t>Platnost tohoto dodatku č. 1 nastává dnem jeho uzavření a nabývá účinnosti dnem jeho zveřejnění v registru smluv.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2834" name="Picture 28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4" name="Picture 283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430" w:rsidRDefault="009927B6">
      <w:pPr>
        <w:spacing w:after="296" w:line="259" w:lineRule="auto"/>
        <w:ind w:left="164" w:right="245" w:hanging="10"/>
        <w:jc w:val="center"/>
      </w:pPr>
      <w:r>
        <w:rPr>
          <w:sz w:val="26"/>
        </w:rPr>
        <w:t>2</w:t>
      </w:r>
    </w:p>
    <w:p w:rsidR="00F10430" w:rsidRDefault="009927B6">
      <w:pPr>
        <w:numPr>
          <w:ilvl w:val="1"/>
          <w:numId w:val="1"/>
        </w:numPr>
        <w:spacing w:after="877"/>
        <w:ind w:left="598" w:right="43" w:hanging="538"/>
      </w:pPr>
      <w:r>
        <w:lastRenderedPageBreak/>
        <w:t>Tento Dodatek č. 1 se vyhotovuje ve čtyřech (4) stejnopisech, z nichž obě Smluvní strany obdrží po dvou (2) stejnopisech. Tato Smlouva o dí</w:t>
      </w:r>
      <w:r>
        <w:t>lo byla sepsána v českém jazyce.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3943" name="Picture 39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3" name="Picture 394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430" w:rsidRDefault="009927B6">
      <w:pPr>
        <w:spacing w:after="1900"/>
        <w:ind w:left="82" w:right="4"/>
      </w:pPr>
      <w:r>
        <w:t>NA DŮKAZ SVÉHO SOUHLASU S OBSAHEM TOHOTO DODATKU Č. 1 KE SMLOUVĚ O DÍLO K NĚMU SMLUVNÍ STRANY PŘIPOJILY SVÉ PODPISY:</w:t>
      </w:r>
    </w:p>
    <w:p w:rsidR="009927B6" w:rsidRDefault="009927B6" w:rsidP="009927B6">
      <w:pPr>
        <w:spacing w:after="0" w:line="240" w:lineRule="auto"/>
        <w:ind w:left="79" w:right="6"/>
      </w:pPr>
      <w:r>
        <w:t>Ředitelství silnic a dálnic ČR</w:t>
      </w:r>
    </w:p>
    <w:p w:rsidR="009927B6" w:rsidRDefault="009927B6" w:rsidP="009927B6">
      <w:pPr>
        <w:spacing w:after="0" w:line="240" w:lineRule="auto"/>
        <w:ind w:left="79" w:right="6"/>
      </w:pPr>
      <w:r>
        <w:t>Datum: 19-08-2019</w:t>
      </w:r>
    </w:p>
    <w:p w:rsidR="009927B6" w:rsidRDefault="009927B6" w:rsidP="009927B6">
      <w:pPr>
        <w:spacing w:after="0" w:line="240" w:lineRule="auto"/>
        <w:ind w:left="79" w:right="6"/>
      </w:pPr>
    </w:p>
    <w:p w:rsidR="009927B6" w:rsidRDefault="009927B6" w:rsidP="009927B6">
      <w:pPr>
        <w:spacing w:after="0" w:line="240" w:lineRule="auto"/>
        <w:ind w:left="79" w:right="6"/>
      </w:pPr>
    </w:p>
    <w:p w:rsidR="009927B6" w:rsidRDefault="009927B6" w:rsidP="009927B6">
      <w:pPr>
        <w:spacing w:after="0" w:line="240" w:lineRule="auto"/>
        <w:ind w:left="79" w:right="6"/>
      </w:pPr>
    </w:p>
    <w:p w:rsidR="009927B6" w:rsidRDefault="009927B6" w:rsidP="009927B6">
      <w:pPr>
        <w:spacing w:after="0" w:line="240" w:lineRule="auto"/>
        <w:ind w:left="79" w:right="6"/>
      </w:pPr>
    </w:p>
    <w:p w:rsidR="009927B6" w:rsidRDefault="009927B6" w:rsidP="009927B6">
      <w:pPr>
        <w:spacing w:after="0" w:line="240" w:lineRule="auto"/>
        <w:ind w:left="79" w:right="6"/>
      </w:pPr>
    </w:p>
    <w:p w:rsidR="009927B6" w:rsidRDefault="009927B6" w:rsidP="009927B6">
      <w:pPr>
        <w:spacing w:after="0" w:line="240" w:lineRule="auto"/>
        <w:ind w:left="79" w:right="6"/>
      </w:pPr>
    </w:p>
    <w:p w:rsidR="009927B6" w:rsidRDefault="009927B6" w:rsidP="009927B6">
      <w:pPr>
        <w:spacing w:after="0" w:line="240" w:lineRule="auto"/>
        <w:ind w:left="79" w:right="6"/>
      </w:pPr>
      <w:r>
        <w:t>COLAS CZ, a.s.</w:t>
      </w:r>
    </w:p>
    <w:p w:rsidR="009927B6" w:rsidRDefault="009927B6" w:rsidP="009927B6">
      <w:pPr>
        <w:spacing w:after="0" w:line="240" w:lineRule="auto"/>
        <w:ind w:left="79" w:right="6"/>
      </w:pPr>
      <w:r>
        <w:t>Datum: 12-08-2019</w:t>
      </w:r>
      <w:bookmarkStart w:id="0" w:name="_GoBack"/>
      <w:bookmarkEnd w:id="0"/>
    </w:p>
    <w:p w:rsidR="009927B6" w:rsidRDefault="009927B6" w:rsidP="009927B6">
      <w:pPr>
        <w:spacing w:after="0" w:line="240" w:lineRule="auto"/>
        <w:ind w:left="79" w:right="6"/>
      </w:pPr>
    </w:p>
    <w:p w:rsidR="00F10430" w:rsidRDefault="00F10430">
      <w:pPr>
        <w:spacing w:after="5" w:line="265" w:lineRule="auto"/>
        <w:ind w:left="418" w:right="432" w:hanging="10"/>
        <w:jc w:val="center"/>
      </w:pPr>
    </w:p>
    <w:sectPr w:rsidR="00F10430" w:rsidSect="006A054B">
      <w:type w:val="continuous"/>
      <w:pgSz w:w="11904" w:h="16834"/>
      <w:pgMar w:top="1843" w:right="1675" w:bottom="1196" w:left="15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0572E"/>
    <w:multiLevelType w:val="multilevel"/>
    <w:tmpl w:val="87428C1A"/>
    <w:lvl w:ilvl="0">
      <w:start w:val="3"/>
      <w:numFmt w:val="decimal"/>
      <w:lvlText w:val="%1.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430"/>
    <w:rsid w:val="006A054B"/>
    <w:rsid w:val="009927B6"/>
    <w:rsid w:val="00F1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6ECE0"/>
  <w15:docId w15:val="{4E91B6DF-5295-4753-9332-18E0F72FC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" w:line="267" w:lineRule="auto"/>
      <w:ind w:left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96"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417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Hana</dc:creator>
  <cp:keywords/>
  <cp:lastModifiedBy>Horová Hana</cp:lastModifiedBy>
  <cp:revision>2</cp:revision>
  <dcterms:created xsi:type="dcterms:W3CDTF">2019-08-20T07:05:00Z</dcterms:created>
  <dcterms:modified xsi:type="dcterms:W3CDTF">2019-08-20T07:05:00Z</dcterms:modified>
</cp:coreProperties>
</file>