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EE6D94">
      <w:pPr>
        <w:pStyle w:val="StylDoprava"/>
        <w:ind w:left="6381"/>
        <w:jc w:val="center"/>
      </w:pPr>
      <w:r w:rsidRPr="00D06D0F">
        <w:t xml:space="preserve">Č.j. SPÚ </w:t>
      </w:r>
      <w:r w:rsidR="00BC17A6" w:rsidRPr="00D06D0F">
        <w:t>292161/2019/121/</w:t>
      </w:r>
      <w:proofErr w:type="spellStart"/>
      <w:r w:rsidR="00EE6D94">
        <w:t>Vym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1A2468" w:rsidRPr="001A2468" w:rsidRDefault="001A2468" w:rsidP="001A2468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1A2468">
        <w:rPr>
          <w:rFonts w:ascii="Arial" w:hAnsi="Arial" w:cs="Arial"/>
          <w:b/>
          <w:bCs/>
          <w:sz w:val="20"/>
          <w:szCs w:val="20"/>
        </w:rPr>
        <w:t>Ředitelství silnic a dálnic ČR</w:t>
      </w:r>
    </w:p>
    <w:p w:rsidR="001A2468" w:rsidRPr="001A2468" w:rsidRDefault="001A2468" w:rsidP="001A2468">
      <w:pPr>
        <w:rPr>
          <w:rFonts w:ascii="Arial" w:hAnsi="Arial" w:cs="Arial"/>
          <w:sz w:val="20"/>
          <w:szCs w:val="20"/>
        </w:rPr>
      </w:pPr>
      <w:r w:rsidRPr="001A2468">
        <w:rPr>
          <w:rFonts w:ascii="Arial" w:hAnsi="Arial" w:cs="Arial"/>
          <w:sz w:val="20"/>
          <w:szCs w:val="20"/>
        </w:rPr>
        <w:t>se sídlem Na Pankráci 546/56, 140 00 Praha 4 – Nusle</w:t>
      </w:r>
    </w:p>
    <w:p w:rsidR="001A2468" w:rsidRPr="001A2468" w:rsidRDefault="001A2468" w:rsidP="001A2468">
      <w:pPr>
        <w:rPr>
          <w:rFonts w:ascii="Arial" w:hAnsi="Arial" w:cs="Arial"/>
          <w:sz w:val="20"/>
          <w:szCs w:val="20"/>
        </w:rPr>
      </w:pPr>
      <w:r w:rsidRPr="001A2468">
        <w:rPr>
          <w:rFonts w:ascii="Arial" w:hAnsi="Arial" w:cs="Arial"/>
          <w:sz w:val="20"/>
          <w:szCs w:val="20"/>
        </w:rPr>
        <w:t>zastoupená Ing. Martinem Smolkou, MBA, ředitelem Správy Olomouc</w:t>
      </w:r>
    </w:p>
    <w:p w:rsidR="001A2468" w:rsidRPr="001A2468" w:rsidRDefault="001A2468" w:rsidP="001A2468">
      <w:pPr>
        <w:rPr>
          <w:rFonts w:ascii="Arial" w:hAnsi="Arial" w:cs="Arial"/>
          <w:sz w:val="20"/>
          <w:szCs w:val="20"/>
        </w:rPr>
      </w:pPr>
      <w:r w:rsidRPr="001A2468">
        <w:rPr>
          <w:rFonts w:ascii="Arial" w:hAnsi="Arial" w:cs="Arial"/>
          <w:sz w:val="20"/>
          <w:szCs w:val="20"/>
        </w:rPr>
        <w:t>na základě pověření ze dne 11.3.2011</w:t>
      </w:r>
    </w:p>
    <w:p w:rsidR="001A2468" w:rsidRPr="001A2468" w:rsidRDefault="001A2468" w:rsidP="001A2468">
      <w:pPr>
        <w:pStyle w:val="VnitrniText"/>
        <w:ind w:firstLine="0"/>
      </w:pPr>
      <w:r w:rsidRPr="001A2468">
        <w:t>IČ: 65993390     DIČ: CZ 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1006H19/63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2853/21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2853/23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2854/32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2854/35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2882/2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Dolní Studénky</w:t>
      </w:r>
      <w:r w:rsidRPr="00257EB0">
        <w:rPr>
          <w:rStyle w:val="tabulkyNemovitosti"/>
        </w:rPr>
        <w:tab/>
        <w:t>Dolní Studénky</w:t>
      </w:r>
      <w:r w:rsidRPr="00257EB0">
        <w:rPr>
          <w:rStyle w:val="tabulkyNemovitosti"/>
        </w:rPr>
        <w:tab/>
        <w:t>436/15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Olomoucký kraj se sídlem v Olomouci, Katastrální pracoviště Šumperk.</w:t>
      </w:r>
    </w:p>
    <w:p w:rsidR="008D5012" w:rsidRDefault="008D5012" w:rsidP="000B0AA7">
      <w:pPr>
        <w:pStyle w:val="VnitrniText"/>
        <w:ind w:firstLine="0"/>
      </w:pPr>
    </w:p>
    <w:p w:rsidR="00D4325F" w:rsidRDefault="00D4325F" w:rsidP="000B0AA7">
      <w:pPr>
        <w:pStyle w:val="VnitrniText"/>
        <w:ind w:firstLine="0"/>
        <w:rPr>
          <w:rFonts w:cs="Times New Roman"/>
        </w:rPr>
      </w:pPr>
    </w:p>
    <w:p w:rsidR="00B83CB0" w:rsidRDefault="00B83CB0" w:rsidP="000B0AA7">
      <w:pPr>
        <w:pStyle w:val="VnitrniText"/>
        <w:ind w:firstLine="0"/>
        <w:rPr>
          <w:rFonts w:cs="Times New Roman"/>
        </w:rPr>
      </w:pPr>
    </w:p>
    <w:p w:rsidR="00B83CB0" w:rsidRPr="00D06D0F" w:rsidRDefault="00B83CB0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ŘSD ČR žádá o převod pozemků z důvodu zabezpečení výkonu své působnosti a činnosti. Předmětné pozemky budou využity pro realizaci VPS dopravní infrastruktury stavby I/44 </w:t>
      </w:r>
      <w:proofErr w:type="gramStart"/>
      <w:r w:rsidR="00F65859">
        <w:t>Bludov - obchvat</w:t>
      </w:r>
      <w:proofErr w:type="gramEnd"/>
      <w:r w:rsidR="00F65859">
        <w:t>, pro kterou bylo vydáno územní rozhodnutí č.j. MUSP 111012/2016 ze dne 8.11.2016.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2853/21</w:t>
      </w:r>
      <w:r w:rsidRPr="003E6EDE">
        <w:rPr>
          <w:rStyle w:val="Styl11b"/>
          <w:sz w:val="16"/>
          <w:szCs w:val="16"/>
        </w:rPr>
        <w:tab/>
        <w:t>1 918,68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2853/23</w:t>
      </w:r>
      <w:r w:rsidRPr="003E6EDE">
        <w:rPr>
          <w:rStyle w:val="Styl11b"/>
          <w:sz w:val="16"/>
          <w:szCs w:val="16"/>
        </w:rPr>
        <w:tab/>
        <w:t>512,19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2854/32</w:t>
      </w:r>
      <w:r w:rsidRPr="003E6EDE">
        <w:rPr>
          <w:rStyle w:val="Styl11b"/>
          <w:sz w:val="16"/>
          <w:szCs w:val="16"/>
        </w:rPr>
        <w:tab/>
        <w:t>24,39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2854/35</w:t>
      </w:r>
      <w:r w:rsidRPr="003E6EDE">
        <w:rPr>
          <w:rStyle w:val="Styl11b"/>
          <w:sz w:val="16"/>
          <w:szCs w:val="16"/>
        </w:rPr>
        <w:tab/>
        <w:t>105,69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2882/2</w:t>
      </w:r>
      <w:r w:rsidRPr="003E6EDE">
        <w:rPr>
          <w:rStyle w:val="Styl11b"/>
          <w:sz w:val="16"/>
          <w:szCs w:val="16"/>
        </w:rPr>
        <w:tab/>
        <w:t>3 723,54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Dolní Studénky</w:t>
      </w:r>
      <w:r w:rsidRPr="003E6EDE">
        <w:rPr>
          <w:rStyle w:val="Styl11b"/>
          <w:sz w:val="16"/>
          <w:szCs w:val="16"/>
        </w:rPr>
        <w:tab/>
        <w:t>436/15</w:t>
      </w:r>
      <w:r w:rsidRPr="003E6EDE">
        <w:rPr>
          <w:rStyle w:val="Styl11b"/>
          <w:sz w:val="16"/>
          <w:szCs w:val="16"/>
        </w:rPr>
        <w:tab/>
        <w:t>34 161,00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40 445,49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B83CB0">
      <w:pPr>
        <w:pStyle w:val="VnitrniText"/>
      </w:pPr>
      <w:r>
        <w:t>2</w:t>
      </w:r>
      <w:r w:rsidR="003316EA">
        <w:t>.</w:t>
      </w:r>
      <w:r>
        <w:t xml:space="preserve">  Užívací vztah k převáděnému pozemku</w:t>
      </w:r>
      <w:r w:rsidR="00B83CB0">
        <w:t xml:space="preserve"> </w:t>
      </w:r>
      <w:proofErr w:type="spellStart"/>
      <w:r w:rsidR="00B83CB0">
        <w:t>parc.č</w:t>
      </w:r>
      <w:proofErr w:type="spellEnd"/>
      <w:r w:rsidR="00B83CB0">
        <w:t xml:space="preserve">. </w:t>
      </w:r>
      <w:r>
        <w:t>436/15</w:t>
      </w:r>
      <w:r w:rsidR="00B83CB0" w:rsidRPr="00B83CB0">
        <w:t xml:space="preserve"> </w:t>
      </w:r>
      <w:r w:rsidR="00B83CB0">
        <w:t xml:space="preserve">v </w:t>
      </w:r>
      <w:proofErr w:type="spellStart"/>
      <w:r w:rsidR="00B83CB0">
        <w:t>k.ú</w:t>
      </w:r>
      <w:proofErr w:type="spellEnd"/>
      <w:r w:rsidR="00B83CB0">
        <w:t xml:space="preserve">. Dolní Studénky </w:t>
      </w:r>
      <w:r>
        <w:t xml:space="preserve">je řešen </w:t>
      </w:r>
      <w:proofErr w:type="spellStart"/>
      <w:r w:rsidR="00B83CB0">
        <w:t>pachtovní</w:t>
      </w:r>
      <w:proofErr w:type="spellEnd"/>
      <w:r>
        <w:t xml:space="preserve"> smlouvou č. 243N14/63, kterou se Státním pozemkovým úřadem uzavřel</w:t>
      </w:r>
      <w:r w:rsidR="00A42F59">
        <w:t>a</w:t>
      </w:r>
      <w:r>
        <w:t xml:space="preserve"> </w:t>
      </w:r>
      <w:proofErr w:type="spellStart"/>
      <w:r>
        <w:t>Bludovská</w:t>
      </w:r>
      <w:proofErr w:type="spellEnd"/>
      <w:r>
        <w:t xml:space="preserve"> a.s., jakožto nájemce. </w:t>
      </w:r>
      <w:r w:rsidR="00B83CB0">
        <w:br/>
      </w:r>
      <w:r>
        <w:t xml:space="preserve">S obsahem </w:t>
      </w:r>
      <w:proofErr w:type="spellStart"/>
      <w:r w:rsidR="00B83CB0">
        <w:t>pachtovní</w:t>
      </w:r>
      <w:proofErr w:type="spellEnd"/>
      <w:r>
        <w:t xml:space="preserve"> smlouvy 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1D73FD" w:rsidRDefault="001D73FD" w:rsidP="00EB6C54">
      <w:pPr>
        <w:pStyle w:val="VnitrniText"/>
      </w:pPr>
    </w:p>
    <w:p w:rsidR="001D73FD" w:rsidRDefault="001D73FD" w:rsidP="000B0AA7">
      <w:pPr>
        <w:pStyle w:val="VnitrniText"/>
      </w:pPr>
    </w:p>
    <w:p w:rsidR="00775F9A" w:rsidRDefault="00B83CB0" w:rsidP="00EB6C54">
      <w:pPr>
        <w:pStyle w:val="VnitrniText"/>
      </w:pPr>
      <w:r>
        <w:lastRenderedPageBreak/>
        <w:t>3</w:t>
      </w:r>
      <w:r w:rsidR="007D2608">
        <w:t xml:space="preserve">. Předávající upozorňuje přejímajícího, že se na předávaných pozemcích </w:t>
      </w:r>
      <w:proofErr w:type="spellStart"/>
      <w:r w:rsidR="007D2608">
        <w:t>parc</w:t>
      </w:r>
      <w:proofErr w:type="spellEnd"/>
      <w:r w:rsidR="007D2608">
        <w:t xml:space="preserve">. č. 2853/21, 2853/23 </w:t>
      </w:r>
      <w:r w:rsidR="00775F9A">
        <w:t xml:space="preserve">         </w:t>
      </w:r>
      <w:r w:rsidR="007D2608">
        <w:t xml:space="preserve">v </w:t>
      </w:r>
      <w:proofErr w:type="spellStart"/>
      <w:r w:rsidR="007D2608">
        <w:t>k.ú</w:t>
      </w:r>
      <w:proofErr w:type="spellEnd"/>
      <w:r w:rsidR="007D2608">
        <w:t xml:space="preserve">. Bludov nachází stavba vodního díla, konkrétně stavba k vodohospodářským melioracím </w:t>
      </w:r>
      <w:proofErr w:type="gramStart"/>
      <w:r w:rsidR="007D2608">
        <w:t>pozemků - hlavní</w:t>
      </w:r>
      <w:proofErr w:type="gramEnd"/>
      <w:r w:rsidR="007D2608">
        <w:t xml:space="preserve"> odvodňovací zařízení "84g HOZ Sudkov", evidovaná pod č. ID 5100000132-11201000. Mezi SPÚ a ŘSD ČR je uzavřena Smlouva o provedení přeložek souvisejících se stavbou "I/44 </w:t>
      </w:r>
      <w:proofErr w:type="gramStart"/>
      <w:r w:rsidR="007D2608">
        <w:t>Bludov - obchvat</w:t>
      </w:r>
      <w:proofErr w:type="gramEnd"/>
      <w:r w:rsidR="007D2608">
        <w:t xml:space="preserve">" ze dne 8.2.2019, která definuje vzájemná práva a povinnosti ohledně přeložek staveb vodních děl HOZ. Tato stavba vodního díla HOZ je dotčena stavebním objektem "SO 333 Přeložka melioračního kanálu v km 19,0", jehož část bude SPÚ po dokončení od ŘSD ČR přebírat. Stávající část stavby vodního díla HOZ na pozemcích </w:t>
      </w:r>
      <w:proofErr w:type="spellStart"/>
      <w:r w:rsidR="007D2608">
        <w:t>parc.č</w:t>
      </w:r>
      <w:proofErr w:type="spellEnd"/>
      <w:r w:rsidR="007D2608">
        <w:t>. 2853/21, 2853/23 bude zrušena.</w:t>
      </w:r>
    </w:p>
    <w:p w:rsidR="00775F9A" w:rsidRDefault="007D2608" w:rsidP="00EB6C54">
      <w:pPr>
        <w:pStyle w:val="VnitrniText"/>
      </w:pPr>
      <w:r>
        <w:t xml:space="preserve">Na předávaném pozemku </w:t>
      </w:r>
      <w:proofErr w:type="spellStart"/>
      <w:r>
        <w:t>parc</w:t>
      </w:r>
      <w:proofErr w:type="spellEnd"/>
      <w:r>
        <w:t xml:space="preserve">. č. 2882/2 v </w:t>
      </w:r>
      <w:proofErr w:type="spellStart"/>
      <w:r>
        <w:t>k.ú</w:t>
      </w:r>
      <w:proofErr w:type="spellEnd"/>
      <w:r>
        <w:t xml:space="preserve">. Bludov se nachází stavba vodního díla, konkrétně stavba k vodohospodářským melioracím </w:t>
      </w:r>
      <w:proofErr w:type="gramStart"/>
      <w:r>
        <w:t>pozemků - hlavní</w:t>
      </w:r>
      <w:proofErr w:type="gramEnd"/>
      <w:r>
        <w:t xml:space="preserve"> odvodňovací zařízení "84g HOZ Bludov", evidovaná </w:t>
      </w:r>
      <w:r w:rsidR="00775F9A">
        <w:t xml:space="preserve">       </w:t>
      </w:r>
      <w:r>
        <w:t xml:space="preserve">pod č. ID 5100000016-11201000. Mezi SPÚ a ŘSD ČR je uzavřena Smlouva o provedení přeložek souvisejících se stavbou "I/44 </w:t>
      </w:r>
      <w:proofErr w:type="gramStart"/>
      <w:r>
        <w:t>Bludov - obchvat</w:t>
      </w:r>
      <w:proofErr w:type="gramEnd"/>
      <w:r>
        <w:t xml:space="preserve">" ze dne 8.2.2019, která definuje vzájemná práva a povinnosti ohledně přeložek staveb vodních děl HOZ. Tato stavba vodního díla HOZ je dotčena stavebním objektem </w:t>
      </w:r>
      <w:r w:rsidR="00775F9A">
        <w:t xml:space="preserve">   </w:t>
      </w:r>
      <w:r>
        <w:t xml:space="preserve">"SO 338 Přeložka melioračního kanálu v km 0,860 </w:t>
      </w:r>
      <w:proofErr w:type="spellStart"/>
      <w:r>
        <w:t>sil.III</w:t>
      </w:r>
      <w:proofErr w:type="spellEnd"/>
      <w:r>
        <w:t xml:space="preserve">/3704", jehož část bude SPÚ po dokončení od ŘSD ČR přebírat. Stávající část stavby vodního díla HOZ na pozemku </w:t>
      </w:r>
      <w:proofErr w:type="spellStart"/>
      <w:r>
        <w:t>parc.č</w:t>
      </w:r>
      <w:proofErr w:type="spellEnd"/>
      <w:r>
        <w:t>. 2882/2 bude zrušena.</w:t>
      </w:r>
    </w:p>
    <w:p w:rsidR="007D2608" w:rsidRDefault="007D2608" w:rsidP="00EB6C54">
      <w:pPr>
        <w:pStyle w:val="VnitrniText"/>
      </w:pPr>
      <w:r>
        <w:t>Tyto stavby vodních děl</w:t>
      </w:r>
      <w:r w:rsidR="00775F9A">
        <w:t>, tj. "</w:t>
      </w:r>
      <w:proofErr w:type="gramStart"/>
      <w:r w:rsidR="00775F9A">
        <w:t>84g</w:t>
      </w:r>
      <w:proofErr w:type="gramEnd"/>
      <w:r w:rsidR="00775F9A">
        <w:t xml:space="preserve"> HOZ Sudkov" a "84g HOZ Bludov",</w:t>
      </w:r>
      <w:r>
        <w:t xml:space="preserve"> nejsou předmětem převodu dle této smlouvy a i nadále zůstávají v majetku státu a v příslušnosti hospodaření Státního pozemkového úřadu.</w:t>
      </w:r>
    </w:p>
    <w:p w:rsidR="007D2608" w:rsidRDefault="007D2608" w:rsidP="00EB6C54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>návrh na záznam změny příslušnosti hospodařit s majetkem uvedeným v čl. I. této smlouvy podá u příslušného katastrálního úřadu výhradně předávající</w:t>
      </w:r>
      <w:r w:rsidR="00775F9A">
        <w:t>,</w:t>
      </w:r>
      <w:r>
        <w:t xml:space="preserve">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 xml:space="preserve">Tato smlouva je vyhotovena ve třech stejnopisech, z nichž jeden je určen pro předávajícího, jeden </w:t>
      </w:r>
      <w:r w:rsidR="00775F9A">
        <w:t xml:space="preserve">    </w:t>
      </w:r>
      <w:r w:rsidRPr="0022782E">
        <w:t>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03EFB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Olomouci dne </w:t>
            </w:r>
            <w:r w:rsidR="00503EFB">
              <w:t>19.8.2019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503EFB">
              <w:t>Olomouci</w:t>
            </w:r>
            <w:r>
              <w:t xml:space="preserve"> dne </w:t>
            </w:r>
            <w:r w:rsidR="00503EFB">
              <w:t>8.8.2019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692D5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2468">
              <w:rPr>
                <w:rFonts w:ascii="Arial" w:hAnsi="Arial" w:cs="Arial"/>
                <w:sz w:val="20"/>
                <w:szCs w:val="20"/>
              </w:rPr>
              <w:t>ředitel Správy</w:t>
            </w:r>
            <w:r w:rsidR="00F2403C">
              <w:rPr>
                <w:rFonts w:ascii="Arial" w:hAnsi="Arial" w:cs="Arial"/>
                <w:sz w:val="20"/>
                <w:szCs w:val="20"/>
              </w:rPr>
              <w:t xml:space="preserve"> Olomouc</w:t>
            </w:r>
            <w:r w:rsidR="001A2468" w:rsidRPr="001A24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:rsidR="00864DBA" w:rsidRDefault="00F240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2468">
              <w:rPr>
                <w:rFonts w:ascii="Arial" w:hAnsi="Arial" w:cs="Arial"/>
                <w:sz w:val="20"/>
                <w:szCs w:val="20"/>
              </w:rPr>
              <w:t>Ing. Martin Smolk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A2468">
              <w:rPr>
                <w:rFonts w:ascii="Arial" w:hAnsi="Arial" w:cs="Arial"/>
                <w:sz w:val="20"/>
                <w:szCs w:val="20"/>
              </w:rPr>
              <w:t>, MBA</w:t>
            </w:r>
            <w:r w:rsidR="001A24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1A24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Mgr. Miroslav Výmola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94" w:rsidRDefault="00EE6D94">
      <w:r>
        <w:separator/>
      </w:r>
    </w:p>
  </w:endnote>
  <w:endnote w:type="continuationSeparator" w:id="0">
    <w:p w:rsidR="00EE6D94" w:rsidRDefault="00E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94" w:rsidRDefault="00EE6D94">
      <w:r>
        <w:separator/>
      </w:r>
    </w:p>
  </w:footnote>
  <w:footnote w:type="continuationSeparator" w:id="0">
    <w:p w:rsidR="00EE6D94" w:rsidRDefault="00EE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A2468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03EFB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2D54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5F9A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7AAF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2F59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83CB0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E6D94"/>
    <w:rsid w:val="00EF2483"/>
    <w:rsid w:val="00F02239"/>
    <w:rsid w:val="00F02A82"/>
    <w:rsid w:val="00F06757"/>
    <w:rsid w:val="00F13881"/>
    <w:rsid w:val="00F1538A"/>
    <w:rsid w:val="00F2225C"/>
    <w:rsid w:val="00F23993"/>
    <w:rsid w:val="00F2403C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9B15E"/>
  <w14:defaultImageDpi w14:val="0"/>
  <w15:docId w15:val="{730CA53C-50DE-4F6F-BFA1-5C05BDC3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775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75F9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1255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6</cp:revision>
  <cp:lastPrinted>2019-07-22T09:51:00Z</cp:lastPrinted>
  <dcterms:created xsi:type="dcterms:W3CDTF">2019-07-22T09:02:00Z</dcterms:created>
  <dcterms:modified xsi:type="dcterms:W3CDTF">2019-08-19T12:21:00Z</dcterms:modified>
</cp:coreProperties>
</file>