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D5" w:rsidRPr="00626055" w:rsidRDefault="00C453D5" w:rsidP="00C453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bookmarkStart w:id="0" w:name="bookmark1"/>
      <w:bookmarkEnd w:id="0"/>
      <w:r w:rsidRPr="00626055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>Smlouva o spolupráci č</w:t>
      </w:r>
      <w:r w:rsidR="00626055" w:rsidRPr="00626055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 xml:space="preserve">. </w:t>
      </w:r>
      <w:r w:rsidR="009252F5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>327</w:t>
      </w:r>
      <w:r w:rsidR="00626055" w:rsidRPr="00626055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 xml:space="preserve"> </w:t>
      </w:r>
      <w:r w:rsidRPr="00626055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>/201</w:t>
      </w:r>
      <w:r w:rsidR="006833A8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>9</w:t>
      </w:r>
    </w:p>
    <w:p w:rsidR="00C453D5" w:rsidRPr="00C453D5" w:rsidRDefault="00C453D5" w:rsidP="00C4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uzavřená v souladu s § 1746, odst. 2 občanského zákoníku č. 89/2012 Sb. mezi smluvními stranami:</w:t>
      </w:r>
    </w:p>
    <w:p w:rsidR="00C453D5" w:rsidRPr="00B65EEC" w:rsidRDefault="00C453D5" w:rsidP="00C453D5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B65EEC">
        <w:rPr>
          <w:rFonts w:ascii="Calibri" w:eastAsia="Times New Roman" w:hAnsi="Calibri" w:cs="Times New Roman"/>
          <w:b/>
          <w:lang w:eastAsia="cs-CZ"/>
        </w:rPr>
        <w:t xml:space="preserve">Zoologická zahrada Liberec, příspěvková organizace </w:t>
      </w:r>
    </w:p>
    <w:p w:rsidR="00C453D5" w:rsidRDefault="00C20C3B" w:rsidP="00C453D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Lidové sady 425/1</w:t>
      </w:r>
      <w:r w:rsidR="00C453D5" w:rsidRPr="00C453D5">
        <w:rPr>
          <w:rFonts w:ascii="Calibri" w:eastAsia="Times New Roman" w:hAnsi="Calibri" w:cs="Times New Roman"/>
          <w:lang w:eastAsia="cs-CZ"/>
        </w:rPr>
        <w:t>, 460 01 Liberec 1 </w:t>
      </w:r>
    </w:p>
    <w:p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IČ:00079651, DIČ: CZ00079651</w:t>
      </w:r>
    </w:p>
    <w:p w:rsidR="00C453D5" w:rsidRDefault="00C453D5" w:rsidP="00C453D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zapsaná v obchodním rejstříku Krajského soudu Ústí nad Labem, oddíl Pr, vložka 623, zastoupená MVDr. Davidem Nejedlem, ředitelem na straně jedné </w:t>
      </w:r>
    </w:p>
    <w:p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(dále jen Z</w:t>
      </w:r>
      <w:r w:rsidR="00C20C3B">
        <w:rPr>
          <w:rFonts w:ascii="Calibri" w:eastAsia="Times New Roman" w:hAnsi="Calibri" w:cs="Times New Roman"/>
          <w:lang w:eastAsia="cs-CZ"/>
        </w:rPr>
        <w:t>oo</w:t>
      </w:r>
      <w:r w:rsidRPr="00C453D5">
        <w:rPr>
          <w:rFonts w:ascii="Calibri" w:eastAsia="Times New Roman" w:hAnsi="Calibri" w:cs="Times New Roman"/>
          <w:lang w:eastAsia="cs-CZ"/>
        </w:rPr>
        <w:t>)</w:t>
      </w:r>
    </w:p>
    <w:p w:rsidR="00C453D5" w:rsidRDefault="00B65EEC" w:rsidP="00C453D5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a</w:t>
      </w:r>
    </w:p>
    <w:p w:rsidR="00B65EEC" w:rsidRDefault="00B65EEC" w:rsidP="00B65EEC">
      <w:pPr>
        <w:rPr>
          <w:rFonts w:eastAsia="Times New Roman"/>
        </w:rPr>
      </w:pPr>
      <w:r w:rsidRPr="00626055">
        <w:rPr>
          <w:rFonts w:eastAsia="Times New Roman"/>
          <w:b/>
        </w:rPr>
        <w:t>MEDIA Contact spol. s r.o.</w:t>
      </w:r>
      <w:r w:rsidRPr="00626055">
        <w:rPr>
          <w:rFonts w:eastAsia="Times New Roman"/>
          <w:b/>
        </w:rPr>
        <w:br/>
      </w:r>
      <w:r>
        <w:rPr>
          <w:rFonts w:eastAsia="Times New Roman"/>
        </w:rPr>
        <w:t>Na Okruhu 872/10</w:t>
      </w:r>
      <w:r>
        <w:rPr>
          <w:rFonts w:eastAsia="Times New Roman"/>
        </w:rPr>
        <w:br/>
        <w:t>460 01 Liberec</w:t>
      </w:r>
      <w:r>
        <w:rPr>
          <w:rFonts w:eastAsia="Times New Roman"/>
        </w:rPr>
        <w:br/>
        <w:t>IČ 613 28 723</w:t>
      </w:r>
      <w:r>
        <w:rPr>
          <w:rFonts w:eastAsia="Times New Roman"/>
        </w:rPr>
        <w:br/>
        <w:t>DIČ CZ613 28 723</w:t>
      </w:r>
      <w:r>
        <w:rPr>
          <w:rFonts w:eastAsia="Times New Roman"/>
        </w:rPr>
        <w:br/>
        <w:t xml:space="preserve">vedená u KS Ústí </w:t>
      </w:r>
      <w:proofErr w:type="spellStart"/>
      <w:proofErr w:type="gramStart"/>
      <w:r>
        <w:rPr>
          <w:rFonts w:eastAsia="Times New Roman"/>
        </w:rPr>
        <w:t>n.L.</w:t>
      </w:r>
      <w:proofErr w:type="spellEnd"/>
      <w:proofErr w:type="gramEnd"/>
      <w:r>
        <w:rPr>
          <w:rFonts w:eastAsia="Times New Roman"/>
        </w:rPr>
        <w:t>, oddíl C, vložka 7249</w:t>
      </w:r>
    </w:p>
    <w:p w:rsidR="00C453D5" w:rsidRPr="00B65EEC" w:rsidRDefault="00C453D5" w:rsidP="00B65EEC">
      <w:pPr>
        <w:rPr>
          <w:rFonts w:eastAsia="Times New Roman"/>
        </w:rPr>
      </w:pPr>
      <w:r w:rsidRPr="00C453D5">
        <w:rPr>
          <w:rFonts w:ascii="Calibri" w:eastAsia="Times New Roman" w:hAnsi="Calibri" w:cs="Times New Roman"/>
          <w:lang w:eastAsia="cs-CZ"/>
        </w:rPr>
        <w:t xml:space="preserve">zastoupená PhDr. Janem </w:t>
      </w:r>
      <w:proofErr w:type="spellStart"/>
      <w:r w:rsidRPr="00C453D5">
        <w:rPr>
          <w:rFonts w:ascii="Calibri" w:eastAsia="Times New Roman" w:hAnsi="Calibri" w:cs="Times New Roman"/>
          <w:lang w:eastAsia="cs-CZ"/>
        </w:rPr>
        <w:t>Požickým</w:t>
      </w:r>
      <w:proofErr w:type="spellEnd"/>
      <w:r w:rsidRPr="00C453D5">
        <w:rPr>
          <w:rFonts w:ascii="Calibri" w:eastAsia="Times New Roman" w:hAnsi="Calibri" w:cs="Times New Roman"/>
          <w:lang w:eastAsia="cs-CZ"/>
        </w:rPr>
        <w:t>, jednatelem na straně druhé </w:t>
      </w:r>
    </w:p>
    <w:p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(dále jen RCL)</w:t>
      </w:r>
    </w:p>
    <w:p w:rsidR="00C453D5" w:rsidRPr="00C453D5" w:rsidRDefault="00C453D5" w:rsidP="00C453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1" w:name="caption2"/>
      <w:bookmarkStart w:id="2" w:name="bookmark2"/>
      <w:bookmarkEnd w:id="1"/>
      <w:bookmarkEnd w:id="2"/>
      <w:r w:rsidRPr="00C453D5">
        <w:rPr>
          <w:rFonts w:ascii="Calibri" w:eastAsia="Times New Roman" w:hAnsi="Calibri" w:cs="Times New Roman"/>
          <w:b/>
          <w:bCs/>
          <w:kern w:val="36"/>
          <w:lang w:eastAsia="cs-CZ"/>
        </w:rPr>
        <w:t>I.</w:t>
      </w:r>
    </w:p>
    <w:p w:rsidR="00C453D5" w:rsidRPr="00C453D5" w:rsidRDefault="00C453D5" w:rsidP="00C45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b/>
          <w:lang w:eastAsia="cs-CZ"/>
        </w:rPr>
        <w:t>Předmět smlouvy</w:t>
      </w:r>
    </w:p>
    <w:p w:rsidR="00C453D5" w:rsidRPr="00C453D5" w:rsidRDefault="00C453D5" w:rsidP="00C4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Předmětem smlouvy je plnění dohodnutých služeb v rozsahu této smlouvy (viz dále), oboustranně ve stejné výši, hrazených plně reciproční formou.</w:t>
      </w:r>
    </w:p>
    <w:p w:rsidR="00C453D5" w:rsidRPr="00C453D5" w:rsidRDefault="00C453D5" w:rsidP="00C453D5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cs-CZ"/>
        </w:rPr>
      </w:pPr>
      <w:r w:rsidRPr="00C453D5">
        <w:rPr>
          <w:rFonts w:ascii="Calibri" w:eastAsia="Times New Roman" w:hAnsi="Calibri" w:cs="Times New Roman"/>
          <w:b/>
          <w:bCs/>
          <w:kern w:val="36"/>
          <w:lang w:eastAsia="cs-CZ"/>
        </w:rPr>
        <w:t>II.</w:t>
      </w:r>
    </w:p>
    <w:p w:rsidR="00C453D5" w:rsidRPr="00C453D5" w:rsidRDefault="00C453D5" w:rsidP="00C453D5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cs-CZ"/>
        </w:rPr>
      </w:pPr>
      <w:r w:rsidRPr="00C453D5">
        <w:rPr>
          <w:rFonts w:ascii="Calibri" w:eastAsia="Times New Roman" w:hAnsi="Calibri" w:cs="Times New Roman"/>
          <w:b/>
          <w:bCs/>
          <w:kern w:val="36"/>
          <w:lang w:eastAsia="cs-CZ"/>
        </w:rPr>
        <w:t>Smluvní ujednání</w:t>
      </w:r>
    </w:p>
    <w:p w:rsidR="00C453D5" w:rsidRPr="00C453D5" w:rsidRDefault="00C453D5" w:rsidP="00C45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b/>
          <w:lang w:eastAsia="cs-CZ"/>
        </w:rPr>
        <w:t>A)    RCL zajistí pro Z</w:t>
      </w:r>
      <w:r w:rsidR="00C20C3B">
        <w:rPr>
          <w:rFonts w:ascii="Calibri" w:eastAsia="Times New Roman" w:hAnsi="Calibri" w:cs="Times New Roman"/>
          <w:b/>
          <w:lang w:eastAsia="cs-CZ"/>
        </w:rPr>
        <w:t>oo</w:t>
      </w:r>
      <w:r w:rsidRPr="00C453D5">
        <w:rPr>
          <w:rFonts w:ascii="Calibri" w:eastAsia="Times New Roman" w:hAnsi="Calibri" w:cs="Times New Roman"/>
          <w:b/>
          <w:lang w:eastAsia="cs-CZ"/>
        </w:rPr>
        <w:t>:</w:t>
      </w:r>
    </w:p>
    <w:p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1.    Odvysílání celkem 100 repríz reklamních upoutávek, stopáž 30 vteřin r</w:t>
      </w:r>
      <w:r>
        <w:rPr>
          <w:rFonts w:ascii="Calibri" w:eastAsia="Times New Roman" w:hAnsi="Calibri" w:cs="Times New Roman"/>
          <w:lang w:eastAsia="cs-CZ"/>
        </w:rPr>
        <w:t>očně. Výrobu do 5 druhů spotů R1</w:t>
      </w:r>
      <w:r w:rsidRPr="00C453D5">
        <w:rPr>
          <w:rFonts w:ascii="Calibri" w:eastAsia="Times New Roman" w:hAnsi="Calibri" w:cs="Times New Roman"/>
          <w:lang w:eastAsia="cs-CZ"/>
        </w:rPr>
        <w:t>, stopáž do 30 vteřin dle dodaných dispozic nejdéle 10 dní před premiérou vysílání.</w:t>
      </w:r>
    </w:p>
    <w:p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 xml:space="preserve">2.    Výrobu a odvysílání soutěží, </w:t>
      </w:r>
      <w:r w:rsidR="00C20C3B">
        <w:rPr>
          <w:rFonts w:ascii="Calibri" w:eastAsia="Times New Roman" w:hAnsi="Calibri" w:cs="Times New Roman"/>
          <w:lang w:eastAsia="cs-CZ"/>
        </w:rPr>
        <w:t>1</w:t>
      </w:r>
      <w:r w:rsidRPr="00C453D5">
        <w:rPr>
          <w:rFonts w:ascii="Calibri" w:eastAsia="Times New Roman" w:hAnsi="Calibri" w:cs="Times New Roman"/>
          <w:lang w:eastAsia="cs-CZ"/>
        </w:rPr>
        <w:t>x týdně, 52xročně. Otázky dle dispozic Z</w:t>
      </w:r>
      <w:r w:rsidR="00C20C3B">
        <w:rPr>
          <w:rFonts w:ascii="Calibri" w:eastAsia="Times New Roman" w:hAnsi="Calibri" w:cs="Times New Roman"/>
          <w:lang w:eastAsia="cs-CZ"/>
        </w:rPr>
        <w:t>oo</w:t>
      </w:r>
      <w:r w:rsidRPr="00C453D5">
        <w:rPr>
          <w:rFonts w:ascii="Calibri" w:eastAsia="Times New Roman" w:hAnsi="Calibri" w:cs="Times New Roman"/>
          <w:lang w:eastAsia="cs-CZ"/>
        </w:rPr>
        <w:t xml:space="preserve"> formátově zpracovává RCL, výhry do svých soutěží (rodinná vstupenka do Z</w:t>
      </w:r>
      <w:r w:rsidR="00C20C3B">
        <w:rPr>
          <w:rFonts w:ascii="Calibri" w:eastAsia="Times New Roman" w:hAnsi="Calibri" w:cs="Times New Roman"/>
          <w:lang w:eastAsia="cs-CZ"/>
        </w:rPr>
        <w:t>oo</w:t>
      </w:r>
      <w:r w:rsidRPr="00C453D5">
        <w:rPr>
          <w:rFonts w:ascii="Calibri" w:eastAsia="Times New Roman" w:hAnsi="Calibri" w:cs="Times New Roman"/>
          <w:lang w:eastAsia="cs-CZ"/>
        </w:rPr>
        <w:t>) dodává Z</w:t>
      </w:r>
      <w:r w:rsidR="00C20C3B">
        <w:rPr>
          <w:rFonts w:ascii="Calibri" w:eastAsia="Times New Roman" w:hAnsi="Calibri" w:cs="Times New Roman"/>
          <w:lang w:eastAsia="cs-CZ"/>
        </w:rPr>
        <w:t>oo</w:t>
      </w:r>
      <w:r w:rsidRPr="00C453D5">
        <w:rPr>
          <w:rFonts w:ascii="Calibri" w:eastAsia="Times New Roman" w:hAnsi="Calibri" w:cs="Times New Roman"/>
          <w:lang w:eastAsia="cs-CZ"/>
        </w:rPr>
        <w:t>.</w:t>
      </w:r>
    </w:p>
    <w:p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3.    Výrobu a odvysílání rozhovorů, stopáž 150 vteřin, premiéra s reprízami ve stanoveném termínu 6 x ročně. Předtočení rozhovorů dle dohody nejdéle 2 pracovní dny před premiérou.</w:t>
      </w:r>
    </w:p>
    <w:p w:rsidR="00C453D5" w:rsidRDefault="00C453D5" w:rsidP="00C453D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4.    Průběžné zveřejňování informací dle podkladů Z</w:t>
      </w:r>
      <w:r w:rsidR="00C20C3B">
        <w:rPr>
          <w:rFonts w:ascii="Calibri" w:eastAsia="Times New Roman" w:hAnsi="Calibri" w:cs="Times New Roman"/>
          <w:lang w:eastAsia="cs-CZ"/>
        </w:rPr>
        <w:t>oo</w:t>
      </w:r>
      <w:r w:rsidRPr="00C453D5">
        <w:rPr>
          <w:rFonts w:ascii="Calibri" w:eastAsia="Times New Roman" w:hAnsi="Calibri" w:cs="Times New Roman"/>
          <w:lang w:eastAsia="cs-CZ"/>
        </w:rPr>
        <w:t>, formátově v rámci zpravodajských prvků zpracuje RCL.</w:t>
      </w:r>
    </w:p>
    <w:p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53D5" w:rsidRPr="00C453D5" w:rsidRDefault="00C453D5" w:rsidP="00C45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b/>
          <w:lang w:eastAsia="cs-CZ"/>
        </w:rPr>
        <w:t>B)    ZOO zajistí pro RCL:</w:t>
      </w:r>
    </w:p>
    <w:p w:rsidR="00C453D5" w:rsidRPr="00C453D5" w:rsidRDefault="00C453D5" w:rsidP="00C45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 xml:space="preserve">1.    Umístění a údržbu poutačů RCL: 2 ks, rozměr 100 x 150cm, na reklamních plochách na stezce významných partnerů </w:t>
      </w:r>
      <w:r>
        <w:rPr>
          <w:rFonts w:ascii="Calibri" w:eastAsia="Times New Roman" w:hAnsi="Calibri" w:cs="Times New Roman"/>
          <w:lang w:eastAsia="cs-CZ"/>
        </w:rPr>
        <w:t>Z</w:t>
      </w:r>
      <w:r w:rsidR="00C20C3B">
        <w:rPr>
          <w:rFonts w:ascii="Calibri" w:eastAsia="Times New Roman" w:hAnsi="Calibri" w:cs="Times New Roman"/>
          <w:lang w:eastAsia="cs-CZ"/>
        </w:rPr>
        <w:t>oo</w:t>
      </w:r>
      <w:r>
        <w:rPr>
          <w:rFonts w:ascii="Calibri" w:eastAsia="Times New Roman" w:hAnsi="Calibri" w:cs="Times New Roman"/>
          <w:lang w:eastAsia="cs-CZ"/>
        </w:rPr>
        <w:t xml:space="preserve"> a u východu podél jezírka, 1</w:t>
      </w:r>
      <w:r w:rsidRPr="00C453D5">
        <w:rPr>
          <w:rFonts w:ascii="Calibri" w:eastAsia="Times New Roman" w:hAnsi="Calibri" w:cs="Times New Roman"/>
          <w:lang w:eastAsia="cs-CZ"/>
        </w:rPr>
        <w:t>ks 60x 80cm, u pavilonu tučňáků (partner chovu tučňáků).</w:t>
      </w:r>
    </w:p>
    <w:p w:rsidR="006833A8" w:rsidRDefault="00C453D5" w:rsidP="00C453D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2.    Prezentaci RCL jako partnera Z</w:t>
      </w:r>
      <w:r w:rsidR="00C20C3B">
        <w:rPr>
          <w:rFonts w:ascii="Calibri" w:eastAsia="Times New Roman" w:hAnsi="Calibri" w:cs="Times New Roman"/>
          <w:lang w:eastAsia="cs-CZ"/>
        </w:rPr>
        <w:t>oo</w:t>
      </w:r>
      <w:r w:rsidRPr="00C453D5">
        <w:rPr>
          <w:rFonts w:ascii="Calibri" w:eastAsia="Times New Roman" w:hAnsi="Calibri" w:cs="Times New Roman"/>
          <w:lang w:eastAsia="cs-CZ"/>
        </w:rPr>
        <w:t xml:space="preserve">: </w:t>
      </w:r>
      <w:proofErr w:type="spellStart"/>
      <w:r w:rsidRPr="00C453D5">
        <w:rPr>
          <w:rFonts w:ascii="Calibri" w:eastAsia="Times New Roman" w:hAnsi="Calibri" w:cs="Times New Roman"/>
          <w:lang w:eastAsia="cs-CZ"/>
        </w:rPr>
        <w:t>proklik</w:t>
      </w:r>
      <w:proofErr w:type="spellEnd"/>
      <w:r w:rsidRPr="00C453D5">
        <w:rPr>
          <w:rFonts w:ascii="Calibri" w:eastAsia="Times New Roman" w:hAnsi="Calibri" w:cs="Times New Roman"/>
          <w:lang w:eastAsia="cs-CZ"/>
        </w:rPr>
        <w:t xml:space="preserve"> na </w:t>
      </w:r>
      <w:r w:rsidR="006833A8">
        <w:rPr>
          <w:rFonts w:ascii="Calibri" w:eastAsia="Times New Roman" w:hAnsi="Calibri" w:cs="Times New Roman"/>
          <w:lang w:eastAsia="cs-CZ"/>
        </w:rPr>
        <w:t>www</w:t>
      </w:r>
    </w:p>
    <w:p w:rsidR="00C453D5" w:rsidRPr="00C453D5" w:rsidRDefault="00C453D5" w:rsidP="00C4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 xml:space="preserve">3.    Možnost prezentace formou </w:t>
      </w:r>
      <w:proofErr w:type="spellStart"/>
      <w:r w:rsidRPr="00C453D5">
        <w:rPr>
          <w:rFonts w:ascii="Calibri" w:eastAsia="Times New Roman" w:hAnsi="Calibri" w:cs="Times New Roman"/>
          <w:lang w:eastAsia="cs-CZ"/>
        </w:rPr>
        <w:t>promoakce</w:t>
      </w:r>
      <w:proofErr w:type="spellEnd"/>
      <w:r w:rsidRPr="00C453D5">
        <w:rPr>
          <w:rFonts w:ascii="Calibri" w:eastAsia="Times New Roman" w:hAnsi="Calibri" w:cs="Times New Roman"/>
          <w:lang w:eastAsia="cs-CZ"/>
        </w:rPr>
        <w:t xml:space="preserve"> v dohodnutém termí</w:t>
      </w:r>
      <w:r>
        <w:rPr>
          <w:rFonts w:ascii="Calibri" w:eastAsia="Times New Roman" w:hAnsi="Calibri" w:cs="Times New Roman"/>
          <w:lang w:eastAsia="cs-CZ"/>
        </w:rPr>
        <w:t>nu a rozsahu v prostorách Z</w:t>
      </w:r>
      <w:r w:rsidR="00C20C3B">
        <w:rPr>
          <w:rFonts w:ascii="Calibri" w:eastAsia="Times New Roman" w:hAnsi="Calibri" w:cs="Times New Roman"/>
          <w:lang w:eastAsia="cs-CZ"/>
        </w:rPr>
        <w:t>oo</w:t>
      </w:r>
      <w:r>
        <w:rPr>
          <w:rFonts w:ascii="Calibri" w:eastAsia="Times New Roman" w:hAnsi="Calibri" w:cs="Times New Roman"/>
          <w:lang w:eastAsia="cs-CZ"/>
        </w:rPr>
        <w:t>, 1</w:t>
      </w:r>
      <w:r w:rsidRPr="00C453D5">
        <w:rPr>
          <w:rFonts w:ascii="Calibri" w:eastAsia="Times New Roman" w:hAnsi="Calibri" w:cs="Times New Roman"/>
          <w:lang w:eastAsia="cs-CZ"/>
        </w:rPr>
        <w:t>x ročně.</w:t>
      </w: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4.    Zlatou celoroční permanentku v hodnotě 9000 Kč a to ve dvou kusech.</w:t>
      </w:r>
    </w:p>
    <w:p w:rsidR="006833A8" w:rsidRDefault="006833A8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C20C3B" w:rsidRPr="00C453D5" w:rsidRDefault="00C20C3B" w:rsidP="00C45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53D5" w:rsidRPr="00962815" w:rsidRDefault="00C453D5" w:rsidP="00C45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815">
        <w:rPr>
          <w:rFonts w:ascii="Calibri" w:eastAsia="Times New Roman" w:hAnsi="Calibri" w:cs="Times New Roman"/>
          <w:b/>
          <w:lang w:eastAsia="cs-CZ"/>
        </w:rPr>
        <w:lastRenderedPageBreak/>
        <w:t>C)    Další ujednání:</w:t>
      </w:r>
    </w:p>
    <w:p w:rsidR="00C453D5" w:rsidRDefault="00C453D5" w:rsidP="00C453D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1. Kontaktními osobami pro průběh plnění smluvních závazků jsou: </w:t>
      </w:r>
    </w:p>
    <w:p w:rsidR="00C20C3B" w:rsidRDefault="00C20C3B" w:rsidP="00C453D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za RCL </w:t>
      </w:r>
      <w:proofErr w:type="spellStart"/>
      <w:r w:rsidR="000E5A54">
        <w:rPr>
          <w:rFonts w:ascii="Calibri" w:eastAsia="Times New Roman" w:hAnsi="Calibri" w:cs="Times New Roman"/>
          <w:lang w:eastAsia="cs-CZ"/>
        </w:rPr>
        <w:t>xxx</w:t>
      </w:r>
      <w:proofErr w:type="spellEnd"/>
      <w:r>
        <w:rPr>
          <w:rFonts w:ascii="Calibri" w:eastAsia="Times New Roman" w:hAnsi="Calibri" w:cs="Times New Roman"/>
          <w:lang w:eastAsia="cs-CZ"/>
        </w:rPr>
        <w:t>,</w:t>
      </w:r>
    </w:p>
    <w:p w:rsidR="00626055" w:rsidRDefault="00C20C3B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za </w:t>
      </w:r>
      <w:r w:rsidR="006109F0">
        <w:rPr>
          <w:rFonts w:ascii="Calibri" w:eastAsia="Times New Roman" w:hAnsi="Calibri" w:cs="Times New Roman"/>
          <w:lang w:eastAsia="cs-CZ"/>
        </w:rPr>
        <w:t>z</w:t>
      </w:r>
      <w:r>
        <w:rPr>
          <w:rFonts w:ascii="Calibri" w:eastAsia="Times New Roman" w:hAnsi="Calibri" w:cs="Times New Roman"/>
          <w:lang w:eastAsia="cs-CZ"/>
        </w:rPr>
        <w:t xml:space="preserve">oo </w:t>
      </w:r>
      <w:r w:rsidR="000E5A54">
        <w:rPr>
          <w:rFonts w:ascii="Calibri" w:eastAsia="Times New Roman" w:hAnsi="Calibri" w:cs="Times New Roman"/>
          <w:lang w:eastAsia="cs-CZ"/>
        </w:rPr>
        <w:t>xxx</w:t>
      </w:r>
      <w:bookmarkStart w:id="3" w:name="_GoBack"/>
      <w:bookmarkEnd w:id="3"/>
    </w:p>
    <w:p w:rsidR="00626055" w:rsidRDefault="0062605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C453D5" w:rsidRPr="00C453D5" w:rsidRDefault="00C453D5" w:rsidP="00C45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b/>
          <w:bCs/>
          <w:lang w:eastAsia="cs-CZ"/>
        </w:rPr>
        <w:t>D) Platební podmínky:</w:t>
      </w: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1. Jelikož jsou výše uvedené služby obo</w:t>
      </w:r>
      <w:r w:rsidR="00B32494">
        <w:rPr>
          <w:rFonts w:ascii="Calibri" w:eastAsia="Times New Roman" w:hAnsi="Calibri" w:cs="Times New Roman"/>
          <w:lang w:eastAsia="cs-CZ"/>
        </w:rPr>
        <w:t xml:space="preserve">ustranně ve stejné výši, a </w:t>
      </w:r>
      <w:r w:rsidR="00B32494" w:rsidRPr="009456A9">
        <w:rPr>
          <w:rFonts w:ascii="Calibri" w:eastAsia="Times New Roman" w:hAnsi="Calibri" w:cs="Times New Roman"/>
          <w:lang w:eastAsia="cs-CZ"/>
        </w:rPr>
        <w:t xml:space="preserve">to 121.000,- Kč. </w:t>
      </w:r>
      <w:proofErr w:type="gramStart"/>
      <w:r w:rsidR="00B32494" w:rsidRPr="009456A9">
        <w:rPr>
          <w:rFonts w:ascii="Calibri" w:eastAsia="Times New Roman" w:hAnsi="Calibri" w:cs="Times New Roman"/>
          <w:lang w:eastAsia="cs-CZ"/>
        </w:rPr>
        <w:t>včetně</w:t>
      </w:r>
      <w:proofErr w:type="gramEnd"/>
      <w:r w:rsidRPr="009456A9">
        <w:rPr>
          <w:rFonts w:ascii="Calibri" w:eastAsia="Times New Roman" w:hAnsi="Calibri" w:cs="Times New Roman"/>
          <w:lang w:eastAsia="cs-CZ"/>
        </w:rPr>
        <w:t xml:space="preserve"> DPH ročně, nebudou si strany mezi sebou hradit žádné finanční částky. Vyúčtování provedou k 1.</w:t>
      </w:r>
      <w:r w:rsidR="00962815" w:rsidRPr="009456A9">
        <w:rPr>
          <w:rFonts w:ascii="Calibri" w:eastAsia="Times New Roman" w:hAnsi="Calibri" w:cs="Times New Roman"/>
          <w:lang w:eastAsia="cs-CZ"/>
        </w:rPr>
        <w:t xml:space="preserve"> </w:t>
      </w:r>
      <w:r w:rsidRPr="009456A9">
        <w:rPr>
          <w:rFonts w:ascii="Calibri" w:eastAsia="Times New Roman" w:hAnsi="Calibri" w:cs="Times New Roman"/>
          <w:lang w:eastAsia="cs-CZ"/>
        </w:rPr>
        <w:t>12. 201</w:t>
      </w:r>
      <w:r w:rsidR="006833A8" w:rsidRPr="009456A9">
        <w:rPr>
          <w:rFonts w:ascii="Calibri" w:eastAsia="Times New Roman" w:hAnsi="Calibri" w:cs="Times New Roman"/>
          <w:lang w:eastAsia="cs-CZ"/>
        </w:rPr>
        <w:t>9</w:t>
      </w:r>
      <w:r w:rsidR="00B32494" w:rsidRPr="009456A9">
        <w:rPr>
          <w:rFonts w:ascii="Calibri" w:eastAsia="Times New Roman" w:hAnsi="Calibri" w:cs="Times New Roman"/>
          <w:lang w:eastAsia="cs-CZ"/>
        </w:rPr>
        <w:t xml:space="preserve"> ve výši </w:t>
      </w:r>
      <w:r w:rsidR="009456A9">
        <w:rPr>
          <w:rFonts w:ascii="Calibri" w:eastAsia="Times New Roman" w:hAnsi="Calibri" w:cs="Times New Roman"/>
          <w:lang w:eastAsia="cs-CZ"/>
        </w:rPr>
        <w:t>60.</w:t>
      </w:r>
      <w:r w:rsidR="00B32494" w:rsidRPr="009456A9">
        <w:rPr>
          <w:rFonts w:ascii="Calibri" w:eastAsia="Times New Roman" w:hAnsi="Calibri" w:cs="Times New Roman"/>
          <w:lang w:eastAsia="cs-CZ"/>
        </w:rPr>
        <w:t>5</w:t>
      </w:r>
      <w:r w:rsidR="009456A9">
        <w:rPr>
          <w:rFonts w:ascii="Calibri" w:eastAsia="Times New Roman" w:hAnsi="Calibri" w:cs="Times New Roman"/>
          <w:lang w:eastAsia="cs-CZ"/>
        </w:rPr>
        <w:t>0</w:t>
      </w:r>
      <w:r w:rsidR="00B32494" w:rsidRPr="009456A9">
        <w:rPr>
          <w:rFonts w:ascii="Calibri" w:eastAsia="Times New Roman" w:hAnsi="Calibri" w:cs="Times New Roman"/>
          <w:lang w:eastAsia="cs-CZ"/>
        </w:rPr>
        <w:t xml:space="preserve">0,- Kč včetně </w:t>
      </w:r>
      <w:r w:rsidRPr="009456A9">
        <w:rPr>
          <w:rFonts w:ascii="Calibri" w:eastAsia="Times New Roman" w:hAnsi="Calibri" w:cs="Times New Roman"/>
          <w:lang w:eastAsia="cs-CZ"/>
        </w:rPr>
        <w:t xml:space="preserve">DPH a k </w:t>
      </w:r>
      <w:r w:rsidR="00962815" w:rsidRPr="009456A9">
        <w:rPr>
          <w:rFonts w:ascii="Calibri" w:eastAsia="Times New Roman" w:hAnsi="Calibri" w:cs="Times New Roman"/>
          <w:lang w:eastAsia="cs-CZ"/>
        </w:rPr>
        <w:t>1</w:t>
      </w:r>
      <w:r w:rsidR="006833A8" w:rsidRPr="009456A9">
        <w:rPr>
          <w:rFonts w:ascii="Calibri" w:eastAsia="Times New Roman" w:hAnsi="Calibri" w:cs="Times New Roman"/>
          <w:lang w:eastAsia="cs-CZ"/>
        </w:rPr>
        <w:t>. 6. 2020</w:t>
      </w:r>
      <w:r w:rsidR="00B32494" w:rsidRPr="009456A9">
        <w:rPr>
          <w:rFonts w:ascii="Calibri" w:eastAsia="Times New Roman" w:hAnsi="Calibri" w:cs="Times New Roman"/>
          <w:lang w:eastAsia="cs-CZ"/>
        </w:rPr>
        <w:t xml:space="preserve"> ve výši 60.500,- Kč včetně </w:t>
      </w:r>
      <w:r w:rsidRPr="009456A9">
        <w:rPr>
          <w:rFonts w:ascii="Calibri" w:eastAsia="Times New Roman" w:hAnsi="Calibri" w:cs="Times New Roman"/>
          <w:lang w:eastAsia="cs-CZ"/>
        </w:rPr>
        <w:t>DPH na základě účetních dokladů, ve kterých uvedou namísto finančního vyrovnání údaj "vzájemný zápočet - věcné plnění".</w:t>
      </w:r>
    </w:p>
    <w:p w:rsidR="00C453D5" w:rsidRPr="00C453D5" w:rsidRDefault="00C453D5" w:rsidP="00C45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53D5" w:rsidRPr="00962815" w:rsidRDefault="00C453D5" w:rsidP="00C453D5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cs-CZ"/>
        </w:rPr>
      </w:pPr>
      <w:r w:rsidRPr="00962815">
        <w:rPr>
          <w:rFonts w:ascii="Calibri" w:eastAsia="Times New Roman" w:hAnsi="Calibri" w:cs="Times New Roman"/>
          <w:b/>
          <w:bCs/>
          <w:kern w:val="36"/>
          <w:lang w:eastAsia="cs-CZ"/>
        </w:rPr>
        <w:t>III.</w:t>
      </w:r>
    </w:p>
    <w:p w:rsidR="00C453D5" w:rsidRPr="00962815" w:rsidRDefault="00C453D5" w:rsidP="00C453D5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cs-CZ"/>
        </w:rPr>
      </w:pPr>
      <w:r w:rsidRPr="00962815">
        <w:rPr>
          <w:rFonts w:ascii="Calibri" w:eastAsia="Times New Roman" w:hAnsi="Calibri" w:cs="Times New Roman"/>
          <w:b/>
          <w:bCs/>
          <w:kern w:val="36"/>
          <w:lang w:eastAsia="cs-CZ"/>
        </w:rPr>
        <w:t>Závěrečná ustanovení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 xml:space="preserve">1.    Smlouva je uzavřena na dobu určitou od 1. </w:t>
      </w:r>
      <w:r w:rsidR="00BB63A7">
        <w:rPr>
          <w:rFonts w:ascii="Calibri" w:eastAsia="Times New Roman" w:hAnsi="Calibri" w:cs="Times New Roman"/>
          <w:lang w:eastAsia="cs-CZ"/>
        </w:rPr>
        <w:t>8</w:t>
      </w:r>
      <w:r w:rsidRPr="00C453D5">
        <w:rPr>
          <w:rFonts w:ascii="Calibri" w:eastAsia="Times New Roman" w:hAnsi="Calibri" w:cs="Times New Roman"/>
          <w:lang w:eastAsia="cs-CZ"/>
        </w:rPr>
        <w:t>. 201</w:t>
      </w:r>
      <w:r w:rsidR="006833A8">
        <w:rPr>
          <w:rFonts w:ascii="Calibri" w:eastAsia="Times New Roman" w:hAnsi="Calibri" w:cs="Times New Roman"/>
          <w:lang w:eastAsia="cs-CZ"/>
        </w:rPr>
        <w:t>9 do 30. 6. 2020</w:t>
      </w:r>
      <w:r w:rsidRPr="00C453D5">
        <w:rPr>
          <w:rFonts w:ascii="Calibri" w:eastAsia="Times New Roman" w:hAnsi="Calibri" w:cs="Times New Roman"/>
          <w:lang w:eastAsia="cs-CZ"/>
        </w:rPr>
        <w:t>.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2.    Změny smlouvy lze provádět jen písemně formou číslovaných dodatků, které jsou platné dnem podpisu obou stran a od tohoto data se stávají součástí smlouvy.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3.    Smlouvu lze ukončit písemně: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a)    dohodou smluvních stran,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b)    výpovědí při neplnění závazků dle čl. II. jednou ze stran ani po písemném upozornění definujícím rozsah neplnění a přiměřené termíny k jejich nápravě. Za doručení tohoto písemného upozornění se považuje pátý den včetně sobot, nedělí a svátků od data odeslání doporučeného dopisu.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4.    Oprávnění zástupci stran se seznámili s obsahem smlouvy a se souhlasem ji podepisují.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5.    Smlouva je vyhotovena ve dvou originálech, každá smluvní strana obdrží jeden.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V Liber</w:t>
      </w:r>
      <w:r w:rsidR="006833A8">
        <w:rPr>
          <w:rFonts w:ascii="Calibri" w:eastAsia="Times New Roman" w:hAnsi="Calibri" w:cs="Times New Roman"/>
          <w:lang w:eastAsia="cs-CZ"/>
        </w:rPr>
        <w:t xml:space="preserve">ci </w:t>
      </w:r>
      <w:proofErr w:type="gramStart"/>
      <w:r w:rsidR="006833A8">
        <w:rPr>
          <w:rFonts w:ascii="Calibri" w:eastAsia="Times New Roman" w:hAnsi="Calibri" w:cs="Times New Roman"/>
          <w:lang w:eastAsia="cs-CZ"/>
        </w:rPr>
        <w:t>dne  …</w:t>
      </w:r>
      <w:proofErr w:type="gramEnd"/>
      <w:r w:rsidR="006833A8">
        <w:rPr>
          <w:rFonts w:ascii="Calibri" w:eastAsia="Times New Roman" w:hAnsi="Calibri" w:cs="Times New Roman"/>
          <w:lang w:eastAsia="cs-CZ"/>
        </w:rPr>
        <w:t>……………………</w:t>
      </w: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C453D5" w:rsidRP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PhDr. Jan Požický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>MVDr. David Nejedlo</w:t>
      </w:r>
    </w:p>
    <w:p w:rsid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t>Jednatel Radia Contact Liberec spol. s r. o.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 xml:space="preserve">ředitel Zoologické zahrady Liberec,                                                 </w:t>
      </w:r>
    </w:p>
    <w:p w:rsidR="00C453D5" w:rsidRPr="00C453D5" w:rsidRDefault="00C453D5" w:rsidP="00C453D5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                                                                                                    příspěvkové organizace</w:t>
      </w:r>
    </w:p>
    <w:p w:rsidR="00C453D5" w:rsidRPr="00C453D5" w:rsidRDefault="00C453D5" w:rsidP="00C45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3D5">
        <w:rPr>
          <w:rFonts w:ascii="Calibri" w:eastAsia="Times New Roman" w:hAnsi="Calibri" w:cs="Times New Roman"/>
          <w:lang w:eastAsia="cs-CZ"/>
        </w:rPr>
        <w:br w:type="textWrapping" w:clear="all"/>
      </w:r>
    </w:p>
    <w:p w:rsidR="00C453D5" w:rsidRPr="00C453D5" w:rsidRDefault="00C453D5" w:rsidP="00C45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1C10" w:rsidRDefault="000E5A54">
      <w:bookmarkStart w:id="4" w:name="bookmark3"/>
      <w:bookmarkEnd w:id="4"/>
    </w:p>
    <w:sectPr w:rsidR="001B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D5"/>
    <w:rsid w:val="000E5A54"/>
    <w:rsid w:val="001F5946"/>
    <w:rsid w:val="003B23B6"/>
    <w:rsid w:val="003E37F8"/>
    <w:rsid w:val="006109F0"/>
    <w:rsid w:val="00626055"/>
    <w:rsid w:val="006833A8"/>
    <w:rsid w:val="009252F5"/>
    <w:rsid w:val="009456A9"/>
    <w:rsid w:val="00962815"/>
    <w:rsid w:val="00B32494"/>
    <w:rsid w:val="00B65EEC"/>
    <w:rsid w:val="00BB63A7"/>
    <w:rsid w:val="00C20C3B"/>
    <w:rsid w:val="00C453D5"/>
    <w:rsid w:val="00C71A7A"/>
    <w:rsid w:val="00C90104"/>
    <w:rsid w:val="00DA3A3D"/>
    <w:rsid w:val="00F6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8C3AC-C2B1-486E-A24F-4B19D0B3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45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45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453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53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53D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453D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font61">
    <w:name w:val="font61"/>
    <w:basedOn w:val="Standardnpsmoodstavce"/>
    <w:rsid w:val="00C453D5"/>
    <w:rPr>
      <w:rFonts w:ascii="Calibri" w:hAnsi="Calibri" w:hint="default"/>
      <w:sz w:val="28"/>
      <w:szCs w:val="28"/>
    </w:rPr>
  </w:style>
  <w:style w:type="character" w:customStyle="1" w:styleId="font51">
    <w:name w:val="font51"/>
    <w:basedOn w:val="Standardnpsmoodstavce"/>
    <w:rsid w:val="00C453D5"/>
    <w:rPr>
      <w:rFonts w:ascii="Calibri" w:hAnsi="Calibri" w:hint="default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C4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53D5"/>
    <w:rPr>
      <w:color w:val="0000FF"/>
      <w:u w:val="single"/>
    </w:rPr>
  </w:style>
  <w:style w:type="character" w:customStyle="1" w:styleId="font41">
    <w:name w:val="font41"/>
    <w:basedOn w:val="Standardnpsmoodstavce"/>
    <w:rsid w:val="00C453D5"/>
    <w:rPr>
      <w:rFonts w:ascii="Calibri" w:hAnsi="Calibri" w:hint="default"/>
      <w:sz w:val="18"/>
      <w:szCs w:val="18"/>
    </w:rPr>
  </w:style>
  <w:style w:type="character" w:customStyle="1" w:styleId="font13">
    <w:name w:val="font13"/>
    <w:basedOn w:val="Standardnpsmoodstavce"/>
    <w:rsid w:val="00C453D5"/>
    <w:rPr>
      <w:rFonts w:ascii="Arial Narrow" w:hAnsi="Arial Narrow" w:hint="default"/>
      <w:sz w:val="30"/>
      <w:szCs w:val="30"/>
    </w:rPr>
  </w:style>
  <w:style w:type="character" w:customStyle="1" w:styleId="font21">
    <w:name w:val="font21"/>
    <w:basedOn w:val="Standardnpsmoodstavce"/>
    <w:rsid w:val="00C453D5"/>
    <w:rPr>
      <w:rFonts w:ascii="Calibri" w:hAnsi="Calibri" w:hint="default"/>
      <w:sz w:val="10"/>
      <w:szCs w:val="10"/>
    </w:rPr>
  </w:style>
  <w:style w:type="character" w:customStyle="1" w:styleId="font81">
    <w:name w:val="font81"/>
    <w:basedOn w:val="Standardnpsmoodstavce"/>
    <w:rsid w:val="00C453D5"/>
    <w:rPr>
      <w:rFonts w:ascii="Georgia" w:hAnsi="Georgia" w:hint="default"/>
      <w:sz w:val="24"/>
      <w:szCs w:val="24"/>
    </w:rPr>
  </w:style>
  <w:style w:type="character" w:customStyle="1" w:styleId="font31">
    <w:name w:val="font31"/>
    <w:basedOn w:val="Standardnpsmoodstavce"/>
    <w:rsid w:val="00C453D5"/>
    <w:rPr>
      <w:rFonts w:ascii="Calibri" w:hAnsi="Calibri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DA89-F64A-40D9-9B3F-DFFA0FA4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Dostálová</dc:creator>
  <cp:keywords/>
  <dc:description/>
  <cp:lastModifiedBy>Ivana Dostálová</cp:lastModifiedBy>
  <cp:revision>2</cp:revision>
  <cp:lastPrinted>2019-08-14T09:32:00Z</cp:lastPrinted>
  <dcterms:created xsi:type="dcterms:W3CDTF">2019-08-19T12:46:00Z</dcterms:created>
  <dcterms:modified xsi:type="dcterms:W3CDTF">2019-08-19T12:46:00Z</dcterms:modified>
</cp:coreProperties>
</file>