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 xml:space="preserve">Příloha č. 2  Dodatku č. 9 </w:t>
      </w:r>
    </w:p>
    <w:p/>
    <w:p>
      <w:r>
        <w:t>Předpisy ČR</w:t>
      </w:r>
    </w:p>
    <w:p>
      <w:r>
        <w:t>Usnesení vlády ČR</w:t>
      </w:r>
    </w:p>
    <w:p>
      <w:r>
        <w:t>Veřejnoprávní smlouvy ČR</w:t>
      </w:r>
    </w:p>
    <w:p>
      <w:r>
        <w:t>Judikatura ČR</w:t>
      </w:r>
    </w:p>
    <w:p>
      <w:r>
        <w:t>Předpisy EU a judikatura SDEU ČR</w:t>
      </w:r>
    </w:p>
    <w:p>
      <w:r>
        <w:t>Literatura ČR</w:t>
      </w:r>
    </w:p>
    <w:p>
      <w:r>
        <w:t>Kalkulačky ČR</w:t>
      </w:r>
    </w:p>
    <w:p>
      <w:r>
        <w:t>JUDIKATURA - Soudní judikatura</w:t>
      </w:r>
    </w:p>
    <w:p>
      <w:r>
        <w:t>JUDIKATURA - Judikatura Evropského soudního dvora</w:t>
      </w:r>
    </w:p>
    <w:p>
      <w:r>
        <w:t>JUDIKATURA - Přehled rozsudků Evropského soudu pro lidská práva</w:t>
      </w:r>
    </w:p>
    <w:p>
      <w:r>
        <w:t>ČASOPISY - Otázky a odpovědi v praxi</w:t>
      </w:r>
    </w:p>
    <w:p>
      <w:r>
        <w:t>ČASOPISY - Účetnictví neziskového sektoru</w:t>
      </w:r>
    </w:p>
    <w:p>
      <w:r>
        <w:t>ČASOPISY - Práce a mzda</w:t>
      </w:r>
    </w:p>
    <w:p>
      <w:r>
        <w:t>ČASOPISY - Jurisprudence</w:t>
      </w:r>
    </w:p>
    <w:p>
      <w:r>
        <w:t>ČASOPISY - Daně a právo v praxi</w:t>
      </w:r>
    </w:p>
    <w:p>
      <w:r>
        <w:t>ČASOPISY - Účetnictví v praxi</w:t>
      </w:r>
    </w:p>
    <w:p>
      <w:r>
        <w:t>ČASOPISY - Školství</w:t>
      </w:r>
    </w:p>
    <w:p>
      <w:r>
        <w:t>ČASOPISY - Bezpečnost a hygiena práce</w:t>
      </w:r>
    </w:p>
    <w:p>
      <w:r>
        <w:t>ČASOPISY - Judikatura Evropského soudního dvora</w:t>
      </w:r>
    </w:p>
    <w:p>
      <w:r>
        <w:t>ČASOPISY - Účetnictví, daně a právo v zemědělství</w:t>
      </w:r>
    </w:p>
    <w:p>
      <w:r>
        <w:t>ČASOPISY - Daňový expert</w:t>
      </w:r>
    </w:p>
    <w:p>
      <w:r>
        <w:t>ČASOPISY - Trestní právo</w:t>
      </w:r>
    </w:p>
    <w:p>
      <w:r>
        <w:t xml:space="preserve">ČASOPISY - Státní zastupitelství </w:t>
      </w:r>
    </w:p>
    <w:p>
      <w:r>
        <w:t>Průvodce rekodifikací</w:t>
      </w:r>
    </w:p>
    <w:p>
      <w:r>
        <w:t>KOMENTÁŘE - Zákoník práce (262/2006 Sb.)</w:t>
      </w:r>
    </w:p>
    <w:p>
      <w:r>
        <w:t>KOMENTÁŘE - Zákon o spotřebních daních (353/2003 Sb.)</w:t>
      </w:r>
    </w:p>
    <w:p>
      <w:r>
        <w:t>KOMENTÁŘE - Komentář k Zákonu zákon o nabídkách převzetí (104/2008 Sb.)</w:t>
      </w:r>
    </w:p>
    <w:p>
      <w:r>
        <w:t>KOMENTÁŘE - Zákon o azylu (325/1999 Sb.)</w:t>
      </w:r>
    </w:p>
    <w:p>
      <w:r>
        <w:t>KOMENTÁŘE - Mediální zákony</w:t>
      </w:r>
    </w:p>
    <w:p>
      <w:r>
        <w:lastRenderedPageBreak/>
        <w:t>KOMENTÁŘE - Stavební zákon (183/2006 Sb.)</w:t>
      </w:r>
    </w:p>
    <w:p>
      <w:r>
        <w:t>KOMENTÁŘE - Občanský zákoník (40/1964 Sb.)</w:t>
      </w:r>
    </w:p>
    <w:p>
      <w:r>
        <w:t>KOMENTÁŘE - Občanský soudní řád a související předpisy EU</w:t>
      </w:r>
    </w:p>
    <w:p>
      <w:r>
        <w:t>KOMENTÁŘE - Obchodní zákoník (513/1991 Sb.)</w:t>
      </w:r>
    </w:p>
    <w:p>
      <w:r>
        <w:t>KOMENTÁŘE - Zákon o zbraních (119/2002 Sb.)</w:t>
      </w:r>
    </w:p>
    <w:p>
      <w:r>
        <w:t>KOMENTÁŘE - Zákon o zaměstnanosti (435/2004 Sb.)</w:t>
      </w:r>
    </w:p>
    <w:p>
      <w:r>
        <w:t>KOMENTÁŘE - Zákon o výkonu trestu odnětí svobody (169/1999 Sb.)</w:t>
      </w:r>
    </w:p>
    <w:p>
      <w:r>
        <w:t>KOMENTÁŘE - Zákon o vlastnictví bytů (72/1994 Sb.)</w:t>
      </w:r>
    </w:p>
    <w:p>
      <w:r>
        <w:t>KOMENTÁŘE - Zákon o vinohradnictví a vinařství (321/2004 Sb.)</w:t>
      </w:r>
    </w:p>
    <w:p>
      <w:r>
        <w:t>KOMENTÁŘE - Zákon o veřejných zakázkách (137/2006 Sb.)</w:t>
      </w:r>
    </w:p>
    <w:p>
      <w:r>
        <w:t>KOMENTÁŘE - Zákon o veřejných službách v přepravě cestujících (194/2010 Sb.)</w:t>
      </w:r>
    </w:p>
    <w:p>
      <w:r>
        <w:t>KOMENTÁŘE - Zákon o Ústavním soudu (182/1993 Sb.)</w:t>
      </w:r>
    </w:p>
    <w:p>
      <w:r>
        <w:t>KOMENTÁŘE - Komentář k účetním předpisům</w:t>
      </w:r>
    </w:p>
    <w:p>
      <w:r>
        <w:t>KOMENTÁŘE - Zákon o trestní odpovědnosti právnických osob a řízení proti nim  (418/2011 Sb.)</w:t>
      </w:r>
    </w:p>
    <w:p>
      <w:r>
        <w:t>KOMENTÁŘE - Zákon o státní památkové péči (20/1987 Sb.)</w:t>
      </w:r>
    </w:p>
    <w:p>
      <w:r>
        <w:t>KOMENTÁŘE - Zákon o sdružování občanů, zákon o právu shromažďovacím, zákon o právu petičním</w:t>
      </w:r>
    </w:p>
    <w:p>
      <w:r>
        <w:t>KOMENTÁŘE - Zákon o nemocenském pojištění (187/2006 Sb.)</w:t>
      </w:r>
    </w:p>
    <w:p>
      <w:r>
        <w:t>KOMENTÁŘE - Zákon o inspekci práce (251/2005 Sb.)</w:t>
      </w:r>
    </w:p>
    <w:p>
      <w:r>
        <w:t>KOMENTÁŘE - Zákon o elektronických úkonech a autorizované konverzi dokumentů (300/2008 Sb.)</w:t>
      </w:r>
    </w:p>
    <w:p>
      <w:r>
        <w:t>KOMENTÁŘE - Zákon o dani z přidané hodnoty (235/2004 Sb.)</w:t>
      </w:r>
    </w:p>
    <w:p>
      <w:r>
        <w:t>KOMENTÁŘE - Zákon o auditorech (93/2009 Sb.)</w:t>
      </w:r>
    </w:p>
    <w:p>
      <w:r>
        <w:t>KOMENTÁŘE - Zákon o audiovizuálních mediálních službách na vyžádání (132/2010 Sb.)</w:t>
      </w:r>
    </w:p>
    <w:p>
      <w:r>
        <w:t>KOMENTÁŘE - Lesní zákon (289/1995 Sb.)</w:t>
      </w:r>
    </w:p>
    <w:p>
      <w:r>
        <w:t>KOMENTÁŘE - Insolvenční zákon (182/2006 Sb.)</w:t>
      </w:r>
    </w:p>
    <w:p>
      <w:r>
        <w:t>KOMENTÁŘE - Daňový řád (280/2009 Sb.)</w:t>
      </w:r>
    </w:p>
    <w:p>
      <w:r>
        <w:t>KOMENTÁŘE - Listina základních práv a svobod (2/1993 Sb.)</w:t>
      </w:r>
    </w:p>
    <w:p>
      <w:r>
        <w:t>KOMENTÁŘE - Zákon o poskytování součinnosti pro účely řízení před mezinár. soudy (186/2011 Sb.)</w:t>
      </w:r>
    </w:p>
    <w:p>
      <w:r>
        <w:t>KOMENTÁŘE - Nařízení o podmínkách požární bezpečnosti při provozu komínů a kouřovodů (91/2010 Sb.)</w:t>
      </w:r>
    </w:p>
    <w:p>
      <w:r>
        <w:t>MERITUM - Daně 2008</w:t>
      </w:r>
    </w:p>
    <w:p>
      <w:r>
        <w:t>MERITUM - Ekologické Daně</w:t>
      </w:r>
    </w:p>
    <w:p>
      <w:r>
        <w:lastRenderedPageBreak/>
        <w:t>MERITUM - Majetkové daně</w:t>
      </w:r>
    </w:p>
    <w:p>
      <w:r>
        <w:t>MERITUM - Daň z přidané hodnoty</w:t>
      </w:r>
    </w:p>
    <w:p>
      <w:r>
        <w:t>MERITUM - Daň z příjmů</w:t>
      </w:r>
    </w:p>
    <w:p>
      <w:r>
        <w:t>MERITUM - Daňový řád (správa daní)</w:t>
      </w:r>
    </w:p>
    <w:p>
      <w:r>
        <w:t>MERITUM - Spotřební daně</w:t>
      </w:r>
    </w:p>
    <w:p>
      <w:r>
        <w:t>MERITUM - Daňová evidence</w:t>
      </w:r>
    </w:p>
    <w:p>
      <w:r>
        <w:t>MERITUM - Doprava</w:t>
      </w:r>
    </w:p>
    <w:p>
      <w:r>
        <w:t>MERITUM - Personalistika a mzdy</w:t>
      </w:r>
    </w:p>
    <w:p>
      <w:r>
        <w:t>MERITUM - Nevýdělečné organizace</w:t>
      </w:r>
    </w:p>
    <w:p>
      <w:r>
        <w:t>MERITUM - Obce</w:t>
      </w:r>
    </w:p>
    <w:p>
      <w:r>
        <w:t>MERITUM - Občanské právo</w:t>
      </w:r>
    </w:p>
    <w:p>
      <w:r>
        <w:t>MERITUM - Obchodní právo</w:t>
      </w:r>
    </w:p>
    <w:p>
      <w:r>
        <w:t>MERITUM - Příspěvkové organizace</w:t>
      </w:r>
    </w:p>
    <w:p>
      <w:r>
        <w:t>MERITUM - Správní řád</w:t>
      </w:r>
    </w:p>
    <w:p>
      <w:r>
        <w:t>MERITUM - Účetnictví podnikatelů</w:t>
      </w:r>
    </w:p>
    <w:p>
      <w:r>
        <w:t>MERITUM - Sociální pracovník v rezidenčních zařízeních sociálních služeb (2008)</w:t>
      </w:r>
    </w:p>
    <w:p>
      <w:r>
        <w:t>MERITUM - Výchovné poradenství (2009)</w:t>
      </w:r>
    </w:p>
    <w:p>
      <w:r>
        <w:t>MERITUM - Pedagogická intervence u žáků ZŠ (2010)</w:t>
      </w:r>
    </w:p>
    <w:p>
      <w:r>
        <w:t>MERITUM - Řízení školy (2009)</w:t>
      </w:r>
    </w:p>
    <w:p>
      <w:r>
        <w:t>MERITUM - Stavební právo</w:t>
      </w:r>
    </w:p>
    <w:p>
      <w:r>
        <w:t>VZORY - Autorské právo</w:t>
      </w:r>
    </w:p>
    <w:p>
      <w:r>
        <w:t>VZORY - Daňové právo</w:t>
      </w:r>
    </w:p>
    <w:p>
      <w:r>
        <w:t>VZORY - Evropský soud pro lidská práva</w:t>
      </w:r>
    </w:p>
    <w:p>
      <w:r>
        <w:t>VZORY - Exekuce</w:t>
      </w:r>
    </w:p>
    <w:p>
      <w:r>
        <w:t>VZORY - Insolvenční právo</w:t>
      </w:r>
    </w:p>
    <w:p>
      <w:r>
        <w:t>VZORY - Občanské právo procesní</w:t>
      </w:r>
    </w:p>
    <w:p>
      <w:r>
        <w:t>VZORY - Pojišťovnictví</w:t>
      </w:r>
    </w:p>
    <w:p>
      <w:r>
        <w:t>VZORY - Pracovní právo</w:t>
      </w:r>
    </w:p>
    <w:p>
      <w:r>
        <w:t>VZORY - Přestupkové řízení</w:t>
      </w:r>
    </w:p>
    <w:p>
      <w:r>
        <w:t>VZORY - Směnečné právo</w:t>
      </w:r>
    </w:p>
    <w:p>
      <w:r>
        <w:t>VZORY - Správní právo</w:t>
      </w:r>
    </w:p>
    <w:p>
      <w:r>
        <w:t>VZORY - Stavební řízení</w:t>
      </w:r>
    </w:p>
    <w:p>
      <w:r>
        <w:t>VZORY - Trestní právo</w:t>
      </w:r>
    </w:p>
    <w:p>
      <w:r>
        <w:t>VZORY - Ústavní soud</w:t>
      </w:r>
    </w:p>
    <w:p>
      <w:r>
        <w:t>VZORY - Veřejné dražby</w:t>
      </w:r>
    </w:p>
    <w:p>
      <w:r>
        <w:t>VZORY - Živnostenské právo</w:t>
      </w:r>
    </w:p>
    <w:p>
      <w:r>
        <w:t>VYBRANÁ JUD - Obchodní právo</w:t>
      </w:r>
    </w:p>
    <w:p>
      <w:r>
        <w:t>VYBRANÁ JUD - Správní právo</w:t>
      </w:r>
    </w:p>
    <w:p>
      <w:r>
        <w:t>VYBRANÁ JUD - Občanské právo procesní</w:t>
      </w:r>
    </w:p>
    <w:p>
      <w:r>
        <w:t>VYBRANÁ JUD - Evropský soud pro lidská práva</w:t>
      </w:r>
    </w:p>
    <w:p>
      <w:r>
        <w:t>VYBRANÁ JUD - Bezdůvodného obohacení</w:t>
      </w:r>
    </w:p>
    <w:p>
      <w:r>
        <w:t>VYBRANÁ JUD - Daňové právo</w:t>
      </w:r>
    </w:p>
    <w:p>
      <w:r>
        <w:t>VYBRANÁ JUD - Pracovní právo</w:t>
      </w:r>
    </w:p>
    <w:p>
      <w:r>
        <w:t>VYBRANÁ JUD - Občanské právo hmotní</w:t>
      </w:r>
    </w:p>
    <w:p>
      <w:r>
        <w:t>VYBRANÁ JUD - Veřejné zakázky</w:t>
      </w:r>
    </w:p>
    <w:p>
      <w:r>
        <w:t>MUNI - Karlovarský kraj</w:t>
      </w:r>
    </w:p>
    <w:p>
      <w:r>
        <w:t>MUNI - Jihočeský kraj</w:t>
      </w:r>
    </w:p>
    <w:p>
      <w:r>
        <w:t>MUNI - Jihomoravský kraj</w:t>
      </w:r>
    </w:p>
    <w:p>
      <w:r>
        <w:t>MUNI - Středočeský kraj</w:t>
      </w:r>
    </w:p>
    <w:p>
      <w:r>
        <w:t>MUNI - Královéhradecký kraj</w:t>
      </w:r>
    </w:p>
    <w:p>
      <w:r>
        <w:t>MUNI - Moravskoslezský kraj</w:t>
      </w:r>
    </w:p>
    <w:p>
      <w:r>
        <w:t>MUNI - Pardubický kraj</w:t>
      </w:r>
    </w:p>
    <w:p>
      <w:r>
        <w:t>MUNI - Liberecký kraj</w:t>
      </w:r>
    </w:p>
    <w:p>
      <w:r>
        <w:t>MUNI - Olomoucký kraj</w:t>
      </w:r>
    </w:p>
    <w:p>
      <w:r>
        <w:t>MUNI - Vysočina kraj</w:t>
      </w:r>
    </w:p>
    <w:p>
      <w:r>
        <w:t>MUNI - Ústecký kraj</w:t>
      </w:r>
    </w:p>
    <w:p>
      <w:r>
        <w:t>MUNI - Zlínský kraj</w:t>
      </w:r>
    </w:p>
    <w:p>
      <w:r>
        <w:t>MUNI - Plzeňský kraj</w:t>
      </w:r>
    </w:p>
    <w:p>
      <w:r>
        <w:t>MUNI - Hlavní město Praha</w:t>
      </w:r>
    </w:p>
    <w:p/>
    <w:p/>
    <w:p>
      <w:r>
        <w:t>JUDIKATURA - Bohuslav, Vážný</w:t>
      </w:r>
    </w:p>
    <w:p>
      <w:r>
        <w:t>VZORY - Obchodní právo rekodifikace</w:t>
      </w:r>
    </w:p>
    <w:p>
      <w:r>
        <w:t>VZORY - Občanské právo rekodifikace</w:t>
      </w:r>
    </w:p>
    <w:p>
      <w:r>
        <w:t>VZORY - Rodinné právo rekodifikace</w:t>
      </w:r>
    </w:p>
    <w:p>
      <w:r>
        <w:t>KOMENTÁŘ - k Občanskému zákoníku 89/2012 Sb.</w:t>
      </w:r>
    </w:p>
    <w:p>
      <w:r>
        <w:t>KOMENTÁŘ - k Zákonu o obchodních korporacích  90/2012 Sb.</w:t>
      </w:r>
    </w:p>
    <w:p>
      <w:r>
        <w:t>KOMENTÁŘ - k Mezinárodnímu právu soukromém 91/2012  Sb.</w:t>
      </w:r>
    </w:p>
    <w:p>
      <w:r>
        <w:t>KOMENTÁŘ - k Zákonu o pojistném na důchodové spoření (397/2012 Sb.) KWK - Zákon o pojistném na důchodovém spoření s licencí</w:t>
      </w:r>
    </w:p>
    <w:p>
      <w:r>
        <w:t>KOMENTÁŘ - k Zákonu o dani silniční (16/1993 Sb.) KWK - Zákon o dani silniční s licencí</w:t>
      </w:r>
    </w:p>
    <w:p>
      <w:r>
        <w:t>ČASOPISY - Rekodifikace a praxe</w:t>
      </w:r>
    </w:p>
    <w:p>
      <w:r>
        <w:t>KOMENTÁŘ - k Živnostenskému zákonu (455/1991 Sb.) a k Zákonu o živnostenských úřadech (570/1991 Sb.)</w:t>
      </w:r>
    </w:p>
    <w:p>
      <w:r>
        <w:t>KOMENTÁŘ - Zákon o finanční správě ČR (456/2011 Sb.)</w:t>
      </w:r>
    </w:p>
    <w:p>
      <w:r>
        <w:t>KOMENTÁŘ - Správní řád s výkladovými poznámkami a vybranou judikaturou (500/2004 Sb.)</w:t>
      </w:r>
    </w:p>
    <w:p>
      <w:r>
        <w:t>Rekodifikační judikatura nižších soudů (s přihlédnutím k 89/2012Sb.)</w:t>
      </w:r>
    </w:p>
    <w:p>
      <w:r>
        <w:t>LIC - Právo a bezpečnost</w:t>
      </w:r>
    </w:p>
    <w:p>
      <w:r>
        <w:t>MOC - Smluvní vztahy výstavbových projektů</w:t>
      </w:r>
    </w:p>
    <w:p>
      <w:r>
        <w:t>MOC - LINDE Daňová kontrola z pohledu daňového řádu</w:t>
      </w:r>
    </w:p>
    <w:p>
      <w:r>
        <w:t>MOC - LINDE Zánik závazků započtením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2019-08-08T08:44:00Z</dcterms:created>
  <dcterms:modified xsi:type="dcterms:W3CDTF">2019-08-08T08:44:00Z</dcterms:modified>
</cp:coreProperties>
</file>