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087" w:rsidRDefault="00536087" w:rsidP="00536087">
      <w:pPr>
        <w:pStyle w:val="Nzev"/>
        <w:rPr>
          <w:sz w:val="21"/>
          <w:szCs w:val="21"/>
          <w:lang w:val="cs-CZ"/>
        </w:rPr>
      </w:pPr>
      <w:bookmarkStart w:id="0" w:name="_GoBack"/>
      <w:bookmarkEnd w:id="0"/>
      <w:r w:rsidRPr="0055176E">
        <w:rPr>
          <w:sz w:val="21"/>
          <w:szCs w:val="21"/>
          <w:lang w:val="cs-CZ"/>
        </w:rPr>
        <w:t xml:space="preserve">SMLOUVA </w:t>
      </w:r>
      <w:r w:rsidR="00450816" w:rsidRPr="00340261">
        <w:rPr>
          <w:sz w:val="21"/>
          <w:szCs w:val="21"/>
          <w:lang w:val="cs-CZ"/>
        </w:rPr>
        <w:t>NA</w:t>
      </w:r>
      <w:r w:rsidR="000615ED" w:rsidRPr="00340261">
        <w:rPr>
          <w:sz w:val="21"/>
          <w:szCs w:val="21"/>
          <w:lang w:val="cs-CZ"/>
        </w:rPr>
        <w:t xml:space="preserve"> POSKYTOVÁNÍ SLUŽEB</w:t>
      </w:r>
    </w:p>
    <w:p w:rsidR="00E75F96" w:rsidRPr="00340261" w:rsidRDefault="006E61B1" w:rsidP="00536087">
      <w:pPr>
        <w:pStyle w:val="Nzev"/>
        <w:rPr>
          <w:sz w:val="21"/>
          <w:szCs w:val="21"/>
          <w:lang w:val="cs-CZ"/>
        </w:rPr>
      </w:pPr>
      <w:r>
        <w:rPr>
          <w:sz w:val="21"/>
          <w:szCs w:val="21"/>
          <w:lang w:val="cs-CZ"/>
        </w:rPr>
        <w:t>č</w:t>
      </w:r>
      <w:r w:rsidR="00E75F96">
        <w:rPr>
          <w:sz w:val="21"/>
          <w:szCs w:val="21"/>
          <w:lang w:val="cs-CZ"/>
        </w:rPr>
        <w:t>íslo SD/2019/0</w:t>
      </w:r>
      <w:r w:rsidR="004C6BD1">
        <w:rPr>
          <w:sz w:val="21"/>
          <w:szCs w:val="21"/>
          <w:lang w:val="cs-CZ"/>
        </w:rPr>
        <w:t>352</w:t>
      </w:r>
    </w:p>
    <w:p w:rsidR="00536087" w:rsidRPr="00340261" w:rsidRDefault="00536087" w:rsidP="00536087">
      <w:pPr>
        <w:pStyle w:val="Nzev"/>
        <w:rPr>
          <w:b w:val="0"/>
          <w:sz w:val="21"/>
          <w:szCs w:val="21"/>
          <w:lang w:val="cs-CZ"/>
        </w:rPr>
      </w:pPr>
      <w:r w:rsidRPr="0055176E">
        <w:rPr>
          <w:sz w:val="21"/>
          <w:szCs w:val="21"/>
          <w:lang w:val="cs-CZ"/>
        </w:rPr>
        <w:t xml:space="preserve">(dle § </w:t>
      </w:r>
      <w:r w:rsidR="001546FE" w:rsidRPr="00340261">
        <w:rPr>
          <w:sz w:val="21"/>
          <w:szCs w:val="21"/>
          <w:lang w:val="cs-CZ"/>
        </w:rPr>
        <w:t>1746</w:t>
      </w:r>
      <w:r w:rsidR="0057532F" w:rsidRPr="00340261">
        <w:rPr>
          <w:sz w:val="21"/>
          <w:szCs w:val="21"/>
          <w:lang w:val="cs-CZ"/>
        </w:rPr>
        <w:t xml:space="preserve"> odst. 2</w:t>
      </w:r>
      <w:r w:rsidRPr="0055176E">
        <w:rPr>
          <w:sz w:val="21"/>
          <w:szCs w:val="21"/>
          <w:lang w:val="cs-CZ"/>
        </w:rPr>
        <w:t xml:space="preserve"> zá</w:t>
      </w:r>
      <w:r w:rsidR="00DD50C4" w:rsidRPr="0055176E">
        <w:rPr>
          <w:sz w:val="21"/>
          <w:szCs w:val="21"/>
          <w:lang w:val="cs-CZ"/>
        </w:rPr>
        <w:t xml:space="preserve">kona č. </w:t>
      </w:r>
      <w:r w:rsidR="001546FE" w:rsidRPr="00340261">
        <w:rPr>
          <w:sz w:val="21"/>
          <w:szCs w:val="21"/>
          <w:lang w:val="cs-CZ"/>
        </w:rPr>
        <w:t>89</w:t>
      </w:r>
      <w:r w:rsidR="001546FE" w:rsidRPr="0055176E">
        <w:rPr>
          <w:sz w:val="21"/>
          <w:szCs w:val="21"/>
          <w:lang w:val="cs-CZ"/>
        </w:rPr>
        <w:t>/</w:t>
      </w:r>
      <w:r w:rsidR="001546FE" w:rsidRPr="00340261">
        <w:rPr>
          <w:sz w:val="21"/>
          <w:szCs w:val="21"/>
          <w:lang w:val="cs-CZ"/>
        </w:rPr>
        <w:t>2012</w:t>
      </w:r>
      <w:r w:rsidR="00DD50C4" w:rsidRPr="0055176E">
        <w:rPr>
          <w:sz w:val="21"/>
          <w:szCs w:val="21"/>
          <w:lang w:val="cs-CZ"/>
        </w:rPr>
        <w:t xml:space="preserve"> Sb., </w:t>
      </w:r>
      <w:r w:rsidR="00DD50C4" w:rsidRPr="00340261">
        <w:rPr>
          <w:sz w:val="21"/>
          <w:szCs w:val="21"/>
          <w:lang w:val="cs-CZ"/>
        </w:rPr>
        <w:t>o</w:t>
      </w:r>
      <w:r w:rsidR="001546FE" w:rsidRPr="0055176E">
        <w:rPr>
          <w:sz w:val="21"/>
          <w:szCs w:val="21"/>
          <w:lang w:val="cs-CZ"/>
        </w:rPr>
        <w:t>b</w:t>
      </w:r>
      <w:r w:rsidR="001546FE" w:rsidRPr="00340261">
        <w:rPr>
          <w:sz w:val="21"/>
          <w:szCs w:val="21"/>
          <w:lang w:val="cs-CZ"/>
        </w:rPr>
        <w:t>čanský</w:t>
      </w:r>
      <w:r w:rsidRPr="0055176E">
        <w:rPr>
          <w:sz w:val="21"/>
          <w:szCs w:val="21"/>
          <w:lang w:val="cs-CZ"/>
        </w:rPr>
        <w:t xml:space="preserve"> zákoník</w:t>
      </w:r>
      <w:r w:rsidR="00DD50C4" w:rsidRPr="00340261">
        <w:rPr>
          <w:sz w:val="21"/>
          <w:szCs w:val="21"/>
          <w:lang w:val="cs-CZ"/>
        </w:rPr>
        <w:t>, ve znění pozdějších předpisů)</w:t>
      </w:r>
    </w:p>
    <w:p w:rsidR="00536087" w:rsidRPr="0055176E" w:rsidRDefault="00536087" w:rsidP="00536087">
      <w:pPr>
        <w:pStyle w:val="Nzev"/>
        <w:jc w:val="left"/>
        <w:rPr>
          <w:b w:val="0"/>
          <w:sz w:val="21"/>
          <w:szCs w:val="21"/>
          <w:lang w:val="cs-CZ"/>
        </w:rPr>
      </w:pPr>
    </w:p>
    <w:p w:rsidR="00536087" w:rsidRPr="00340261" w:rsidRDefault="00536087" w:rsidP="00536087">
      <w:pPr>
        <w:jc w:val="center"/>
        <w:rPr>
          <w:sz w:val="21"/>
          <w:szCs w:val="21"/>
        </w:rPr>
      </w:pPr>
      <w:r w:rsidRPr="00340261">
        <w:rPr>
          <w:sz w:val="21"/>
          <w:szCs w:val="21"/>
        </w:rPr>
        <w:t>Smluvní strany:</w:t>
      </w:r>
    </w:p>
    <w:p w:rsidR="00536087" w:rsidRPr="00340261" w:rsidRDefault="00536087" w:rsidP="00536087">
      <w:pPr>
        <w:rPr>
          <w:sz w:val="21"/>
          <w:szCs w:val="21"/>
        </w:rPr>
      </w:pPr>
    </w:p>
    <w:p w:rsidR="00C54394" w:rsidRPr="00C54394" w:rsidRDefault="00E75F96" w:rsidP="00C54394">
      <w:pPr>
        <w:pStyle w:val="Zkladntext"/>
        <w:numPr>
          <w:ilvl w:val="0"/>
          <w:numId w:val="1"/>
        </w:numPr>
        <w:adjustRightInd w:val="0"/>
        <w:spacing w:before="60" w:after="60"/>
        <w:rPr>
          <w:rFonts w:cs="Tw Cen MT"/>
          <w:b/>
          <w:color w:val="000000"/>
          <w:szCs w:val="22"/>
        </w:rPr>
      </w:pPr>
      <w:r w:rsidRPr="00E75F96">
        <w:rPr>
          <w:rFonts w:ascii="Times New Roman" w:hAnsi="Times New Roman"/>
          <w:b/>
          <w:bCs/>
          <w:sz w:val="21"/>
          <w:szCs w:val="21"/>
          <w:lang w:val="cs-CZ"/>
        </w:rPr>
        <w:t>s</w:t>
      </w:r>
      <w:r w:rsidR="00C54394" w:rsidRPr="00E75F96">
        <w:rPr>
          <w:rFonts w:ascii="Times New Roman" w:hAnsi="Times New Roman"/>
          <w:b/>
          <w:bCs/>
          <w:sz w:val="21"/>
          <w:szCs w:val="21"/>
          <w:lang w:val="cs-CZ"/>
        </w:rPr>
        <w:t>tatutární</w:t>
      </w:r>
      <w:r w:rsidR="00C54394" w:rsidRPr="00C54394">
        <w:rPr>
          <w:rFonts w:ascii="Times New Roman" w:hAnsi="Times New Roman"/>
          <w:b/>
          <w:bCs/>
          <w:sz w:val="21"/>
          <w:szCs w:val="21"/>
          <w:lang w:val="cs-CZ"/>
        </w:rPr>
        <w:t xml:space="preserve"> město </w:t>
      </w:r>
      <w:r w:rsidR="00C11A59">
        <w:rPr>
          <w:rFonts w:ascii="Times New Roman" w:hAnsi="Times New Roman"/>
          <w:b/>
          <w:bCs/>
          <w:sz w:val="21"/>
          <w:szCs w:val="21"/>
          <w:lang w:val="cs-CZ"/>
        </w:rPr>
        <w:t>Jablonec nad Nisou</w:t>
      </w:r>
    </w:p>
    <w:p w:rsidR="00E75F96" w:rsidRPr="00E75F96" w:rsidRDefault="0096238A" w:rsidP="00833E7B">
      <w:pPr>
        <w:pStyle w:val="Zkladntext"/>
        <w:ind w:left="720"/>
        <w:rPr>
          <w:rFonts w:ascii="Times New Roman" w:hAnsi="Times New Roman"/>
          <w:sz w:val="21"/>
          <w:szCs w:val="21"/>
          <w:lang w:val="cs-CZ"/>
        </w:rPr>
      </w:pPr>
      <w:r w:rsidRPr="00833E7B">
        <w:rPr>
          <w:rFonts w:ascii="Times New Roman" w:hAnsi="Times New Roman"/>
          <w:sz w:val="21"/>
          <w:szCs w:val="21"/>
          <w:lang w:val="cs-CZ"/>
        </w:rPr>
        <w:t>Zastoupené</w:t>
      </w:r>
      <w:r>
        <w:rPr>
          <w:rFonts w:ascii="Times New Roman" w:hAnsi="Times New Roman"/>
          <w:sz w:val="21"/>
          <w:szCs w:val="21"/>
          <w:lang w:val="cs-CZ"/>
        </w:rPr>
        <w:t>:</w:t>
      </w:r>
      <w:r w:rsidRPr="00833E7B">
        <w:rPr>
          <w:rFonts w:ascii="Times New Roman" w:hAnsi="Times New Roman"/>
          <w:sz w:val="21"/>
          <w:szCs w:val="21"/>
          <w:lang w:val="cs-CZ"/>
        </w:rPr>
        <w:t xml:space="preserve"> </w:t>
      </w:r>
      <w:r w:rsidR="00E75F96" w:rsidRPr="00E75F96">
        <w:rPr>
          <w:rFonts w:ascii="Times New Roman" w:hAnsi="Times New Roman"/>
          <w:sz w:val="21"/>
          <w:szCs w:val="21"/>
          <w:lang w:val="cs-CZ"/>
        </w:rPr>
        <w:t>Bc. Milanem Kroupou, primátorem města a Ing. Štěpánem Matkem, náměstkem primátora</w:t>
      </w:r>
    </w:p>
    <w:p w:rsidR="00833E7B" w:rsidRPr="00833E7B" w:rsidRDefault="00833E7B" w:rsidP="00833E7B">
      <w:pPr>
        <w:pStyle w:val="Zkladntext"/>
        <w:ind w:left="720"/>
        <w:rPr>
          <w:rFonts w:ascii="Times New Roman" w:hAnsi="Times New Roman"/>
          <w:sz w:val="21"/>
          <w:szCs w:val="21"/>
          <w:lang w:val="cs-CZ"/>
        </w:rPr>
      </w:pPr>
      <w:r>
        <w:rPr>
          <w:rFonts w:ascii="Times New Roman" w:hAnsi="Times New Roman"/>
          <w:sz w:val="21"/>
          <w:szCs w:val="21"/>
          <w:lang w:val="cs-CZ"/>
        </w:rPr>
        <w:t>S</w:t>
      </w:r>
      <w:r w:rsidRPr="00833E7B">
        <w:rPr>
          <w:rFonts w:ascii="Times New Roman" w:hAnsi="Times New Roman"/>
          <w:sz w:val="21"/>
          <w:szCs w:val="21"/>
          <w:lang w:val="cs-CZ"/>
        </w:rPr>
        <w:t>e sídlem</w:t>
      </w:r>
      <w:r w:rsidR="0096238A">
        <w:rPr>
          <w:rFonts w:ascii="Times New Roman" w:hAnsi="Times New Roman"/>
          <w:sz w:val="21"/>
          <w:szCs w:val="21"/>
          <w:lang w:val="cs-CZ"/>
        </w:rPr>
        <w:t>:</w:t>
      </w:r>
      <w:r w:rsidRPr="00833E7B">
        <w:rPr>
          <w:rFonts w:ascii="Times New Roman" w:hAnsi="Times New Roman"/>
          <w:sz w:val="21"/>
          <w:szCs w:val="21"/>
          <w:lang w:val="cs-CZ"/>
        </w:rPr>
        <w:t xml:space="preserve"> </w:t>
      </w:r>
      <w:r w:rsidR="00C11A59" w:rsidRPr="00C11A59">
        <w:rPr>
          <w:rFonts w:ascii="Times New Roman" w:hAnsi="Times New Roman"/>
          <w:sz w:val="21"/>
          <w:szCs w:val="21"/>
          <w:lang w:val="cs-CZ"/>
        </w:rPr>
        <w:t>Mírové náměstí 3100/19</w:t>
      </w:r>
      <w:r w:rsidRPr="00833E7B">
        <w:rPr>
          <w:rFonts w:ascii="Times New Roman" w:hAnsi="Times New Roman"/>
          <w:sz w:val="21"/>
          <w:szCs w:val="21"/>
          <w:lang w:val="cs-CZ"/>
        </w:rPr>
        <w:t xml:space="preserve">, </w:t>
      </w:r>
      <w:r w:rsidR="00C11A59" w:rsidRPr="00C11A59">
        <w:rPr>
          <w:rFonts w:ascii="Times New Roman" w:hAnsi="Times New Roman"/>
          <w:sz w:val="21"/>
          <w:szCs w:val="21"/>
          <w:lang w:val="cs-CZ"/>
        </w:rPr>
        <w:t>466 01 Jablonec nad Nisou</w:t>
      </w:r>
    </w:p>
    <w:p w:rsidR="00371522" w:rsidRDefault="00371522" w:rsidP="00833E7B">
      <w:pPr>
        <w:pStyle w:val="Zkladntext"/>
        <w:ind w:left="720"/>
        <w:rPr>
          <w:rFonts w:ascii="Times New Roman" w:hAnsi="Times New Roman"/>
          <w:sz w:val="21"/>
          <w:szCs w:val="21"/>
          <w:lang w:val="cs-CZ"/>
        </w:rPr>
      </w:pPr>
      <w:r w:rsidRPr="00833E7B">
        <w:rPr>
          <w:rFonts w:ascii="Times New Roman" w:hAnsi="Times New Roman"/>
          <w:sz w:val="21"/>
          <w:szCs w:val="21"/>
          <w:lang w:val="cs-CZ"/>
        </w:rPr>
        <w:t>IČ</w:t>
      </w:r>
      <w:r>
        <w:rPr>
          <w:rFonts w:ascii="Times New Roman" w:hAnsi="Times New Roman"/>
          <w:sz w:val="21"/>
          <w:szCs w:val="21"/>
          <w:lang w:val="cs-CZ"/>
        </w:rPr>
        <w:t>: 00262340</w:t>
      </w:r>
    </w:p>
    <w:p w:rsidR="0096238A" w:rsidRPr="00E75F96" w:rsidRDefault="0096238A" w:rsidP="00E75F96">
      <w:pPr>
        <w:pStyle w:val="Zkladntext"/>
        <w:ind w:left="720"/>
        <w:rPr>
          <w:rFonts w:ascii="Times New Roman" w:hAnsi="Times New Roman"/>
          <w:sz w:val="21"/>
          <w:szCs w:val="21"/>
          <w:lang w:val="cs-CZ"/>
        </w:rPr>
      </w:pPr>
      <w:r w:rsidRPr="00E75F96">
        <w:rPr>
          <w:rFonts w:ascii="Times New Roman" w:hAnsi="Times New Roman"/>
          <w:sz w:val="21"/>
          <w:szCs w:val="21"/>
          <w:lang w:val="cs-CZ"/>
        </w:rPr>
        <w:t>DIČ: CZ00262340</w:t>
      </w:r>
    </w:p>
    <w:p w:rsidR="0096238A" w:rsidRPr="00E75F96" w:rsidRDefault="0096238A" w:rsidP="00E75F96">
      <w:pPr>
        <w:pStyle w:val="Zkladntext"/>
        <w:ind w:left="720"/>
        <w:rPr>
          <w:rFonts w:ascii="Times New Roman" w:hAnsi="Times New Roman"/>
          <w:sz w:val="21"/>
          <w:szCs w:val="21"/>
          <w:lang w:val="cs-CZ"/>
        </w:rPr>
      </w:pPr>
      <w:r w:rsidRPr="00E75F96">
        <w:rPr>
          <w:rFonts w:ascii="Times New Roman" w:hAnsi="Times New Roman"/>
          <w:sz w:val="21"/>
          <w:szCs w:val="21"/>
          <w:lang w:val="cs-CZ"/>
        </w:rPr>
        <w:t xml:space="preserve">Bankovní spojení: Komerční banka Jablonec nad Nisou </w:t>
      </w:r>
    </w:p>
    <w:p w:rsidR="00833E7B" w:rsidRDefault="0096238A" w:rsidP="00833E7B">
      <w:pPr>
        <w:pStyle w:val="Zkladntext"/>
        <w:ind w:left="720"/>
        <w:rPr>
          <w:rFonts w:ascii="Times New Roman" w:hAnsi="Times New Roman"/>
          <w:sz w:val="21"/>
          <w:szCs w:val="21"/>
          <w:lang w:val="cs-CZ"/>
        </w:rPr>
      </w:pPr>
      <w:r>
        <w:rPr>
          <w:rFonts w:ascii="Times New Roman" w:hAnsi="Times New Roman"/>
          <w:sz w:val="21"/>
          <w:szCs w:val="21"/>
          <w:lang w:val="cs-CZ"/>
        </w:rPr>
        <w:t>Účet číslo</w:t>
      </w:r>
      <w:r w:rsidR="00833E7B" w:rsidRPr="00833E7B">
        <w:rPr>
          <w:rFonts w:ascii="Times New Roman" w:hAnsi="Times New Roman"/>
          <w:sz w:val="21"/>
          <w:szCs w:val="21"/>
          <w:lang w:val="cs-CZ"/>
        </w:rPr>
        <w:t xml:space="preserve">: </w:t>
      </w:r>
      <w:r w:rsidR="00110899">
        <w:rPr>
          <w:rFonts w:ascii="Times New Roman" w:hAnsi="Times New Roman"/>
          <w:sz w:val="21"/>
          <w:szCs w:val="21"/>
          <w:lang w:val="cs-CZ"/>
        </w:rPr>
        <w:t>121-451/0100</w:t>
      </w:r>
    </w:p>
    <w:p w:rsidR="00536087" w:rsidRPr="0055176E" w:rsidRDefault="00536087" w:rsidP="00536087">
      <w:pPr>
        <w:pStyle w:val="Zkladntext"/>
        <w:ind w:left="720"/>
        <w:rPr>
          <w:rFonts w:ascii="Times New Roman" w:hAnsi="Times New Roman"/>
          <w:sz w:val="21"/>
          <w:szCs w:val="21"/>
          <w:lang w:val="cs-CZ"/>
        </w:rPr>
      </w:pPr>
      <w:r w:rsidRPr="0055176E">
        <w:rPr>
          <w:rFonts w:ascii="Times New Roman" w:hAnsi="Times New Roman"/>
          <w:sz w:val="21"/>
          <w:szCs w:val="21"/>
          <w:lang w:val="cs-CZ"/>
        </w:rPr>
        <w:t>(dále jen jako „</w:t>
      </w:r>
      <w:r w:rsidRPr="00E75F96">
        <w:rPr>
          <w:rFonts w:ascii="Times New Roman" w:hAnsi="Times New Roman"/>
          <w:b/>
          <w:bCs/>
          <w:sz w:val="21"/>
          <w:szCs w:val="21"/>
          <w:lang w:val="cs-CZ"/>
        </w:rPr>
        <w:t>objednatel</w:t>
      </w:r>
      <w:r w:rsidRPr="0096238A">
        <w:rPr>
          <w:rFonts w:ascii="Times New Roman" w:hAnsi="Times New Roman"/>
          <w:sz w:val="21"/>
          <w:szCs w:val="21"/>
          <w:lang w:val="cs-CZ"/>
        </w:rPr>
        <w:t>“)</w:t>
      </w:r>
    </w:p>
    <w:p w:rsidR="00536087" w:rsidRPr="0055176E" w:rsidRDefault="00536087" w:rsidP="00E75F96">
      <w:pPr>
        <w:pStyle w:val="Zkladntext"/>
        <w:ind w:left="720"/>
        <w:rPr>
          <w:rFonts w:ascii="Times New Roman" w:hAnsi="Times New Roman"/>
          <w:sz w:val="21"/>
          <w:szCs w:val="21"/>
          <w:lang w:val="cs-CZ"/>
        </w:rPr>
      </w:pPr>
    </w:p>
    <w:p w:rsidR="00536087" w:rsidRPr="00340261" w:rsidRDefault="00536087" w:rsidP="00536087">
      <w:pPr>
        <w:ind w:left="708"/>
        <w:jc w:val="center"/>
        <w:rPr>
          <w:sz w:val="21"/>
          <w:szCs w:val="21"/>
        </w:rPr>
      </w:pPr>
      <w:r w:rsidRPr="00340261">
        <w:rPr>
          <w:sz w:val="21"/>
          <w:szCs w:val="21"/>
        </w:rPr>
        <w:t>a</w:t>
      </w:r>
    </w:p>
    <w:p w:rsidR="00536087" w:rsidRPr="0055176E" w:rsidRDefault="00536087" w:rsidP="00536087">
      <w:pPr>
        <w:pStyle w:val="Zkladntext"/>
        <w:rPr>
          <w:rFonts w:ascii="Times New Roman" w:hAnsi="Times New Roman"/>
          <w:sz w:val="21"/>
          <w:szCs w:val="21"/>
          <w:lang w:val="cs-CZ"/>
        </w:rPr>
      </w:pPr>
    </w:p>
    <w:p w:rsidR="00536087" w:rsidRPr="00371522" w:rsidRDefault="00116BC7" w:rsidP="00E75F96">
      <w:pPr>
        <w:pStyle w:val="Zkladntext"/>
        <w:numPr>
          <w:ilvl w:val="0"/>
          <w:numId w:val="1"/>
        </w:numPr>
        <w:spacing w:before="120"/>
        <w:ind w:hanging="720"/>
        <w:rPr>
          <w:rFonts w:ascii="Times New Roman" w:hAnsi="Times New Roman"/>
          <w:bCs/>
          <w:sz w:val="21"/>
          <w:szCs w:val="21"/>
          <w:lang w:val="cs-CZ"/>
        </w:rPr>
      </w:pPr>
      <w:r w:rsidRPr="00340261">
        <w:rPr>
          <w:rFonts w:ascii="Times New Roman" w:hAnsi="Times New Roman"/>
          <w:b/>
          <w:bCs/>
          <w:sz w:val="21"/>
          <w:szCs w:val="21"/>
          <w:lang w:val="cs-CZ"/>
        </w:rPr>
        <w:t>Photon Water Technology s.</w:t>
      </w:r>
      <w:r w:rsidR="00C11A59">
        <w:rPr>
          <w:rFonts w:ascii="Times New Roman" w:hAnsi="Times New Roman"/>
          <w:b/>
          <w:bCs/>
          <w:sz w:val="21"/>
          <w:szCs w:val="21"/>
          <w:lang w:val="cs-CZ"/>
        </w:rPr>
        <w:t xml:space="preserve"> </w:t>
      </w:r>
      <w:r w:rsidRPr="00340261">
        <w:rPr>
          <w:rFonts w:ascii="Times New Roman" w:hAnsi="Times New Roman"/>
          <w:b/>
          <w:bCs/>
          <w:sz w:val="21"/>
          <w:szCs w:val="21"/>
          <w:lang w:val="cs-CZ"/>
        </w:rPr>
        <w:t>r.</w:t>
      </w:r>
      <w:r w:rsidR="00C11A59">
        <w:rPr>
          <w:rFonts w:ascii="Times New Roman" w:hAnsi="Times New Roman"/>
          <w:b/>
          <w:bCs/>
          <w:sz w:val="21"/>
          <w:szCs w:val="21"/>
          <w:lang w:val="cs-CZ"/>
        </w:rPr>
        <w:t xml:space="preserve"> </w:t>
      </w:r>
      <w:r w:rsidRPr="00340261">
        <w:rPr>
          <w:rFonts w:ascii="Times New Roman" w:hAnsi="Times New Roman"/>
          <w:b/>
          <w:bCs/>
          <w:sz w:val="21"/>
          <w:szCs w:val="21"/>
          <w:lang w:val="cs-CZ"/>
        </w:rPr>
        <w:t>o.</w:t>
      </w:r>
    </w:p>
    <w:p w:rsidR="00371522" w:rsidRPr="0055176E" w:rsidRDefault="00371522" w:rsidP="00E75F96">
      <w:pPr>
        <w:pStyle w:val="Zkladntext"/>
        <w:spacing w:before="120"/>
        <w:ind w:left="720"/>
        <w:rPr>
          <w:rFonts w:ascii="Times New Roman" w:hAnsi="Times New Roman"/>
          <w:sz w:val="21"/>
          <w:szCs w:val="21"/>
          <w:lang w:val="cs-CZ"/>
        </w:rPr>
      </w:pPr>
      <w:r w:rsidRPr="0055176E">
        <w:rPr>
          <w:rFonts w:ascii="Times New Roman" w:hAnsi="Times New Roman"/>
          <w:sz w:val="21"/>
          <w:szCs w:val="21"/>
          <w:lang w:val="cs-CZ"/>
        </w:rPr>
        <w:t>Zastoupená: RNDr. Petrem Kvapilem, Ph.D, jednatelem</w:t>
      </w:r>
    </w:p>
    <w:p w:rsidR="00FB1882" w:rsidRPr="0055176E" w:rsidRDefault="00FB1882" w:rsidP="00FB1882">
      <w:pPr>
        <w:pStyle w:val="Zkladntext"/>
        <w:ind w:left="709"/>
        <w:rPr>
          <w:rFonts w:ascii="Times New Roman" w:hAnsi="Times New Roman"/>
          <w:sz w:val="21"/>
          <w:szCs w:val="21"/>
          <w:lang w:val="cs-CZ"/>
        </w:rPr>
      </w:pPr>
      <w:r w:rsidRPr="0055176E">
        <w:rPr>
          <w:rFonts w:ascii="Times New Roman" w:hAnsi="Times New Roman"/>
          <w:sz w:val="21"/>
          <w:szCs w:val="21"/>
          <w:lang w:val="cs-CZ"/>
        </w:rPr>
        <w:t>Se sídlem: Hodkovická 109, Liberec XXIII-Doubí, 463 12 Liberec</w:t>
      </w:r>
    </w:p>
    <w:p w:rsidR="00FB1882" w:rsidRPr="0055176E" w:rsidRDefault="00FB1882" w:rsidP="00FB1882">
      <w:pPr>
        <w:pStyle w:val="Zkladntext"/>
        <w:ind w:left="709"/>
        <w:rPr>
          <w:rFonts w:ascii="Times New Roman" w:hAnsi="Times New Roman"/>
          <w:sz w:val="21"/>
          <w:szCs w:val="21"/>
          <w:lang w:val="cs-CZ"/>
        </w:rPr>
      </w:pPr>
      <w:r w:rsidRPr="0055176E">
        <w:rPr>
          <w:rFonts w:ascii="Times New Roman" w:hAnsi="Times New Roman"/>
          <w:sz w:val="21"/>
          <w:szCs w:val="21"/>
          <w:lang w:val="cs-CZ"/>
        </w:rPr>
        <w:t>Zapsaná: v obchodním rejstříku vedeném u Krajského soudu v Ústí nad Labem pod sp. zn. C 38684</w:t>
      </w:r>
    </w:p>
    <w:p w:rsidR="00FB1882" w:rsidRPr="0055176E" w:rsidRDefault="00FB1882" w:rsidP="00FB1882">
      <w:pPr>
        <w:pStyle w:val="Zkladntext"/>
        <w:ind w:left="709"/>
        <w:rPr>
          <w:rFonts w:ascii="Times New Roman" w:hAnsi="Times New Roman"/>
          <w:sz w:val="21"/>
          <w:szCs w:val="21"/>
          <w:lang w:val="cs-CZ"/>
        </w:rPr>
      </w:pPr>
      <w:r w:rsidRPr="0055176E">
        <w:rPr>
          <w:rFonts w:ascii="Times New Roman" w:hAnsi="Times New Roman"/>
          <w:sz w:val="21"/>
          <w:szCs w:val="21"/>
          <w:lang w:val="cs-CZ"/>
        </w:rPr>
        <w:t>IČ</w:t>
      </w:r>
      <w:r w:rsidR="008F6CA7">
        <w:rPr>
          <w:rFonts w:ascii="Times New Roman" w:hAnsi="Times New Roman"/>
          <w:sz w:val="21"/>
          <w:szCs w:val="21"/>
          <w:lang w:val="cs-CZ"/>
        </w:rPr>
        <w:t>O</w:t>
      </w:r>
      <w:r w:rsidRPr="0055176E">
        <w:rPr>
          <w:rFonts w:ascii="Times New Roman" w:hAnsi="Times New Roman"/>
          <w:sz w:val="21"/>
          <w:szCs w:val="21"/>
          <w:lang w:val="cs-CZ"/>
        </w:rPr>
        <w:t xml:space="preserve">: </w:t>
      </w:r>
      <w:bookmarkStart w:id="1" w:name="_Hlk15471449"/>
      <w:r w:rsidRPr="0055176E">
        <w:rPr>
          <w:rFonts w:ascii="Times New Roman" w:hAnsi="Times New Roman"/>
          <w:sz w:val="21"/>
          <w:szCs w:val="21"/>
          <w:lang w:val="cs-CZ"/>
        </w:rPr>
        <w:t>04568095</w:t>
      </w:r>
      <w:bookmarkEnd w:id="1"/>
    </w:p>
    <w:p w:rsidR="00FB1882" w:rsidRPr="0055176E" w:rsidRDefault="00FB1882" w:rsidP="00FB1882">
      <w:pPr>
        <w:pStyle w:val="Zkladntext"/>
        <w:ind w:left="709"/>
        <w:rPr>
          <w:rFonts w:ascii="Times New Roman" w:hAnsi="Times New Roman"/>
          <w:sz w:val="21"/>
          <w:szCs w:val="21"/>
          <w:lang w:val="cs-CZ"/>
        </w:rPr>
      </w:pPr>
      <w:r w:rsidRPr="0055176E">
        <w:rPr>
          <w:rFonts w:ascii="Times New Roman" w:hAnsi="Times New Roman"/>
          <w:sz w:val="21"/>
          <w:szCs w:val="21"/>
          <w:lang w:val="cs-CZ"/>
        </w:rPr>
        <w:t>DIČ: CZ04568095</w:t>
      </w:r>
    </w:p>
    <w:p w:rsidR="00FB1882" w:rsidRPr="0055176E" w:rsidRDefault="00FB1882" w:rsidP="00FB1882">
      <w:pPr>
        <w:pStyle w:val="Zkladntext"/>
        <w:ind w:left="709"/>
        <w:rPr>
          <w:rFonts w:ascii="Times New Roman" w:hAnsi="Times New Roman"/>
          <w:sz w:val="21"/>
          <w:szCs w:val="21"/>
          <w:lang w:val="cs-CZ"/>
        </w:rPr>
      </w:pPr>
      <w:r w:rsidRPr="0055176E">
        <w:rPr>
          <w:rFonts w:ascii="Times New Roman" w:hAnsi="Times New Roman"/>
          <w:sz w:val="21"/>
          <w:szCs w:val="21"/>
          <w:lang w:val="cs-CZ"/>
        </w:rPr>
        <w:t>Bankovní spojení: UniCredit Bank</w:t>
      </w:r>
    </w:p>
    <w:p w:rsidR="00FB1882" w:rsidRPr="0055176E" w:rsidRDefault="00FB1882" w:rsidP="00FB1882">
      <w:pPr>
        <w:pStyle w:val="Zkladntext"/>
        <w:ind w:left="709"/>
        <w:rPr>
          <w:rFonts w:ascii="Times New Roman" w:hAnsi="Times New Roman"/>
          <w:sz w:val="21"/>
          <w:szCs w:val="21"/>
          <w:lang w:val="cs-CZ"/>
        </w:rPr>
      </w:pPr>
      <w:r w:rsidRPr="0055176E">
        <w:rPr>
          <w:rFonts w:ascii="Times New Roman" w:hAnsi="Times New Roman"/>
          <w:sz w:val="21"/>
          <w:szCs w:val="21"/>
          <w:lang w:val="cs-CZ"/>
        </w:rPr>
        <w:t>Účet číslo: 2113845017/2700</w:t>
      </w:r>
    </w:p>
    <w:p w:rsidR="00536087" w:rsidRPr="00340261" w:rsidRDefault="00371522" w:rsidP="00FB1882">
      <w:pPr>
        <w:pStyle w:val="Zkladntext"/>
        <w:ind w:left="709"/>
        <w:rPr>
          <w:rFonts w:ascii="Times New Roman" w:hAnsi="Times New Roman"/>
          <w:sz w:val="21"/>
          <w:szCs w:val="21"/>
          <w:lang w:val="cs-CZ"/>
        </w:rPr>
      </w:pPr>
      <w:r w:rsidRPr="0055176E">
        <w:rPr>
          <w:rFonts w:ascii="Times New Roman" w:hAnsi="Times New Roman"/>
          <w:sz w:val="21"/>
          <w:szCs w:val="21"/>
          <w:lang w:val="cs-CZ"/>
        </w:rPr>
        <w:t xml:space="preserve"> </w:t>
      </w:r>
      <w:r w:rsidR="00FB1882" w:rsidRPr="0055176E">
        <w:rPr>
          <w:rFonts w:ascii="Times New Roman" w:hAnsi="Times New Roman"/>
          <w:sz w:val="21"/>
          <w:szCs w:val="21"/>
          <w:lang w:val="cs-CZ"/>
        </w:rPr>
        <w:t>(dále jen jako „</w:t>
      </w:r>
      <w:r w:rsidR="00FB1882" w:rsidRPr="0055176E">
        <w:rPr>
          <w:rFonts w:ascii="Times New Roman" w:hAnsi="Times New Roman"/>
          <w:b/>
          <w:sz w:val="21"/>
          <w:szCs w:val="21"/>
          <w:lang w:val="cs-CZ"/>
        </w:rPr>
        <w:t>poskytovatel</w:t>
      </w:r>
      <w:r w:rsidR="00FB1882" w:rsidRPr="0055176E">
        <w:rPr>
          <w:rFonts w:ascii="Times New Roman" w:hAnsi="Times New Roman"/>
          <w:sz w:val="21"/>
          <w:szCs w:val="21"/>
          <w:lang w:val="cs-CZ"/>
        </w:rPr>
        <w:t>“)</w:t>
      </w:r>
    </w:p>
    <w:p w:rsidR="00FB1882" w:rsidRPr="00340261" w:rsidRDefault="00FB1882" w:rsidP="00FB1882">
      <w:pPr>
        <w:pStyle w:val="Zkladntext"/>
        <w:ind w:left="709"/>
        <w:rPr>
          <w:rFonts w:ascii="Times New Roman" w:hAnsi="Times New Roman"/>
          <w:sz w:val="21"/>
          <w:szCs w:val="21"/>
          <w:lang w:val="cs-CZ"/>
        </w:rPr>
      </w:pPr>
    </w:p>
    <w:p w:rsidR="00536087" w:rsidRPr="0055176E" w:rsidRDefault="00536087" w:rsidP="000615ED">
      <w:pPr>
        <w:pStyle w:val="Zkladntext"/>
        <w:ind w:left="708" w:firstLine="12"/>
        <w:rPr>
          <w:rFonts w:ascii="Times New Roman" w:hAnsi="Times New Roman"/>
          <w:sz w:val="21"/>
          <w:szCs w:val="21"/>
          <w:lang w:val="cs-CZ"/>
        </w:rPr>
      </w:pPr>
      <w:r w:rsidRPr="0055176E">
        <w:rPr>
          <w:rFonts w:ascii="Times New Roman" w:hAnsi="Times New Roman"/>
          <w:sz w:val="21"/>
          <w:szCs w:val="21"/>
          <w:lang w:val="cs-CZ"/>
        </w:rPr>
        <w:t>mezi sebou uzavíraj</w:t>
      </w:r>
      <w:r w:rsidR="00450816" w:rsidRPr="0055176E">
        <w:rPr>
          <w:rFonts w:ascii="Times New Roman" w:hAnsi="Times New Roman"/>
          <w:sz w:val="21"/>
          <w:szCs w:val="21"/>
          <w:lang w:val="cs-CZ"/>
        </w:rPr>
        <w:t xml:space="preserve">í následující smlouvu </w:t>
      </w:r>
      <w:r w:rsidR="00450816" w:rsidRPr="00340261">
        <w:rPr>
          <w:rFonts w:ascii="Times New Roman" w:hAnsi="Times New Roman"/>
          <w:sz w:val="21"/>
          <w:szCs w:val="21"/>
          <w:lang w:val="cs-CZ"/>
        </w:rPr>
        <w:t>na</w:t>
      </w:r>
      <w:r w:rsidRPr="0055176E">
        <w:rPr>
          <w:rFonts w:ascii="Times New Roman" w:hAnsi="Times New Roman"/>
          <w:sz w:val="21"/>
          <w:szCs w:val="21"/>
          <w:lang w:val="cs-CZ"/>
        </w:rPr>
        <w:t xml:space="preserve"> </w:t>
      </w:r>
      <w:r w:rsidR="000615ED" w:rsidRPr="00340261">
        <w:rPr>
          <w:rFonts w:ascii="Times New Roman" w:hAnsi="Times New Roman"/>
          <w:sz w:val="21"/>
          <w:szCs w:val="21"/>
          <w:lang w:val="cs-CZ"/>
        </w:rPr>
        <w:t>poskytování služeb</w:t>
      </w:r>
      <w:r w:rsidRPr="0055176E">
        <w:rPr>
          <w:rFonts w:ascii="Times New Roman" w:hAnsi="Times New Roman"/>
          <w:sz w:val="21"/>
          <w:szCs w:val="21"/>
          <w:lang w:val="cs-CZ"/>
        </w:rPr>
        <w:t xml:space="preserve"> (dále jen „</w:t>
      </w:r>
      <w:r w:rsidRPr="0055176E">
        <w:rPr>
          <w:rFonts w:ascii="Times New Roman" w:hAnsi="Times New Roman"/>
          <w:b/>
          <w:sz w:val="21"/>
          <w:szCs w:val="21"/>
          <w:lang w:val="cs-CZ"/>
        </w:rPr>
        <w:t>smlouva</w:t>
      </w:r>
      <w:r w:rsidRPr="0055176E">
        <w:rPr>
          <w:rFonts w:ascii="Times New Roman" w:hAnsi="Times New Roman"/>
          <w:sz w:val="21"/>
          <w:szCs w:val="21"/>
          <w:lang w:val="cs-CZ"/>
        </w:rPr>
        <w:t>“):</w:t>
      </w:r>
    </w:p>
    <w:p w:rsidR="00536087" w:rsidRDefault="00536087" w:rsidP="00536087">
      <w:pPr>
        <w:rPr>
          <w:sz w:val="21"/>
          <w:szCs w:val="21"/>
        </w:rPr>
      </w:pPr>
    </w:p>
    <w:p w:rsidR="00ED2712" w:rsidRPr="00340261" w:rsidRDefault="00ED2712" w:rsidP="00536087">
      <w:pPr>
        <w:rPr>
          <w:sz w:val="21"/>
          <w:szCs w:val="21"/>
        </w:rPr>
      </w:pPr>
    </w:p>
    <w:p w:rsidR="00536087" w:rsidRPr="00340261" w:rsidRDefault="00536087" w:rsidP="00536087">
      <w:pPr>
        <w:jc w:val="center"/>
        <w:rPr>
          <w:sz w:val="21"/>
          <w:szCs w:val="21"/>
        </w:rPr>
      </w:pPr>
      <w:r w:rsidRPr="00340261">
        <w:rPr>
          <w:sz w:val="21"/>
          <w:szCs w:val="21"/>
        </w:rPr>
        <w:t>I.</w:t>
      </w:r>
    </w:p>
    <w:p w:rsidR="00536087" w:rsidRPr="00B97ACB" w:rsidRDefault="00536087" w:rsidP="00536087">
      <w:pPr>
        <w:jc w:val="center"/>
        <w:rPr>
          <w:b/>
          <w:sz w:val="21"/>
          <w:szCs w:val="21"/>
        </w:rPr>
      </w:pPr>
      <w:r w:rsidRPr="00B97ACB">
        <w:rPr>
          <w:b/>
          <w:sz w:val="21"/>
          <w:szCs w:val="21"/>
        </w:rPr>
        <w:t>Předmět smlouvy</w:t>
      </w:r>
    </w:p>
    <w:p w:rsidR="00536087" w:rsidRPr="0055176E" w:rsidRDefault="00536087" w:rsidP="00536087">
      <w:pPr>
        <w:jc w:val="center"/>
        <w:rPr>
          <w:sz w:val="21"/>
          <w:szCs w:val="21"/>
        </w:rPr>
      </w:pPr>
    </w:p>
    <w:p w:rsidR="00FA2267" w:rsidRDefault="000615ED" w:rsidP="00AC5C27">
      <w:pPr>
        <w:jc w:val="both"/>
        <w:rPr>
          <w:sz w:val="21"/>
          <w:szCs w:val="21"/>
        </w:rPr>
      </w:pPr>
      <w:r w:rsidRPr="00833E7B">
        <w:rPr>
          <w:sz w:val="21"/>
          <w:szCs w:val="21"/>
        </w:rPr>
        <w:t>Předmětem této smlouvy</w:t>
      </w:r>
      <w:r w:rsidR="0086112F" w:rsidRPr="00833E7B">
        <w:rPr>
          <w:sz w:val="21"/>
          <w:szCs w:val="21"/>
        </w:rPr>
        <w:t xml:space="preserve"> j</w:t>
      </w:r>
      <w:r w:rsidR="00F84A9D" w:rsidRPr="00833E7B">
        <w:rPr>
          <w:sz w:val="21"/>
          <w:szCs w:val="21"/>
        </w:rPr>
        <w:t xml:space="preserve">e dodávka služeb pro </w:t>
      </w:r>
      <w:r w:rsidR="00C77C8C" w:rsidRPr="00833E7B">
        <w:rPr>
          <w:sz w:val="21"/>
          <w:szCs w:val="21"/>
        </w:rPr>
        <w:t>zakázku “</w:t>
      </w:r>
      <w:r w:rsidR="00C11A59">
        <w:rPr>
          <w:sz w:val="21"/>
          <w:szCs w:val="21"/>
        </w:rPr>
        <w:t>Mšeno</w:t>
      </w:r>
      <w:r w:rsidR="00E278F0" w:rsidRPr="00833E7B">
        <w:rPr>
          <w:sz w:val="21"/>
          <w:szCs w:val="21"/>
        </w:rPr>
        <w:t xml:space="preserve"> – </w:t>
      </w:r>
      <w:r w:rsidR="004449A5" w:rsidRPr="00833E7B">
        <w:rPr>
          <w:sz w:val="21"/>
          <w:szCs w:val="21"/>
        </w:rPr>
        <w:t>eliminace sinic</w:t>
      </w:r>
      <w:r w:rsidR="00EE4145" w:rsidRPr="00833E7B">
        <w:rPr>
          <w:sz w:val="21"/>
          <w:szCs w:val="21"/>
        </w:rPr>
        <w:t xml:space="preserve">“. Cílem prací </w:t>
      </w:r>
      <w:r w:rsidR="000A3E3C" w:rsidRPr="00833E7B">
        <w:rPr>
          <w:sz w:val="21"/>
          <w:szCs w:val="21"/>
        </w:rPr>
        <w:t>je</w:t>
      </w:r>
      <w:r w:rsidR="00EE4145" w:rsidRPr="00833E7B">
        <w:rPr>
          <w:sz w:val="21"/>
          <w:szCs w:val="21"/>
        </w:rPr>
        <w:t xml:space="preserve"> pomocí </w:t>
      </w:r>
      <w:r w:rsidR="00C11A59">
        <w:rPr>
          <w:sz w:val="21"/>
          <w:szCs w:val="21"/>
        </w:rPr>
        <w:t xml:space="preserve">dvou </w:t>
      </w:r>
      <w:r w:rsidR="00EE4145" w:rsidRPr="00833E7B">
        <w:rPr>
          <w:sz w:val="21"/>
          <w:szCs w:val="21"/>
        </w:rPr>
        <w:t>jednot</w:t>
      </w:r>
      <w:r w:rsidR="00C11A59">
        <w:rPr>
          <w:sz w:val="21"/>
          <w:szCs w:val="21"/>
        </w:rPr>
        <w:t>e</w:t>
      </w:r>
      <w:r w:rsidR="00EE4145" w:rsidRPr="00833E7B">
        <w:rPr>
          <w:sz w:val="21"/>
          <w:szCs w:val="21"/>
        </w:rPr>
        <w:t xml:space="preserve">k nízko výkonného rezonančního ultrazvuku </w:t>
      </w:r>
      <w:r w:rsidR="00FC6D52" w:rsidRPr="00833E7B">
        <w:rPr>
          <w:sz w:val="21"/>
          <w:szCs w:val="21"/>
        </w:rPr>
        <w:t>snížit na přijatelnou míru přítomnost sinic ve vodním tělese a prodloužit tak období s dostačující kvalitou vody pro koupání či jiné rekreační a vodohospodářské aktivity na lokalitě.</w:t>
      </w:r>
      <w:r w:rsidR="00833E7B" w:rsidRPr="00833E7B">
        <w:rPr>
          <w:sz w:val="21"/>
          <w:szCs w:val="21"/>
        </w:rPr>
        <w:t xml:space="preserve"> Jedná se o pozemek vodního díla </w:t>
      </w:r>
      <w:r w:rsidR="00967209">
        <w:rPr>
          <w:sz w:val="21"/>
          <w:szCs w:val="21"/>
        </w:rPr>
        <w:t>Mšeno</w:t>
      </w:r>
      <w:r w:rsidR="00833E7B" w:rsidRPr="00833E7B">
        <w:rPr>
          <w:sz w:val="21"/>
          <w:szCs w:val="21"/>
        </w:rPr>
        <w:t xml:space="preserve"> („</w:t>
      </w:r>
      <w:r w:rsidR="00967209">
        <w:rPr>
          <w:sz w:val="21"/>
          <w:szCs w:val="21"/>
        </w:rPr>
        <w:t>Jablonecká</w:t>
      </w:r>
      <w:r w:rsidR="00833E7B" w:rsidRPr="00833E7B">
        <w:rPr>
          <w:sz w:val="21"/>
          <w:szCs w:val="21"/>
        </w:rPr>
        <w:t xml:space="preserve"> přehrada), p. č. </w:t>
      </w:r>
      <w:r w:rsidR="00110899">
        <w:rPr>
          <w:sz w:val="21"/>
          <w:szCs w:val="21"/>
        </w:rPr>
        <w:t>1561</w:t>
      </w:r>
      <w:r w:rsidR="00833E7B" w:rsidRPr="00833E7B">
        <w:rPr>
          <w:sz w:val="21"/>
          <w:szCs w:val="21"/>
        </w:rPr>
        <w:t xml:space="preserve">, k. ú. </w:t>
      </w:r>
      <w:r w:rsidR="00110899" w:rsidRPr="00110899">
        <w:rPr>
          <w:sz w:val="21"/>
          <w:szCs w:val="21"/>
        </w:rPr>
        <w:t xml:space="preserve">Mšeno nad Nisou. </w:t>
      </w:r>
    </w:p>
    <w:p w:rsidR="00FA2267" w:rsidRPr="006E61B1" w:rsidRDefault="00D21657" w:rsidP="00AC5C27">
      <w:pPr>
        <w:jc w:val="both"/>
        <w:rPr>
          <w:sz w:val="21"/>
          <w:szCs w:val="21"/>
        </w:rPr>
      </w:pPr>
      <w:r w:rsidRPr="006E61B1">
        <w:rPr>
          <w:sz w:val="21"/>
          <w:szCs w:val="21"/>
        </w:rPr>
        <w:t xml:space="preserve">Realizace předmětu této smlouvy bude provedena </w:t>
      </w:r>
      <w:r w:rsidR="0017282F" w:rsidRPr="006E61B1">
        <w:rPr>
          <w:sz w:val="21"/>
          <w:szCs w:val="21"/>
        </w:rPr>
        <w:t>v souladu</w:t>
      </w:r>
      <w:r w:rsidRPr="006E61B1">
        <w:rPr>
          <w:sz w:val="21"/>
          <w:szCs w:val="21"/>
        </w:rPr>
        <w:t xml:space="preserve"> </w:t>
      </w:r>
      <w:r w:rsidR="0017282F" w:rsidRPr="006E61B1">
        <w:rPr>
          <w:sz w:val="21"/>
          <w:szCs w:val="21"/>
        </w:rPr>
        <w:t>s</w:t>
      </w:r>
      <w:r w:rsidRPr="006E61B1">
        <w:rPr>
          <w:sz w:val="21"/>
          <w:szCs w:val="21"/>
        </w:rPr>
        <w:t xml:space="preserve"> vyjádření</w:t>
      </w:r>
      <w:r w:rsidR="0017282F" w:rsidRPr="006E61B1">
        <w:rPr>
          <w:sz w:val="21"/>
          <w:szCs w:val="21"/>
        </w:rPr>
        <w:t>m</w:t>
      </w:r>
      <w:r w:rsidRPr="006E61B1">
        <w:rPr>
          <w:sz w:val="21"/>
          <w:szCs w:val="21"/>
        </w:rPr>
        <w:t xml:space="preserve"> vlastníka</w:t>
      </w:r>
      <w:r w:rsidR="002C0BB3" w:rsidRPr="006E61B1">
        <w:rPr>
          <w:sz w:val="21"/>
          <w:szCs w:val="21"/>
        </w:rPr>
        <w:t xml:space="preserve"> – Česká republika, Povodí Labe, státní podnik, Víta Nejedlého 951/8, Slezské Předměstí, 500</w:t>
      </w:r>
      <w:r w:rsidR="0096238A" w:rsidRPr="006E61B1">
        <w:rPr>
          <w:sz w:val="21"/>
          <w:szCs w:val="21"/>
        </w:rPr>
        <w:t xml:space="preserve"> </w:t>
      </w:r>
      <w:r w:rsidR="002C0BB3" w:rsidRPr="006E61B1">
        <w:rPr>
          <w:sz w:val="21"/>
          <w:szCs w:val="21"/>
        </w:rPr>
        <w:t xml:space="preserve">03 Hradec Králové </w:t>
      </w:r>
      <w:r w:rsidRPr="006E61B1">
        <w:rPr>
          <w:sz w:val="21"/>
          <w:szCs w:val="21"/>
        </w:rPr>
        <w:t xml:space="preserve"> a Českého rybářského svazu, z.s., Střekovské nábřeží 975/51, 400 03 Ústí nad Labem </w:t>
      </w:r>
      <w:r w:rsidR="0017282F" w:rsidRPr="006E61B1">
        <w:rPr>
          <w:sz w:val="21"/>
          <w:szCs w:val="21"/>
        </w:rPr>
        <w:t>–</w:t>
      </w:r>
      <w:r w:rsidRPr="006E61B1">
        <w:rPr>
          <w:sz w:val="21"/>
          <w:szCs w:val="21"/>
        </w:rPr>
        <w:t xml:space="preserve"> Střekov</w:t>
      </w:r>
      <w:r w:rsidR="0017282F" w:rsidRPr="006E61B1">
        <w:rPr>
          <w:sz w:val="21"/>
          <w:szCs w:val="21"/>
        </w:rPr>
        <w:t>.</w:t>
      </w:r>
    </w:p>
    <w:p w:rsidR="009C363B" w:rsidRPr="00DF4ADE" w:rsidRDefault="009C363B" w:rsidP="00AC5C27">
      <w:pPr>
        <w:jc w:val="both"/>
        <w:rPr>
          <w:sz w:val="21"/>
          <w:szCs w:val="21"/>
        </w:rPr>
      </w:pPr>
    </w:p>
    <w:p w:rsidR="00EE4145" w:rsidRPr="00833E7B" w:rsidRDefault="0097664E" w:rsidP="00AC5C27">
      <w:pPr>
        <w:jc w:val="both"/>
        <w:rPr>
          <w:sz w:val="21"/>
          <w:szCs w:val="21"/>
        </w:rPr>
      </w:pPr>
      <w:r w:rsidRPr="00833E7B">
        <w:rPr>
          <w:sz w:val="21"/>
          <w:szCs w:val="21"/>
        </w:rPr>
        <w:t>S</w:t>
      </w:r>
      <w:r w:rsidR="000A3E3C" w:rsidRPr="00833E7B">
        <w:rPr>
          <w:sz w:val="21"/>
          <w:szCs w:val="21"/>
        </w:rPr>
        <w:t>lužby zahrnují</w:t>
      </w:r>
      <w:r w:rsidR="009C363B" w:rsidRPr="00833E7B">
        <w:rPr>
          <w:sz w:val="21"/>
          <w:szCs w:val="21"/>
        </w:rPr>
        <w:t>:</w:t>
      </w:r>
      <w:r w:rsidR="000A3E3C" w:rsidRPr="00833E7B">
        <w:rPr>
          <w:sz w:val="21"/>
          <w:szCs w:val="21"/>
        </w:rPr>
        <w:t xml:space="preserve"> </w:t>
      </w:r>
    </w:p>
    <w:p w:rsidR="00F31254" w:rsidRPr="00833E7B" w:rsidRDefault="00F31254" w:rsidP="00AC5C27">
      <w:pPr>
        <w:jc w:val="both"/>
        <w:rPr>
          <w:sz w:val="21"/>
          <w:szCs w:val="21"/>
        </w:rPr>
      </w:pPr>
    </w:p>
    <w:p w:rsidR="00F31254" w:rsidRPr="00833E7B" w:rsidRDefault="00F94311" w:rsidP="005553A3">
      <w:pPr>
        <w:numPr>
          <w:ilvl w:val="0"/>
          <w:numId w:val="43"/>
        </w:numPr>
        <w:ind w:left="426" w:hanging="284"/>
        <w:jc w:val="both"/>
        <w:rPr>
          <w:sz w:val="21"/>
          <w:szCs w:val="21"/>
        </w:rPr>
      </w:pPr>
      <w:r w:rsidRPr="00833E7B">
        <w:rPr>
          <w:sz w:val="21"/>
          <w:szCs w:val="21"/>
        </w:rPr>
        <w:t>Přípravu a instalaci</w:t>
      </w:r>
      <w:r w:rsidR="001155B2" w:rsidRPr="00833E7B">
        <w:rPr>
          <w:sz w:val="21"/>
          <w:szCs w:val="21"/>
        </w:rPr>
        <w:t xml:space="preserve"> </w:t>
      </w:r>
      <w:r w:rsidR="00967209">
        <w:rPr>
          <w:sz w:val="21"/>
          <w:szCs w:val="21"/>
        </w:rPr>
        <w:t xml:space="preserve">dvou </w:t>
      </w:r>
      <w:r w:rsidR="001155B2" w:rsidRPr="00833E7B">
        <w:rPr>
          <w:sz w:val="21"/>
          <w:szCs w:val="21"/>
        </w:rPr>
        <w:t>ultrazvukov</w:t>
      </w:r>
      <w:r w:rsidR="00967209">
        <w:rPr>
          <w:sz w:val="21"/>
          <w:szCs w:val="21"/>
        </w:rPr>
        <w:t>ých</w:t>
      </w:r>
      <w:r w:rsidRPr="00833E7B">
        <w:rPr>
          <w:sz w:val="21"/>
          <w:szCs w:val="21"/>
        </w:rPr>
        <w:t xml:space="preserve"> zařízení, </w:t>
      </w:r>
      <w:r w:rsidR="005553A3" w:rsidRPr="00833E7B">
        <w:rPr>
          <w:sz w:val="21"/>
          <w:szCs w:val="21"/>
        </w:rPr>
        <w:t xml:space="preserve">zabezpečení zařízení, </w:t>
      </w:r>
      <w:r w:rsidRPr="00833E7B">
        <w:rPr>
          <w:sz w:val="21"/>
          <w:szCs w:val="21"/>
        </w:rPr>
        <w:t>komunikaci</w:t>
      </w:r>
      <w:r w:rsidR="001155B2" w:rsidRPr="00833E7B">
        <w:rPr>
          <w:sz w:val="21"/>
          <w:szCs w:val="21"/>
        </w:rPr>
        <w:t xml:space="preserve"> s majitel</w:t>
      </w:r>
      <w:r w:rsidR="005553A3" w:rsidRPr="00833E7B">
        <w:rPr>
          <w:sz w:val="21"/>
          <w:szCs w:val="21"/>
        </w:rPr>
        <w:t>em</w:t>
      </w:r>
      <w:r w:rsidRPr="00833E7B">
        <w:rPr>
          <w:sz w:val="21"/>
          <w:szCs w:val="21"/>
        </w:rPr>
        <w:t xml:space="preserve"> a provozovatel</w:t>
      </w:r>
      <w:r w:rsidR="001155B2" w:rsidRPr="00833E7B">
        <w:rPr>
          <w:sz w:val="21"/>
          <w:szCs w:val="21"/>
        </w:rPr>
        <w:t>em koupací</w:t>
      </w:r>
      <w:r w:rsidRPr="00833E7B">
        <w:rPr>
          <w:sz w:val="21"/>
          <w:szCs w:val="21"/>
        </w:rPr>
        <w:t xml:space="preserve"> plochy, sled a řízení prací</w:t>
      </w:r>
    </w:p>
    <w:p w:rsidR="00F31254" w:rsidRPr="00833E7B" w:rsidRDefault="00F31254" w:rsidP="00F94311">
      <w:pPr>
        <w:ind w:left="426"/>
        <w:jc w:val="both"/>
        <w:rPr>
          <w:sz w:val="21"/>
          <w:szCs w:val="21"/>
        </w:rPr>
      </w:pPr>
    </w:p>
    <w:p w:rsidR="00F31254" w:rsidRPr="00833E7B" w:rsidRDefault="001155B2" w:rsidP="00F31254">
      <w:pPr>
        <w:numPr>
          <w:ilvl w:val="0"/>
          <w:numId w:val="43"/>
        </w:numPr>
        <w:ind w:left="426" w:hanging="284"/>
        <w:jc w:val="both"/>
        <w:rPr>
          <w:sz w:val="21"/>
          <w:szCs w:val="21"/>
        </w:rPr>
      </w:pPr>
      <w:r w:rsidRPr="00833E7B">
        <w:rPr>
          <w:sz w:val="21"/>
          <w:szCs w:val="21"/>
        </w:rPr>
        <w:t>Provoz</w:t>
      </w:r>
      <w:r w:rsidR="00A742E7" w:rsidRPr="00833E7B">
        <w:rPr>
          <w:sz w:val="21"/>
          <w:szCs w:val="21"/>
        </w:rPr>
        <w:t>ování</w:t>
      </w:r>
      <w:r w:rsidRPr="00833E7B">
        <w:rPr>
          <w:sz w:val="21"/>
          <w:szCs w:val="21"/>
        </w:rPr>
        <w:t xml:space="preserve"> zařízení,</w:t>
      </w:r>
      <w:r w:rsidR="00875D23" w:rsidRPr="00875D23">
        <w:rPr>
          <w:color w:val="1F497D"/>
        </w:rPr>
        <w:t xml:space="preserve"> </w:t>
      </w:r>
      <w:r w:rsidR="00875D23" w:rsidRPr="00875D23">
        <w:rPr>
          <w:sz w:val="21"/>
          <w:szCs w:val="21"/>
        </w:rPr>
        <w:t>pravidelnou údržbu zařízení, profilovou diagnostiku vodního tělesa, rozšířený monitoring vod a monitoring zařízení</w:t>
      </w:r>
      <w:r w:rsidRPr="00833E7B">
        <w:rPr>
          <w:sz w:val="21"/>
          <w:szCs w:val="21"/>
        </w:rPr>
        <w:t xml:space="preserve"> </w:t>
      </w:r>
    </w:p>
    <w:p w:rsidR="00F31254" w:rsidRPr="00833E7B" w:rsidRDefault="00F31254" w:rsidP="00F31254">
      <w:pPr>
        <w:ind w:left="426"/>
        <w:jc w:val="both"/>
        <w:rPr>
          <w:sz w:val="21"/>
          <w:szCs w:val="21"/>
        </w:rPr>
      </w:pPr>
    </w:p>
    <w:p w:rsidR="00F31254" w:rsidRPr="00833E7B" w:rsidRDefault="001155B2" w:rsidP="005553A3">
      <w:pPr>
        <w:numPr>
          <w:ilvl w:val="0"/>
          <w:numId w:val="43"/>
        </w:numPr>
        <w:ind w:left="426" w:hanging="284"/>
        <w:jc w:val="both"/>
        <w:rPr>
          <w:sz w:val="21"/>
          <w:szCs w:val="21"/>
        </w:rPr>
      </w:pPr>
      <w:r w:rsidRPr="00833E7B">
        <w:rPr>
          <w:sz w:val="21"/>
          <w:szCs w:val="21"/>
        </w:rPr>
        <w:t xml:space="preserve">Demontáž, zimní ošetření a uskladnění zařízení, </w:t>
      </w:r>
      <w:r w:rsidR="005553A3" w:rsidRPr="00833E7B">
        <w:rPr>
          <w:sz w:val="21"/>
          <w:szCs w:val="21"/>
        </w:rPr>
        <w:t>závěrečnou zprávu se stručným vyhodnocením monitoringu a doporučením dalšího postupu. Pro vyhodnocení budou využita veškerá dostupná a poskytnutá data monitoringu.</w:t>
      </w:r>
    </w:p>
    <w:p w:rsidR="00F31254" w:rsidRDefault="00F31254" w:rsidP="001155B2">
      <w:pPr>
        <w:jc w:val="both"/>
        <w:rPr>
          <w:sz w:val="21"/>
          <w:szCs w:val="21"/>
        </w:rPr>
      </w:pPr>
    </w:p>
    <w:p w:rsidR="00597F94" w:rsidRDefault="00597F94" w:rsidP="001155B2">
      <w:pPr>
        <w:jc w:val="both"/>
        <w:rPr>
          <w:sz w:val="21"/>
          <w:szCs w:val="21"/>
        </w:rPr>
      </w:pPr>
    </w:p>
    <w:p w:rsidR="00597F94" w:rsidRPr="00833E7B" w:rsidRDefault="00597F94" w:rsidP="001155B2">
      <w:pPr>
        <w:jc w:val="both"/>
        <w:rPr>
          <w:sz w:val="21"/>
          <w:szCs w:val="21"/>
        </w:rPr>
      </w:pPr>
    </w:p>
    <w:p w:rsidR="00536087" w:rsidRPr="0055176E" w:rsidRDefault="00536087" w:rsidP="00536087">
      <w:pPr>
        <w:jc w:val="center"/>
        <w:rPr>
          <w:sz w:val="21"/>
          <w:szCs w:val="21"/>
        </w:rPr>
      </w:pPr>
      <w:r w:rsidRPr="0055176E">
        <w:rPr>
          <w:sz w:val="21"/>
          <w:szCs w:val="21"/>
        </w:rPr>
        <w:t>II.</w:t>
      </w:r>
    </w:p>
    <w:p w:rsidR="00536087" w:rsidRPr="0055176E" w:rsidRDefault="00536087" w:rsidP="00536087">
      <w:pPr>
        <w:jc w:val="center"/>
        <w:rPr>
          <w:b/>
          <w:sz w:val="21"/>
          <w:szCs w:val="21"/>
        </w:rPr>
      </w:pPr>
      <w:r w:rsidRPr="0055176E">
        <w:rPr>
          <w:b/>
          <w:sz w:val="21"/>
          <w:szCs w:val="21"/>
        </w:rPr>
        <w:t>Cena a platební podmínky</w:t>
      </w:r>
    </w:p>
    <w:p w:rsidR="00536087" w:rsidRPr="0055176E" w:rsidRDefault="00536087" w:rsidP="00536087">
      <w:pPr>
        <w:rPr>
          <w:sz w:val="21"/>
          <w:szCs w:val="21"/>
        </w:rPr>
      </w:pPr>
    </w:p>
    <w:p w:rsidR="001076D6" w:rsidRPr="0055176E" w:rsidRDefault="00C77C8C" w:rsidP="001429EE">
      <w:pPr>
        <w:pStyle w:val="Zkladntextodsazen"/>
        <w:numPr>
          <w:ilvl w:val="0"/>
          <w:numId w:val="13"/>
        </w:numPr>
        <w:spacing w:line="240" w:lineRule="auto"/>
        <w:ind w:left="426"/>
        <w:rPr>
          <w:sz w:val="21"/>
          <w:szCs w:val="21"/>
          <w:lang w:val="cs-CZ"/>
        </w:rPr>
      </w:pPr>
      <w:r w:rsidRPr="00D77AF6">
        <w:rPr>
          <w:sz w:val="21"/>
          <w:szCs w:val="21"/>
          <w:lang w:val="cs-CZ"/>
        </w:rPr>
        <w:t>Objednatel se zavazuje</w:t>
      </w:r>
      <w:r w:rsidR="00536087" w:rsidRPr="00D77AF6">
        <w:rPr>
          <w:sz w:val="21"/>
          <w:szCs w:val="21"/>
          <w:lang w:val="cs-CZ"/>
        </w:rPr>
        <w:t xml:space="preserve"> </w:t>
      </w:r>
      <w:r w:rsidR="0068587D" w:rsidRPr="00D77AF6">
        <w:rPr>
          <w:sz w:val="21"/>
          <w:szCs w:val="21"/>
          <w:lang w:val="cs-CZ"/>
        </w:rPr>
        <w:t>poskytovateli</w:t>
      </w:r>
      <w:r w:rsidR="00536087" w:rsidRPr="00D77AF6">
        <w:rPr>
          <w:sz w:val="21"/>
          <w:szCs w:val="21"/>
          <w:lang w:val="cs-CZ"/>
        </w:rPr>
        <w:t xml:space="preserve"> zaplatit cenu </w:t>
      </w:r>
      <w:r w:rsidR="0068587D" w:rsidRPr="00D77AF6">
        <w:rPr>
          <w:sz w:val="21"/>
          <w:szCs w:val="21"/>
          <w:lang w:val="cs-CZ"/>
        </w:rPr>
        <w:t xml:space="preserve">za poskytnutí služeb </w:t>
      </w:r>
      <w:r w:rsidR="005D6F6B" w:rsidRPr="00D77AF6">
        <w:rPr>
          <w:sz w:val="21"/>
          <w:szCs w:val="21"/>
          <w:lang w:val="cs-CZ"/>
        </w:rPr>
        <w:t xml:space="preserve">ve výši </w:t>
      </w:r>
      <w:r w:rsidR="00875D23" w:rsidRPr="00D77AF6">
        <w:rPr>
          <w:b/>
          <w:sz w:val="21"/>
          <w:szCs w:val="21"/>
          <w:lang w:val="cs-CZ"/>
        </w:rPr>
        <w:t>284.800</w:t>
      </w:r>
      <w:r w:rsidR="006C63C3" w:rsidRPr="00D77AF6">
        <w:rPr>
          <w:b/>
          <w:sz w:val="21"/>
          <w:szCs w:val="21"/>
          <w:lang w:val="cs-CZ"/>
        </w:rPr>
        <w:t>,-</w:t>
      </w:r>
      <w:r w:rsidR="00144F0B" w:rsidRPr="00D77AF6">
        <w:rPr>
          <w:b/>
          <w:sz w:val="21"/>
          <w:szCs w:val="21"/>
          <w:lang w:val="cs-CZ"/>
        </w:rPr>
        <w:t xml:space="preserve"> Kč</w:t>
      </w:r>
      <w:r w:rsidR="000D5DDA" w:rsidRPr="00D77AF6">
        <w:rPr>
          <w:b/>
          <w:sz w:val="21"/>
          <w:szCs w:val="21"/>
          <w:lang w:val="cs-CZ"/>
        </w:rPr>
        <w:t xml:space="preserve"> </w:t>
      </w:r>
      <w:r w:rsidR="00500956" w:rsidRPr="00D77AF6">
        <w:rPr>
          <w:b/>
          <w:sz w:val="21"/>
          <w:szCs w:val="21"/>
          <w:lang w:val="cs-CZ"/>
        </w:rPr>
        <w:t xml:space="preserve">(slovy </w:t>
      </w:r>
      <w:r w:rsidR="00967209" w:rsidRPr="00D77AF6">
        <w:rPr>
          <w:b/>
          <w:sz w:val="21"/>
          <w:szCs w:val="21"/>
          <w:lang w:val="cs-CZ"/>
        </w:rPr>
        <w:t>dvěstě</w:t>
      </w:r>
      <w:r w:rsidR="00AE7371" w:rsidRPr="00D77AF6">
        <w:rPr>
          <w:b/>
          <w:sz w:val="21"/>
          <w:szCs w:val="21"/>
          <w:lang w:val="cs-CZ"/>
        </w:rPr>
        <w:t>osmdesátčtyři</w:t>
      </w:r>
      <w:r w:rsidR="00967209" w:rsidRPr="00D77AF6">
        <w:rPr>
          <w:b/>
          <w:sz w:val="21"/>
          <w:szCs w:val="21"/>
          <w:lang w:val="cs-CZ"/>
        </w:rPr>
        <w:t>tisíc</w:t>
      </w:r>
      <w:r w:rsidR="00AE7371" w:rsidRPr="00D77AF6">
        <w:rPr>
          <w:b/>
          <w:sz w:val="21"/>
          <w:szCs w:val="21"/>
          <w:lang w:val="cs-CZ"/>
        </w:rPr>
        <w:t>osmset</w:t>
      </w:r>
      <w:r w:rsidR="00500956" w:rsidRPr="00D77AF6">
        <w:rPr>
          <w:b/>
          <w:sz w:val="21"/>
          <w:szCs w:val="21"/>
          <w:lang w:val="cs-CZ"/>
        </w:rPr>
        <w:t xml:space="preserve"> korun českých) bez DPH</w:t>
      </w:r>
      <w:r w:rsidR="00162069" w:rsidRPr="00D77AF6">
        <w:rPr>
          <w:sz w:val="21"/>
          <w:szCs w:val="21"/>
          <w:lang w:val="cs-CZ"/>
        </w:rPr>
        <w:t>.</w:t>
      </w:r>
      <w:r w:rsidRPr="00D77AF6">
        <w:rPr>
          <w:b/>
          <w:sz w:val="21"/>
          <w:szCs w:val="21"/>
          <w:lang w:val="cs-CZ"/>
        </w:rPr>
        <w:t xml:space="preserve"> </w:t>
      </w:r>
      <w:r w:rsidR="001429EE" w:rsidRPr="00D77AF6">
        <w:rPr>
          <w:sz w:val="21"/>
          <w:szCs w:val="21"/>
          <w:lang w:val="cs-CZ"/>
        </w:rPr>
        <w:t>K uvedené smluvní ceně bude připočtena DPH</w:t>
      </w:r>
      <w:r w:rsidR="001429EE" w:rsidRPr="0055176E">
        <w:rPr>
          <w:sz w:val="21"/>
          <w:szCs w:val="21"/>
          <w:lang w:val="cs-CZ"/>
        </w:rPr>
        <w:t xml:space="preserve"> </w:t>
      </w:r>
      <w:r w:rsidR="003401F8">
        <w:rPr>
          <w:sz w:val="21"/>
          <w:szCs w:val="21"/>
          <w:lang w:val="cs-CZ"/>
        </w:rPr>
        <w:t>v</w:t>
      </w:r>
      <w:r w:rsidR="001429EE" w:rsidRPr="0055176E">
        <w:rPr>
          <w:sz w:val="21"/>
          <w:szCs w:val="21"/>
          <w:lang w:val="cs-CZ"/>
        </w:rPr>
        <w:t xml:space="preserve"> platn</w:t>
      </w:r>
      <w:r w:rsidR="003401F8">
        <w:rPr>
          <w:sz w:val="21"/>
          <w:szCs w:val="21"/>
          <w:lang w:val="cs-CZ"/>
        </w:rPr>
        <w:t>é</w:t>
      </w:r>
      <w:r w:rsidR="001429EE" w:rsidRPr="0055176E">
        <w:rPr>
          <w:sz w:val="21"/>
          <w:szCs w:val="21"/>
          <w:lang w:val="cs-CZ"/>
        </w:rPr>
        <w:t xml:space="preserve"> zákon</w:t>
      </w:r>
      <w:r w:rsidR="003401F8">
        <w:rPr>
          <w:sz w:val="21"/>
          <w:szCs w:val="21"/>
          <w:lang w:val="cs-CZ"/>
        </w:rPr>
        <w:t>né výši</w:t>
      </w:r>
      <w:r w:rsidR="001429EE" w:rsidRPr="0055176E">
        <w:rPr>
          <w:sz w:val="21"/>
          <w:szCs w:val="21"/>
          <w:lang w:val="cs-CZ"/>
        </w:rPr>
        <w:t>.</w:t>
      </w:r>
    </w:p>
    <w:p w:rsidR="00116BC7" w:rsidRDefault="00536087" w:rsidP="00116BC7">
      <w:pPr>
        <w:pStyle w:val="Zkladntextodsazen"/>
        <w:numPr>
          <w:ilvl w:val="0"/>
          <w:numId w:val="13"/>
        </w:numPr>
        <w:spacing w:line="240" w:lineRule="auto"/>
        <w:ind w:left="426"/>
        <w:rPr>
          <w:sz w:val="21"/>
          <w:szCs w:val="21"/>
          <w:lang w:val="cs-CZ"/>
        </w:rPr>
      </w:pPr>
      <w:r w:rsidRPr="0055176E">
        <w:rPr>
          <w:sz w:val="21"/>
          <w:szCs w:val="21"/>
          <w:lang w:val="cs-CZ"/>
        </w:rPr>
        <w:t xml:space="preserve">Cena se sjednává jako pevná a neměnná po celou dobu </w:t>
      </w:r>
      <w:r w:rsidR="0068587D" w:rsidRPr="0055176E">
        <w:rPr>
          <w:sz w:val="21"/>
          <w:szCs w:val="21"/>
          <w:lang w:val="cs-CZ"/>
        </w:rPr>
        <w:t>poskytování služeb</w:t>
      </w:r>
      <w:r w:rsidRPr="0055176E">
        <w:rPr>
          <w:sz w:val="21"/>
          <w:szCs w:val="21"/>
          <w:lang w:val="cs-CZ"/>
        </w:rPr>
        <w:t xml:space="preserve"> a zahrnuje veškeré náklady </w:t>
      </w:r>
      <w:r w:rsidR="0068587D" w:rsidRPr="0055176E">
        <w:rPr>
          <w:sz w:val="21"/>
          <w:szCs w:val="21"/>
          <w:lang w:val="cs-CZ"/>
        </w:rPr>
        <w:t>poskytovatel</w:t>
      </w:r>
      <w:r w:rsidRPr="0055176E">
        <w:rPr>
          <w:sz w:val="21"/>
          <w:szCs w:val="21"/>
          <w:lang w:val="cs-CZ"/>
        </w:rPr>
        <w:t xml:space="preserve">e na </w:t>
      </w:r>
      <w:r w:rsidR="0027688E" w:rsidRPr="0055176E">
        <w:rPr>
          <w:sz w:val="21"/>
          <w:szCs w:val="21"/>
          <w:lang w:val="cs-CZ"/>
        </w:rPr>
        <w:t>dodávku</w:t>
      </w:r>
      <w:r w:rsidR="0068587D" w:rsidRPr="0055176E">
        <w:rPr>
          <w:sz w:val="21"/>
          <w:szCs w:val="21"/>
          <w:lang w:val="cs-CZ"/>
        </w:rPr>
        <w:t xml:space="preserve"> služeb </w:t>
      </w:r>
      <w:r w:rsidRPr="0055176E">
        <w:rPr>
          <w:sz w:val="21"/>
          <w:szCs w:val="21"/>
          <w:lang w:val="cs-CZ"/>
        </w:rPr>
        <w:t>v dohodnutém rozsahu a termínu včetně případných n</w:t>
      </w:r>
      <w:r w:rsidRPr="0055176E">
        <w:rPr>
          <w:sz w:val="21"/>
          <w:szCs w:val="21"/>
          <w:lang w:val="cs-CZ"/>
        </w:rPr>
        <w:t>á</w:t>
      </w:r>
      <w:r w:rsidRPr="0055176E">
        <w:rPr>
          <w:sz w:val="21"/>
          <w:szCs w:val="21"/>
          <w:lang w:val="cs-CZ"/>
        </w:rPr>
        <w:t>kladů způsobených</w:t>
      </w:r>
      <w:r w:rsidR="0068587D" w:rsidRPr="0055176E">
        <w:rPr>
          <w:sz w:val="21"/>
          <w:szCs w:val="21"/>
          <w:lang w:val="cs-CZ"/>
        </w:rPr>
        <w:t xml:space="preserve"> zvýšením cenové úrovně vstupů poskytovatel</w:t>
      </w:r>
      <w:r w:rsidRPr="0055176E">
        <w:rPr>
          <w:sz w:val="21"/>
          <w:szCs w:val="21"/>
          <w:lang w:val="cs-CZ"/>
        </w:rPr>
        <w:t>e.</w:t>
      </w:r>
    </w:p>
    <w:p w:rsidR="00C94E4E" w:rsidRPr="0055176E" w:rsidRDefault="00C94E4E" w:rsidP="00DA4213">
      <w:pPr>
        <w:pStyle w:val="Zkladntextodsazen"/>
        <w:numPr>
          <w:ilvl w:val="0"/>
          <w:numId w:val="13"/>
        </w:numPr>
        <w:spacing w:line="240" w:lineRule="auto"/>
        <w:ind w:left="426"/>
        <w:rPr>
          <w:sz w:val="21"/>
          <w:szCs w:val="21"/>
          <w:lang w:val="cs-CZ"/>
        </w:rPr>
      </w:pPr>
      <w:r w:rsidRPr="0055176E">
        <w:rPr>
          <w:sz w:val="21"/>
          <w:szCs w:val="21"/>
          <w:lang w:val="cs-CZ"/>
        </w:rPr>
        <w:t xml:space="preserve">Platba ceny služeb dle této smlouvy bude objednatelem provedena po řádném předání dohodnutých služeb na základě </w:t>
      </w:r>
      <w:r w:rsidR="00562DFD">
        <w:rPr>
          <w:sz w:val="21"/>
          <w:szCs w:val="21"/>
          <w:lang w:val="cs-CZ"/>
        </w:rPr>
        <w:t>3</w:t>
      </w:r>
      <w:r>
        <w:rPr>
          <w:sz w:val="21"/>
          <w:szCs w:val="21"/>
          <w:lang w:val="cs-CZ"/>
        </w:rPr>
        <w:t xml:space="preserve"> </w:t>
      </w:r>
      <w:r w:rsidR="000B043C">
        <w:rPr>
          <w:sz w:val="21"/>
          <w:szCs w:val="21"/>
          <w:lang w:val="cs-CZ"/>
        </w:rPr>
        <w:t xml:space="preserve">dílčích </w:t>
      </w:r>
      <w:r w:rsidRPr="0055176E">
        <w:rPr>
          <w:sz w:val="21"/>
          <w:szCs w:val="21"/>
          <w:lang w:val="cs-CZ"/>
        </w:rPr>
        <w:t>faktur</w:t>
      </w:r>
      <w:r>
        <w:rPr>
          <w:sz w:val="21"/>
          <w:szCs w:val="21"/>
          <w:lang w:val="cs-CZ"/>
        </w:rPr>
        <w:t xml:space="preserve">, které </w:t>
      </w:r>
      <w:r w:rsidRPr="00B1046F">
        <w:rPr>
          <w:sz w:val="21"/>
          <w:szCs w:val="21"/>
          <w:lang w:val="cs-CZ"/>
        </w:rPr>
        <w:t>bud</w:t>
      </w:r>
      <w:r>
        <w:rPr>
          <w:sz w:val="21"/>
          <w:szCs w:val="21"/>
          <w:lang w:val="cs-CZ"/>
        </w:rPr>
        <w:t>ou</w:t>
      </w:r>
      <w:r w:rsidRPr="00B1046F">
        <w:rPr>
          <w:sz w:val="21"/>
          <w:szCs w:val="21"/>
          <w:lang w:val="cs-CZ"/>
        </w:rPr>
        <w:t xml:space="preserve"> </w:t>
      </w:r>
      <w:r w:rsidRPr="00C874B2">
        <w:rPr>
          <w:sz w:val="21"/>
          <w:szCs w:val="21"/>
          <w:lang w:val="cs-CZ"/>
        </w:rPr>
        <w:t>vystaven</w:t>
      </w:r>
      <w:r>
        <w:rPr>
          <w:sz w:val="21"/>
          <w:szCs w:val="21"/>
          <w:lang w:val="cs-CZ"/>
        </w:rPr>
        <w:t>y v souladu s</w:t>
      </w:r>
      <w:r w:rsidR="00495991">
        <w:rPr>
          <w:sz w:val="21"/>
          <w:szCs w:val="21"/>
          <w:lang w:val="cs-CZ"/>
        </w:rPr>
        <w:t> položkovým rozpočtem</w:t>
      </w:r>
      <w:r>
        <w:rPr>
          <w:sz w:val="21"/>
          <w:szCs w:val="21"/>
          <w:lang w:val="cs-CZ"/>
        </w:rPr>
        <w:t>, kter</w:t>
      </w:r>
      <w:r w:rsidR="00495991">
        <w:rPr>
          <w:sz w:val="21"/>
          <w:szCs w:val="21"/>
          <w:lang w:val="cs-CZ"/>
        </w:rPr>
        <w:t>ý</w:t>
      </w:r>
      <w:r>
        <w:rPr>
          <w:sz w:val="21"/>
          <w:szCs w:val="21"/>
          <w:lang w:val="cs-CZ"/>
        </w:rPr>
        <w:t xml:space="preserve"> je jako Příloha č. 1 nedílnou součástí této smlouvy.</w:t>
      </w:r>
      <w:r w:rsidR="00B5385F">
        <w:rPr>
          <w:sz w:val="21"/>
          <w:szCs w:val="21"/>
          <w:lang w:val="cs-CZ"/>
        </w:rPr>
        <w:t xml:space="preserve"> Faktury budou vystaveny v tomto sledu: </w:t>
      </w:r>
      <w:r w:rsidRPr="00C874B2">
        <w:rPr>
          <w:sz w:val="21"/>
          <w:szCs w:val="21"/>
          <w:lang w:val="cs-CZ"/>
        </w:rPr>
        <w:t>k </w:t>
      </w:r>
      <w:r w:rsidR="00B5385F">
        <w:rPr>
          <w:sz w:val="21"/>
          <w:szCs w:val="21"/>
          <w:lang w:val="cs-CZ"/>
        </w:rPr>
        <w:t>3</w:t>
      </w:r>
      <w:r w:rsidRPr="00C874B2">
        <w:rPr>
          <w:sz w:val="21"/>
          <w:szCs w:val="21"/>
          <w:lang w:val="cs-CZ"/>
        </w:rPr>
        <w:t>0. </w:t>
      </w:r>
      <w:r w:rsidR="00967209">
        <w:rPr>
          <w:sz w:val="21"/>
          <w:szCs w:val="21"/>
          <w:lang w:val="cs-CZ"/>
        </w:rPr>
        <w:t>9</w:t>
      </w:r>
      <w:r w:rsidRPr="00C874B2">
        <w:rPr>
          <w:sz w:val="21"/>
          <w:szCs w:val="21"/>
          <w:lang w:val="cs-CZ"/>
        </w:rPr>
        <w:t>. 201</w:t>
      </w:r>
      <w:r w:rsidR="00B5385F">
        <w:rPr>
          <w:sz w:val="21"/>
          <w:szCs w:val="21"/>
          <w:lang w:val="cs-CZ"/>
        </w:rPr>
        <w:t xml:space="preserve">9 na částku </w:t>
      </w:r>
      <w:r w:rsidR="00967209">
        <w:rPr>
          <w:sz w:val="21"/>
          <w:szCs w:val="21"/>
          <w:lang w:val="cs-CZ"/>
        </w:rPr>
        <w:t>59</w:t>
      </w:r>
      <w:r w:rsidR="00476D1D">
        <w:rPr>
          <w:sz w:val="21"/>
          <w:szCs w:val="21"/>
          <w:lang w:val="cs-CZ"/>
        </w:rPr>
        <w:t>.</w:t>
      </w:r>
      <w:r w:rsidR="00967209">
        <w:rPr>
          <w:sz w:val="21"/>
          <w:szCs w:val="21"/>
          <w:lang w:val="cs-CZ"/>
        </w:rPr>
        <w:t>600</w:t>
      </w:r>
      <w:r w:rsidR="00B5385F">
        <w:rPr>
          <w:sz w:val="21"/>
          <w:szCs w:val="21"/>
          <w:lang w:val="cs-CZ"/>
        </w:rPr>
        <w:t xml:space="preserve">,- Kč </w:t>
      </w:r>
      <w:r w:rsidR="00B5385F" w:rsidRPr="00D77AF6">
        <w:rPr>
          <w:sz w:val="21"/>
          <w:szCs w:val="21"/>
          <w:lang w:val="cs-CZ"/>
        </w:rPr>
        <w:t xml:space="preserve">bez DPH za </w:t>
      </w:r>
      <w:r w:rsidR="00DA4213" w:rsidRPr="00D77AF6">
        <w:rPr>
          <w:sz w:val="21"/>
          <w:szCs w:val="21"/>
          <w:lang w:val="cs-CZ"/>
        </w:rPr>
        <w:t>I. etapu prací</w:t>
      </w:r>
      <w:r w:rsidR="00B5385F" w:rsidRPr="00D77AF6">
        <w:rPr>
          <w:sz w:val="21"/>
          <w:szCs w:val="21"/>
          <w:lang w:val="cs-CZ"/>
        </w:rPr>
        <w:t>, k 3</w:t>
      </w:r>
      <w:r w:rsidR="00DA4213" w:rsidRPr="00D77AF6">
        <w:rPr>
          <w:sz w:val="21"/>
          <w:szCs w:val="21"/>
          <w:lang w:val="cs-CZ"/>
        </w:rPr>
        <w:t>1</w:t>
      </w:r>
      <w:r w:rsidR="00B5385F" w:rsidRPr="00D77AF6">
        <w:rPr>
          <w:sz w:val="21"/>
          <w:szCs w:val="21"/>
          <w:lang w:val="cs-CZ"/>
        </w:rPr>
        <w:t>. </w:t>
      </w:r>
      <w:r w:rsidR="00DA4213" w:rsidRPr="00D77AF6">
        <w:rPr>
          <w:sz w:val="21"/>
          <w:szCs w:val="21"/>
          <w:lang w:val="cs-CZ"/>
        </w:rPr>
        <w:t>10</w:t>
      </w:r>
      <w:r w:rsidRPr="00D77AF6">
        <w:rPr>
          <w:sz w:val="21"/>
          <w:szCs w:val="21"/>
          <w:lang w:val="cs-CZ"/>
        </w:rPr>
        <w:t>.</w:t>
      </w:r>
      <w:r w:rsidR="00B5385F" w:rsidRPr="00D77AF6">
        <w:rPr>
          <w:sz w:val="21"/>
          <w:szCs w:val="21"/>
          <w:lang w:val="cs-CZ"/>
        </w:rPr>
        <w:t xml:space="preserve"> 2019 na částku </w:t>
      </w:r>
      <w:r w:rsidR="00476D1D" w:rsidRPr="00D77AF6">
        <w:rPr>
          <w:sz w:val="21"/>
          <w:szCs w:val="21"/>
          <w:lang w:val="cs-CZ"/>
        </w:rPr>
        <w:t>165.600</w:t>
      </w:r>
      <w:r w:rsidR="00D560F1" w:rsidRPr="00D77AF6">
        <w:rPr>
          <w:sz w:val="21"/>
          <w:szCs w:val="21"/>
          <w:lang w:val="cs-CZ"/>
        </w:rPr>
        <w:t xml:space="preserve">,- Kč bez DPH za </w:t>
      </w:r>
      <w:r w:rsidR="00DA4213" w:rsidRPr="00D77AF6">
        <w:rPr>
          <w:sz w:val="21"/>
          <w:szCs w:val="21"/>
          <w:lang w:val="cs-CZ"/>
        </w:rPr>
        <w:t xml:space="preserve">II. etapu </w:t>
      </w:r>
      <w:r w:rsidR="00562DFD" w:rsidRPr="00D77AF6">
        <w:rPr>
          <w:sz w:val="21"/>
          <w:szCs w:val="21"/>
          <w:lang w:val="cs-CZ"/>
        </w:rPr>
        <w:t>a k</w:t>
      </w:r>
      <w:r w:rsidR="002E646F" w:rsidRPr="00D77AF6">
        <w:rPr>
          <w:sz w:val="21"/>
          <w:szCs w:val="21"/>
          <w:lang w:val="cs-CZ"/>
        </w:rPr>
        <w:t>e</w:t>
      </w:r>
      <w:r w:rsidR="00562DFD" w:rsidRPr="00D77AF6">
        <w:rPr>
          <w:sz w:val="21"/>
          <w:szCs w:val="21"/>
          <w:lang w:val="cs-CZ"/>
        </w:rPr>
        <w:t> </w:t>
      </w:r>
      <w:r w:rsidR="002E646F" w:rsidRPr="00D77AF6">
        <w:rPr>
          <w:sz w:val="21"/>
          <w:szCs w:val="21"/>
          <w:lang w:val="cs-CZ"/>
        </w:rPr>
        <w:t>13</w:t>
      </w:r>
      <w:r w:rsidR="00562DFD" w:rsidRPr="00D77AF6">
        <w:rPr>
          <w:sz w:val="21"/>
          <w:szCs w:val="21"/>
          <w:lang w:val="cs-CZ"/>
        </w:rPr>
        <w:t>. 12. 2019 na</w:t>
      </w:r>
      <w:r w:rsidR="00562DFD">
        <w:rPr>
          <w:sz w:val="21"/>
          <w:szCs w:val="21"/>
          <w:lang w:val="cs-CZ"/>
        </w:rPr>
        <w:t xml:space="preserve"> částku </w:t>
      </w:r>
      <w:r w:rsidR="00DA4213">
        <w:rPr>
          <w:sz w:val="21"/>
          <w:szCs w:val="21"/>
          <w:lang w:val="cs-CZ"/>
        </w:rPr>
        <w:t>59</w:t>
      </w:r>
      <w:r w:rsidR="00476D1D">
        <w:rPr>
          <w:sz w:val="21"/>
          <w:szCs w:val="21"/>
          <w:lang w:val="cs-CZ"/>
        </w:rPr>
        <w:t>.</w:t>
      </w:r>
      <w:r w:rsidR="00DA4213">
        <w:rPr>
          <w:sz w:val="21"/>
          <w:szCs w:val="21"/>
          <w:lang w:val="cs-CZ"/>
        </w:rPr>
        <w:t>600</w:t>
      </w:r>
      <w:r w:rsidR="00562DFD">
        <w:rPr>
          <w:sz w:val="21"/>
          <w:szCs w:val="21"/>
          <w:lang w:val="cs-CZ"/>
        </w:rPr>
        <w:t>,- Kč bez DPH za</w:t>
      </w:r>
      <w:r w:rsidR="008F6CA7">
        <w:rPr>
          <w:sz w:val="21"/>
          <w:szCs w:val="21"/>
          <w:lang w:val="cs-CZ"/>
        </w:rPr>
        <w:t xml:space="preserve"> práce ve</w:t>
      </w:r>
      <w:r w:rsidR="00562DFD">
        <w:rPr>
          <w:sz w:val="21"/>
          <w:szCs w:val="21"/>
          <w:lang w:val="cs-CZ"/>
        </w:rPr>
        <w:t xml:space="preserve"> </w:t>
      </w:r>
      <w:r w:rsidR="001C0336">
        <w:rPr>
          <w:sz w:val="21"/>
          <w:szCs w:val="21"/>
          <w:lang w:val="cs-CZ"/>
        </w:rPr>
        <w:t>I</w:t>
      </w:r>
      <w:r w:rsidR="00DA4213">
        <w:rPr>
          <w:sz w:val="21"/>
          <w:szCs w:val="21"/>
          <w:lang w:val="cs-CZ"/>
        </w:rPr>
        <w:t xml:space="preserve">II. etapě. </w:t>
      </w:r>
      <w:r w:rsidRPr="00B1046F">
        <w:rPr>
          <w:sz w:val="21"/>
          <w:szCs w:val="21"/>
          <w:lang w:val="cs-CZ"/>
        </w:rPr>
        <w:t>Splatnost</w:t>
      </w:r>
      <w:r w:rsidRPr="0055176E">
        <w:rPr>
          <w:sz w:val="21"/>
          <w:szCs w:val="21"/>
          <w:lang w:val="cs-CZ"/>
        </w:rPr>
        <w:t xml:space="preserve"> </w:t>
      </w:r>
      <w:r w:rsidR="00562DFD">
        <w:rPr>
          <w:sz w:val="21"/>
          <w:szCs w:val="21"/>
          <w:lang w:val="cs-CZ"/>
        </w:rPr>
        <w:t xml:space="preserve">faktur </w:t>
      </w:r>
      <w:r w:rsidRPr="0055176E">
        <w:rPr>
          <w:sz w:val="21"/>
          <w:szCs w:val="21"/>
          <w:lang w:val="cs-CZ"/>
        </w:rPr>
        <w:t xml:space="preserve">se stanovuje na </w:t>
      </w:r>
      <w:r w:rsidR="00D560F1">
        <w:rPr>
          <w:sz w:val="21"/>
          <w:szCs w:val="21"/>
          <w:lang w:val="cs-CZ"/>
        </w:rPr>
        <w:t>14</w:t>
      </w:r>
      <w:r>
        <w:rPr>
          <w:sz w:val="21"/>
          <w:szCs w:val="21"/>
          <w:lang w:val="cs-CZ"/>
        </w:rPr>
        <w:t xml:space="preserve"> </w:t>
      </w:r>
      <w:r w:rsidRPr="0055176E">
        <w:rPr>
          <w:sz w:val="21"/>
          <w:szCs w:val="21"/>
          <w:lang w:val="cs-CZ"/>
        </w:rPr>
        <w:t>kalendářních dnů ode dne doručení faktury objednateli</w:t>
      </w:r>
      <w:r w:rsidR="00562DFD">
        <w:rPr>
          <w:sz w:val="21"/>
          <w:szCs w:val="21"/>
          <w:lang w:val="cs-CZ"/>
        </w:rPr>
        <w:t>.</w:t>
      </w:r>
    </w:p>
    <w:p w:rsidR="00536087" w:rsidRPr="0055176E" w:rsidRDefault="00536087" w:rsidP="00536087">
      <w:pPr>
        <w:pStyle w:val="Zkladntextodsazen"/>
        <w:numPr>
          <w:ilvl w:val="0"/>
          <w:numId w:val="13"/>
        </w:numPr>
        <w:spacing w:line="240" w:lineRule="auto"/>
        <w:ind w:left="426"/>
        <w:rPr>
          <w:sz w:val="21"/>
          <w:szCs w:val="21"/>
          <w:lang w:val="cs-CZ"/>
        </w:rPr>
      </w:pPr>
      <w:r w:rsidRPr="0055176E">
        <w:rPr>
          <w:sz w:val="21"/>
          <w:szCs w:val="21"/>
          <w:lang w:val="cs-CZ"/>
        </w:rPr>
        <w:t>Fa</w:t>
      </w:r>
      <w:r w:rsidRPr="0055176E">
        <w:rPr>
          <w:sz w:val="21"/>
          <w:szCs w:val="21"/>
          <w:lang w:val="cs-CZ"/>
        </w:rPr>
        <w:t>k</w:t>
      </w:r>
      <w:r w:rsidRPr="0055176E">
        <w:rPr>
          <w:sz w:val="21"/>
          <w:szCs w:val="21"/>
          <w:lang w:val="cs-CZ"/>
        </w:rPr>
        <w:t>tur</w:t>
      </w:r>
      <w:r w:rsidR="00562DFD">
        <w:rPr>
          <w:sz w:val="21"/>
          <w:szCs w:val="21"/>
          <w:lang w:val="cs-CZ"/>
        </w:rPr>
        <w:t>y</w:t>
      </w:r>
      <w:r w:rsidRPr="0055176E">
        <w:rPr>
          <w:sz w:val="21"/>
          <w:szCs w:val="21"/>
          <w:lang w:val="cs-CZ"/>
        </w:rPr>
        <w:t xml:space="preserve"> bud</w:t>
      </w:r>
      <w:r w:rsidR="00562DFD">
        <w:rPr>
          <w:sz w:val="21"/>
          <w:szCs w:val="21"/>
          <w:lang w:val="cs-CZ"/>
        </w:rPr>
        <w:t>ou</w:t>
      </w:r>
      <w:r w:rsidRPr="0055176E">
        <w:rPr>
          <w:sz w:val="21"/>
          <w:szCs w:val="21"/>
          <w:lang w:val="cs-CZ"/>
        </w:rPr>
        <w:t xml:space="preserve"> mít náležitosti účetního dokladu podle zákona č. 563/1991 Sb.</w:t>
      </w:r>
      <w:r w:rsidR="009402AF" w:rsidRPr="0055176E">
        <w:rPr>
          <w:sz w:val="21"/>
          <w:szCs w:val="21"/>
          <w:lang w:val="cs-CZ"/>
        </w:rPr>
        <w:t>,</w:t>
      </w:r>
      <w:r w:rsidRPr="0055176E">
        <w:rPr>
          <w:sz w:val="21"/>
          <w:szCs w:val="21"/>
          <w:lang w:val="cs-CZ"/>
        </w:rPr>
        <w:t xml:space="preserve"> </w:t>
      </w:r>
      <w:r w:rsidR="009402AF" w:rsidRPr="0055176E">
        <w:rPr>
          <w:sz w:val="21"/>
          <w:szCs w:val="21"/>
          <w:lang w:val="cs-CZ"/>
        </w:rPr>
        <w:t>v platném znění</w:t>
      </w:r>
      <w:r w:rsidRPr="0055176E">
        <w:rPr>
          <w:sz w:val="21"/>
          <w:szCs w:val="21"/>
          <w:lang w:val="cs-CZ"/>
        </w:rPr>
        <w:t xml:space="preserve">, náležitosti dle </w:t>
      </w:r>
      <w:r w:rsidR="009402AF" w:rsidRPr="0055176E">
        <w:rPr>
          <w:sz w:val="21"/>
          <w:szCs w:val="21"/>
          <w:lang w:val="cs-CZ"/>
        </w:rPr>
        <w:t>§ 435 zákona č. 89/2012 Sb., občanského zákoníku, v platném znění (dále jen j</w:t>
      </w:r>
      <w:r w:rsidR="009402AF" w:rsidRPr="0055176E">
        <w:rPr>
          <w:sz w:val="21"/>
          <w:szCs w:val="21"/>
          <w:lang w:val="cs-CZ"/>
        </w:rPr>
        <w:t>a</w:t>
      </w:r>
      <w:r w:rsidR="009402AF" w:rsidRPr="0055176E">
        <w:rPr>
          <w:sz w:val="21"/>
          <w:szCs w:val="21"/>
          <w:lang w:val="cs-CZ"/>
        </w:rPr>
        <w:t>ko „</w:t>
      </w:r>
      <w:r w:rsidR="009402AF" w:rsidRPr="0055176E">
        <w:rPr>
          <w:b/>
          <w:sz w:val="21"/>
          <w:szCs w:val="21"/>
          <w:lang w:val="cs-CZ"/>
        </w:rPr>
        <w:t>NOZ</w:t>
      </w:r>
      <w:r w:rsidR="009402AF" w:rsidRPr="0055176E">
        <w:rPr>
          <w:sz w:val="21"/>
          <w:szCs w:val="21"/>
          <w:lang w:val="cs-CZ"/>
        </w:rPr>
        <w:t xml:space="preserve">“) </w:t>
      </w:r>
      <w:r w:rsidR="004963F2" w:rsidRPr="0055176E">
        <w:rPr>
          <w:sz w:val="21"/>
          <w:szCs w:val="21"/>
          <w:lang w:val="cs-CZ"/>
        </w:rPr>
        <w:t>a pokud je poskytovatel</w:t>
      </w:r>
      <w:r w:rsidRPr="0055176E">
        <w:rPr>
          <w:sz w:val="21"/>
          <w:szCs w:val="21"/>
          <w:lang w:val="cs-CZ"/>
        </w:rPr>
        <w:t xml:space="preserve"> plátce DPH</w:t>
      </w:r>
      <w:r w:rsidR="009402AF" w:rsidRPr="0055176E">
        <w:rPr>
          <w:sz w:val="21"/>
          <w:szCs w:val="21"/>
          <w:lang w:val="cs-CZ"/>
        </w:rPr>
        <w:t>,</w:t>
      </w:r>
      <w:r w:rsidRPr="0055176E">
        <w:rPr>
          <w:sz w:val="21"/>
          <w:szCs w:val="21"/>
          <w:lang w:val="cs-CZ"/>
        </w:rPr>
        <w:t xml:space="preserve"> náležitosti daňového dokladu podle zákona č. 235/2004 Sb. ve znění pozdě</w:t>
      </w:r>
      <w:r w:rsidRPr="0055176E">
        <w:rPr>
          <w:sz w:val="21"/>
          <w:szCs w:val="21"/>
          <w:lang w:val="cs-CZ"/>
        </w:rPr>
        <w:t>j</w:t>
      </w:r>
      <w:r w:rsidRPr="0055176E">
        <w:rPr>
          <w:sz w:val="21"/>
          <w:szCs w:val="21"/>
          <w:lang w:val="cs-CZ"/>
        </w:rPr>
        <w:t>ších předpisů.</w:t>
      </w:r>
    </w:p>
    <w:p w:rsidR="00536087" w:rsidRPr="0055176E" w:rsidRDefault="00562DFD" w:rsidP="00536087">
      <w:pPr>
        <w:pStyle w:val="Zkladntextodsazen"/>
        <w:numPr>
          <w:ilvl w:val="0"/>
          <w:numId w:val="13"/>
        </w:numPr>
        <w:spacing w:line="240" w:lineRule="auto"/>
        <w:ind w:left="426"/>
        <w:rPr>
          <w:b/>
          <w:i/>
          <w:sz w:val="21"/>
          <w:szCs w:val="21"/>
          <w:lang w:val="cs-CZ"/>
        </w:rPr>
      </w:pPr>
      <w:r>
        <w:rPr>
          <w:sz w:val="21"/>
          <w:szCs w:val="21"/>
          <w:lang w:val="cs-CZ"/>
        </w:rPr>
        <w:t>V případě, že faktury</w:t>
      </w:r>
      <w:r w:rsidR="00536087" w:rsidRPr="0055176E">
        <w:rPr>
          <w:sz w:val="21"/>
          <w:szCs w:val="21"/>
          <w:lang w:val="cs-CZ"/>
        </w:rPr>
        <w:t xml:space="preserve"> nebud</w:t>
      </w:r>
      <w:r>
        <w:rPr>
          <w:sz w:val="21"/>
          <w:szCs w:val="21"/>
          <w:lang w:val="cs-CZ"/>
        </w:rPr>
        <w:t>ou</w:t>
      </w:r>
      <w:r w:rsidR="00536087" w:rsidRPr="0055176E">
        <w:rPr>
          <w:sz w:val="21"/>
          <w:szCs w:val="21"/>
          <w:lang w:val="cs-CZ"/>
        </w:rPr>
        <w:t xml:space="preserve"> mít odpovídající náležitosti, je objednatel oprávněn j</w:t>
      </w:r>
      <w:r>
        <w:rPr>
          <w:sz w:val="21"/>
          <w:szCs w:val="21"/>
          <w:lang w:val="cs-CZ"/>
        </w:rPr>
        <w:t>e</w:t>
      </w:r>
      <w:r w:rsidR="00536087" w:rsidRPr="0055176E">
        <w:rPr>
          <w:sz w:val="21"/>
          <w:szCs w:val="21"/>
          <w:lang w:val="cs-CZ"/>
        </w:rPr>
        <w:t xml:space="preserve"> vrátit ve lhůtě splatnosti zpět </w:t>
      </w:r>
      <w:r w:rsidR="004963F2" w:rsidRPr="0055176E">
        <w:rPr>
          <w:sz w:val="21"/>
          <w:szCs w:val="21"/>
          <w:lang w:val="cs-CZ"/>
        </w:rPr>
        <w:t>poskytova</w:t>
      </w:r>
      <w:r w:rsidR="00536087" w:rsidRPr="0055176E">
        <w:rPr>
          <w:sz w:val="21"/>
          <w:szCs w:val="21"/>
          <w:lang w:val="cs-CZ"/>
        </w:rPr>
        <w:t>teli k doplnění, aniž se tak dostane do prodlení se splatností. Lhůta splatnosti počíná běžet znovu od opětovného zaslání náležitě doplněného či opraveného d</w:t>
      </w:r>
      <w:r w:rsidR="00536087" w:rsidRPr="0055176E">
        <w:rPr>
          <w:sz w:val="21"/>
          <w:szCs w:val="21"/>
          <w:lang w:val="cs-CZ"/>
        </w:rPr>
        <w:t>o</w:t>
      </w:r>
      <w:r w:rsidR="00536087" w:rsidRPr="0055176E">
        <w:rPr>
          <w:sz w:val="21"/>
          <w:szCs w:val="21"/>
          <w:lang w:val="cs-CZ"/>
        </w:rPr>
        <w:t>kladu.</w:t>
      </w:r>
    </w:p>
    <w:p w:rsidR="00536087" w:rsidRDefault="00536087" w:rsidP="00536087">
      <w:pPr>
        <w:jc w:val="center"/>
        <w:rPr>
          <w:sz w:val="21"/>
          <w:szCs w:val="21"/>
        </w:rPr>
      </w:pPr>
    </w:p>
    <w:p w:rsidR="005C1EB3" w:rsidRPr="00340261" w:rsidRDefault="005C1EB3" w:rsidP="00536087">
      <w:pPr>
        <w:jc w:val="center"/>
        <w:rPr>
          <w:sz w:val="21"/>
          <w:szCs w:val="21"/>
        </w:rPr>
      </w:pPr>
    </w:p>
    <w:p w:rsidR="00536087" w:rsidRPr="00B97ACB" w:rsidRDefault="00536087" w:rsidP="00536087">
      <w:pPr>
        <w:jc w:val="center"/>
        <w:rPr>
          <w:sz w:val="21"/>
          <w:szCs w:val="21"/>
        </w:rPr>
      </w:pPr>
      <w:r w:rsidRPr="00B97ACB">
        <w:rPr>
          <w:sz w:val="21"/>
          <w:szCs w:val="21"/>
        </w:rPr>
        <w:t>III.</w:t>
      </w:r>
    </w:p>
    <w:p w:rsidR="00536087" w:rsidRPr="0055176E" w:rsidRDefault="00B7070D" w:rsidP="00536087">
      <w:pPr>
        <w:jc w:val="center"/>
        <w:rPr>
          <w:b/>
          <w:sz w:val="21"/>
          <w:szCs w:val="21"/>
        </w:rPr>
      </w:pPr>
      <w:r w:rsidRPr="0055176E">
        <w:rPr>
          <w:b/>
          <w:sz w:val="21"/>
          <w:szCs w:val="21"/>
        </w:rPr>
        <w:t xml:space="preserve">Termín </w:t>
      </w:r>
      <w:r w:rsidR="00C703D7" w:rsidRPr="0055176E">
        <w:rPr>
          <w:b/>
          <w:sz w:val="21"/>
          <w:szCs w:val="21"/>
        </w:rPr>
        <w:t xml:space="preserve">a místo </w:t>
      </w:r>
      <w:r w:rsidR="00536087" w:rsidRPr="0055176E">
        <w:rPr>
          <w:b/>
          <w:sz w:val="21"/>
          <w:szCs w:val="21"/>
        </w:rPr>
        <w:t xml:space="preserve">plnění </w:t>
      </w:r>
      <w:r w:rsidRPr="0055176E">
        <w:rPr>
          <w:b/>
          <w:sz w:val="21"/>
          <w:szCs w:val="21"/>
        </w:rPr>
        <w:t>služeb</w:t>
      </w:r>
    </w:p>
    <w:p w:rsidR="00536087" w:rsidRPr="0055176E" w:rsidRDefault="00536087" w:rsidP="00536087">
      <w:pPr>
        <w:jc w:val="center"/>
        <w:rPr>
          <w:sz w:val="21"/>
          <w:szCs w:val="21"/>
        </w:rPr>
      </w:pPr>
    </w:p>
    <w:p w:rsidR="002005ED" w:rsidRPr="00D77AF6" w:rsidRDefault="004963F2" w:rsidP="00162069">
      <w:pPr>
        <w:numPr>
          <w:ilvl w:val="0"/>
          <w:numId w:val="41"/>
        </w:numPr>
        <w:ind w:left="426"/>
        <w:jc w:val="both"/>
        <w:rPr>
          <w:sz w:val="21"/>
          <w:szCs w:val="21"/>
        </w:rPr>
      </w:pPr>
      <w:r w:rsidRPr="0055176E">
        <w:rPr>
          <w:sz w:val="21"/>
          <w:szCs w:val="21"/>
        </w:rPr>
        <w:t>Poskytovatel</w:t>
      </w:r>
      <w:r w:rsidR="00536087" w:rsidRPr="0055176E">
        <w:rPr>
          <w:sz w:val="21"/>
          <w:szCs w:val="21"/>
        </w:rPr>
        <w:t xml:space="preserve"> se zavazuje</w:t>
      </w:r>
      <w:r w:rsidR="00901E08" w:rsidRPr="0055176E">
        <w:rPr>
          <w:sz w:val="21"/>
          <w:szCs w:val="21"/>
        </w:rPr>
        <w:t xml:space="preserve"> </w:t>
      </w:r>
      <w:r w:rsidR="00536087" w:rsidRPr="0055176E">
        <w:rPr>
          <w:sz w:val="21"/>
          <w:szCs w:val="21"/>
        </w:rPr>
        <w:t xml:space="preserve">plnit </w:t>
      </w:r>
      <w:r w:rsidRPr="0055176E">
        <w:rPr>
          <w:sz w:val="21"/>
          <w:szCs w:val="21"/>
        </w:rPr>
        <w:t>služby</w:t>
      </w:r>
      <w:r w:rsidR="00536087" w:rsidRPr="0055176E">
        <w:rPr>
          <w:sz w:val="21"/>
          <w:szCs w:val="21"/>
        </w:rPr>
        <w:t xml:space="preserve"> specifikované v článku Předmět smlouvy v období od</w:t>
      </w:r>
      <w:r w:rsidR="006D5A4B" w:rsidRPr="0055176E">
        <w:rPr>
          <w:sz w:val="21"/>
          <w:szCs w:val="21"/>
        </w:rPr>
        <w:t xml:space="preserve">e dne účinnosti </w:t>
      </w:r>
      <w:r w:rsidR="006D5A4B" w:rsidRPr="00D77AF6">
        <w:rPr>
          <w:sz w:val="21"/>
          <w:szCs w:val="21"/>
        </w:rPr>
        <w:t>této smlouvy</w:t>
      </w:r>
      <w:r w:rsidR="00536087" w:rsidRPr="00D77AF6">
        <w:rPr>
          <w:sz w:val="21"/>
          <w:szCs w:val="21"/>
        </w:rPr>
        <w:t xml:space="preserve"> </w:t>
      </w:r>
      <w:r w:rsidR="00190B24" w:rsidRPr="00D77AF6">
        <w:rPr>
          <w:sz w:val="21"/>
          <w:szCs w:val="21"/>
        </w:rPr>
        <w:t xml:space="preserve">do </w:t>
      </w:r>
      <w:r w:rsidR="00D77AF6" w:rsidRPr="00D77AF6">
        <w:rPr>
          <w:sz w:val="21"/>
          <w:szCs w:val="21"/>
        </w:rPr>
        <w:t>13</w:t>
      </w:r>
      <w:r w:rsidR="001E2985" w:rsidRPr="00D77AF6">
        <w:rPr>
          <w:sz w:val="21"/>
          <w:szCs w:val="21"/>
        </w:rPr>
        <w:t xml:space="preserve">. </w:t>
      </w:r>
      <w:r w:rsidR="00DF0712" w:rsidRPr="00D77AF6">
        <w:rPr>
          <w:sz w:val="21"/>
          <w:szCs w:val="21"/>
        </w:rPr>
        <w:t>1</w:t>
      </w:r>
      <w:r w:rsidR="001E2985" w:rsidRPr="00D77AF6">
        <w:rPr>
          <w:sz w:val="21"/>
          <w:szCs w:val="21"/>
        </w:rPr>
        <w:t>2</w:t>
      </w:r>
      <w:r w:rsidR="00144F0B" w:rsidRPr="00D77AF6">
        <w:rPr>
          <w:sz w:val="21"/>
          <w:szCs w:val="21"/>
        </w:rPr>
        <w:t>. 20</w:t>
      </w:r>
      <w:r w:rsidR="00C77C8C" w:rsidRPr="00D77AF6">
        <w:rPr>
          <w:sz w:val="21"/>
          <w:szCs w:val="21"/>
        </w:rPr>
        <w:t>1</w:t>
      </w:r>
      <w:r w:rsidR="001E2985" w:rsidRPr="00D77AF6">
        <w:rPr>
          <w:sz w:val="21"/>
          <w:szCs w:val="21"/>
        </w:rPr>
        <w:t>9</w:t>
      </w:r>
      <w:r w:rsidR="00536087" w:rsidRPr="00D77AF6">
        <w:rPr>
          <w:sz w:val="21"/>
          <w:szCs w:val="21"/>
        </w:rPr>
        <w:t>.</w:t>
      </w:r>
      <w:r w:rsidR="006D5A4B" w:rsidRPr="00D77AF6">
        <w:rPr>
          <w:sz w:val="21"/>
          <w:szCs w:val="21"/>
        </w:rPr>
        <w:t xml:space="preserve"> </w:t>
      </w:r>
    </w:p>
    <w:p w:rsidR="004777BC" w:rsidRPr="00C874B2" w:rsidRDefault="004777BC" w:rsidP="00162069">
      <w:pPr>
        <w:ind w:left="426"/>
        <w:jc w:val="both"/>
        <w:rPr>
          <w:sz w:val="21"/>
          <w:szCs w:val="21"/>
        </w:rPr>
      </w:pPr>
    </w:p>
    <w:p w:rsidR="00B1046F" w:rsidRDefault="00B1046F" w:rsidP="00162069">
      <w:pPr>
        <w:numPr>
          <w:ilvl w:val="0"/>
          <w:numId w:val="41"/>
        </w:numPr>
        <w:ind w:left="426"/>
        <w:jc w:val="both"/>
        <w:rPr>
          <w:sz w:val="21"/>
          <w:szCs w:val="21"/>
        </w:rPr>
      </w:pPr>
      <w:r w:rsidRPr="00C874B2">
        <w:rPr>
          <w:sz w:val="21"/>
          <w:szCs w:val="21"/>
        </w:rPr>
        <w:t>K</w:t>
      </w:r>
      <w:r w:rsidR="004777BC" w:rsidRPr="00C874B2">
        <w:rPr>
          <w:sz w:val="21"/>
          <w:szCs w:val="21"/>
        </w:rPr>
        <w:t>onkrétní termín</w:t>
      </w:r>
      <w:r w:rsidRPr="00C874B2">
        <w:rPr>
          <w:sz w:val="21"/>
          <w:szCs w:val="21"/>
        </w:rPr>
        <w:t>y</w:t>
      </w:r>
      <w:r w:rsidR="004777BC" w:rsidRPr="00C874B2">
        <w:rPr>
          <w:sz w:val="21"/>
          <w:szCs w:val="21"/>
        </w:rPr>
        <w:t xml:space="preserve"> plnění služeb</w:t>
      </w:r>
      <w:r w:rsidRPr="00C874B2">
        <w:rPr>
          <w:sz w:val="21"/>
          <w:szCs w:val="21"/>
        </w:rPr>
        <w:t>:</w:t>
      </w:r>
    </w:p>
    <w:p w:rsidR="00E53692" w:rsidRDefault="00E53692" w:rsidP="00E53692">
      <w:pPr>
        <w:pStyle w:val="Odstavecseseznamem"/>
        <w:rPr>
          <w:sz w:val="21"/>
          <w:szCs w:val="21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8"/>
        <w:gridCol w:w="2800"/>
      </w:tblGrid>
      <w:tr w:rsidR="00E53692" w:rsidRPr="00FE04C0" w:rsidTr="00FE04C0">
        <w:tc>
          <w:tcPr>
            <w:tcW w:w="6628" w:type="dxa"/>
            <w:shd w:val="clear" w:color="auto" w:fill="auto"/>
          </w:tcPr>
          <w:p w:rsidR="00E53692" w:rsidRPr="00833E7B" w:rsidRDefault="00D560F1" w:rsidP="005553A3">
            <w:pPr>
              <w:jc w:val="both"/>
              <w:rPr>
                <w:sz w:val="21"/>
                <w:szCs w:val="21"/>
              </w:rPr>
            </w:pPr>
            <w:r w:rsidRPr="00833E7B">
              <w:rPr>
                <w:sz w:val="21"/>
                <w:szCs w:val="21"/>
              </w:rPr>
              <w:t xml:space="preserve">Příprava a instalace zařízení, </w:t>
            </w:r>
            <w:r w:rsidR="005553A3" w:rsidRPr="00833E7B">
              <w:rPr>
                <w:sz w:val="21"/>
                <w:szCs w:val="21"/>
              </w:rPr>
              <w:t xml:space="preserve">zabezpečení zařízení, </w:t>
            </w:r>
            <w:r w:rsidRPr="00833E7B">
              <w:rPr>
                <w:sz w:val="21"/>
                <w:szCs w:val="21"/>
              </w:rPr>
              <w:t>komunikace s majitel</w:t>
            </w:r>
            <w:r w:rsidR="005553A3" w:rsidRPr="00833E7B">
              <w:rPr>
                <w:sz w:val="21"/>
                <w:szCs w:val="21"/>
              </w:rPr>
              <w:t>em</w:t>
            </w:r>
            <w:r w:rsidRPr="00833E7B">
              <w:rPr>
                <w:sz w:val="21"/>
                <w:szCs w:val="21"/>
              </w:rPr>
              <w:t xml:space="preserve"> a provozovatelem koupací plochy, sled a řízení prací</w:t>
            </w:r>
          </w:p>
        </w:tc>
        <w:tc>
          <w:tcPr>
            <w:tcW w:w="2800" w:type="dxa"/>
            <w:shd w:val="clear" w:color="auto" w:fill="auto"/>
          </w:tcPr>
          <w:p w:rsidR="00E53692" w:rsidRPr="00FE04C0" w:rsidRDefault="00D560F1" w:rsidP="00FE04C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červen</w:t>
            </w:r>
            <w:r w:rsidR="00495991">
              <w:rPr>
                <w:sz w:val="21"/>
                <w:szCs w:val="21"/>
              </w:rPr>
              <w:t>ec</w:t>
            </w:r>
            <w:r w:rsidR="00E53692" w:rsidRPr="00FE04C0">
              <w:rPr>
                <w:sz w:val="21"/>
                <w:szCs w:val="21"/>
              </w:rPr>
              <w:t xml:space="preserve"> 2019</w:t>
            </w:r>
          </w:p>
        </w:tc>
      </w:tr>
      <w:tr w:rsidR="00E53692" w:rsidRPr="00FE04C0" w:rsidTr="00FE04C0">
        <w:tc>
          <w:tcPr>
            <w:tcW w:w="6628" w:type="dxa"/>
            <w:shd w:val="clear" w:color="auto" w:fill="auto"/>
          </w:tcPr>
          <w:p w:rsidR="00E53692" w:rsidRPr="00476D1D" w:rsidRDefault="00476D1D" w:rsidP="00FE04C0">
            <w:pPr>
              <w:jc w:val="both"/>
              <w:rPr>
                <w:color w:val="1F497D"/>
              </w:rPr>
            </w:pPr>
            <w:r w:rsidRPr="00476D1D">
              <w:rPr>
                <w:sz w:val="21"/>
                <w:szCs w:val="21"/>
              </w:rPr>
              <w:t>Provoz zařízení, pravidelná údržba, profilová diagnostika vodního tělesa, rozšířený monitoring vod a monitoring zařízení</w:t>
            </w:r>
          </w:p>
        </w:tc>
        <w:tc>
          <w:tcPr>
            <w:tcW w:w="2800" w:type="dxa"/>
            <w:shd w:val="clear" w:color="auto" w:fill="auto"/>
          </w:tcPr>
          <w:p w:rsidR="00E53692" w:rsidRPr="00FE04C0" w:rsidRDefault="00D560F1" w:rsidP="005553A3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červen</w:t>
            </w:r>
            <w:r w:rsidR="00495991">
              <w:rPr>
                <w:sz w:val="21"/>
                <w:szCs w:val="21"/>
              </w:rPr>
              <w:t>ec</w:t>
            </w:r>
            <w:r w:rsidR="00E53692" w:rsidRPr="00FE04C0">
              <w:rPr>
                <w:sz w:val="21"/>
                <w:szCs w:val="21"/>
              </w:rPr>
              <w:t xml:space="preserve"> – září 2019</w:t>
            </w:r>
          </w:p>
        </w:tc>
      </w:tr>
      <w:tr w:rsidR="00E53692" w:rsidRPr="00FE04C0" w:rsidTr="00FE04C0">
        <w:tc>
          <w:tcPr>
            <w:tcW w:w="6628" w:type="dxa"/>
            <w:shd w:val="clear" w:color="auto" w:fill="auto"/>
          </w:tcPr>
          <w:p w:rsidR="00E53692" w:rsidRPr="00833E7B" w:rsidRDefault="00D560F1" w:rsidP="00FE04C0">
            <w:pPr>
              <w:jc w:val="both"/>
              <w:rPr>
                <w:sz w:val="21"/>
                <w:szCs w:val="21"/>
              </w:rPr>
            </w:pPr>
            <w:r w:rsidRPr="00833E7B">
              <w:rPr>
                <w:sz w:val="21"/>
                <w:szCs w:val="21"/>
              </w:rPr>
              <w:t>Demontáž, zimní ošetření a uskladnění zařízení, vyhodnocení, zpráva</w:t>
            </w:r>
          </w:p>
        </w:tc>
        <w:tc>
          <w:tcPr>
            <w:tcW w:w="2800" w:type="dxa"/>
            <w:shd w:val="clear" w:color="auto" w:fill="auto"/>
          </w:tcPr>
          <w:p w:rsidR="00E53692" w:rsidRPr="00FE04C0" w:rsidRDefault="00D560F1" w:rsidP="00FE04C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říjen – prosinec 2019</w:t>
            </w:r>
          </w:p>
        </w:tc>
      </w:tr>
    </w:tbl>
    <w:p w:rsidR="00E53692" w:rsidRPr="00C874B2" w:rsidRDefault="00E53692" w:rsidP="00E53692">
      <w:pPr>
        <w:ind w:left="426"/>
        <w:jc w:val="both"/>
        <w:rPr>
          <w:sz w:val="21"/>
          <w:szCs w:val="21"/>
        </w:rPr>
      </w:pPr>
    </w:p>
    <w:p w:rsidR="00C703D7" w:rsidRPr="0055176E" w:rsidRDefault="00C703D7" w:rsidP="00833E7B">
      <w:pPr>
        <w:numPr>
          <w:ilvl w:val="0"/>
          <w:numId w:val="41"/>
        </w:numPr>
        <w:jc w:val="both"/>
        <w:rPr>
          <w:sz w:val="21"/>
          <w:szCs w:val="21"/>
        </w:rPr>
      </w:pPr>
      <w:r w:rsidRPr="00C874B2">
        <w:rPr>
          <w:sz w:val="21"/>
          <w:szCs w:val="21"/>
        </w:rPr>
        <w:t xml:space="preserve">Místem plnění služeb je </w:t>
      </w:r>
      <w:r w:rsidR="00D560F1">
        <w:rPr>
          <w:sz w:val="21"/>
          <w:szCs w:val="21"/>
        </w:rPr>
        <w:t xml:space="preserve">vodní nádrž </w:t>
      </w:r>
      <w:r w:rsidR="00495991">
        <w:rPr>
          <w:sz w:val="21"/>
          <w:szCs w:val="21"/>
        </w:rPr>
        <w:t>Mšeno</w:t>
      </w:r>
      <w:r w:rsidR="00E732FC">
        <w:rPr>
          <w:sz w:val="21"/>
          <w:szCs w:val="21"/>
        </w:rPr>
        <w:t xml:space="preserve"> </w:t>
      </w:r>
      <w:r w:rsidR="00833E7B">
        <w:rPr>
          <w:sz w:val="21"/>
          <w:szCs w:val="21"/>
        </w:rPr>
        <w:t xml:space="preserve">p. </w:t>
      </w:r>
      <w:r w:rsidR="00833E7B" w:rsidRPr="00833E7B">
        <w:rPr>
          <w:sz w:val="21"/>
          <w:szCs w:val="21"/>
        </w:rPr>
        <w:t xml:space="preserve">p. č. </w:t>
      </w:r>
      <w:r w:rsidR="002E646F">
        <w:rPr>
          <w:sz w:val="21"/>
          <w:szCs w:val="21"/>
        </w:rPr>
        <w:t>1561</w:t>
      </w:r>
      <w:r w:rsidR="00833E7B" w:rsidRPr="00833E7B">
        <w:rPr>
          <w:sz w:val="21"/>
          <w:szCs w:val="21"/>
        </w:rPr>
        <w:t xml:space="preserve">, k. ú. </w:t>
      </w:r>
      <w:r w:rsidR="002E646F">
        <w:rPr>
          <w:sz w:val="21"/>
          <w:szCs w:val="21"/>
        </w:rPr>
        <w:t>Mšeno nad Nisou</w:t>
      </w:r>
      <w:r w:rsidR="00833E7B" w:rsidRPr="00833E7B">
        <w:rPr>
          <w:sz w:val="21"/>
          <w:szCs w:val="21"/>
        </w:rPr>
        <w:t xml:space="preserve"> </w:t>
      </w:r>
      <w:r w:rsidRPr="0055176E">
        <w:rPr>
          <w:sz w:val="21"/>
          <w:szCs w:val="21"/>
        </w:rPr>
        <w:t xml:space="preserve">a provozovna </w:t>
      </w:r>
      <w:r w:rsidR="009A1FB4" w:rsidRPr="0055176E">
        <w:rPr>
          <w:sz w:val="21"/>
          <w:szCs w:val="21"/>
        </w:rPr>
        <w:t>poskytovatele.</w:t>
      </w:r>
    </w:p>
    <w:p w:rsidR="00C703D7" w:rsidRDefault="00C703D7" w:rsidP="004777BC">
      <w:pPr>
        <w:jc w:val="both"/>
        <w:rPr>
          <w:sz w:val="21"/>
          <w:szCs w:val="21"/>
        </w:rPr>
      </w:pPr>
      <w:r w:rsidRPr="0055176E">
        <w:rPr>
          <w:sz w:val="21"/>
          <w:szCs w:val="21"/>
        </w:rPr>
        <w:t xml:space="preserve"> </w:t>
      </w:r>
    </w:p>
    <w:p w:rsidR="00D560F1" w:rsidRPr="0055176E" w:rsidRDefault="00D560F1" w:rsidP="004777BC">
      <w:pPr>
        <w:jc w:val="both"/>
        <w:rPr>
          <w:sz w:val="21"/>
          <w:szCs w:val="21"/>
        </w:rPr>
      </w:pPr>
    </w:p>
    <w:p w:rsidR="00536087" w:rsidRPr="0055176E" w:rsidRDefault="00536087" w:rsidP="00536087">
      <w:pPr>
        <w:jc w:val="center"/>
        <w:rPr>
          <w:sz w:val="21"/>
          <w:szCs w:val="21"/>
        </w:rPr>
      </w:pPr>
      <w:r w:rsidRPr="0055176E">
        <w:rPr>
          <w:sz w:val="21"/>
          <w:szCs w:val="21"/>
        </w:rPr>
        <w:t>IV.</w:t>
      </w:r>
    </w:p>
    <w:p w:rsidR="00536087" w:rsidRPr="0055176E" w:rsidRDefault="00536087" w:rsidP="00536087">
      <w:pPr>
        <w:jc w:val="center"/>
        <w:rPr>
          <w:b/>
          <w:sz w:val="21"/>
          <w:szCs w:val="21"/>
        </w:rPr>
      </w:pPr>
      <w:r w:rsidRPr="0055176E">
        <w:rPr>
          <w:b/>
          <w:sz w:val="21"/>
          <w:szCs w:val="21"/>
        </w:rPr>
        <w:t xml:space="preserve">Předání a splnění </w:t>
      </w:r>
      <w:r w:rsidR="00B7070D" w:rsidRPr="0055176E">
        <w:rPr>
          <w:b/>
          <w:sz w:val="21"/>
          <w:szCs w:val="21"/>
        </w:rPr>
        <w:t>služeb</w:t>
      </w:r>
    </w:p>
    <w:p w:rsidR="00536087" w:rsidRPr="0055176E" w:rsidRDefault="00536087" w:rsidP="00536087">
      <w:pPr>
        <w:jc w:val="both"/>
        <w:rPr>
          <w:b/>
          <w:sz w:val="21"/>
          <w:szCs w:val="21"/>
        </w:rPr>
      </w:pPr>
    </w:p>
    <w:p w:rsidR="00536087" w:rsidRPr="0055176E" w:rsidRDefault="00901E08" w:rsidP="002612CC">
      <w:pPr>
        <w:numPr>
          <w:ilvl w:val="0"/>
          <w:numId w:val="14"/>
        </w:numPr>
        <w:ind w:left="426"/>
        <w:jc w:val="both"/>
        <w:rPr>
          <w:sz w:val="21"/>
          <w:szCs w:val="21"/>
        </w:rPr>
      </w:pPr>
      <w:r w:rsidRPr="0055176E">
        <w:rPr>
          <w:sz w:val="21"/>
          <w:szCs w:val="21"/>
        </w:rPr>
        <w:t>Poskytovatel</w:t>
      </w:r>
      <w:r w:rsidR="00536087" w:rsidRPr="0055176E">
        <w:rPr>
          <w:sz w:val="21"/>
          <w:szCs w:val="21"/>
        </w:rPr>
        <w:t xml:space="preserve"> splní svou povinnost </w:t>
      </w:r>
      <w:r w:rsidR="00335151" w:rsidRPr="0055176E">
        <w:rPr>
          <w:sz w:val="21"/>
          <w:szCs w:val="21"/>
        </w:rPr>
        <w:t xml:space="preserve">dodávky </w:t>
      </w:r>
      <w:r w:rsidRPr="0055176E">
        <w:rPr>
          <w:sz w:val="21"/>
          <w:szCs w:val="21"/>
        </w:rPr>
        <w:t>služ</w:t>
      </w:r>
      <w:r w:rsidR="00335151" w:rsidRPr="0055176E">
        <w:rPr>
          <w:sz w:val="21"/>
          <w:szCs w:val="21"/>
        </w:rPr>
        <w:t>e</w:t>
      </w:r>
      <w:r w:rsidRPr="0055176E">
        <w:rPr>
          <w:sz w:val="21"/>
          <w:szCs w:val="21"/>
        </w:rPr>
        <w:t>b</w:t>
      </w:r>
      <w:r w:rsidR="00335151" w:rsidRPr="0055176E">
        <w:rPr>
          <w:sz w:val="21"/>
          <w:szCs w:val="21"/>
        </w:rPr>
        <w:t xml:space="preserve"> (nebo jejich částí)</w:t>
      </w:r>
      <w:r w:rsidR="00536087" w:rsidRPr="0055176E">
        <w:rPr>
          <w:sz w:val="21"/>
          <w:szCs w:val="21"/>
        </w:rPr>
        <w:t xml:space="preserve"> je</w:t>
      </w:r>
      <w:r w:rsidRPr="0055176E">
        <w:rPr>
          <w:sz w:val="21"/>
          <w:szCs w:val="21"/>
        </w:rPr>
        <w:t>j</w:t>
      </w:r>
      <w:r w:rsidR="00335151" w:rsidRPr="0055176E">
        <w:rPr>
          <w:sz w:val="21"/>
          <w:szCs w:val="21"/>
        </w:rPr>
        <w:t>ich</w:t>
      </w:r>
      <w:r w:rsidR="00536087" w:rsidRPr="0055176E">
        <w:rPr>
          <w:sz w:val="21"/>
          <w:szCs w:val="21"/>
        </w:rPr>
        <w:t xml:space="preserve"> řádným ukončením bez vad a nedodělků, v termínu a místě plnění. </w:t>
      </w:r>
    </w:p>
    <w:p w:rsidR="006A1F88" w:rsidRPr="0055176E" w:rsidRDefault="00152FF2" w:rsidP="00536087">
      <w:pPr>
        <w:numPr>
          <w:ilvl w:val="0"/>
          <w:numId w:val="14"/>
        </w:numPr>
        <w:ind w:left="426"/>
        <w:jc w:val="both"/>
        <w:rPr>
          <w:sz w:val="21"/>
          <w:szCs w:val="21"/>
        </w:rPr>
      </w:pPr>
      <w:r w:rsidRPr="0055176E">
        <w:rPr>
          <w:sz w:val="21"/>
          <w:szCs w:val="21"/>
        </w:rPr>
        <w:t xml:space="preserve">Objednatel potvrdí poskytovateli nebo jeho zástupci </w:t>
      </w:r>
      <w:r w:rsidR="00901E08" w:rsidRPr="0055176E">
        <w:rPr>
          <w:sz w:val="21"/>
          <w:szCs w:val="21"/>
        </w:rPr>
        <w:t>p</w:t>
      </w:r>
      <w:r w:rsidR="00536087" w:rsidRPr="0055176E">
        <w:rPr>
          <w:sz w:val="21"/>
          <w:szCs w:val="21"/>
        </w:rPr>
        <w:t>řevzetí</w:t>
      </w:r>
      <w:r w:rsidR="00901E08" w:rsidRPr="0055176E">
        <w:rPr>
          <w:sz w:val="21"/>
          <w:szCs w:val="21"/>
        </w:rPr>
        <w:t xml:space="preserve"> </w:t>
      </w:r>
      <w:r w:rsidRPr="0055176E">
        <w:rPr>
          <w:sz w:val="21"/>
          <w:szCs w:val="21"/>
        </w:rPr>
        <w:t>provedených prací</w:t>
      </w:r>
      <w:r w:rsidR="006D5A4B" w:rsidRPr="0055176E">
        <w:rPr>
          <w:sz w:val="21"/>
          <w:szCs w:val="21"/>
        </w:rPr>
        <w:t xml:space="preserve"> (nebo jejich části)</w:t>
      </w:r>
      <w:r w:rsidRPr="0055176E">
        <w:rPr>
          <w:sz w:val="21"/>
          <w:szCs w:val="21"/>
        </w:rPr>
        <w:t xml:space="preserve"> do </w:t>
      </w:r>
      <w:r w:rsidR="00536087" w:rsidRPr="0055176E">
        <w:rPr>
          <w:sz w:val="21"/>
          <w:szCs w:val="21"/>
        </w:rPr>
        <w:t>Předávací</w:t>
      </w:r>
      <w:r w:rsidRPr="0055176E">
        <w:rPr>
          <w:sz w:val="21"/>
          <w:szCs w:val="21"/>
        </w:rPr>
        <w:t>ho</w:t>
      </w:r>
      <w:r w:rsidR="00536087" w:rsidRPr="0055176E">
        <w:rPr>
          <w:sz w:val="21"/>
          <w:szCs w:val="21"/>
        </w:rPr>
        <w:t xml:space="preserve"> protokolu. </w:t>
      </w:r>
      <w:r w:rsidR="00901E08" w:rsidRPr="0055176E">
        <w:rPr>
          <w:sz w:val="21"/>
          <w:szCs w:val="21"/>
        </w:rPr>
        <w:t>Obsahem protokolu bude</w:t>
      </w:r>
      <w:r w:rsidRPr="0055176E">
        <w:rPr>
          <w:sz w:val="21"/>
          <w:szCs w:val="21"/>
        </w:rPr>
        <w:t xml:space="preserve"> seznam provedených prací. Potvrzený předávací protokol bude přílohou faktury</w:t>
      </w:r>
      <w:r w:rsidR="00901E08" w:rsidRPr="0055176E">
        <w:rPr>
          <w:sz w:val="21"/>
          <w:szCs w:val="21"/>
        </w:rPr>
        <w:t xml:space="preserve"> </w:t>
      </w:r>
      <w:r w:rsidRPr="0055176E">
        <w:rPr>
          <w:sz w:val="21"/>
          <w:szCs w:val="21"/>
        </w:rPr>
        <w:t xml:space="preserve">vystavené </w:t>
      </w:r>
      <w:r w:rsidR="00735A38" w:rsidRPr="00597F94">
        <w:rPr>
          <w:sz w:val="21"/>
          <w:szCs w:val="21"/>
        </w:rPr>
        <w:t>poskytovatelem</w:t>
      </w:r>
      <w:r w:rsidRPr="0055176E">
        <w:rPr>
          <w:sz w:val="21"/>
          <w:szCs w:val="21"/>
        </w:rPr>
        <w:t>.</w:t>
      </w:r>
    </w:p>
    <w:p w:rsidR="005519C8" w:rsidRDefault="005519C8" w:rsidP="005720DD">
      <w:pPr>
        <w:rPr>
          <w:sz w:val="21"/>
          <w:szCs w:val="21"/>
        </w:rPr>
      </w:pPr>
    </w:p>
    <w:p w:rsidR="00767577" w:rsidRDefault="00767577" w:rsidP="005720DD">
      <w:pPr>
        <w:rPr>
          <w:sz w:val="21"/>
          <w:szCs w:val="21"/>
        </w:rPr>
      </w:pPr>
    </w:p>
    <w:p w:rsidR="00536087" w:rsidRPr="0055176E" w:rsidRDefault="00536087" w:rsidP="00536087">
      <w:pPr>
        <w:jc w:val="center"/>
        <w:rPr>
          <w:sz w:val="21"/>
          <w:szCs w:val="21"/>
        </w:rPr>
      </w:pPr>
      <w:r w:rsidRPr="0055176E">
        <w:rPr>
          <w:sz w:val="21"/>
          <w:szCs w:val="21"/>
        </w:rPr>
        <w:t>V.</w:t>
      </w:r>
    </w:p>
    <w:p w:rsidR="00536087" w:rsidRPr="0055176E" w:rsidRDefault="00536087" w:rsidP="00536087">
      <w:pPr>
        <w:jc w:val="center"/>
        <w:rPr>
          <w:b/>
          <w:sz w:val="21"/>
          <w:szCs w:val="21"/>
        </w:rPr>
      </w:pPr>
      <w:r w:rsidRPr="0055176E">
        <w:rPr>
          <w:b/>
          <w:sz w:val="21"/>
          <w:szCs w:val="21"/>
        </w:rPr>
        <w:t xml:space="preserve">Způsob provádění </w:t>
      </w:r>
      <w:r w:rsidR="00B7070D" w:rsidRPr="0055176E">
        <w:rPr>
          <w:b/>
          <w:sz w:val="21"/>
          <w:szCs w:val="21"/>
        </w:rPr>
        <w:t>služeb</w:t>
      </w:r>
      <w:r w:rsidRPr="0055176E">
        <w:rPr>
          <w:b/>
          <w:sz w:val="21"/>
          <w:szCs w:val="21"/>
        </w:rPr>
        <w:t xml:space="preserve">, povinnosti </w:t>
      </w:r>
      <w:r w:rsidR="004963F2" w:rsidRPr="0055176E">
        <w:rPr>
          <w:b/>
          <w:sz w:val="21"/>
          <w:szCs w:val="21"/>
        </w:rPr>
        <w:t>posky</w:t>
      </w:r>
      <w:r w:rsidRPr="0055176E">
        <w:rPr>
          <w:b/>
          <w:sz w:val="21"/>
          <w:szCs w:val="21"/>
        </w:rPr>
        <w:t>t</w:t>
      </w:r>
      <w:r w:rsidR="004963F2" w:rsidRPr="0055176E">
        <w:rPr>
          <w:b/>
          <w:sz w:val="21"/>
          <w:szCs w:val="21"/>
        </w:rPr>
        <w:t>ovat</w:t>
      </w:r>
      <w:r w:rsidRPr="0055176E">
        <w:rPr>
          <w:b/>
          <w:sz w:val="21"/>
          <w:szCs w:val="21"/>
        </w:rPr>
        <w:t>ele</w:t>
      </w:r>
    </w:p>
    <w:p w:rsidR="00536087" w:rsidRPr="0055176E" w:rsidRDefault="00536087" w:rsidP="00536087">
      <w:pPr>
        <w:jc w:val="center"/>
        <w:rPr>
          <w:b/>
          <w:sz w:val="21"/>
          <w:szCs w:val="21"/>
        </w:rPr>
      </w:pPr>
    </w:p>
    <w:p w:rsidR="00536087" w:rsidRPr="0055176E" w:rsidRDefault="00536087" w:rsidP="008B48AF">
      <w:pPr>
        <w:numPr>
          <w:ilvl w:val="0"/>
          <w:numId w:val="15"/>
        </w:numPr>
        <w:ind w:left="426"/>
        <w:jc w:val="both"/>
        <w:rPr>
          <w:sz w:val="21"/>
          <w:szCs w:val="21"/>
        </w:rPr>
      </w:pPr>
      <w:r w:rsidRPr="0055176E">
        <w:rPr>
          <w:sz w:val="21"/>
          <w:szCs w:val="21"/>
        </w:rPr>
        <w:t xml:space="preserve">Způsob provádění </w:t>
      </w:r>
      <w:r w:rsidR="00B7070D" w:rsidRPr="0055176E">
        <w:rPr>
          <w:sz w:val="21"/>
          <w:szCs w:val="21"/>
        </w:rPr>
        <w:t>služeb</w:t>
      </w:r>
      <w:r w:rsidRPr="0055176E">
        <w:rPr>
          <w:sz w:val="21"/>
          <w:szCs w:val="21"/>
        </w:rPr>
        <w:t xml:space="preserve"> se řídí ustanoveními § </w:t>
      </w:r>
      <w:r w:rsidR="008A4C5D" w:rsidRPr="0055176E">
        <w:rPr>
          <w:sz w:val="21"/>
          <w:szCs w:val="21"/>
        </w:rPr>
        <w:t>2589</w:t>
      </w:r>
      <w:r w:rsidRPr="0055176E">
        <w:rPr>
          <w:sz w:val="21"/>
          <w:szCs w:val="21"/>
        </w:rPr>
        <w:t xml:space="preserve"> a následujícími </w:t>
      </w:r>
      <w:r w:rsidR="008A4C5D" w:rsidRPr="0055176E">
        <w:rPr>
          <w:sz w:val="21"/>
          <w:szCs w:val="21"/>
        </w:rPr>
        <w:t>NOZ</w:t>
      </w:r>
      <w:r w:rsidRPr="0055176E">
        <w:rPr>
          <w:sz w:val="21"/>
          <w:szCs w:val="21"/>
        </w:rPr>
        <w:t>, pokud není v této smlouvě dohodnuto jinak.</w:t>
      </w:r>
    </w:p>
    <w:p w:rsidR="00F805EE" w:rsidRPr="0055176E" w:rsidRDefault="00FC7543" w:rsidP="00F805EE">
      <w:pPr>
        <w:numPr>
          <w:ilvl w:val="0"/>
          <w:numId w:val="15"/>
        </w:numPr>
        <w:ind w:left="426"/>
        <w:jc w:val="both"/>
        <w:rPr>
          <w:sz w:val="21"/>
          <w:szCs w:val="21"/>
        </w:rPr>
      </w:pPr>
      <w:r w:rsidRPr="0055176E">
        <w:rPr>
          <w:sz w:val="21"/>
          <w:szCs w:val="21"/>
        </w:rPr>
        <w:t>Poskytovatel</w:t>
      </w:r>
      <w:r w:rsidR="00F805EE" w:rsidRPr="0055176E">
        <w:rPr>
          <w:sz w:val="21"/>
          <w:szCs w:val="21"/>
        </w:rPr>
        <w:t xml:space="preserve"> je povinen provádět </w:t>
      </w:r>
      <w:r w:rsidR="00B7070D" w:rsidRPr="0055176E">
        <w:rPr>
          <w:sz w:val="21"/>
          <w:szCs w:val="21"/>
        </w:rPr>
        <w:t>služby</w:t>
      </w:r>
      <w:r w:rsidR="00F805EE" w:rsidRPr="0055176E">
        <w:rPr>
          <w:sz w:val="21"/>
          <w:szCs w:val="21"/>
        </w:rPr>
        <w:t xml:space="preserve"> </w:t>
      </w:r>
      <w:r w:rsidR="00416FFA" w:rsidRPr="0055176E">
        <w:rPr>
          <w:sz w:val="21"/>
          <w:szCs w:val="21"/>
        </w:rPr>
        <w:t>samostatně, odborně a v souladu</w:t>
      </w:r>
      <w:r w:rsidR="00F805EE" w:rsidRPr="0055176E">
        <w:rPr>
          <w:sz w:val="21"/>
          <w:szCs w:val="21"/>
        </w:rPr>
        <w:t xml:space="preserve"> se svými povinnostmi.</w:t>
      </w:r>
    </w:p>
    <w:p w:rsidR="00F805EE" w:rsidRPr="0055176E" w:rsidRDefault="00FC7543" w:rsidP="00F805EE">
      <w:pPr>
        <w:numPr>
          <w:ilvl w:val="0"/>
          <w:numId w:val="15"/>
        </w:numPr>
        <w:ind w:left="426"/>
        <w:jc w:val="both"/>
        <w:rPr>
          <w:sz w:val="21"/>
          <w:szCs w:val="21"/>
        </w:rPr>
      </w:pPr>
      <w:r w:rsidRPr="0055176E">
        <w:rPr>
          <w:sz w:val="21"/>
          <w:szCs w:val="21"/>
        </w:rPr>
        <w:t>Poskytovatel</w:t>
      </w:r>
      <w:r w:rsidR="00F805EE" w:rsidRPr="0055176E">
        <w:rPr>
          <w:sz w:val="21"/>
          <w:szCs w:val="21"/>
        </w:rPr>
        <w:t xml:space="preserve"> odpovídá za škody jím způsobené při provádění </w:t>
      </w:r>
      <w:r w:rsidR="00B7070D" w:rsidRPr="0055176E">
        <w:rPr>
          <w:sz w:val="21"/>
          <w:szCs w:val="21"/>
        </w:rPr>
        <w:t>služeb</w:t>
      </w:r>
      <w:r w:rsidR="00F805EE" w:rsidRPr="0055176E">
        <w:rPr>
          <w:sz w:val="21"/>
          <w:szCs w:val="21"/>
        </w:rPr>
        <w:t xml:space="preserve"> nebo v souvislosti s prováděním, a to jak objednateli, tak i třetím osobám.</w:t>
      </w:r>
    </w:p>
    <w:p w:rsidR="00F805EE" w:rsidRPr="0055176E" w:rsidRDefault="00FC7543" w:rsidP="00BF3479">
      <w:pPr>
        <w:numPr>
          <w:ilvl w:val="0"/>
          <w:numId w:val="15"/>
        </w:numPr>
        <w:ind w:left="426"/>
        <w:jc w:val="both"/>
        <w:rPr>
          <w:sz w:val="21"/>
          <w:szCs w:val="21"/>
        </w:rPr>
      </w:pPr>
      <w:r w:rsidRPr="0055176E">
        <w:rPr>
          <w:sz w:val="21"/>
          <w:szCs w:val="21"/>
        </w:rPr>
        <w:t>Poskytovatel</w:t>
      </w:r>
      <w:r w:rsidR="00F805EE" w:rsidRPr="0055176E">
        <w:rPr>
          <w:sz w:val="21"/>
          <w:szCs w:val="21"/>
        </w:rPr>
        <w:t xml:space="preserve"> je povinen při provádění </w:t>
      </w:r>
      <w:r w:rsidR="00B7070D" w:rsidRPr="0055176E">
        <w:rPr>
          <w:sz w:val="21"/>
          <w:szCs w:val="21"/>
        </w:rPr>
        <w:t>služeb</w:t>
      </w:r>
      <w:r w:rsidR="00F805EE" w:rsidRPr="0055176E">
        <w:rPr>
          <w:sz w:val="21"/>
          <w:szCs w:val="21"/>
        </w:rPr>
        <w:t xml:space="preserve"> dodržovat ustanovení příslušných předpisů o bezpečnosti práce, ochraně zdraví při práci a zákoníku práce. Škody způsobené nedodržením předpisů hradí </w:t>
      </w:r>
      <w:r w:rsidRPr="0055176E">
        <w:rPr>
          <w:sz w:val="21"/>
          <w:szCs w:val="21"/>
        </w:rPr>
        <w:t>poskytovatel</w:t>
      </w:r>
      <w:r w:rsidR="00F805EE" w:rsidRPr="0055176E">
        <w:rPr>
          <w:sz w:val="21"/>
          <w:szCs w:val="21"/>
        </w:rPr>
        <w:t>.</w:t>
      </w:r>
    </w:p>
    <w:p w:rsidR="00042373" w:rsidRPr="0055176E" w:rsidRDefault="00772A59" w:rsidP="00AC5E75">
      <w:pPr>
        <w:numPr>
          <w:ilvl w:val="0"/>
          <w:numId w:val="15"/>
        </w:numPr>
        <w:ind w:left="426"/>
        <w:jc w:val="both"/>
        <w:rPr>
          <w:sz w:val="21"/>
          <w:szCs w:val="21"/>
        </w:rPr>
      </w:pPr>
      <w:r w:rsidRPr="0055176E">
        <w:rPr>
          <w:sz w:val="21"/>
          <w:szCs w:val="21"/>
        </w:rPr>
        <w:t>Poskytovat</w:t>
      </w:r>
      <w:r w:rsidR="00536087" w:rsidRPr="0055176E">
        <w:rPr>
          <w:sz w:val="21"/>
          <w:szCs w:val="21"/>
        </w:rPr>
        <w:t xml:space="preserve">el je povinen upozornit objednatele bez zbytečného odkladu na nevhodnou povahu </w:t>
      </w:r>
      <w:r w:rsidR="001749A9" w:rsidRPr="0055176E">
        <w:rPr>
          <w:sz w:val="21"/>
          <w:szCs w:val="21"/>
        </w:rPr>
        <w:t xml:space="preserve">pokynů </w:t>
      </w:r>
      <w:r w:rsidR="00536087" w:rsidRPr="0055176E">
        <w:rPr>
          <w:sz w:val="21"/>
          <w:szCs w:val="21"/>
        </w:rPr>
        <w:t>daných mu objednatelem k</w:t>
      </w:r>
      <w:r w:rsidRPr="0055176E">
        <w:rPr>
          <w:sz w:val="21"/>
          <w:szCs w:val="21"/>
        </w:rPr>
        <w:t> poskytování služeb, jinak poskytovatel</w:t>
      </w:r>
      <w:r w:rsidR="00536087" w:rsidRPr="0055176E">
        <w:rPr>
          <w:sz w:val="21"/>
          <w:szCs w:val="21"/>
        </w:rPr>
        <w:t xml:space="preserve"> nese odpovědnost za škodu.</w:t>
      </w:r>
    </w:p>
    <w:p w:rsidR="00996536" w:rsidRDefault="00996536" w:rsidP="00996536">
      <w:pPr>
        <w:tabs>
          <w:tab w:val="left" w:pos="5980"/>
        </w:tabs>
        <w:ind w:left="426"/>
        <w:jc w:val="both"/>
        <w:rPr>
          <w:sz w:val="21"/>
          <w:szCs w:val="21"/>
        </w:rPr>
      </w:pPr>
    </w:p>
    <w:p w:rsidR="005720DD" w:rsidRPr="0055176E" w:rsidRDefault="005720DD" w:rsidP="006D5A4B">
      <w:pPr>
        <w:ind w:left="426"/>
        <w:jc w:val="both"/>
        <w:rPr>
          <w:sz w:val="21"/>
          <w:szCs w:val="21"/>
        </w:rPr>
      </w:pPr>
    </w:p>
    <w:p w:rsidR="00536087" w:rsidRPr="0055176E" w:rsidRDefault="00536087" w:rsidP="00536087">
      <w:pPr>
        <w:jc w:val="center"/>
        <w:rPr>
          <w:sz w:val="21"/>
          <w:szCs w:val="21"/>
        </w:rPr>
      </w:pPr>
      <w:r w:rsidRPr="0055176E">
        <w:rPr>
          <w:sz w:val="21"/>
          <w:szCs w:val="21"/>
        </w:rPr>
        <w:t>VI.</w:t>
      </w:r>
    </w:p>
    <w:p w:rsidR="00536087" w:rsidRPr="0055176E" w:rsidRDefault="00286230" w:rsidP="00536087">
      <w:pPr>
        <w:jc w:val="center"/>
        <w:rPr>
          <w:b/>
          <w:sz w:val="21"/>
          <w:szCs w:val="21"/>
        </w:rPr>
      </w:pPr>
      <w:r w:rsidRPr="0055176E">
        <w:rPr>
          <w:b/>
          <w:sz w:val="21"/>
          <w:szCs w:val="21"/>
        </w:rPr>
        <w:t>Povinnosti a s</w:t>
      </w:r>
      <w:r w:rsidR="00536087" w:rsidRPr="0055176E">
        <w:rPr>
          <w:b/>
          <w:sz w:val="21"/>
          <w:szCs w:val="21"/>
        </w:rPr>
        <w:t>oučinnost objednatele</w:t>
      </w:r>
    </w:p>
    <w:p w:rsidR="00536087" w:rsidRPr="0055176E" w:rsidRDefault="00536087" w:rsidP="00536087">
      <w:pPr>
        <w:ind w:firstLine="708"/>
        <w:jc w:val="center"/>
        <w:rPr>
          <w:b/>
          <w:sz w:val="21"/>
          <w:szCs w:val="21"/>
        </w:rPr>
      </w:pPr>
    </w:p>
    <w:p w:rsidR="00286AD7" w:rsidRPr="00515D64" w:rsidRDefault="001749A9" w:rsidP="001749A9">
      <w:pPr>
        <w:pStyle w:val="Zkladntext"/>
        <w:numPr>
          <w:ilvl w:val="0"/>
          <w:numId w:val="17"/>
        </w:numPr>
        <w:autoSpaceDE/>
        <w:autoSpaceDN/>
        <w:ind w:left="426"/>
        <w:rPr>
          <w:rFonts w:ascii="Times New Roman" w:hAnsi="Times New Roman"/>
          <w:sz w:val="21"/>
          <w:szCs w:val="21"/>
          <w:lang w:val="cs-CZ"/>
        </w:rPr>
      </w:pPr>
      <w:r w:rsidRPr="00515D64">
        <w:rPr>
          <w:rFonts w:ascii="Times New Roman" w:hAnsi="Times New Roman"/>
          <w:sz w:val="21"/>
          <w:szCs w:val="21"/>
          <w:lang w:val="cs-CZ"/>
        </w:rPr>
        <w:t>Objednatel se zavazuje poskytnout řádnou součinnost dohodnutou touto smlouvou.</w:t>
      </w:r>
    </w:p>
    <w:p w:rsidR="00286230" w:rsidRPr="00515D64" w:rsidRDefault="00FD53C1" w:rsidP="001749A9">
      <w:pPr>
        <w:pStyle w:val="Zkladntext"/>
        <w:numPr>
          <w:ilvl w:val="0"/>
          <w:numId w:val="17"/>
        </w:numPr>
        <w:autoSpaceDE/>
        <w:autoSpaceDN/>
        <w:ind w:left="426"/>
        <w:rPr>
          <w:rFonts w:ascii="Times New Roman" w:hAnsi="Times New Roman"/>
          <w:sz w:val="21"/>
          <w:szCs w:val="21"/>
          <w:lang w:val="cs-CZ"/>
        </w:rPr>
      </w:pPr>
      <w:r w:rsidRPr="00515D64">
        <w:rPr>
          <w:rFonts w:ascii="Times New Roman" w:hAnsi="Times New Roman"/>
          <w:sz w:val="21"/>
          <w:szCs w:val="21"/>
          <w:lang w:val="cs-CZ"/>
        </w:rPr>
        <w:t>Zajištění p</w:t>
      </w:r>
      <w:r w:rsidR="00286230" w:rsidRPr="00515D64">
        <w:rPr>
          <w:rFonts w:ascii="Times New Roman" w:hAnsi="Times New Roman"/>
          <w:sz w:val="21"/>
          <w:szCs w:val="21"/>
          <w:lang w:val="cs-CZ"/>
        </w:rPr>
        <w:t xml:space="preserve">ovolení k instalaci zařízení a jeho provozování na vodním tělese </w:t>
      </w:r>
      <w:r w:rsidRPr="00515D64">
        <w:rPr>
          <w:rFonts w:ascii="Times New Roman" w:hAnsi="Times New Roman"/>
          <w:sz w:val="21"/>
          <w:szCs w:val="21"/>
          <w:lang w:val="cs-CZ"/>
        </w:rPr>
        <w:t>z hlediska majetkoprávních vztahů (vlastník, provozovatel vodní plochy) a dalších vyplývajících ze zákona leží na straně objednatele. Poskytovatel v případě potřeby poskytne pro tyto účely potřebnou součinnost (dokumentace a popis zařízení).</w:t>
      </w:r>
      <w:r w:rsidR="004023BF" w:rsidRPr="00515D64">
        <w:rPr>
          <w:rFonts w:ascii="Times New Roman" w:hAnsi="Times New Roman"/>
          <w:sz w:val="21"/>
          <w:szCs w:val="21"/>
          <w:lang w:val="cs-CZ"/>
        </w:rPr>
        <w:t xml:space="preserve"> Strany jsou povinny poskytnout si veškerou potřebnou součinnost k zajištění všech po</w:t>
      </w:r>
      <w:r w:rsidR="00E969DC" w:rsidRPr="00515D64">
        <w:rPr>
          <w:rFonts w:ascii="Times New Roman" w:hAnsi="Times New Roman"/>
          <w:sz w:val="21"/>
          <w:szCs w:val="21"/>
          <w:lang w:val="cs-CZ"/>
        </w:rPr>
        <w:t>třebných povolení.</w:t>
      </w:r>
    </w:p>
    <w:p w:rsidR="001749A9" w:rsidRPr="0055176E" w:rsidRDefault="001749A9" w:rsidP="006D5A4B">
      <w:pPr>
        <w:pStyle w:val="Zkladntext"/>
        <w:numPr>
          <w:ilvl w:val="0"/>
          <w:numId w:val="17"/>
        </w:numPr>
        <w:autoSpaceDE/>
        <w:autoSpaceDN/>
        <w:ind w:left="426"/>
        <w:rPr>
          <w:rFonts w:ascii="Times New Roman" w:hAnsi="Times New Roman"/>
          <w:sz w:val="21"/>
          <w:szCs w:val="21"/>
          <w:lang w:val="cs-CZ"/>
        </w:rPr>
      </w:pPr>
      <w:r w:rsidRPr="00515D64">
        <w:rPr>
          <w:rFonts w:ascii="Times New Roman" w:hAnsi="Times New Roman"/>
          <w:sz w:val="21"/>
          <w:szCs w:val="21"/>
          <w:lang w:val="cs-CZ"/>
        </w:rPr>
        <w:t>Prostoje</w:t>
      </w:r>
      <w:r w:rsidRPr="0055176E">
        <w:rPr>
          <w:rFonts w:ascii="Times New Roman" w:hAnsi="Times New Roman"/>
          <w:sz w:val="21"/>
          <w:szCs w:val="21"/>
          <w:lang w:val="cs-CZ"/>
        </w:rPr>
        <w:t xml:space="preserve"> zaviněné objednatelem, které přeruší práce </w:t>
      </w:r>
      <w:r w:rsidR="00FC7543" w:rsidRPr="0055176E">
        <w:rPr>
          <w:rFonts w:ascii="Times New Roman" w:hAnsi="Times New Roman"/>
          <w:sz w:val="21"/>
          <w:szCs w:val="21"/>
          <w:lang w:val="cs-CZ"/>
        </w:rPr>
        <w:t>poskytovatel</w:t>
      </w:r>
      <w:r w:rsidRPr="0055176E">
        <w:rPr>
          <w:rFonts w:ascii="Times New Roman" w:hAnsi="Times New Roman"/>
          <w:sz w:val="21"/>
          <w:szCs w:val="21"/>
          <w:lang w:val="cs-CZ"/>
        </w:rPr>
        <w:t>e</w:t>
      </w:r>
      <w:r w:rsidR="00274983" w:rsidRPr="00340261">
        <w:rPr>
          <w:rFonts w:ascii="Times New Roman" w:hAnsi="Times New Roman"/>
          <w:sz w:val="21"/>
          <w:szCs w:val="21"/>
          <w:lang w:val="cs-CZ"/>
        </w:rPr>
        <w:t>,</w:t>
      </w:r>
      <w:r w:rsidRPr="0055176E">
        <w:rPr>
          <w:rFonts w:ascii="Times New Roman" w:hAnsi="Times New Roman"/>
          <w:sz w:val="21"/>
          <w:szCs w:val="21"/>
          <w:lang w:val="cs-CZ"/>
        </w:rPr>
        <w:t xml:space="preserve"> jsou nezapočitatelné</w:t>
      </w:r>
      <w:r w:rsidR="006D5A4B" w:rsidRPr="00340261">
        <w:rPr>
          <w:rFonts w:ascii="Times New Roman" w:hAnsi="Times New Roman"/>
          <w:sz w:val="21"/>
          <w:szCs w:val="21"/>
          <w:lang w:val="cs-CZ"/>
        </w:rPr>
        <w:t xml:space="preserve"> </w:t>
      </w:r>
      <w:r w:rsidRPr="0055176E">
        <w:rPr>
          <w:rFonts w:ascii="Times New Roman" w:hAnsi="Times New Roman"/>
          <w:sz w:val="21"/>
          <w:szCs w:val="21"/>
          <w:lang w:val="cs-CZ"/>
        </w:rPr>
        <w:t xml:space="preserve">do prodlení plnění </w:t>
      </w:r>
      <w:r w:rsidR="00B7070D" w:rsidRPr="00340261">
        <w:rPr>
          <w:rFonts w:ascii="Times New Roman" w:hAnsi="Times New Roman"/>
          <w:sz w:val="21"/>
          <w:szCs w:val="21"/>
          <w:lang w:val="cs-CZ"/>
        </w:rPr>
        <w:t>služeb</w:t>
      </w:r>
      <w:r w:rsidRPr="0055176E">
        <w:rPr>
          <w:rFonts w:ascii="Times New Roman" w:hAnsi="Times New Roman"/>
          <w:sz w:val="21"/>
          <w:szCs w:val="21"/>
          <w:lang w:val="cs-CZ"/>
        </w:rPr>
        <w:t xml:space="preserve"> a o tuto dobu se prodlužuje termín dokončení </w:t>
      </w:r>
      <w:r w:rsidR="00B7070D" w:rsidRPr="00340261">
        <w:rPr>
          <w:rFonts w:ascii="Times New Roman" w:hAnsi="Times New Roman"/>
          <w:sz w:val="21"/>
          <w:szCs w:val="21"/>
          <w:lang w:val="cs-CZ"/>
        </w:rPr>
        <w:t>služeb</w:t>
      </w:r>
      <w:r w:rsidRPr="0055176E">
        <w:rPr>
          <w:rFonts w:ascii="Times New Roman" w:hAnsi="Times New Roman"/>
          <w:sz w:val="21"/>
          <w:szCs w:val="21"/>
          <w:lang w:val="cs-CZ"/>
        </w:rPr>
        <w:t>.</w:t>
      </w:r>
    </w:p>
    <w:p w:rsidR="00536087" w:rsidRDefault="00536087" w:rsidP="00FE3EE0">
      <w:pPr>
        <w:pStyle w:val="Zkladntext"/>
        <w:autoSpaceDE/>
        <w:autoSpaceDN/>
        <w:ind w:left="426"/>
        <w:rPr>
          <w:rFonts w:ascii="Times New Roman" w:hAnsi="Times New Roman"/>
          <w:sz w:val="21"/>
          <w:szCs w:val="21"/>
          <w:lang w:val="cs-CZ"/>
        </w:rPr>
      </w:pPr>
    </w:p>
    <w:p w:rsidR="005720DD" w:rsidRPr="0055176E" w:rsidRDefault="005720DD" w:rsidP="00FE3EE0">
      <w:pPr>
        <w:pStyle w:val="Zkladntext"/>
        <w:autoSpaceDE/>
        <w:autoSpaceDN/>
        <w:ind w:left="426"/>
        <w:rPr>
          <w:rFonts w:ascii="Times New Roman" w:hAnsi="Times New Roman"/>
          <w:sz w:val="21"/>
          <w:szCs w:val="21"/>
          <w:lang w:val="cs-CZ"/>
        </w:rPr>
      </w:pPr>
    </w:p>
    <w:p w:rsidR="00536087" w:rsidRPr="00340261" w:rsidRDefault="00536087" w:rsidP="00536087">
      <w:pPr>
        <w:jc w:val="center"/>
        <w:rPr>
          <w:sz w:val="21"/>
          <w:szCs w:val="21"/>
        </w:rPr>
      </w:pPr>
      <w:r w:rsidRPr="00340261">
        <w:rPr>
          <w:sz w:val="21"/>
          <w:szCs w:val="21"/>
        </w:rPr>
        <w:t>VII.</w:t>
      </w:r>
    </w:p>
    <w:p w:rsidR="00536087" w:rsidRPr="00B97ACB" w:rsidRDefault="00FF1D3B" w:rsidP="00536087">
      <w:pPr>
        <w:jc w:val="center"/>
        <w:rPr>
          <w:b/>
          <w:sz w:val="21"/>
          <w:szCs w:val="21"/>
        </w:rPr>
      </w:pPr>
      <w:r w:rsidRPr="00B97ACB">
        <w:rPr>
          <w:b/>
          <w:sz w:val="21"/>
          <w:szCs w:val="21"/>
        </w:rPr>
        <w:t>Zajištění závazků poskytovatele</w:t>
      </w:r>
      <w:r w:rsidR="00536087" w:rsidRPr="00B97ACB">
        <w:rPr>
          <w:b/>
          <w:sz w:val="21"/>
          <w:szCs w:val="21"/>
        </w:rPr>
        <w:t xml:space="preserve"> a objednatele</w:t>
      </w:r>
    </w:p>
    <w:p w:rsidR="00536087" w:rsidRPr="0055176E" w:rsidRDefault="00536087" w:rsidP="00536087">
      <w:pPr>
        <w:jc w:val="center"/>
        <w:rPr>
          <w:b/>
          <w:sz w:val="21"/>
          <w:szCs w:val="21"/>
        </w:rPr>
      </w:pPr>
    </w:p>
    <w:p w:rsidR="00536087" w:rsidRPr="0055176E" w:rsidRDefault="00536087" w:rsidP="008A4C5D">
      <w:pPr>
        <w:pStyle w:val="Zkladntext"/>
        <w:numPr>
          <w:ilvl w:val="0"/>
          <w:numId w:val="27"/>
        </w:numPr>
        <w:autoSpaceDE/>
        <w:autoSpaceDN/>
        <w:ind w:left="426"/>
        <w:rPr>
          <w:rFonts w:ascii="Times New Roman" w:hAnsi="Times New Roman"/>
          <w:sz w:val="21"/>
          <w:szCs w:val="21"/>
          <w:lang w:val="cs-CZ"/>
        </w:rPr>
      </w:pPr>
      <w:r w:rsidRPr="0055176E">
        <w:rPr>
          <w:rFonts w:ascii="Times New Roman" w:hAnsi="Times New Roman"/>
          <w:sz w:val="21"/>
          <w:szCs w:val="21"/>
          <w:lang w:val="cs-CZ"/>
        </w:rPr>
        <w:t xml:space="preserve">V případě prodlení objednatele se zaplacením ceny </w:t>
      </w:r>
      <w:r w:rsidR="00BF4628" w:rsidRPr="00340261">
        <w:rPr>
          <w:rFonts w:ascii="Times New Roman" w:hAnsi="Times New Roman"/>
          <w:sz w:val="21"/>
          <w:szCs w:val="21"/>
          <w:lang w:val="cs-CZ"/>
        </w:rPr>
        <w:t>služby</w:t>
      </w:r>
      <w:r w:rsidRPr="0055176E">
        <w:rPr>
          <w:rFonts w:ascii="Times New Roman" w:hAnsi="Times New Roman"/>
          <w:sz w:val="21"/>
          <w:szCs w:val="21"/>
          <w:lang w:val="cs-CZ"/>
        </w:rPr>
        <w:t xml:space="preserve"> je objednatel povinen zaplatit </w:t>
      </w:r>
      <w:r w:rsidR="00471050" w:rsidRPr="00340261">
        <w:rPr>
          <w:rFonts w:ascii="Times New Roman" w:hAnsi="Times New Roman"/>
          <w:sz w:val="21"/>
          <w:szCs w:val="21"/>
          <w:lang w:val="cs-CZ"/>
        </w:rPr>
        <w:t>poskytovateli</w:t>
      </w:r>
      <w:r w:rsidRPr="0055176E">
        <w:rPr>
          <w:rFonts w:ascii="Times New Roman" w:hAnsi="Times New Roman"/>
          <w:sz w:val="21"/>
          <w:szCs w:val="21"/>
          <w:lang w:val="cs-CZ"/>
        </w:rPr>
        <w:t xml:space="preserve"> smluvní pokutu ve výši 0,05 % z nezaplacené částky za každý započatý den prodlení.</w:t>
      </w:r>
    </w:p>
    <w:p w:rsidR="00536087" w:rsidRPr="0055176E" w:rsidRDefault="00536087" w:rsidP="008A4C5D">
      <w:pPr>
        <w:pStyle w:val="Zkladntext"/>
        <w:numPr>
          <w:ilvl w:val="0"/>
          <w:numId w:val="27"/>
        </w:numPr>
        <w:autoSpaceDE/>
        <w:autoSpaceDN/>
        <w:ind w:left="426"/>
        <w:rPr>
          <w:rFonts w:ascii="Times New Roman" w:hAnsi="Times New Roman"/>
          <w:sz w:val="21"/>
          <w:szCs w:val="21"/>
          <w:lang w:val="cs-CZ"/>
        </w:rPr>
      </w:pPr>
      <w:r w:rsidRPr="0055176E">
        <w:rPr>
          <w:rFonts w:ascii="Times New Roman" w:hAnsi="Times New Roman"/>
          <w:sz w:val="21"/>
          <w:szCs w:val="21"/>
          <w:lang w:val="cs-CZ"/>
        </w:rPr>
        <w:t xml:space="preserve">V případě prodlení </w:t>
      </w:r>
      <w:r w:rsidR="00FF1D3B" w:rsidRPr="00340261">
        <w:rPr>
          <w:rFonts w:ascii="Times New Roman" w:hAnsi="Times New Roman"/>
          <w:sz w:val="21"/>
          <w:szCs w:val="21"/>
          <w:lang w:val="cs-CZ"/>
        </w:rPr>
        <w:t xml:space="preserve">poskytovatele </w:t>
      </w:r>
      <w:r w:rsidRPr="0055176E">
        <w:rPr>
          <w:rFonts w:ascii="Times New Roman" w:hAnsi="Times New Roman"/>
          <w:sz w:val="21"/>
          <w:szCs w:val="21"/>
          <w:lang w:val="cs-CZ"/>
        </w:rPr>
        <w:t xml:space="preserve">s předáním </w:t>
      </w:r>
      <w:r w:rsidR="00FF1D3B" w:rsidRPr="00340261">
        <w:rPr>
          <w:rFonts w:ascii="Times New Roman" w:hAnsi="Times New Roman"/>
          <w:sz w:val="21"/>
          <w:szCs w:val="21"/>
          <w:lang w:val="cs-CZ"/>
        </w:rPr>
        <w:t>služby</w:t>
      </w:r>
      <w:r w:rsidR="00FF1D3B" w:rsidRPr="0055176E">
        <w:rPr>
          <w:rFonts w:ascii="Times New Roman" w:hAnsi="Times New Roman"/>
          <w:sz w:val="21"/>
          <w:szCs w:val="21"/>
          <w:lang w:val="cs-CZ"/>
        </w:rPr>
        <w:t xml:space="preserve"> je </w:t>
      </w:r>
      <w:r w:rsidR="00FF1D3B" w:rsidRPr="00340261">
        <w:rPr>
          <w:rFonts w:ascii="Times New Roman" w:hAnsi="Times New Roman"/>
          <w:sz w:val="21"/>
          <w:szCs w:val="21"/>
          <w:lang w:val="cs-CZ"/>
        </w:rPr>
        <w:t>poskytovatel</w:t>
      </w:r>
      <w:r w:rsidRPr="0055176E">
        <w:rPr>
          <w:rFonts w:ascii="Times New Roman" w:hAnsi="Times New Roman"/>
          <w:sz w:val="21"/>
          <w:szCs w:val="21"/>
          <w:lang w:val="cs-CZ"/>
        </w:rPr>
        <w:t xml:space="preserve"> povinen zaplatit objednateli smlu</w:t>
      </w:r>
      <w:r w:rsidRPr="0055176E">
        <w:rPr>
          <w:rFonts w:ascii="Times New Roman" w:hAnsi="Times New Roman"/>
          <w:sz w:val="21"/>
          <w:szCs w:val="21"/>
          <w:lang w:val="cs-CZ"/>
        </w:rPr>
        <w:t>v</w:t>
      </w:r>
      <w:r w:rsidRPr="0055176E">
        <w:rPr>
          <w:rFonts w:ascii="Times New Roman" w:hAnsi="Times New Roman"/>
          <w:sz w:val="21"/>
          <w:szCs w:val="21"/>
          <w:lang w:val="cs-CZ"/>
        </w:rPr>
        <w:t>ní pok</w:t>
      </w:r>
      <w:r w:rsidR="00FF1D3B" w:rsidRPr="0055176E">
        <w:rPr>
          <w:rFonts w:ascii="Times New Roman" w:hAnsi="Times New Roman"/>
          <w:sz w:val="21"/>
          <w:szCs w:val="21"/>
          <w:lang w:val="cs-CZ"/>
        </w:rPr>
        <w:t xml:space="preserve">utu ve výši </w:t>
      </w:r>
      <w:r w:rsidR="00324B7A" w:rsidRPr="00340261">
        <w:rPr>
          <w:rFonts w:ascii="Times New Roman" w:hAnsi="Times New Roman"/>
          <w:sz w:val="21"/>
          <w:szCs w:val="21"/>
          <w:lang w:val="cs-CZ"/>
        </w:rPr>
        <w:t xml:space="preserve">500 </w:t>
      </w:r>
      <w:r w:rsidR="00FF1D3B" w:rsidRPr="00340261">
        <w:rPr>
          <w:rFonts w:ascii="Times New Roman" w:hAnsi="Times New Roman"/>
          <w:sz w:val="21"/>
          <w:szCs w:val="21"/>
          <w:lang w:val="cs-CZ"/>
        </w:rPr>
        <w:t>Kč</w:t>
      </w:r>
      <w:r w:rsidRPr="0055176E">
        <w:rPr>
          <w:rFonts w:ascii="Times New Roman" w:hAnsi="Times New Roman"/>
          <w:sz w:val="21"/>
          <w:szCs w:val="21"/>
          <w:lang w:val="cs-CZ"/>
        </w:rPr>
        <w:t xml:space="preserve"> za každý započatý den prodlení.</w:t>
      </w:r>
    </w:p>
    <w:p w:rsidR="00536087" w:rsidRPr="0055176E" w:rsidRDefault="00536087" w:rsidP="008A4C5D">
      <w:pPr>
        <w:pStyle w:val="Zkladntext"/>
        <w:numPr>
          <w:ilvl w:val="0"/>
          <w:numId w:val="27"/>
        </w:numPr>
        <w:autoSpaceDE/>
        <w:autoSpaceDN/>
        <w:ind w:left="426"/>
        <w:rPr>
          <w:rFonts w:ascii="Times New Roman" w:hAnsi="Times New Roman"/>
          <w:sz w:val="21"/>
          <w:szCs w:val="21"/>
          <w:lang w:val="cs-CZ"/>
        </w:rPr>
      </w:pPr>
      <w:r w:rsidRPr="0055176E">
        <w:rPr>
          <w:rFonts w:ascii="Times New Roman" w:hAnsi="Times New Roman"/>
          <w:sz w:val="21"/>
          <w:szCs w:val="21"/>
          <w:lang w:val="cs-CZ"/>
        </w:rPr>
        <w:t xml:space="preserve">V případě, že </w:t>
      </w:r>
      <w:r w:rsidR="00FF1D3B" w:rsidRPr="00340261">
        <w:rPr>
          <w:rFonts w:ascii="Times New Roman" w:hAnsi="Times New Roman"/>
          <w:sz w:val="21"/>
          <w:szCs w:val="21"/>
          <w:lang w:val="cs-CZ"/>
        </w:rPr>
        <w:t>poskytova</w:t>
      </w:r>
      <w:r w:rsidRPr="0055176E">
        <w:rPr>
          <w:rFonts w:ascii="Times New Roman" w:hAnsi="Times New Roman"/>
          <w:sz w:val="21"/>
          <w:szCs w:val="21"/>
          <w:lang w:val="cs-CZ"/>
        </w:rPr>
        <w:t>tel nedodrží lhůtu pro odstranění vad stanovenou v této smlouvě, je pov</w:t>
      </w:r>
      <w:r w:rsidRPr="0055176E">
        <w:rPr>
          <w:rFonts w:ascii="Times New Roman" w:hAnsi="Times New Roman"/>
          <w:sz w:val="21"/>
          <w:szCs w:val="21"/>
          <w:lang w:val="cs-CZ"/>
        </w:rPr>
        <w:t>i</w:t>
      </w:r>
      <w:r w:rsidRPr="0055176E">
        <w:rPr>
          <w:rFonts w:ascii="Times New Roman" w:hAnsi="Times New Roman"/>
          <w:sz w:val="21"/>
          <w:szCs w:val="21"/>
          <w:lang w:val="cs-CZ"/>
        </w:rPr>
        <w:t xml:space="preserve">nen zaplatit objednateli smluvní pokutu ve výši </w:t>
      </w:r>
      <w:r w:rsidR="00324B7A" w:rsidRPr="00340261">
        <w:rPr>
          <w:rFonts w:ascii="Times New Roman" w:hAnsi="Times New Roman"/>
          <w:sz w:val="21"/>
          <w:szCs w:val="21"/>
          <w:lang w:val="cs-CZ"/>
        </w:rPr>
        <w:t xml:space="preserve">500 </w:t>
      </w:r>
      <w:r w:rsidR="00FF1D3B" w:rsidRPr="00340261">
        <w:rPr>
          <w:rFonts w:ascii="Times New Roman" w:hAnsi="Times New Roman"/>
          <w:sz w:val="21"/>
          <w:szCs w:val="21"/>
          <w:lang w:val="cs-CZ"/>
        </w:rPr>
        <w:t>Kč</w:t>
      </w:r>
      <w:r w:rsidRPr="0055176E">
        <w:rPr>
          <w:rFonts w:ascii="Times New Roman" w:hAnsi="Times New Roman"/>
          <w:sz w:val="21"/>
          <w:szCs w:val="21"/>
          <w:lang w:val="cs-CZ"/>
        </w:rPr>
        <w:t xml:space="preserve"> za každý započatý den prodlení s odstraněním vady.</w:t>
      </w:r>
    </w:p>
    <w:p w:rsidR="00536087" w:rsidRPr="0055176E" w:rsidRDefault="00324B7A" w:rsidP="008A4C5D">
      <w:pPr>
        <w:pStyle w:val="Zkladntext"/>
        <w:numPr>
          <w:ilvl w:val="0"/>
          <w:numId w:val="27"/>
        </w:numPr>
        <w:autoSpaceDE/>
        <w:autoSpaceDN/>
        <w:ind w:left="426"/>
        <w:rPr>
          <w:rFonts w:ascii="Times New Roman" w:hAnsi="Times New Roman"/>
          <w:sz w:val="21"/>
          <w:szCs w:val="21"/>
          <w:lang w:val="cs-CZ"/>
        </w:rPr>
      </w:pPr>
      <w:r w:rsidRPr="00340261">
        <w:rPr>
          <w:rFonts w:ascii="Times New Roman" w:hAnsi="Times New Roman"/>
          <w:sz w:val="21"/>
          <w:szCs w:val="21"/>
          <w:lang w:val="cs-CZ"/>
        </w:rPr>
        <w:t>Obě smluvní strany jsou</w:t>
      </w:r>
      <w:r w:rsidR="00536087" w:rsidRPr="0055176E">
        <w:rPr>
          <w:rFonts w:ascii="Times New Roman" w:hAnsi="Times New Roman"/>
          <w:sz w:val="21"/>
          <w:szCs w:val="21"/>
          <w:lang w:val="cs-CZ"/>
        </w:rPr>
        <w:t xml:space="preserve"> oprávněn</w:t>
      </w:r>
      <w:r w:rsidRPr="00340261">
        <w:rPr>
          <w:rFonts w:ascii="Times New Roman" w:hAnsi="Times New Roman"/>
          <w:sz w:val="21"/>
          <w:szCs w:val="21"/>
          <w:lang w:val="cs-CZ"/>
        </w:rPr>
        <w:t>y</w:t>
      </w:r>
      <w:r w:rsidR="00536087" w:rsidRPr="0055176E">
        <w:rPr>
          <w:rFonts w:ascii="Times New Roman" w:hAnsi="Times New Roman"/>
          <w:sz w:val="21"/>
          <w:szCs w:val="21"/>
          <w:lang w:val="cs-CZ"/>
        </w:rPr>
        <w:t xml:space="preserve"> v případě neuhrazení vyúčtované smluvní pokuty </w:t>
      </w:r>
      <w:r w:rsidRPr="00340261">
        <w:rPr>
          <w:rFonts w:ascii="Times New Roman" w:hAnsi="Times New Roman"/>
          <w:sz w:val="21"/>
          <w:szCs w:val="21"/>
          <w:lang w:val="cs-CZ"/>
        </w:rPr>
        <w:t>druhou smluvní stranou</w:t>
      </w:r>
      <w:r w:rsidR="00536087" w:rsidRPr="0055176E">
        <w:rPr>
          <w:rFonts w:ascii="Times New Roman" w:hAnsi="Times New Roman"/>
          <w:sz w:val="21"/>
          <w:szCs w:val="21"/>
          <w:lang w:val="cs-CZ"/>
        </w:rPr>
        <w:t>, smlu</w:t>
      </w:r>
      <w:r w:rsidR="00536087" w:rsidRPr="0055176E">
        <w:rPr>
          <w:rFonts w:ascii="Times New Roman" w:hAnsi="Times New Roman"/>
          <w:sz w:val="21"/>
          <w:szCs w:val="21"/>
          <w:lang w:val="cs-CZ"/>
        </w:rPr>
        <w:t>v</w:t>
      </w:r>
      <w:r w:rsidR="00536087" w:rsidRPr="0055176E">
        <w:rPr>
          <w:rFonts w:ascii="Times New Roman" w:hAnsi="Times New Roman"/>
          <w:sz w:val="21"/>
          <w:szCs w:val="21"/>
          <w:lang w:val="cs-CZ"/>
        </w:rPr>
        <w:t xml:space="preserve">ní pokuty započíst vůči jakémukoli finančnímu plnění poskytovanému </w:t>
      </w:r>
      <w:r w:rsidRPr="00340261">
        <w:rPr>
          <w:rFonts w:ascii="Times New Roman" w:hAnsi="Times New Roman"/>
          <w:sz w:val="21"/>
          <w:szCs w:val="21"/>
          <w:lang w:val="cs-CZ"/>
        </w:rPr>
        <w:t>druhé smluvní straně</w:t>
      </w:r>
      <w:r w:rsidRPr="0055176E">
        <w:rPr>
          <w:rFonts w:ascii="Times New Roman" w:hAnsi="Times New Roman"/>
          <w:sz w:val="21"/>
          <w:szCs w:val="21"/>
          <w:lang w:val="cs-CZ"/>
        </w:rPr>
        <w:t xml:space="preserve"> </w:t>
      </w:r>
      <w:r w:rsidR="00536087" w:rsidRPr="0055176E">
        <w:rPr>
          <w:rFonts w:ascii="Times New Roman" w:hAnsi="Times New Roman"/>
          <w:sz w:val="21"/>
          <w:szCs w:val="21"/>
          <w:lang w:val="cs-CZ"/>
        </w:rPr>
        <w:t>a to i v rámci jiného obchodního případu.</w:t>
      </w:r>
    </w:p>
    <w:p w:rsidR="00536087" w:rsidRPr="0055176E" w:rsidRDefault="00536087" w:rsidP="008A4C5D">
      <w:pPr>
        <w:pStyle w:val="Zkladntext"/>
        <w:numPr>
          <w:ilvl w:val="0"/>
          <w:numId w:val="27"/>
        </w:numPr>
        <w:autoSpaceDE/>
        <w:autoSpaceDN/>
        <w:ind w:left="426"/>
        <w:rPr>
          <w:rFonts w:ascii="Times New Roman" w:hAnsi="Times New Roman"/>
          <w:sz w:val="21"/>
          <w:szCs w:val="21"/>
          <w:lang w:val="cs-CZ"/>
        </w:rPr>
      </w:pPr>
      <w:r w:rsidRPr="0055176E">
        <w:rPr>
          <w:rFonts w:ascii="Times New Roman" w:hAnsi="Times New Roman"/>
          <w:sz w:val="21"/>
          <w:szCs w:val="21"/>
          <w:lang w:val="cs-CZ"/>
        </w:rPr>
        <w:t xml:space="preserve">Oprávněnost nároku na smluvní pokutu není podmíněna žádnými formálními úkony ze strany objednatele. Zaplacení smluvní pokuty </w:t>
      </w:r>
      <w:r w:rsidR="00902EDE" w:rsidRPr="00340261">
        <w:rPr>
          <w:rFonts w:ascii="Times New Roman" w:hAnsi="Times New Roman"/>
          <w:sz w:val="21"/>
          <w:szCs w:val="21"/>
          <w:lang w:val="cs-CZ"/>
        </w:rPr>
        <w:t>poskytovatelem</w:t>
      </w:r>
      <w:r w:rsidRPr="0055176E">
        <w:rPr>
          <w:rFonts w:ascii="Times New Roman" w:hAnsi="Times New Roman"/>
          <w:sz w:val="21"/>
          <w:szCs w:val="21"/>
          <w:lang w:val="cs-CZ"/>
        </w:rPr>
        <w:t xml:space="preserve"> nezbavuje </w:t>
      </w:r>
      <w:r w:rsidR="00902EDE" w:rsidRPr="00340261">
        <w:rPr>
          <w:rFonts w:ascii="Times New Roman" w:hAnsi="Times New Roman"/>
          <w:sz w:val="21"/>
          <w:szCs w:val="21"/>
          <w:lang w:val="cs-CZ"/>
        </w:rPr>
        <w:t>poskytovatele</w:t>
      </w:r>
      <w:r w:rsidRPr="0055176E">
        <w:rPr>
          <w:rFonts w:ascii="Times New Roman" w:hAnsi="Times New Roman"/>
          <w:sz w:val="21"/>
          <w:szCs w:val="21"/>
          <w:lang w:val="cs-CZ"/>
        </w:rPr>
        <w:t xml:space="preserve"> závazku splnit p</w:t>
      </w:r>
      <w:r w:rsidRPr="0055176E">
        <w:rPr>
          <w:rFonts w:ascii="Times New Roman" w:hAnsi="Times New Roman"/>
          <w:sz w:val="21"/>
          <w:szCs w:val="21"/>
          <w:lang w:val="cs-CZ"/>
        </w:rPr>
        <w:t>o</w:t>
      </w:r>
      <w:r w:rsidRPr="0055176E">
        <w:rPr>
          <w:rFonts w:ascii="Times New Roman" w:hAnsi="Times New Roman"/>
          <w:sz w:val="21"/>
          <w:szCs w:val="21"/>
          <w:lang w:val="cs-CZ"/>
        </w:rPr>
        <w:t>vinnosti dané mu touto smlouvou.</w:t>
      </w:r>
    </w:p>
    <w:p w:rsidR="005720DD" w:rsidRDefault="005720DD" w:rsidP="00536087">
      <w:pPr>
        <w:pStyle w:val="Zkladntext"/>
        <w:jc w:val="center"/>
        <w:rPr>
          <w:rFonts w:ascii="Times New Roman" w:hAnsi="Times New Roman"/>
          <w:sz w:val="21"/>
          <w:szCs w:val="21"/>
          <w:lang w:val="cs-CZ"/>
        </w:rPr>
      </w:pPr>
    </w:p>
    <w:p w:rsidR="002C0BB3" w:rsidRPr="00340261" w:rsidRDefault="002C0BB3" w:rsidP="00536087">
      <w:pPr>
        <w:pStyle w:val="Zkladntext"/>
        <w:jc w:val="center"/>
        <w:rPr>
          <w:rFonts w:ascii="Times New Roman" w:hAnsi="Times New Roman"/>
          <w:sz w:val="21"/>
          <w:szCs w:val="21"/>
          <w:lang w:val="cs-CZ"/>
        </w:rPr>
      </w:pPr>
    </w:p>
    <w:p w:rsidR="00536087" w:rsidRPr="0055176E" w:rsidRDefault="00536087" w:rsidP="00536087">
      <w:pPr>
        <w:pStyle w:val="Zkladntext"/>
        <w:jc w:val="center"/>
        <w:rPr>
          <w:rFonts w:ascii="Times New Roman" w:hAnsi="Times New Roman"/>
          <w:sz w:val="21"/>
          <w:szCs w:val="21"/>
          <w:lang w:val="cs-CZ"/>
        </w:rPr>
      </w:pPr>
      <w:r w:rsidRPr="0055176E">
        <w:rPr>
          <w:rFonts w:ascii="Times New Roman" w:hAnsi="Times New Roman"/>
          <w:sz w:val="21"/>
          <w:szCs w:val="21"/>
          <w:lang w:val="cs-CZ"/>
        </w:rPr>
        <w:t>VIII.</w:t>
      </w:r>
    </w:p>
    <w:p w:rsidR="00536087" w:rsidRPr="00340261" w:rsidRDefault="00FF1D3B" w:rsidP="00536087">
      <w:pPr>
        <w:pStyle w:val="Zkladntext"/>
        <w:jc w:val="center"/>
        <w:rPr>
          <w:rFonts w:ascii="Times New Roman" w:hAnsi="Times New Roman"/>
          <w:b/>
          <w:sz w:val="21"/>
          <w:szCs w:val="21"/>
          <w:lang w:val="cs-CZ"/>
        </w:rPr>
      </w:pPr>
      <w:r w:rsidRPr="00340261">
        <w:rPr>
          <w:rFonts w:ascii="Times New Roman" w:hAnsi="Times New Roman"/>
          <w:b/>
          <w:sz w:val="21"/>
          <w:szCs w:val="21"/>
          <w:lang w:val="cs-CZ"/>
        </w:rPr>
        <w:t>Odpovědnost za vady</w:t>
      </w:r>
    </w:p>
    <w:p w:rsidR="00536087" w:rsidRPr="0055176E" w:rsidRDefault="00536087" w:rsidP="00536087">
      <w:pPr>
        <w:pStyle w:val="Zkladntext"/>
        <w:ind w:left="426" w:hanging="426"/>
        <w:rPr>
          <w:rFonts w:ascii="Times New Roman" w:hAnsi="Times New Roman"/>
          <w:b/>
          <w:sz w:val="21"/>
          <w:szCs w:val="21"/>
          <w:lang w:val="cs-CZ"/>
        </w:rPr>
      </w:pPr>
    </w:p>
    <w:p w:rsidR="001E4C4F" w:rsidRPr="0055176E" w:rsidRDefault="00FF1D3B" w:rsidP="001E4C4F">
      <w:pPr>
        <w:pStyle w:val="Zkladntext"/>
        <w:numPr>
          <w:ilvl w:val="0"/>
          <w:numId w:val="18"/>
        </w:numPr>
        <w:autoSpaceDE/>
        <w:autoSpaceDN/>
        <w:ind w:left="426" w:hanging="426"/>
        <w:rPr>
          <w:rFonts w:ascii="Times New Roman" w:hAnsi="Times New Roman"/>
          <w:sz w:val="21"/>
          <w:szCs w:val="21"/>
          <w:lang w:val="cs-CZ"/>
        </w:rPr>
      </w:pPr>
      <w:r w:rsidRPr="00340261">
        <w:rPr>
          <w:rFonts w:ascii="Times New Roman" w:hAnsi="Times New Roman"/>
          <w:sz w:val="21"/>
          <w:szCs w:val="21"/>
          <w:lang w:val="cs-CZ"/>
        </w:rPr>
        <w:t>Služba</w:t>
      </w:r>
      <w:r w:rsidR="00536087" w:rsidRPr="0055176E">
        <w:rPr>
          <w:rFonts w:ascii="Times New Roman" w:hAnsi="Times New Roman"/>
          <w:sz w:val="21"/>
          <w:szCs w:val="21"/>
          <w:lang w:val="cs-CZ"/>
        </w:rPr>
        <w:t xml:space="preserve"> má vady, jestliže je</w:t>
      </w:r>
      <w:r w:rsidR="00450816" w:rsidRPr="00340261">
        <w:rPr>
          <w:rFonts w:ascii="Times New Roman" w:hAnsi="Times New Roman"/>
          <w:sz w:val="21"/>
          <w:szCs w:val="21"/>
          <w:lang w:val="cs-CZ"/>
        </w:rPr>
        <w:t>jí</w:t>
      </w:r>
      <w:r w:rsidR="00536087" w:rsidRPr="0055176E">
        <w:rPr>
          <w:rFonts w:ascii="Times New Roman" w:hAnsi="Times New Roman"/>
          <w:sz w:val="21"/>
          <w:szCs w:val="21"/>
          <w:lang w:val="cs-CZ"/>
        </w:rPr>
        <w:t xml:space="preserve"> výsledek neodpovídá předmětu smlouvy, účelu jeho využití, přípa</w:t>
      </w:r>
      <w:r w:rsidR="00536087" w:rsidRPr="0055176E">
        <w:rPr>
          <w:rFonts w:ascii="Times New Roman" w:hAnsi="Times New Roman"/>
          <w:sz w:val="21"/>
          <w:szCs w:val="21"/>
          <w:lang w:val="cs-CZ"/>
        </w:rPr>
        <w:t>d</w:t>
      </w:r>
      <w:r w:rsidR="00536087" w:rsidRPr="0055176E">
        <w:rPr>
          <w:rFonts w:ascii="Times New Roman" w:hAnsi="Times New Roman"/>
          <w:sz w:val="21"/>
          <w:szCs w:val="21"/>
          <w:lang w:val="cs-CZ"/>
        </w:rPr>
        <w:t xml:space="preserve">ně pokud nemá vlastnosti výslovně stanovené touto smlouvou, technickými normami nebo zadávací dokumentací </w:t>
      </w:r>
      <w:r w:rsidR="00467E23" w:rsidRPr="00340261">
        <w:rPr>
          <w:rFonts w:ascii="Times New Roman" w:hAnsi="Times New Roman"/>
          <w:sz w:val="21"/>
          <w:szCs w:val="21"/>
          <w:lang w:val="cs-CZ"/>
        </w:rPr>
        <w:t>objednatele</w:t>
      </w:r>
      <w:r w:rsidR="00536087" w:rsidRPr="0055176E">
        <w:rPr>
          <w:rFonts w:ascii="Times New Roman" w:hAnsi="Times New Roman"/>
          <w:sz w:val="21"/>
          <w:szCs w:val="21"/>
          <w:lang w:val="cs-CZ"/>
        </w:rPr>
        <w:t>.</w:t>
      </w:r>
    </w:p>
    <w:p w:rsidR="00D23C05" w:rsidRPr="00597F94" w:rsidRDefault="001E4C4F" w:rsidP="001E4C4F">
      <w:pPr>
        <w:pStyle w:val="Zkladntext"/>
        <w:numPr>
          <w:ilvl w:val="0"/>
          <w:numId w:val="18"/>
        </w:numPr>
        <w:autoSpaceDE/>
        <w:autoSpaceDN/>
        <w:ind w:left="426" w:hanging="426"/>
        <w:rPr>
          <w:rFonts w:ascii="Times New Roman" w:hAnsi="Times New Roman"/>
          <w:sz w:val="21"/>
          <w:szCs w:val="21"/>
          <w:lang w:val="cs-CZ"/>
        </w:rPr>
      </w:pPr>
      <w:r w:rsidRPr="00340261">
        <w:rPr>
          <w:rFonts w:ascii="Times New Roman" w:hAnsi="Times New Roman"/>
          <w:sz w:val="21"/>
          <w:szCs w:val="21"/>
          <w:lang w:val="cs-CZ"/>
        </w:rPr>
        <w:t>O</w:t>
      </w:r>
      <w:r w:rsidR="00536087" w:rsidRPr="0055176E">
        <w:rPr>
          <w:rFonts w:ascii="Times New Roman" w:hAnsi="Times New Roman"/>
          <w:sz w:val="21"/>
          <w:szCs w:val="21"/>
          <w:lang w:val="cs-CZ"/>
        </w:rPr>
        <w:t xml:space="preserve">bjednatel je povinen zjištěnou vadu písemně oznámit </w:t>
      </w:r>
      <w:r w:rsidR="00FF1D3B" w:rsidRPr="00340261">
        <w:rPr>
          <w:rFonts w:ascii="Times New Roman" w:hAnsi="Times New Roman"/>
          <w:sz w:val="21"/>
          <w:szCs w:val="21"/>
          <w:lang w:val="cs-CZ"/>
        </w:rPr>
        <w:t>poskytovate</w:t>
      </w:r>
      <w:r w:rsidR="00536087" w:rsidRPr="0055176E">
        <w:rPr>
          <w:rFonts w:ascii="Times New Roman" w:hAnsi="Times New Roman"/>
          <w:sz w:val="21"/>
          <w:szCs w:val="21"/>
          <w:lang w:val="cs-CZ"/>
        </w:rPr>
        <w:t>li bez zbytečného odkladu</w:t>
      </w:r>
      <w:r w:rsidR="00D23C05" w:rsidRPr="00340261">
        <w:rPr>
          <w:rFonts w:ascii="Times New Roman" w:hAnsi="Times New Roman"/>
          <w:sz w:val="21"/>
          <w:szCs w:val="21"/>
          <w:lang w:val="cs-CZ"/>
        </w:rPr>
        <w:t>, nejdéle však do 3 pracovních dnů od provedení prací</w:t>
      </w:r>
      <w:r w:rsidR="00536087" w:rsidRPr="0055176E">
        <w:rPr>
          <w:rFonts w:ascii="Times New Roman" w:hAnsi="Times New Roman"/>
          <w:sz w:val="21"/>
          <w:szCs w:val="21"/>
          <w:lang w:val="cs-CZ"/>
        </w:rPr>
        <w:t>. Za písemnou formu se považuje též doručení emailu s nárokem na adresu</w:t>
      </w:r>
      <w:r w:rsidR="00536087" w:rsidRPr="00597F94">
        <w:rPr>
          <w:rFonts w:ascii="Times New Roman" w:hAnsi="Times New Roman"/>
          <w:sz w:val="21"/>
          <w:szCs w:val="21"/>
          <w:lang w:val="cs-CZ"/>
        </w:rPr>
        <w:t xml:space="preserve">: </w:t>
      </w:r>
      <w:r w:rsidR="00597F94">
        <w:rPr>
          <w:rFonts w:ascii="Times New Roman" w:hAnsi="Times New Roman"/>
          <w:sz w:val="21"/>
          <w:szCs w:val="21"/>
          <w:lang w:val="cs-CZ"/>
        </w:rPr>
        <w:t xml:space="preserve"> petr.kvapil@photonwater.com</w:t>
      </w:r>
      <w:r w:rsidR="00536087" w:rsidRPr="00597F94">
        <w:rPr>
          <w:rFonts w:ascii="Times New Roman" w:hAnsi="Times New Roman"/>
          <w:sz w:val="21"/>
          <w:szCs w:val="21"/>
          <w:lang w:val="cs-CZ"/>
        </w:rPr>
        <w:t xml:space="preserve">. </w:t>
      </w:r>
    </w:p>
    <w:p w:rsidR="00536087" w:rsidRPr="0055176E" w:rsidRDefault="00FF1D3B" w:rsidP="00D23C05">
      <w:pPr>
        <w:pStyle w:val="Zkladntext"/>
        <w:numPr>
          <w:ilvl w:val="0"/>
          <w:numId w:val="18"/>
        </w:numPr>
        <w:autoSpaceDE/>
        <w:autoSpaceDN/>
        <w:ind w:left="426" w:hanging="426"/>
        <w:rPr>
          <w:rFonts w:ascii="Times New Roman" w:hAnsi="Times New Roman"/>
          <w:sz w:val="21"/>
          <w:szCs w:val="21"/>
          <w:lang w:val="cs-CZ"/>
        </w:rPr>
      </w:pPr>
      <w:r w:rsidRPr="00340261">
        <w:rPr>
          <w:rFonts w:ascii="Times New Roman" w:hAnsi="Times New Roman"/>
          <w:sz w:val="21"/>
          <w:szCs w:val="21"/>
          <w:lang w:val="cs-CZ"/>
        </w:rPr>
        <w:t>Poskytovatel</w:t>
      </w:r>
      <w:r w:rsidR="00536087" w:rsidRPr="0055176E">
        <w:rPr>
          <w:rFonts w:ascii="Times New Roman" w:hAnsi="Times New Roman"/>
          <w:sz w:val="21"/>
          <w:szCs w:val="21"/>
          <w:lang w:val="cs-CZ"/>
        </w:rPr>
        <w:t xml:space="preserve"> je povinen na základě oznámení vady objednatelem bezplatně odstranit reklamov</w:t>
      </w:r>
      <w:r w:rsidR="00536087" w:rsidRPr="0055176E">
        <w:rPr>
          <w:rFonts w:ascii="Times New Roman" w:hAnsi="Times New Roman"/>
          <w:sz w:val="21"/>
          <w:szCs w:val="21"/>
          <w:lang w:val="cs-CZ"/>
        </w:rPr>
        <w:t>a</w:t>
      </w:r>
      <w:r w:rsidR="00536087" w:rsidRPr="0055176E">
        <w:rPr>
          <w:rFonts w:ascii="Times New Roman" w:hAnsi="Times New Roman"/>
          <w:sz w:val="21"/>
          <w:szCs w:val="21"/>
          <w:lang w:val="cs-CZ"/>
        </w:rPr>
        <w:t xml:space="preserve">né vady ve </w:t>
      </w:r>
      <w:r w:rsidR="00536087" w:rsidRPr="00D77AF6">
        <w:rPr>
          <w:rFonts w:ascii="Times New Roman" w:hAnsi="Times New Roman"/>
          <w:sz w:val="21"/>
          <w:szCs w:val="21"/>
          <w:lang w:val="cs-CZ"/>
        </w:rPr>
        <w:t xml:space="preserve">lhůtě </w:t>
      </w:r>
      <w:r w:rsidR="00D50068" w:rsidRPr="00D77AF6">
        <w:rPr>
          <w:rFonts w:ascii="Times New Roman" w:hAnsi="Times New Roman"/>
          <w:b/>
          <w:sz w:val="21"/>
          <w:szCs w:val="21"/>
          <w:lang w:val="cs-CZ"/>
        </w:rPr>
        <w:t xml:space="preserve">do </w:t>
      </w:r>
      <w:r w:rsidR="00D77AF6" w:rsidRPr="00D77AF6">
        <w:rPr>
          <w:rFonts w:ascii="Times New Roman" w:hAnsi="Times New Roman"/>
          <w:b/>
          <w:sz w:val="21"/>
          <w:szCs w:val="21"/>
          <w:lang w:val="cs-CZ"/>
        </w:rPr>
        <w:t>10</w:t>
      </w:r>
      <w:r w:rsidR="009F1B63" w:rsidRPr="00D77AF6">
        <w:rPr>
          <w:rFonts w:ascii="Times New Roman" w:hAnsi="Times New Roman"/>
          <w:b/>
          <w:sz w:val="21"/>
          <w:szCs w:val="21"/>
          <w:lang w:val="cs-CZ"/>
        </w:rPr>
        <w:t xml:space="preserve"> </w:t>
      </w:r>
      <w:r w:rsidR="00D50068" w:rsidRPr="00D77AF6">
        <w:rPr>
          <w:rFonts w:ascii="Times New Roman" w:hAnsi="Times New Roman"/>
          <w:b/>
          <w:sz w:val="21"/>
          <w:szCs w:val="21"/>
          <w:lang w:val="cs-CZ"/>
        </w:rPr>
        <w:t xml:space="preserve">dnů. </w:t>
      </w:r>
      <w:r w:rsidR="00D23C05" w:rsidRPr="00D77AF6">
        <w:rPr>
          <w:rFonts w:ascii="Times New Roman" w:hAnsi="Times New Roman"/>
          <w:sz w:val="21"/>
          <w:szCs w:val="21"/>
          <w:lang w:val="cs-CZ"/>
        </w:rPr>
        <w:t>Tato lhůta počíná plynout ode dne doručení písemného oznámení vady objednatelem</w:t>
      </w:r>
      <w:r w:rsidR="00D23C05" w:rsidRPr="0055176E">
        <w:rPr>
          <w:rFonts w:ascii="Times New Roman" w:hAnsi="Times New Roman"/>
          <w:sz w:val="21"/>
          <w:szCs w:val="21"/>
          <w:lang w:val="cs-CZ"/>
        </w:rPr>
        <w:t xml:space="preserve"> poskytovateli.</w:t>
      </w:r>
    </w:p>
    <w:p w:rsidR="00536087" w:rsidRPr="0055176E" w:rsidRDefault="00303B94" w:rsidP="00303B94">
      <w:pPr>
        <w:pStyle w:val="Zkladntext"/>
        <w:numPr>
          <w:ilvl w:val="0"/>
          <w:numId w:val="18"/>
        </w:numPr>
        <w:autoSpaceDE/>
        <w:autoSpaceDN/>
        <w:ind w:left="426"/>
        <w:rPr>
          <w:rFonts w:ascii="Times New Roman" w:hAnsi="Times New Roman"/>
          <w:sz w:val="21"/>
          <w:szCs w:val="21"/>
          <w:lang w:val="cs-CZ"/>
        </w:rPr>
      </w:pPr>
      <w:r w:rsidRPr="00D77AF6">
        <w:rPr>
          <w:rFonts w:ascii="Times New Roman" w:hAnsi="Times New Roman"/>
          <w:sz w:val="21"/>
          <w:szCs w:val="21"/>
          <w:lang w:val="cs-CZ"/>
        </w:rPr>
        <w:t>V</w:t>
      </w:r>
      <w:r w:rsidR="008D0777" w:rsidRPr="00D77AF6">
        <w:rPr>
          <w:rFonts w:ascii="Times New Roman" w:hAnsi="Times New Roman"/>
          <w:sz w:val="21"/>
          <w:szCs w:val="21"/>
          <w:lang w:val="cs-CZ"/>
        </w:rPr>
        <w:t> případě prodlení poskytova</w:t>
      </w:r>
      <w:r w:rsidR="00536087" w:rsidRPr="00D77AF6">
        <w:rPr>
          <w:rFonts w:ascii="Times New Roman" w:hAnsi="Times New Roman"/>
          <w:sz w:val="21"/>
          <w:szCs w:val="21"/>
          <w:lang w:val="cs-CZ"/>
        </w:rPr>
        <w:t xml:space="preserve">tele s odstraněním vady delším než </w:t>
      </w:r>
      <w:r w:rsidR="00D77AF6" w:rsidRPr="00D77AF6">
        <w:rPr>
          <w:rFonts w:ascii="Times New Roman" w:hAnsi="Times New Roman"/>
          <w:sz w:val="21"/>
          <w:szCs w:val="21"/>
          <w:lang w:val="cs-CZ"/>
        </w:rPr>
        <w:t>10</w:t>
      </w:r>
      <w:r w:rsidR="00536087" w:rsidRPr="00D77AF6">
        <w:rPr>
          <w:rFonts w:ascii="Times New Roman" w:hAnsi="Times New Roman"/>
          <w:sz w:val="21"/>
          <w:szCs w:val="21"/>
          <w:lang w:val="cs-CZ"/>
        </w:rPr>
        <w:t xml:space="preserve"> dnů má objedn</w:t>
      </w:r>
      <w:r w:rsidR="00025E82" w:rsidRPr="00D77AF6">
        <w:rPr>
          <w:rFonts w:ascii="Times New Roman" w:hAnsi="Times New Roman"/>
          <w:sz w:val="21"/>
          <w:szCs w:val="21"/>
          <w:lang w:val="cs-CZ"/>
        </w:rPr>
        <w:t>atel právo odstoupit od</w:t>
      </w:r>
      <w:r w:rsidR="00025E82" w:rsidRPr="0055176E">
        <w:rPr>
          <w:rFonts w:ascii="Times New Roman" w:hAnsi="Times New Roman"/>
          <w:sz w:val="21"/>
          <w:szCs w:val="21"/>
          <w:lang w:val="cs-CZ"/>
        </w:rPr>
        <w:t xml:space="preserve"> smlouvy</w:t>
      </w:r>
      <w:r w:rsidR="00536087" w:rsidRPr="0055176E">
        <w:rPr>
          <w:rFonts w:ascii="Times New Roman" w:hAnsi="Times New Roman"/>
          <w:sz w:val="21"/>
          <w:szCs w:val="21"/>
          <w:lang w:val="cs-CZ"/>
        </w:rPr>
        <w:t>.</w:t>
      </w:r>
    </w:p>
    <w:p w:rsidR="00536087" w:rsidRPr="0055176E" w:rsidRDefault="00536087" w:rsidP="00536087">
      <w:pPr>
        <w:pStyle w:val="Zkladntext"/>
        <w:numPr>
          <w:ilvl w:val="0"/>
          <w:numId w:val="18"/>
        </w:numPr>
        <w:autoSpaceDE/>
        <w:autoSpaceDN/>
        <w:ind w:left="426"/>
        <w:rPr>
          <w:rFonts w:ascii="Times New Roman" w:hAnsi="Times New Roman"/>
          <w:sz w:val="21"/>
          <w:szCs w:val="21"/>
          <w:lang w:val="cs-CZ"/>
        </w:rPr>
      </w:pPr>
      <w:r w:rsidRPr="0055176E">
        <w:rPr>
          <w:rFonts w:ascii="Times New Roman" w:hAnsi="Times New Roman"/>
          <w:sz w:val="21"/>
          <w:szCs w:val="21"/>
          <w:lang w:val="cs-CZ"/>
        </w:rPr>
        <w:lastRenderedPageBreak/>
        <w:t>Odstranění vady nemá vliv na nárok objednatele na smluvní pokutu a náhradu škody.</w:t>
      </w:r>
    </w:p>
    <w:p w:rsidR="00AC5E75" w:rsidRDefault="00AC5E75" w:rsidP="0031327A">
      <w:pPr>
        <w:pStyle w:val="Zkladntext"/>
        <w:rPr>
          <w:rFonts w:ascii="Times New Roman" w:hAnsi="Times New Roman"/>
          <w:sz w:val="21"/>
          <w:szCs w:val="21"/>
          <w:lang w:val="cs-CZ"/>
        </w:rPr>
      </w:pPr>
    </w:p>
    <w:p w:rsidR="00597F94" w:rsidRDefault="00597F94" w:rsidP="0031327A">
      <w:pPr>
        <w:pStyle w:val="Zkladntext"/>
        <w:rPr>
          <w:rFonts w:ascii="Times New Roman" w:hAnsi="Times New Roman"/>
          <w:sz w:val="21"/>
          <w:szCs w:val="21"/>
          <w:lang w:val="cs-CZ"/>
        </w:rPr>
      </w:pPr>
    </w:p>
    <w:p w:rsidR="00BB26F6" w:rsidRPr="00340261" w:rsidRDefault="00BB26F6" w:rsidP="0031327A">
      <w:pPr>
        <w:pStyle w:val="Zkladntext"/>
        <w:rPr>
          <w:rFonts w:ascii="Times New Roman" w:hAnsi="Times New Roman"/>
          <w:sz w:val="21"/>
          <w:szCs w:val="21"/>
          <w:lang w:val="cs-CZ"/>
        </w:rPr>
      </w:pPr>
    </w:p>
    <w:p w:rsidR="00536087" w:rsidRPr="0055176E" w:rsidRDefault="00536087" w:rsidP="00536087">
      <w:pPr>
        <w:pStyle w:val="Zkladntext"/>
        <w:jc w:val="center"/>
        <w:rPr>
          <w:rFonts w:ascii="Times New Roman" w:hAnsi="Times New Roman"/>
          <w:sz w:val="21"/>
          <w:szCs w:val="21"/>
          <w:lang w:val="cs-CZ"/>
        </w:rPr>
      </w:pPr>
      <w:r w:rsidRPr="0055176E">
        <w:rPr>
          <w:rFonts w:ascii="Times New Roman" w:hAnsi="Times New Roman"/>
          <w:sz w:val="21"/>
          <w:szCs w:val="21"/>
          <w:lang w:val="cs-CZ"/>
        </w:rPr>
        <w:t>IX.</w:t>
      </w:r>
    </w:p>
    <w:p w:rsidR="00536087" w:rsidRPr="0055176E" w:rsidRDefault="00536087" w:rsidP="00536087">
      <w:pPr>
        <w:pStyle w:val="Zkladntext"/>
        <w:jc w:val="center"/>
        <w:rPr>
          <w:rFonts w:ascii="Times New Roman" w:hAnsi="Times New Roman"/>
          <w:b/>
          <w:sz w:val="21"/>
          <w:szCs w:val="21"/>
          <w:lang w:val="cs-CZ"/>
        </w:rPr>
      </w:pPr>
      <w:r w:rsidRPr="0055176E">
        <w:rPr>
          <w:rFonts w:ascii="Times New Roman" w:hAnsi="Times New Roman"/>
          <w:b/>
          <w:sz w:val="21"/>
          <w:szCs w:val="21"/>
          <w:lang w:val="cs-CZ"/>
        </w:rPr>
        <w:t>Odpovědnost za škodu</w:t>
      </w:r>
    </w:p>
    <w:p w:rsidR="00536087" w:rsidRPr="0055176E" w:rsidRDefault="00536087" w:rsidP="008D0777">
      <w:pPr>
        <w:pStyle w:val="Zkladntext"/>
        <w:rPr>
          <w:rFonts w:ascii="Times New Roman" w:hAnsi="Times New Roman"/>
          <w:sz w:val="21"/>
          <w:szCs w:val="21"/>
          <w:lang w:val="cs-CZ"/>
        </w:rPr>
      </w:pPr>
    </w:p>
    <w:p w:rsidR="00536087" w:rsidRPr="0055176E" w:rsidRDefault="008D0777" w:rsidP="002E6AEC">
      <w:pPr>
        <w:pStyle w:val="Zkladntext"/>
        <w:numPr>
          <w:ilvl w:val="0"/>
          <w:numId w:val="21"/>
        </w:numPr>
        <w:autoSpaceDE/>
        <w:autoSpaceDN/>
        <w:ind w:left="426" w:hanging="426"/>
        <w:rPr>
          <w:rFonts w:ascii="Times New Roman" w:hAnsi="Times New Roman"/>
          <w:sz w:val="21"/>
          <w:szCs w:val="21"/>
          <w:lang w:val="cs-CZ"/>
        </w:rPr>
      </w:pPr>
      <w:r w:rsidRPr="00340261">
        <w:rPr>
          <w:rFonts w:ascii="Times New Roman" w:hAnsi="Times New Roman"/>
          <w:sz w:val="21"/>
          <w:szCs w:val="21"/>
          <w:lang w:val="cs-CZ"/>
        </w:rPr>
        <w:t>Poskytovatel</w:t>
      </w:r>
      <w:r w:rsidR="00536087" w:rsidRPr="0055176E">
        <w:rPr>
          <w:rFonts w:ascii="Times New Roman" w:hAnsi="Times New Roman"/>
          <w:sz w:val="21"/>
          <w:szCs w:val="21"/>
          <w:lang w:val="cs-CZ"/>
        </w:rPr>
        <w:t xml:space="preserve"> odpovídá za škodu způsobenou porušením povinnosti vyplývající z této smlouvy</w:t>
      </w:r>
      <w:r w:rsidR="008B2B52" w:rsidRPr="00340261">
        <w:rPr>
          <w:rFonts w:ascii="Times New Roman" w:hAnsi="Times New Roman"/>
          <w:sz w:val="21"/>
          <w:szCs w:val="21"/>
          <w:lang w:val="cs-CZ"/>
        </w:rPr>
        <w:t>.</w:t>
      </w:r>
      <w:r w:rsidR="008B2B52" w:rsidRPr="0055176E">
        <w:rPr>
          <w:lang w:val="cs-CZ"/>
        </w:rPr>
        <w:t xml:space="preserve"> </w:t>
      </w:r>
      <w:r w:rsidR="008B2B52" w:rsidRPr="0055176E">
        <w:rPr>
          <w:rFonts w:ascii="Times New Roman" w:hAnsi="Times New Roman"/>
          <w:sz w:val="21"/>
          <w:szCs w:val="21"/>
          <w:lang w:val="cs-CZ"/>
        </w:rPr>
        <w:t xml:space="preserve">Smluvní strany se dohodly, že kromě případů upravených v § 2913 odst. 2 </w:t>
      </w:r>
      <w:r w:rsidR="008B2B52" w:rsidRPr="00340261">
        <w:rPr>
          <w:rFonts w:ascii="Times New Roman" w:hAnsi="Times New Roman"/>
          <w:sz w:val="21"/>
          <w:szCs w:val="21"/>
          <w:lang w:val="cs-CZ"/>
        </w:rPr>
        <w:t>NOZ</w:t>
      </w:r>
      <w:r w:rsidR="008B2B52" w:rsidRPr="0055176E">
        <w:rPr>
          <w:rFonts w:ascii="Times New Roman" w:hAnsi="Times New Roman"/>
          <w:sz w:val="21"/>
          <w:szCs w:val="21"/>
          <w:lang w:val="cs-CZ"/>
        </w:rPr>
        <w:t xml:space="preserve"> zprostí škůdce povinnosti k náhradě škody také mimořádná, nepředvídatelná a nepřekonatelná překážka vzniklá nezávisle na jeho vůli v době, kdy byl škůdce v prodlení s plněním smluvených povinností, avšak pouze od okamžiku vzniku takové překážky.</w:t>
      </w:r>
      <w:r w:rsidR="00536087" w:rsidRPr="0055176E">
        <w:rPr>
          <w:rFonts w:ascii="Times New Roman" w:hAnsi="Times New Roman"/>
          <w:sz w:val="21"/>
          <w:szCs w:val="21"/>
          <w:lang w:val="cs-CZ"/>
        </w:rPr>
        <w:t xml:space="preserve"> </w:t>
      </w:r>
    </w:p>
    <w:p w:rsidR="00536087" w:rsidRPr="0055176E" w:rsidRDefault="00536087" w:rsidP="008D0777">
      <w:pPr>
        <w:pStyle w:val="Zkladntext"/>
        <w:numPr>
          <w:ilvl w:val="0"/>
          <w:numId w:val="21"/>
        </w:numPr>
        <w:autoSpaceDE/>
        <w:autoSpaceDN/>
        <w:ind w:left="426" w:hanging="426"/>
        <w:rPr>
          <w:rFonts w:ascii="Times New Roman" w:hAnsi="Times New Roman"/>
          <w:sz w:val="21"/>
          <w:szCs w:val="21"/>
          <w:lang w:val="cs-CZ"/>
        </w:rPr>
      </w:pPr>
      <w:r w:rsidRPr="0055176E">
        <w:rPr>
          <w:rFonts w:ascii="Times New Roman" w:hAnsi="Times New Roman"/>
          <w:sz w:val="21"/>
          <w:szCs w:val="21"/>
          <w:lang w:val="cs-CZ"/>
        </w:rPr>
        <w:t xml:space="preserve">Objednatel </w:t>
      </w:r>
      <w:r w:rsidR="00467E23" w:rsidRPr="00340261">
        <w:rPr>
          <w:rFonts w:ascii="Times New Roman" w:hAnsi="Times New Roman"/>
          <w:sz w:val="21"/>
          <w:szCs w:val="21"/>
          <w:lang w:val="cs-CZ"/>
        </w:rPr>
        <w:t xml:space="preserve">i poskytovatel </w:t>
      </w:r>
      <w:r w:rsidRPr="0055176E">
        <w:rPr>
          <w:rFonts w:ascii="Times New Roman" w:hAnsi="Times New Roman"/>
          <w:sz w:val="21"/>
          <w:szCs w:val="21"/>
          <w:lang w:val="cs-CZ"/>
        </w:rPr>
        <w:t>nepřipouští jakoukoliv limitaci prokázaných škod, které vzniknou v souvislosti s plněním z této smlouvy ani žádné omezení sankcí nebo smluvních p</w:t>
      </w:r>
      <w:r w:rsidRPr="0055176E">
        <w:rPr>
          <w:rFonts w:ascii="Times New Roman" w:hAnsi="Times New Roman"/>
          <w:sz w:val="21"/>
          <w:szCs w:val="21"/>
          <w:lang w:val="cs-CZ"/>
        </w:rPr>
        <w:t>o</w:t>
      </w:r>
      <w:r w:rsidRPr="0055176E">
        <w:rPr>
          <w:rFonts w:ascii="Times New Roman" w:hAnsi="Times New Roman"/>
          <w:sz w:val="21"/>
          <w:szCs w:val="21"/>
          <w:lang w:val="cs-CZ"/>
        </w:rPr>
        <w:t>kut</w:t>
      </w:r>
      <w:r w:rsidR="009652A6" w:rsidRPr="00340261">
        <w:rPr>
          <w:rFonts w:ascii="Times New Roman" w:hAnsi="Times New Roman"/>
          <w:sz w:val="21"/>
          <w:szCs w:val="21"/>
          <w:lang w:val="cs-CZ"/>
        </w:rPr>
        <w:t xml:space="preserve"> stanovených touto smlouvou</w:t>
      </w:r>
      <w:r w:rsidRPr="0055176E">
        <w:rPr>
          <w:rFonts w:ascii="Times New Roman" w:hAnsi="Times New Roman"/>
          <w:sz w:val="21"/>
          <w:szCs w:val="21"/>
          <w:lang w:val="cs-CZ"/>
        </w:rPr>
        <w:t>.</w:t>
      </w:r>
    </w:p>
    <w:p w:rsidR="00ED2712" w:rsidRDefault="00ED2712" w:rsidP="00536087">
      <w:pPr>
        <w:pStyle w:val="Zkladntext"/>
        <w:jc w:val="center"/>
        <w:rPr>
          <w:rFonts w:ascii="Times New Roman" w:hAnsi="Times New Roman"/>
          <w:sz w:val="21"/>
          <w:szCs w:val="21"/>
          <w:lang w:val="cs-CZ"/>
        </w:rPr>
      </w:pPr>
    </w:p>
    <w:p w:rsidR="00ED2712" w:rsidRDefault="00ED2712" w:rsidP="00536087">
      <w:pPr>
        <w:pStyle w:val="Zkladntext"/>
        <w:jc w:val="center"/>
        <w:rPr>
          <w:rFonts w:ascii="Times New Roman" w:hAnsi="Times New Roman"/>
          <w:sz w:val="21"/>
          <w:szCs w:val="21"/>
          <w:lang w:val="cs-CZ"/>
        </w:rPr>
      </w:pPr>
    </w:p>
    <w:p w:rsidR="00536087" w:rsidRPr="0055176E" w:rsidRDefault="00536087" w:rsidP="00536087">
      <w:pPr>
        <w:pStyle w:val="Zkladntext"/>
        <w:jc w:val="center"/>
        <w:rPr>
          <w:rFonts w:ascii="Times New Roman" w:hAnsi="Times New Roman"/>
          <w:sz w:val="21"/>
          <w:szCs w:val="21"/>
          <w:lang w:val="cs-CZ"/>
        </w:rPr>
      </w:pPr>
      <w:r w:rsidRPr="0055176E">
        <w:rPr>
          <w:rFonts w:ascii="Times New Roman" w:hAnsi="Times New Roman"/>
          <w:sz w:val="21"/>
          <w:szCs w:val="21"/>
          <w:lang w:val="cs-CZ"/>
        </w:rPr>
        <w:t>X.</w:t>
      </w:r>
    </w:p>
    <w:p w:rsidR="00536087" w:rsidRPr="0055176E" w:rsidRDefault="00536087" w:rsidP="00536087">
      <w:pPr>
        <w:pStyle w:val="Zkladntext"/>
        <w:jc w:val="center"/>
        <w:rPr>
          <w:rFonts w:ascii="Times New Roman" w:hAnsi="Times New Roman"/>
          <w:b/>
          <w:sz w:val="21"/>
          <w:szCs w:val="21"/>
          <w:lang w:val="cs-CZ"/>
        </w:rPr>
      </w:pPr>
      <w:r w:rsidRPr="0055176E">
        <w:rPr>
          <w:rFonts w:ascii="Times New Roman" w:hAnsi="Times New Roman"/>
          <w:b/>
          <w:sz w:val="21"/>
          <w:szCs w:val="21"/>
          <w:lang w:val="cs-CZ"/>
        </w:rPr>
        <w:t>Odstoupení od smlouvy</w:t>
      </w:r>
    </w:p>
    <w:p w:rsidR="00536087" w:rsidRPr="0055176E" w:rsidRDefault="00536087" w:rsidP="00536087">
      <w:pPr>
        <w:pStyle w:val="Zkladntext"/>
        <w:jc w:val="center"/>
        <w:rPr>
          <w:rFonts w:ascii="Times New Roman" w:hAnsi="Times New Roman"/>
          <w:b/>
          <w:sz w:val="21"/>
          <w:szCs w:val="21"/>
          <w:lang w:val="cs-CZ"/>
        </w:rPr>
      </w:pPr>
    </w:p>
    <w:p w:rsidR="00CF20AF" w:rsidRDefault="00996536" w:rsidP="004827F2">
      <w:pPr>
        <w:pStyle w:val="Zkladntext"/>
        <w:numPr>
          <w:ilvl w:val="0"/>
          <w:numId w:val="19"/>
        </w:numPr>
        <w:autoSpaceDE/>
        <w:autoSpaceDN/>
        <w:ind w:left="426" w:hanging="426"/>
        <w:rPr>
          <w:rFonts w:ascii="Times New Roman" w:hAnsi="Times New Roman"/>
          <w:sz w:val="21"/>
          <w:szCs w:val="21"/>
          <w:lang w:val="cs-CZ"/>
        </w:rPr>
      </w:pPr>
      <w:r>
        <w:rPr>
          <w:rFonts w:ascii="Times New Roman" w:hAnsi="Times New Roman"/>
          <w:sz w:val="21"/>
          <w:szCs w:val="21"/>
          <w:lang w:val="cs-CZ"/>
        </w:rPr>
        <w:t>Objednatel je oprávněn odstoupit od této smlouvy v</w:t>
      </w:r>
      <w:r w:rsidR="00CF20AF">
        <w:rPr>
          <w:rFonts w:ascii="Times New Roman" w:hAnsi="Times New Roman"/>
          <w:sz w:val="21"/>
          <w:szCs w:val="21"/>
          <w:lang w:val="cs-CZ"/>
        </w:rPr>
        <w:t> případě prokázání disfunkce zařízení</w:t>
      </w:r>
      <w:r>
        <w:rPr>
          <w:rFonts w:ascii="Times New Roman" w:hAnsi="Times New Roman"/>
          <w:sz w:val="21"/>
          <w:szCs w:val="21"/>
          <w:lang w:val="cs-CZ"/>
        </w:rPr>
        <w:t xml:space="preserve"> (ultrazvukové jednotky) pro </w:t>
      </w:r>
      <w:r w:rsidR="004827F2" w:rsidRPr="004827F2">
        <w:rPr>
          <w:rFonts w:ascii="Times New Roman" w:hAnsi="Times New Roman"/>
          <w:sz w:val="21"/>
          <w:szCs w:val="21"/>
          <w:lang w:val="cs-CZ"/>
        </w:rPr>
        <w:t>dané typy sinic a řas přítomných nebo zjištěných v</w:t>
      </w:r>
      <w:r w:rsidR="004827F2">
        <w:rPr>
          <w:rFonts w:ascii="Times New Roman" w:hAnsi="Times New Roman"/>
          <w:sz w:val="21"/>
          <w:szCs w:val="21"/>
          <w:lang w:val="cs-CZ"/>
        </w:rPr>
        <w:t> </w:t>
      </w:r>
      <w:r w:rsidR="004827F2" w:rsidRPr="004827F2">
        <w:rPr>
          <w:rFonts w:ascii="Times New Roman" w:hAnsi="Times New Roman"/>
          <w:sz w:val="21"/>
          <w:szCs w:val="21"/>
          <w:lang w:val="cs-CZ"/>
        </w:rPr>
        <w:t>lokalitě</w:t>
      </w:r>
      <w:r w:rsidR="004827F2">
        <w:rPr>
          <w:rFonts w:ascii="Times New Roman" w:hAnsi="Times New Roman"/>
          <w:sz w:val="21"/>
          <w:szCs w:val="21"/>
          <w:lang w:val="cs-CZ"/>
        </w:rPr>
        <w:t>.</w:t>
      </w:r>
      <w:r>
        <w:rPr>
          <w:rFonts w:ascii="Times New Roman" w:hAnsi="Times New Roman"/>
          <w:sz w:val="21"/>
          <w:szCs w:val="21"/>
          <w:lang w:val="cs-CZ"/>
        </w:rPr>
        <w:t xml:space="preserve">  </w:t>
      </w:r>
    </w:p>
    <w:p w:rsidR="00536087" w:rsidRPr="0055176E" w:rsidRDefault="00536087" w:rsidP="00536087">
      <w:pPr>
        <w:pStyle w:val="Zkladntext"/>
        <w:numPr>
          <w:ilvl w:val="0"/>
          <w:numId w:val="19"/>
        </w:numPr>
        <w:autoSpaceDE/>
        <w:autoSpaceDN/>
        <w:ind w:left="426"/>
        <w:rPr>
          <w:rFonts w:ascii="Times New Roman" w:hAnsi="Times New Roman"/>
          <w:sz w:val="21"/>
          <w:szCs w:val="21"/>
          <w:lang w:val="cs-CZ"/>
        </w:rPr>
      </w:pPr>
      <w:r w:rsidRPr="00515D64">
        <w:rPr>
          <w:rFonts w:ascii="Times New Roman" w:hAnsi="Times New Roman"/>
          <w:sz w:val="21"/>
          <w:szCs w:val="21"/>
          <w:lang w:val="cs-CZ"/>
        </w:rPr>
        <w:t>Kterákoliv</w:t>
      </w:r>
      <w:r w:rsidRPr="0055176E">
        <w:rPr>
          <w:rFonts w:ascii="Times New Roman" w:hAnsi="Times New Roman"/>
          <w:sz w:val="21"/>
          <w:szCs w:val="21"/>
          <w:lang w:val="cs-CZ"/>
        </w:rPr>
        <w:t xml:space="preserve"> ze smluvních stran je oprávněna od t</w:t>
      </w:r>
      <w:r w:rsidRPr="0055176E">
        <w:rPr>
          <w:rFonts w:ascii="Times New Roman" w:hAnsi="Times New Roman"/>
          <w:sz w:val="21"/>
          <w:szCs w:val="21"/>
          <w:lang w:val="cs-CZ"/>
        </w:rPr>
        <w:t>é</w:t>
      </w:r>
      <w:r w:rsidRPr="0055176E">
        <w:rPr>
          <w:rFonts w:ascii="Times New Roman" w:hAnsi="Times New Roman"/>
          <w:sz w:val="21"/>
          <w:szCs w:val="21"/>
          <w:lang w:val="cs-CZ"/>
        </w:rPr>
        <w:t xml:space="preserve">to smlouvy odstoupit, poruší-li druhá smluvní strana podstatným </w:t>
      </w:r>
      <w:r w:rsidR="009652A6" w:rsidRPr="0055176E">
        <w:rPr>
          <w:rFonts w:ascii="Times New Roman" w:hAnsi="Times New Roman"/>
          <w:sz w:val="21"/>
          <w:szCs w:val="21"/>
          <w:lang w:val="cs-CZ"/>
        </w:rPr>
        <w:t>způsobem své smluvní povinnosti</w:t>
      </w:r>
      <w:r w:rsidRPr="0055176E">
        <w:rPr>
          <w:rFonts w:ascii="Times New Roman" w:hAnsi="Times New Roman"/>
          <w:sz w:val="21"/>
          <w:szCs w:val="21"/>
          <w:lang w:val="cs-CZ"/>
        </w:rPr>
        <w:t>.</w:t>
      </w:r>
    </w:p>
    <w:p w:rsidR="00353E5C" w:rsidRPr="00340261" w:rsidRDefault="00536087" w:rsidP="00353E5C">
      <w:pPr>
        <w:pStyle w:val="Zkladntext"/>
        <w:ind w:left="426"/>
        <w:rPr>
          <w:rFonts w:ascii="Times New Roman" w:hAnsi="Times New Roman"/>
          <w:sz w:val="21"/>
          <w:szCs w:val="21"/>
          <w:lang w:val="cs-CZ"/>
        </w:rPr>
      </w:pPr>
      <w:r w:rsidRPr="0055176E">
        <w:rPr>
          <w:rFonts w:ascii="Times New Roman" w:hAnsi="Times New Roman"/>
          <w:sz w:val="21"/>
          <w:szCs w:val="21"/>
          <w:lang w:val="cs-CZ"/>
        </w:rPr>
        <w:t>Za podstatné porušení smlouvy se</w:t>
      </w:r>
      <w:r w:rsidR="009652A6" w:rsidRPr="00340261">
        <w:rPr>
          <w:rFonts w:ascii="Times New Roman" w:hAnsi="Times New Roman"/>
          <w:sz w:val="21"/>
          <w:szCs w:val="21"/>
          <w:lang w:val="cs-CZ"/>
        </w:rPr>
        <w:t xml:space="preserve"> zejména</w:t>
      </w:r>
      <w:r w:rsidRPr="0055176E">
        <w:rPr>
          <w:rFonts w:ascii="Times New Roman" w:hAnsi="Times New Roman"/>
          <w:sz w:val="21"/>
          <w:szCs w:val="21"/>
          <w:lang w:val="cs-CZ"/>
        </w:rPr>
        <w:t xml:space="preserve"> považuje:</w:t>
      </w:r>
    </w:p>
    <w:p w:rsidR="00536087" w:rsidRPr="0055176E" w:rsidRDefault="00536087" w:rsidP="00536087">
      <w:pPr>
        <w:pStyle w:val="Zkladntext"/>
        <w:numPr>
          <w:ilvl w:val="0"/>
          <w:numId w:val="11"/>
        </w:numPr>
        <w:autoSpaceDE/>
        <w:autoSpaceDN/>
        <w:ind w:left="709" w:hanging="284"/>
        <w:rPr>
          <w:rFonts w:ascii="Times New Roman" w:hAnsi="Times New Roman"/>
          <w:sz w:val="21"/>
          <w:szCs w:val="21"/>
          <w:lang w:val="cs-CZ"/>
        </w:rPr>
      </w:pPr>
      <w:r w:rsidRPr="0055176E">
        <w:rPr>
          <w:rFonts w:ascii="Times New Roman" w:hAnsi="Times New Roman"/>
          <w:sz w:val="21"/>
          <w:szCs w:val="21"/>
          <w:lang w:val="cs-CZ"/>
        </w:rPr>
        <w:t xml:space="preserve">prodlení objednatele se zaplacením ceny po dobu delší </w:t>
      </w:r>
      <w:r w:rsidR="007115F8" w:rsidRPr="00340261">
        <w:rPr>
          <w:rFonts w:ascii="Times New Roman" w:hAnsi="Times New Roman"/>
          <w:sz w:val="21"/>
          <w:szCs w:val="21"/>
          <w:lang w:val="cs-CZ"/>
        </w:rPr>
        <w:t>30</w:t>
      </w:r>
      <w:r w:rsidR="00353E5C" w:rsidRPr="0055176E">
        <w:rPr>
          <w:rFonts w:ascii="Times New Roman" w:hAnsi="Times New Roman"/>
          <w:sz w:val="21"/>
          <w:szCs w:val="21"/>
          <w:lang w:val="cs-CZ"/>
        </w:rPr>
        <w:t xml:space="preserve"> dnů</w:t>
      </w:r>
      <w:r w:rsidR="00353E5C" w:rsidRPr="00340261">
        <w:rPr>
          <w:rFonts w:ascii="Times New Roman" w:hAnsi="Times New Roman"/>
          <w:sz w:val="21"/>
          <w:szCs w:val="21"/>
          <w:lang w:val="cs-CZ"/>
        </w:rPr>
        <w:t>,</w:t>
      </w:r>
    </w:p>
    <w:p w:rsidR="00536087" w:rsidRPr="0055176E" w:rsidRDefault="00353E5C" w:rsidP="00536087">
      <w:pPr>
        <w:pStyle w:val="Zkladntext"/>
        <w:numPr>
          <w:ilvl w:val="0"/>
          <w:numId w:val="11"/>
        </w:numPr>
        <w:autoSpaceDE/>
        <w:autoSpaceDN/>
        <w:ind w:left="709" w:hanging="284"/>
        <w:rPr>
          <w:rFonts w:ascii="Times New Roman" w:hAnsi="Times New Roman"/>
          <w:sz w:val="21"/>
          <w:szCs w:val="21"/>
          <w:lang w:val="cs-CZ"/>
        </w:rPr>
      </w:pPr>
      <w:r w:rsidRPr="0055176E">
        <w:rPr>
          <w:rFonts w:ascii="Times New Roman" w:hAnsi="Times New Roman"/>
          <w:sz w:val="21"/>
          <w:szCs w:val="21"/>
          <w:lang w:val="cs-CZ"/>
        </w:rPr>
        <w:t xml:space="preserve">prodlení </w:t>
      </w:r>
      <w:r w:rsidRPr="00340261">
        <w:rPr>
          <w:rFonts w:ascii="Times New Roman" w:hAnsi="Times New Roman"/>
          <w:sz w:val="21"/>
          <w:szCs w:val="21"/>
          <w:lang w:val="cs-CZ"/>
        </w:rPr>
        <w:t>poskytovat</w:t>
      </w:r>
      <w:r w:rsidR="00536087" w:rsidRPr="0055176E">
        <w:rPr>
          <w:rFonts w:ascii="Times New Roman" w:hAnsi="Times New Roman"/>
          <w:sz w:val="21"/>
          <w:szCs w:val="21"/>
          <w:lang w:val="cs-CZ"/>
        </w:rPr>
        <w:t>ele s</w:t>
      </w:r>
      <w:r w:rsidRPr="0055176E">
        <w:rPr>
          <w:rFonts w:ascii="Times New Roman" w:hAnsi="Times New Roman"/>
          <w:sz w:val="21"/>
          <w:szCs w:val="21"/>
          <w:lang w:val="cs-CZ"/>
        </w:rPr>
        <w:t> </w:t>
      </w:r>
      <w:r w:rsidRPr="00340261">
        <w:rPr>
          <w:rFonts w:ascii="Times New Roman" w:hAnsi="Times New Roman"/>
          <w:sz w:val="21"/>
          <w:szCs w:val="21"/>
          <w:lang w:val="cs-CZ"/>
        </w:rPr>
        <w:t>poskytnutím služby</w:t>
      </w:r>
      <w:r w:rsidR="007115F8" w:rsidRPr="0055176E">
        <w:rPr>
          <w:rFonts w:ascii="Times New Roman" w:hAnsi="Times New Roman"/>
          <w:sz w:val="21"/>
          <w:szCs w:val="21"/>
          <w:lang w:val="cs-CZ"/>
        </w:rPr>
        <w:t xml:space="preserve"> po dobu delší než </w:t>
      </w:r>
      <w:r w:rsidR="007115F8" w:rsidRPr="00340261">
        <w:rPr>
          <w:rFonts w:ascii="Times New Roman" w:hAnsi="Times New Roman"/>
          <w:sz w:val="21"/>
          <w:szCs w:val="21"/>
          <w:lang w:val="cs-CZ"/>
        </w:rPr>
        <w:t>14</w:t>
      </w:r>
      <w:r w:rsidR="00536087" w:rsidRPr="0055176E">
        <w:rPr>
          <w:rFonts w:ascii="Times New Roman" w:hAnsi="Times New Roman"/>
          <w:sz w:val="21"/>
          <w:szCs w:val="21"/>
          <w:lang w:val="cs-CZ"/>
        </w:rPr>
        <w:t xml:space="preserve"> dnů,</w:t>
      </w:r>
    </w:p>
    <w:p w:rsidR="00536087" w:rsidRPr="0055176E" w:rsidRDefault="00536087" w:rsidP="00536087">
      <w:pPr>
        <w:pStyle w:val="Zkladntext"/>
        <w:numPr>
          <w:ilvl w:val="0"/>
          <w:numId w:val="11"/>
        </w:numPr>
        <w:autoSpaceDE/>
        <w:autoSpaceDN/>
        <w:ind w:left="709" w:hanging="284"/>
        <w:rPr>
          <w:rFonts w:ascii="Times New Roman" w:hAnsi="Times New Roman"/>
          <w:sz w:val="21"/>
          <w:szCs w:val="21"/>
          <w:lang w:val="cs-CZ"/>
        </w:rPr>
      </w:pPr>
      <w:r w:rsidRPr="0055176E">
        <w:rPr>
          <w:rFonts w:ascii="Times New Roman" w:hAnsi="Times New Roman"/>
          <w:sz w:val="21"/>
          <w:szCs w:val="21"/>
          <w:lang w:val="cs-CZ"/>
        </w:rPr>
        <w:t xml:space="preserve">zjištění, že parametry </w:t>
      </w:r>
      <w:r w:rsidR="00353E5C" w:rsidRPr="00340261">
        <w:rPr>
          <w:rFonts w:ascii="Times New Roman" w:hAnsi="Times New Roman"/>
          <w:sz w:val="21"/>
          <w:szCs w:val="21"/>
          <w:lang w:val="cs-CZ"/>
        </w:rPr>
        <w:t>služby</w:t>
      </w:r>
      <w:r w:rsidRPr="0055176E">
        <w:rPr>
          <w:rFonts w:ascii="Times New Roman" w:hAnsi="Times New Roman"/>
          <w:sz w:val="21"/>
          <w:szCs w:val="21"/>
          <w:lang w:val="cs-CZ"/>
        </w:rPr>
        <w:t xml:space="preserve"> neodpovídají požadavkům stanoveným smlouvou, technickými normami,</w:t>
      </w:r>
    </w:p>
    <w:p w:rsidR="00536087" w:rsidRPr="0055176E" w:rsidRDefault="00536087" w:rsidP="00536087">
      <w:pPr>
        <w:pStyle w:val="Zkladntext"/>
        <w:numPr>
          <w:ilvl w:val="0"/>
          <w:numId w:val="11"/>
        </w:numPr>
        <w:autoSpaceDE/>
        <w:autoSpaceDN/>
        <w:ind w:left="709" w:hanging="284"/>
        <w:rPr>
          <w:rFonts w:ascii="Times New Roman" w:hAnsi="Times New Roman"/>
          <w:sz w:val="21"/>
          <w:szCs w:val="21"/>
          <w:lang w:val="cs-CZ"/>
        </w:rPr>
      </w:pPr>
      <w:r w:rsidRPr="0055176E">
        <w:rPr>
          <w:rFonts w:ascii="Times New Roman" w:hAnsi="Times New Roman"/>
          <w:sz w:val="21"/>
          <w:szCs w:val="21"/>
          <w:lang w:val="cs-CZ"/>
        </w:rPr>
        <w:t xml:space="preserve">opakované porušení povinností </w:t>
      </w:r>
      <w:r w:rsidR="00353E5C" w:rsidRPr="00340261">
        <w:rPr>
          <w:rFonts w:ascii="Times New Roman" w:hAnsi="Times New Roman"/>
          <w:sz w:val="21"/>
          <w:szCs w:val="21"/>
          <w:lang w:val="cs-CZ"/>
        </w:rPr>
        <w:t>poskytovatele</w:t>
      </w:r>
      <w:r w:rsidRPr="0055176E">
        <w:rPr>
          <w:rFonts w:ascii="Times New Roman" w:hAnsi="Times New Roman"/>
          <w:sz w:val="21"/>
          <w:szCs w:val="21"/>
          <w:lang w:val="cs-CZ"/>
        </w:rPr>
        <w:t xml:space="preserve"> vyplývajících z této smlouvy, přičemž za opak</w:t>
      </w:r>
      <w:r w:rsidRPr="0055176E">
        <w:rPr>
          <w:rFonts w:ascii="Times New Roman" w:hAnsi="Times New Roman"/>
          <w:sz w:val="21"/>
          <w:szCs w:val="21"/>
          <w:lang w:val="cs-CZ"/>
        </w:rPr>
        <w:t>o</w:t>
      </w:r>
      <w:r w:rsidRPr="0055176E">
        <w:rPr>
          <w:rFonts w:ascii="Times New Roman" w:hAnsi="Times New Roman"/>
          <w:sz w:val="21"/>
          <w:szCs w:val="21"/>
          <w:lang w:val="cs-CZ"/>
        </w:rPr>
        <w:t xml:space="preserve">vané porušení se považuje takové porušení, na které objednatel </w:t>
      </w:r>
      <w:r w:rsidR="00353E5C" w:rsidRPr="00340261">
        <w:rPr>
          <w:rFonts w:ascii="Times New Roman" w:hAnsi="Times New Roman"/>
          <w:sz w:val="21"/>
          <w:szCs w:val="21"/>
          <w:lang w:val="cs-CZ"/>
        </w:rPr>
        <w:t>poskytovatele</w:t>
      </w:r>
      <w:r w:rsidRPr="0055176E">
        <w:rPr>
          <w:rFonts w:ascii="Times New Roman" w:hAnsi="Times New Roman"/>
          <w:sz w:val="21"/>
          <w:szCs w:val="21"/>
          <w:lang w:val="cs-CZ"/>
        </w:rPr>
        <w:t xml:space="preserve"> již</w:t>
      </w:r>
      <w:r w:rsidR="00353E5C" w:rsidRPr="0055176E">
        <w:rPr>
          <w:rFonts w:ascii="Times New Roman" w:hAnsi="Times New Roman"/>
          <w:sz w:val="21"/>
          <w:szCs w:val="21"/>
          <w:lang w:val="cs-CZ"/>
        </w:rPr>
        <w:t xml:space="preserve"> v minulosti výslovně upozornil</w:t>
      </w:r>
      <w:r w:rsidR="00353E5C" w:rsidRPr="00340261">
        <w:rPr>
          <w:rFonts w:ascii="Times New Roman" w:hAnsi="Times New Roman"/>
          <w:sz w:val="21"/>
          <w:szCs w:val="21"/>
          <w:lang w:val="cs-CZ"/>
        </w:rPr>
        <w:t>.</w:t>
      </w:r>
    </w:p>
    <w:p w:rsidR="004C6115" w:rsidRPr="0055176E" w:rsidRDefault="004C6115" w:rsidP="004C6115">
      <w:pPr>
        <w:pStyle w:val="Zkladntext"/>
        <w:numPr>
          <w:ilvl w:val="0"/>
          <w:numId w:val="19"/>
        </w:numPr>
        <w:autoSpaceDE/>
        <w:autoSpaceDN/>
        <w:ind w:left="426"/>
        <w:rPr>
          <w:rFonts w:ascii="Times New Roman" w:hAnsi="Times New Roman"/>
          <w:sz w:val="21"/>
          <w:szCs w:val="21"/>
          <w:lang w:val="cs-CZ"/>
        </w:rPr>
      </w:pPr>
      <w:r w:rsidRPr="0055176E">
        <w:rPr>
          <w:rFonts w:ascii="Times New Roman" w:hAnsi="Times New Roman"/>
          <w:sz w:val="21"/>
          <w:szCs w:val="21"/>
          <w:lang w:val="cs-CZ"/>
        </w:rPr>
        <w:t>Stanoví-li o</w:t>
      </w:r>
      <w:r w:rsidR="003C24F9" w:rsidRPr="00340261">
        <w:rPr>
          <w:rFonts w:ascii="Times New Roman" w:hAnsi="Times New Roman"/>
          <w:sz w:val="21"/>
          <w:szCs w:val="21"/>
          <w:lang w:val="cs-CZ"/>
        </w:rPr>
        <w:t>právněná smluvní strana druhé smluvní straně</w:t>
      </w:r>
      <w:r w:rsidRPr="0055176E">
        <w:rPr>
          <w:rFonts w:ascii="Times New Roman" w:hAnsi="Times New Roman"/>
          <w:sz w:val="21"/>
          <w:szCs w:val="21"/>
          <w:lang w:val="cs-CZ"/>
        </w:rPr>
        <w:t xml:space="preserve"> pro splnění je</w:t>
      </w:r>
      <w:r w:rsidR="003C24F9" w:rsidRPr="00340261">
        <w:rPr>
          <w:rFonts w:ascii="Times New Roman" w:hAnsi="Times New Roman"/>
          <w:sz w:val="21"/>
          <w:szCs w:val="21"/>
          <w:lang w:val="cs-CZ"/>
        </w:rPr>
        <w:t>jí</w:t>
      </w:r>
      <w:r w:rsidRPr="0055176E">
        <w:rPr>
          <w:rFonts w:ascii="Times New Roman" w:hAnsi="Times New Roman"/>
          <w:sz w:val="21"/>
          <w:szCs w:val="21"/>
          <w:lang w:val="cs-CZ"/>
        </w:rPr>
        <w:t xml:space="preserve">ho závazku náhradní (dodatečnou) lhůtu, vzniká </w:t>
      </w:r>
      <w:r w:rsidR="003C24F9" w:rsidRPr="00340261">
        <w:rPr>
          <w:rFonts w:ascii="Times New Roman" w:hAnsi="Times New Roman"/>
          <w:sz w:val="21"/>
          <w:szCs w:val="21"/>
          <w:lang w:val="cs-CZ"/>
        </w:rPr>
        <w:t>jí</w:t>
      </w:r>
      <w:r w:rsidRPr="0055176E">
        <w:rPr>
          <w:rFonts w:ascii="Times New Roman" w:hAnsi="Times New Roman"/>
          <w:sz w:val="21"/>
          <w:szCs w:val="21"/>
          <w:lang w:val="cs-CZ"/>
        </w:rPr>
        <w:t xml:space="preserve"> právo odstoupit od smlouvy až po marném uplynutí té</w:t>
      </w:r>
      <w:r w:rsidR="003C24F9" w:rsidRPr="0055176E">
        <w:rPr>
          <w:rFonts w:ascii="Times New Roman" w:hAnsi="Times New Roman"/>
          <w:sz w:val="21"/>
          <w:szCs w:val="21"/>
          <w:lang w:val="cs-CZ"/>
        </w:rPr>
        <w:t xml:space="preserve">to lhůty, to neplatí, jestliže </w:t>
      </w:r>
      <w:r w:rsidR="003C24F9" w:rsidRPr="00340261">
        <w:rPr>
          <w:rFonts w:ascii="Times New Roman" w:hAnsi="Times New Roman"/>
          <w:sz w:val="21"/>
          <w:szCs w:val="21"/>
          <w:lang w:val="cs-CZ"/>
        </w:rPr>
        <w:t>druhá smluvní strana</w:t>
      </w:r>
      <w:r w:rsidRPr="0055176E">
        <w:rPr>
          <w:rFonts w:ascii="Times New Roman" w:hAnsi="Times New Roman"/>
          <w:sz w:val="21"/>
          <w:szCs w:val="21"/>
          <w:lang w:val="cs-CZ"/>
        </w:rPr>
        <w:t xml:space="preserve"> v průběhu této lhůty prohlásí, že svůj závazek nesplní. V takovém případě může </w:t>
      </w:r>
      <w:r w:rsidR="003C24F9" w:rsidRPr="00340261">
        <w:rPr>
          <w:rFonts w:ascii="Times New Roman" w:hAnsi="Times New Roman"/>
          <w:sz w:val="21"/>
          <w:szCs w:val="21"/>
          <w:lang w:val="cs-CZ"/>
        </w:rPr>
        <w:t>dotčená smluvní strana</w:t>
      </w:r>
      <w:r w:rsidRPr="0055176E">
        <w:rPr>
          <w:rFonts w:ascii="Times New Roman" w:hAnsi="Times New Roman"/>
          <w:sz w:val="21"/>
          <w:szCs w:val="21"/>
          <w:lang w:val="cs-CZ"/>
        </w:rPr>
        <w:t xml:space="preserve"> odstoupit od smlouvy i před uplynutím lhůty dodatečné</w:t>
      </w:r>
      <w:r w:rsidR="003C24F9" w:rsidRPr="0055176E">
        <w:rPr>
          <w:rFonts w:ascii="Times New Roman" w:hAnsi="Times New Roman"/>
          <w:sz w:val="21"/>
          <w:szCs w:val="21"/>
          <w:lang w:val="cs-CZ"/>
        </w:rPr>
        <w:t xml:space="preserve">ho plnění, poté, co prohlášení </w:t>
      </w:r>
      <w:r w:rsidR="003C24F9" w:rsidRPr="00340261">
        <w:rPr>
          <w:rFonts w:ascii="Times New Roman" w:hAnsi="Times New Roman"/>
          <w:sz w:val="21"/>
          <w:szCs w:val="21"/>
          <w:lang w:val="cs-CZ"/>
        </w:rPr>
        <w:t>druhé smluvní strany</w:t>
      </w:r>
      <w:r w:rsidRPr="0055176E">
        <w:rPr>
          <w:rFonts w:ascii="Times New Roman" w:hAnsi="Times New Roman"/>
          <w:sz w:val="21"/>
          <w:szCs w:val="21"/>
          <w:lang w:val="cs-CZ"/>
        </w:rPr>
        <w:t xml:space="preserve"> obdrž</w:t>
      </w:r>
      <w:r w:rsidRPr="0055176E">
        <w:rPr>
          <w:rFonts w:ascii="Times New Roman" w:hAnsi="Times New Roman"/>
          <w:sz w:val="21"/>
          <w:szCs w:val="21"/>
          <w:lang w:val="cs-CZ"/>
        </w:rPr>
        <w:t>e</w:t>
      </w:r>
      <w:r w:rsidRPr="0055176E">
        <w:rPr>
          <w:rFonts w:ascii="Times New Roman" w:hAnsi="Times New Roman"/>
          <w:sz w:val="21"/>
          <w:szCs w:val="21"/>
          <w:lang w:val="cs-CZ"/>
        </w:rPr>
        <w:t>l</w:t>
      </w:r>
      <w:r w:rsidR="003C24F9" w:rsidRPr="00340261">
        <w:rPr>
          <w:rFonts w:ascii="Times New Roman" w:hAnsi="Times New Roman"/>
          <w:sz w:val="21"/>
          <w:szCs w:val="21"/>
          <w:lang w:val="cs-CZ"/>
        </w:rPr>
        <w:t>a</w:t>
      </w:r>
      <w:r w:rsidRPr="0055176E">
        <w:rPr>
          <w:rFonts w:ascii="Times New Roman" w:hAnsi="Times New Roman"/>
          <w:sz w:val="21"/>
          <w:szCs w:val="21"/>
          <w:lang w:val="cs-CZ"/>
        </w:rPr>
        <w:t>.</w:t>
      </w:r>
    </w:p>
    <w:p w:rsidR="004C6115" w:rsidRPr="0055176E" w:rsidRDefault="004C6115" w:rsidP="002E6AEC">
      <w:pPr>
        <w:pStyle w:val="Zkladntext"/>
        <w:numPr>
          <w:ilvl w:val="0"/>
          <w:numId w:val="19"/>
        </w:numPr>
        <w:ind w:left="426" w:hanging="426"/>
        <w:rPr>
          <w:rFonts w:ascii="Times New Roman" w:hAnsi="Times New Roman"/>
          <w:sz w:val="21"/>
          <w:szCs w:val="21"/>
          <w:lang w:val="cs-CZ"/>
        </w:rPr>
      </w:pPr>
      <w:r w:rsidRPr="0055176E">
        <w:rPr>
          <w:rFonts w:ascii="Times New Roman" w:hAnsi="Times New Roman"/>
          <w:sz w:val="21"/>
          <w:szCs w:val="21"/>
          <w:lang w:val="cs-CZ"/>
        </w:rPr>
        <w:t xml:space="preserve">Smlouva zaniká dnem doručení </w:t>
      </w:r>
      <w:r w:rsidR="00FD53C1" w:rsidRPr="00340261">
        <w:rPr>
          <w:rFonts w:ascii="Times New Roman" w:hAnsi="Times New Roman"/>
          <w:sz w:val="21"/>
          <w:szCs w:val="21"/>
          <w:lang w:val="cs-CZ"/>
        </w:rPr>
        <w:t xml:space="preserve">písemného </w:t>
      </w:r>
      <w:r w:rsidRPr="0055176E">
        <w:rPr>
          <w:rFonts w:ascii="Times New Roman" w:hAnsi="Times New Roman"/>
          <w:sz w:val="21"/>
          <w:szCs w:val="21"/>
          <w:lang w:val="cs-CZ"/>
        </w:rPr>
        <w:t>oznámení o odstoupení od smlouvy druhé smluvní straně.</w:t>
      </w:r>
      <w:r w:rsidR="00A945A6" w:rsidRPr="0055176E">
        <w:rPr>
          <w:lang w:val="cs-CZ"/>
        </w:rPr>
        <w:t xml:space="preserve"> </w:t>
      </w:r>
      <w:r w:rsidR="00A945A6" w:rsidRPr="0055176E">
        <w:rPr>
          <w:rFonts w:ascii="Times New Roman" w:hAnsi="Times New Roman"/>
          <w:sz w:val="21"/>
          <w:szCs w:val="21"/>
          <w:lang w:val="cs-CZ"/>
        </w:rPr>
        <w:t>V případě odstoupení od této Smlouvy některou ze smluvních stran si smluvní strany vzájemně vyrovnají veškeré pohledávky a dluhy vzniklé do dne účinnosti odstoupení od této Smlouvy (nezaniká nárok zhotovitele na úhradu části ceny odpovídající rozsahu částečně provedené služby).</w:t>
      </w:r>
    </w:p>
    <w:p w:rsidR="004C6115" w:rsidRPr="0055176E" w:rsidRDefault="004C6115" w:rsidP="004C6115">
      <w:pPr>
        <w:pStyle w:val="Zkladntext"/>
        <w:numPr>
          <w:ilvl w:val="0"/>
          <w:numId w:val="19"/>
        </w:numPr>
        <w:ind w:left="426"/>
        <w:rPr>
          <w:rFonts w:ascii="Times New Roman" w:hAnsi="Times New Roman"/>
          <w:sz w:val="21"/>
          <w:szCs w:val="21"/>
          <w:lang w:val="cs-CZ"/>
        </w:rPr>
      </w:pPr>
      <w:r w:rsidRPr="0055176E">
        <w:rPr>
          <w:rFonts w:ascii="Times New Roman" w:hAnsi="Times New Roman"/>
          <w:sz w:val="21"/>
          <w:szCs w:val="21"/>
          <w:lang w:val="cs-CZ"/>
        </w:rPr>
        <w:t>Odstoupení od smlouvy se nedotýká nároku na náhradu škody vzniklé porušením smlouvy a nároku na zaplacení smluvní pokuty.</w:t>
      </w:r>
    </w:p>
    <w:p w:rsidR="00B175E1" w:rsidRDefault="00B175E1" w:rsidP="00536087">
      <w:pPr>
        <w:rPr>
          <w:sz w:val="21"/>
          <w:szCs w:val="21"/>
        </w:rPr>
      </w:pPr>
    </w:p>
    <w:p w:rsidR="005720DD" w:rsidRPr="00340261" w:rsidRDefault="005720DD" w:rsidP="00536087">
      <w:pPr>
        <w:rPr>
          <w:sz w:val="21"/>
          <w:szCs w:val="21"/>
        </w:rPr>
      </w:pPr>
    </w:p>
    <w:p w:rsidR="00536087" w:rsidRPr="00B97ACB" w:rsidRDefault="00536087" w:rsidP="00536087">
      <w:pPr>
        <w:jc w:val="center"/>
        <w:rPr>
          <w:sz w:val="21"/>
          <w:szCs w:val="21"/>
        </w:rPr>
      </w:pPr>
      <w:r w:rsidRPr="00B97ACB">
        <w:rPr>
          <w:sz w:val="21"/>
          <w:szCs w:val="21"/>
        </w:rPr>
        <w:t>XI.</w:t>
      </w:r>
    </w:p>
    <w:p w:rsidR="00536087" w:rsidRPr="0055176E" w:rsidRDefault="00536087" w:rsidP="00536087">
      <w:pPr>
        <w:jc w:val="center"/>
        <w:rPr>
          <w:b/>
          <w:sz w:val="21"/>
          <w:szCs w:val="21"/>
        </w:rPr>
      </w:pPr>
      <w:r w:rsidRPr="0055176E">
        <w:rPr>
          <w:b/>
          <w:sz w:val="21"/>
          <w:szCs w:val="21"/>
        </w:rPr>
        <w:t>Závěrečná ujednání</w:t>
      </w:r>
    </w:p>
    <w:p w:rsidR="00536087" w:rsidRPr="0055176E" w:rsidRDefault="00536087" w:rsidP="00536087">
      <w:pPr>
        <w:jc w:val="center"/>
        <w:rPr>
          <w:sz w:val="21"/>
          <w:szCs w:val="21"/>
        </w:rPr>
      </w:pPr>
    </w:p>
    <w:p w:rsidR="00536087" w:rsidRPr="00340261" w:rsidRDefault="00536087" w:rsidP="00536087">
      <w:pPr>
        <w:pStyle w:val="Zkladntext"/>
        <w:numPr>
          <w:ilvl w:val="0"/>
          <w:numId w:val="20"/>
        </w:numPr>
        <w:autoSpaceDE/>
        <w:autoSpaceDN/>
        <w:ind w:left="426"/>
        <w:rPr>
          <w:rFonts w:ascii="Times New Roman" w:hAnsi="Times New Roman"/>
          <w:sz w:val="21"/>
          <w:szCs w:val="21"/>
          <w:lang w:val="cs-CZ"/>
        </w:rPr>
      </w:pPr>
      <w:r w:rsidRPr="0055176E">
        <w:rPr>
          <w:rFonts w:ascii="Times New Roman" w:hAnsi="Times New Roman"/>
          <w:sz w:val="21"/>
          <w:szCs w:val="21"/>
          <w:lang w:val="cs-CZ"/>
        </w:rPr>
        <w:t xml:space="preserve">Smlouva odráží svobodný a vážný projev vůle smluvních stran. </w:t>
      </w:r>
    </w:p>
    <w:p w:rsidR="00D71AFF" w:rsidRPr="0055176E" w:rsidRDefault="00407B30" w:rsidP="00602159">
      <w:pPr>
        <w:numPr>
          <w:ilvl w:val="0"/>
          <w:numId w:val="20"/>
        </w:numPr>
        <w:ind w:left="426"/>
        <w:jc w:val="both"/>
        <w:rPr>
          <w:sz w:val="21"/>
          <w:szCs w:val="21"/>
          <w:lang w:eastAsia="x-none"/>
        </w:rPr>
      </w:pPr>
      <w:r w:rsidRPr="0055176E">
        <w:rPr>
          <w:sz w:val="21"/>
          <w:szCs w:val="21"/>
          <w:lang w:eastAsia="x-none"/>
        </w:rPr>
        <w:t xml:space="preserve">Smluvní strany prohlašují, že veškerá práva a povinnosti neupravená touto smlouvou, jakož i práva a povinnosti z této smlouvy vyplývající, budou řešit podle ustanovení NOZ. </w:t>
      </w:r>
    </w:p>
    <w:p w:rsidR="00536087" w:rsidRPr="0055176E" w:rsidRDefault="004C6C40" w:rsidP="00343B13">
      <w:pPr>
        <w:pStyle w:val="Zkladntext"/>
        <w:numPr>
          <w:ilvl w:val="0"/>
          <w:numId w:val="20"/>
        </w:numPr>
        <w:autoSpaceDE/>
        <w:autoSpaceDN/>
        <w:ind w:left="426"/>
        <w:rPr>
          <w:rFonts w:ascii="Times New Roman" w:hAnsi="Times New Roman"/>
          <w:sz w:val="21"/>
          <w:szCs w:val="21"/>
          <w:lang w:val="cs-CZ"/>
        </w:rPr>
      </w:pPr>
      <w:r w:rsidRPr="00340261">
        <w:rPr>
          <w:rFonts w:ascii="Times New Roman" w:hAnsi="Times New Roman"/>
          <w:sz w:val="21"/>
          <w:szCs w:val="21"/>
          <w:lang w:val="cs-CZ"/>
        </w:rPr>
        <w:t xml:space="preserve">Poskytovatel </w:t>
      </w:r>
      <w:r w:rsidR="00536087" w:rsidRPr="0055176E">
        <w:rPr>
          <w:rFonts w:ascii="Times New Roman" w:hAnsi="Times New Roman"/>
          <w:sz w:val="21"/>
          <w:szCs w:val="21"/>
          <w:lang w:val="cs-CZ"/>
        </w:rPr>
        <w:t>i jeho případný subdodavatel jsou povinni spolupůsobit při výkonu finanční kon</w:t>
      </w:r>
      <w:r w:rsidR="00536087" w:rsidRPr="0055176E">
        <w:rPr>
          <w:rFonts w:ascii="Times New Roman" w:hAnsi="Times New Roman"/>
          <w:sz w:val="21"/>
          <w:szCs w:val="21"/>
          <w:lang w:val="cs-CZ"/>
        </w:rPr>
        <w:t>t</w:t>
      </w:r>
      <w:r w:rsidR="00536087" w:rsidRPr="0055176E">
        <w:rPr>
          <w:rFonts w:ascii="Times New Roman" w:hAnsi="Times New Roman"/>
          <w:sz w:val="21"/>
          <w:szCs w:val="21"/>
          <w:lang w:val="cs-CZ"/>
        </w:rPr>
        <w:t>roly dle § 2 písm. e) zákona č. 320/2001 Sb., o finanční kontrole ve veřejné správě.</w:t>
      </w:r>
    </w:p>
    <w:p w:rsidR="00536087" w:rsidRPr="0055176E" w:rsidRDefault="00536087" w:rsidP="00536087">
      <w:pPr>
        <w:pStyle w:val="Zkladntext"/>
        <w:numPr>
          <w:ilvl w:val="0"/>
          <w:numId w:val="20"/>
        </w:numPr>
        <w:autoSpaceDE/>
        <w:autoSpaceDN/>
        <w:ind w:left="426"/>
        <w:rPr>
          <w:rFonts w:ascii="Times New Roman" w:hAnsi="Times New Roman"/>
          <w:sz w:val="21"/>
          <w:szCs w:val="21"/>
          <w:lang w:val="cs-CZ"/>
        </w:rPr>
      </w:pPr>
      <w:r w:rsidRPr="0055176E">
        <w:rPr>
          <w:rFonts w:ascii="Times New Roman" w:hAnsi="Times New Roman"/>
          <w:sz w:val="21"/>
          <w:szCs w:val="21"/>
          <w:lang w:val="cs-CZ"/>
        </w:rPr>
        <w:t>Práva a povinnosti vyplývající z této smlouvy přecházejí na případné právní nástupce smluvních stran. Převádět práva a povinnosti z této smlouvy lze jen po písemném souhlasu druhé smluvní str</w:t>
      </w:r>
      <w:r w:rsidRPr="0055176E">
        <w:rPr>
          <w:rFonts w:ascii="Times New Roman" w:hAnsi="Times New Roman"/>
          <w:sz w:val="21"/>
          <w:szCs w:val="21"/>
          <w:lang w:val="cs-CZ"/>
        </w:rPr>
        <w:t>a</w:t>
      </w:r>
      <w:r w:rsidRPr="0055176E">
        <w:rPr>
          <w:rFonts w:ascii="Times New Roman" w:hAnsi="Times New Roman"/>
          <w:sz w:val="21"/>
          <w:szCs w:val="21"/>
          <w:lang w:val="cs-CZ"/>
        </w:rPr>
        <w:t>ny.</w:t>
      </w:r>
    </w:p>
    <w:p w:rsidR="005519C8" w:rsidRPr="006E61B1" w:rsidRDefault="005519C8" w:rsidP="00536087">
      <w:pPr>
        <w:pStyle w:val="Zkladntext"/>
        <w:numPr>
          <w:ilvl w:val="0"/>
          <w:numId w:val="20"/>
        </w:numPr>
        <w:autoSpaceDE/>
        <w:autoSpaceDN/>
        <w:ind w:left="426"/>
        <w:rPr>
          <w:rFonts w:ascii="Times New Roman" w:hAnsi="Times New Roman"/>
          <w:sz w:val="21"/>
          <w:szCs w:val="21"/>
          <w:lang w:val="cs-CZ"/>
        </w:rPr>
      </w:pPr>
      <w:r w:rsidRPr="006E61B1">
        <w:rPr>
          <w:rFonts w:ascii="Times New Roman" w:hAnsi="Times New Roman"/>
          <w:sz w:val="21"/>
          <w:szCs w:val="21"/>
          <w:lang w:val="cs-CZ"/>
        </w:rPr>
        <w:t>Nedílnou součástí smlouvy je Příloha č.</w:t>
      </w:r>
      <w:r w:rsidR="00D560F1" w:rsidRPr="006E61B1">
        <w:rPr>
          <w:rFonts w:ascii="Times New Roman" w:hAnsi="Times New Roman"/>
          <w:sz w:val="21"/>
          <w:szCs w:val="21"/>
          <w:lang w:val="cs-CZ"/>
        </w:rPr>
        <w:t xml:space="preserve"> </w:t>
      </w:r>
      <w:r w:rsidRPr="006E61B1">
        <w:rPr>
          <w:rFonts w:ascii="Times New Roman" w:hAnsi="Times New Roman"/>
          <w:sz w:val="21"/>
          <w:szCs w:val="21"/>
          <w:lang w:val="cs-CZ"/>
        </w:rPr>
        <w:t xml:space="preserve">1: </w:t>
      </w:r>
      <w:r w:rsidR="00764B66" w:rsidRPr="006E61B1">
        <w:rPr>
          <w:rFonts w:ascii="Times New Roman" w:hAnsi="Times New Roman"/>
          <w:sz w:val="21"/>
          <w:szCs w:val="21"/>
          <w:lang w:val="cs-CZ"/>
        </w:rPr>
        <w:t>Položkový rozpočet</w:t>
      </w:r>
      <w:r w:rsidR="006E61B1">
        <w:rPr>
          <w:rFonts w:ascii="Times New Roman" w:hAnsi="Times New Roman"/>
          <w:sz w:val="21"/>
          <w:szCs w:val="21"/>
          <w:lang w:val="cs-CZ"/>
        </w:rPr>
        <w:t>.</w:t>
      </w:r>
    </w:p>
    <w:p w:rsidR="00536087" w:rsidRPr="0055176E" w:rsidRDefault="00536087" w:rsidP="00536087">
      <w:pPr>
        <w:pStyle w:val="Zkladntext"/>
        <w:numPr>
          <w:ilvl w:val="0"/>
          <w:numId w:val="20"/>
        </w:numPr>
        <w:autoSpaceDE/>
        <w:autoSpaceDN/>
        <w:ind w:left="426"/>
        <w:rPr>
          <w:rFonts w:ascii="Times New Roman" w:hAnsi="Times New Roman"/>
          <w:sz w:val="21"/>
          <w:szCs w:val="21"/>
          <w:lang w:val="cs-CZ"/>
        </w:rPr>
      </w:pPr>
      <w:r w:rsidRPr="0055176E">
        <w:rPr>
          <w:rFonts w:ascii="Times New Roman" w:hAnsi="Times New Roman"/>
          <w:sz w:val="21"/>
          <w:szCs w:val="21"/>
          <w:lang w:val="cs-CZ"/>
        </w:rPr>
        <w:lastRenderedPageBreak/>
        <w:t xml:space="preserve">Smlouva je vyhotovena ve </w:t>
      </w:r>
      <w:r w:rsidR="000B043C">
        <w:rPr>
          <w:rFonts w:ascii="Times New Roman" w:hAnsi="Times New Roman"/>
          <w:sz w:val="21"/>
          <w:szCs w:val="21"/>
          <w:lang w:val="cs-CZ"/>
        </w:rPr>
        <w:t>čtyřech</w:t>
      </w:r>
      <w:r w:rsidR="00347106" w:rsidRPr="0055176E">
        <w:rPr>
          <w:rFonts w:ascii="Times New Roman" w:hAnsi="Times New Roman"/>
          <w:sz w:val="21"/>
          <w:szCs w:val="21"/>
          <w:lang w:val="cs-CZ"/>
        </w:rPr>
        <w:t xml:space="preserve"> </w:t>
      </w:r>
      <w:r w:rsidRPr="0055176E">
        <w:rPr>
          <w:rFonts w:ascii="Times New Roman" w:hAnsi="Times New Roman"/>
          <w:sz w:val="21"/>
          <w:szCs w:val="21"/>
          <w:lang w:val="cs-CZ"/>
        </w:rPr>
        <w:t>rovnocenných vyhotoveních, z nichž každé má platnost origin</w:t>
      </w:r>
      <w:r w:rsidRPr="0055176E">
        <w:rPr>
          <w:rFonts w:ascii="Times New Roman" w:hAnsi="Times New Roman"/>
          <w:sz w:val="21"/>
          <w:szCs w:val="21"/>
          <w:lang w:val="cs-CZ"/>
        </w:rPr>
        <w:t>á</w:t>
      </w:r>
      <w:r w:rsidRPr="0055176E">
        <w:rPr>
          <w:rFonts w:ascii="Times New Roman" w:hAnsi="Times New Roman"/>
          <w:sz w:val="21"/>
          <w:szCs w:val="21"/>
          <w:lang w:val="cs-CZ"/>
        </w:rPr>
        <w:t xml:space="preserve">lu. </w:t>
      </w:r>
      <w:r w:rsidR="000B043C">
        <w:rPr>
          <w:rFonts w:ascii="Times New Roman" w:hAnsi="Times New Roman"/>
          <w:sz w:val="21"/>
          <w:szCs w:val="21"/>
          <w:lang w:val="cs-CZ"/>
        </w:rPr>
        <w:t>Dvě</w:t>
      </w:r>
      <w:r w:rsidR="00347106" w:rsidRPr="00340261">
        <w:rPr>
          <w:rFonts w:ascii="Times New Roman" w:hAnsi="Times New Roman"/>
          <w:sz w:val="21"/>
          <w:szCs w:val="21"/>
          <w:lang w:val="cs-CZ"/>
        </w:rPr>
        <w:t xml:space="preserve"> vyhotovení sm</w:t>
      </w:r>
      <w:r w:rsidR="005F2E2E" w:rsidRPr="00340261">
        <w:rPr>
          <w:rFonts w:ascii="Times New Roman" w:hAnsi="Times New Roman"/>
          <w:sz w:val="21"/>
          <w:szCs w:val="21"/>
          <w:lang w:val="cs-CZ"/>
        </w:rPr>
        <w:t>l</w:t>
      </w:r>
      <w:r w:rsidR="00347106" w:rsidRPr="00340261">
        <w:rPr>
          <w:rFonts w:ascii="Times New Roman" w:hAnsi="Times New Roman"/>
          <w:sz w:val="21"/>
          <w:szCs w:val="21"/>
          <w:lang w:val="cs-CZ"/>
        </w:rPr>
        <w:t>ouvy obdrží objednatel a dvě vyhotovení obdrží poskytovatel.</w:t>
      </w:r>
    </w:p>
    <w:p w:rsidR="00536087" w:rsidRPr="0055176E" w:rsidRDefault="00536087" w:rsidP="00536087">
      <w:pPr>
        <w:pStyle w:val="Zkladntext"/>
        <w:numPr>
          <w:ilvl w:val="0"/>
          <w:numId w:val="20"/>
        </w:numPr>
        <w:autoSpaceDE/>
        <w:autoSpaceDN/>
        <w:ind w:left="426"/>
        <w:rPr>
          <w:rFonts w:ascii="Times New Roman" w:hAnsi="Times New Roman"/>
          <w:sz w:val="21"/>
          <w:szCs w:val="21"/>
          <w:lang w:val="cs-CZ"/>
        </w:rPr>
      </w:pPr>
      <w:r w:rsidRPr="0055176E">
        <w:rPr>
          <w:rFonts w:ascii="Times New Roman" w:hAnsi="Times New Roman"/>
          <w:sz w:val="21"/>
          <w:szCs w:val="21"/>
          <w:lang w:val="cs-CZ"/>
        </w:rPr>
        <w:t>Změny a doplňky této smlouvy jsou možné provádět pouze formou písemných oboustranně odsouhlasených dodatků.</w:t>
      </w:r>
    </w:p>
    <w:p w:rsidR="00267625" w:rsidRPr="0055176E" w:rsidRDefault="00536087" w:rsidP="00267625">
      <w:pPr>
        <w:pStyle w:val="Zkladntext"/>
        <w:numPr>
          <w:ilvl w:val="0"/>
          <w:numId w:val="20"/>
        </w:numPr>
        <w:autoSpaceDE/>
        <w:autoSpaceDN/>
        <w:ind w:left="426"/>
        <w:rPr>
          <w:rFonts w:ascii="Times New Roman" w:hAnsi="Times New Roman"/>
          <w:sz w:val="21"/>
          <w:szCs w:val="21"/>
          <w:lang w:val="cs-CZ"/>
        </w:rPr>
      </w:pPr>
      <w:r w:rsidRPr="0055176E">
        <w:rPr>
          <w:rFonts w:ascii="Times New Roman" w:hAnsi="Times New Roman"/>
          <w:sz w:val="21"/>
          <w:szCs w:val="21"/>
          <w:lang w:val="cs-CZ"/>
        </w:rPr>
        <w:t>Smlouva nabývá platnosti dnem oboustranného podpisu oprávněnými zástupci smluvních stran.</w:t>
      </w:r>
      <w:r w:rsidR="006D5A4B" w:rsidRPr="00340261">
        <w:rPr>
          <w:rFonts w:ascii="Times New Roman" w:hAnsi="Times New Roman"/>
          <w:sz w:val="21"/>
          <w:szCs w:val="21"/>
          <w:lang w:val="cs-CZ"/>
        </w:rPr>
        <w:t xml:space="preserve"> </w:t>
      </w:r>
    </w:p>
    <w:p w:rsidR="00536087" w:rsidRPr="0055176E" w:rsidRDefault="00536087" w:rsidP="00536087">
      <w:pPr>
        <w:pStyle w:val="Zkladntext"/>
        <w:numPr>
          <w:ilvl w:val="0"/>
          <w:numId w:val="20"/>
        </w:numPr>
        <w:autoSpaceDE/>
        <w:autoSpaceDN/>
        <w:ind w:left="426"/>
        <w:rPr>
          <w:rFonts w:ascii="Times New Roman" w:hAnsi="Times New Roman"/>
          <w:sz w:val="21"/>
          <w:szCs w:val="21"/>
          <w:lang w:val="cs-CZ"/>
        </w:rPr>
      </w:pPr>
      <w:r w:rsidRPr="0055176E">
        <w:rPr>
          <w:rFonts w:ascii="Times New Roman" w:hAnsi="Times New Roman"/>
          <w:sz w:val="21"/>
          <w:szCs w:val="21"/>
          <w:lang w:val="cs-CZ"/>
        </w:rPr>
        <w:t>V případě, že dojde k situaci, kdy některá ustanovení této smlouvy se stanou neplatnými, neúčinnými anebo nerealizovatelnými, nebude tímto ovlivněna platnost, účinnost nebo realizovatelnost ostatních ustanovení této smlouvy.</w:t>
      </w:r>
    </w:p>
    <w:p w:rsidR="00536087" w:rsidRPr="0055176E" w:rsidRDefault="00536087" w:rsidP="00536087">
      <w:pPr>
        <w:pStyle w:val="Zkladntext"/>
        <w:numPr>
          <w:ilvl w:val="0"/>
          <w:numId w:val="20"/>
        </w:numPr>
        <w:autoSpaceDE/>
        <w:autoSpaceDN/>
        <w:ind w:left="426"/>
        <w:rPr>
          <w:rFonts w:ascii="Times New Roman" w:hAnsi="Times New Roman"/>
          <w:sz w:val="21"/>
          <w:szCs w:val="21"/>
          <w:lang w:val="cs-CZ"/>
        </w:rPr>
      </w:pPr>
      <w:r w:rsidRPr="0055176E">
        <w:rPr>
          <w:rFonts w:ascii="Times New Roman" w:hAnsi="Times New Roman"/>
          <w:sz w:val="21"/>
          <w:szCs w:val="21"/>
          <w:lang w:val="cs-CZ"/>
        </w:rPr>
        <w:t>Veškeré spory mezi smluvními stranami vyplývající nebo související s ustanoveními této smlouvy budou řešeny vždy nejprve smírně vzájemnou dohodou. Nebude-li smírného řešení dosaženo v přiměřené době, bude mít kterákoliv ze smluvních stran právo předložit spornou zál</w:t>
      </w:r>
      <w:r w:rsidRPr="0055176E">
        <w:rPr>
          <w:rFonts w:ascii="Times New Roman" w:hAnsi="Times New Roman"/>
          <w:sz w:val="21"/>
          <w:szCs w:val="21"/>
          <w:lang w:val="cs-CZ"/>
        </w:rPr>
        <w:t>e</w:t>
      </w:r>
      <w:r w:rsidRPr="0055176E">
        <w:rPr>
          <w:rFonts w:ascii="Times New Roman" w:hAnsi="Times New Roman"/>
          <w:sz w:val="21"/>
          <w:szCs w:val="21"/>
          <w:lang w:val="cs-CZ"/>
        </w:rPr>
        <w:t>žitost k rozhodnutí místně příslušnému soudu. V souladu s § 89 a) zák. č. 99/1963 Sb., občanský soudní řád, ve znění pozdějších předpisů, se za místně příslušný soud k projednávání sporů z t</w:t>
      </w:r>
      <w:r w:rsidRPr="0055176E">
        <w:rPr>
          <w:rFonts w:ascii="Times New Roman" w:hAnsi="Times New Roman"/>
          <w:sz w:val="21"/>
          <w:szCs w:val="21"/>
          <w:lang w:val="cs-CZ"/>
        </w:rPr>
        <w:t>é</w:t>
      </w:r>
      <w:r w:rsidRPr="0055176E">
        <w:rPr>
          <w:rFonts w:ascii="Times New Roman" w:hAnsi="Times New Roman"/>
          <w:sz w:val="21"/>
          <w:szCs w:val="21"/>
          <w:lang w:val="cs-CZ"/>
        </w:rPr>
        <w:t>to smlouvy prohlašuje obecný soud objednatele.</w:t>
      </w:r>
    </w:p>
    <w:p w:rsidR="00536087" w:rsidRDefault="00536087" w:rsidP="00536087">
      <w:pPr>
        <w:pStyle w:val="Zkladntext"/>
        <w:numPr>
          <w:ilvl w:val="0"/>
          <w:numId w:val="20"/>
        </w:numPr>
        <w:autoSpaceDE/>
        <w:autoSpaceDN/>
        <w:ind w:left="426"/>
        <w:rPr>
          <w:rFonts w:ascii="Times New Roman" w:hAnsi="Times New Roman"/>
          <w:sz w:val="21"/>
          <w:szCs w:val="21"/>
          <w:lang w:val="cs-CZ"/>
        </w:rPr>
      </w:pPr>
      <w:r w:rsidRPr="0055176E">
        <w:rPr>
          <w:rFonts w:ascii="Times New Roman" w:hAnsi="Times New Roman"/>
          <w:sz w:val="21"/>
          <w:szCs w:val="21"/>
          <w:lang w:val="cs-CZ"/>
        </w:rPr>
        <w:t>Obě smluvní strany prohlašují, že si smlouvu pečlivě přečetly a na důkaz souhlasu s výše uv</w:t>
      </w:r>
      <w:r w:rsidRPr="0055176E">
        <w:rPr>
          <w:rFonts w:ascii="Times New Roman" w:hAnsi="Times New Roman"/>
          <w:sz w:val="21"/>
          <w:szCs w:val="21"/>
          <w:lang w:val="cs-CZ"/>
        </w:rPr>
        <w:t>e</w:t>
      </w:r>
      <w:r w:rsidRPr="0055176E">
        <w:rPr>
          <w:rFonts w:ascii="Times New Roman" w:hAnsi="Times New Roman"/>
          <w:sz w:val="21"/>
          <w:szCs w:val="21"/>
          <w:lang w:val="cs-CZ"/>
        </w:rPr>
        <w:t>denými ust</w:t>
      </w:r>
      <w:r w:rsidR="000B043C">
        <w:rPr>
          <w:rFonts w:ascii="Times New Roman" w:hAnsi="Times New Roman"/>
          <w:sz w:val="21"/>
          <w:szCs w:val="21"/>
          <w:lang w:val="cs-CZ"/>
        </w:rPr>
        <w:t>anoveními připojují své podpisy.</w:t>
      </w:r>
    </w:p>
    <w:p w:rsidR="00833E7B" w:rsidRDefault="00833E7B" w:rsidP="00833E7B">
      <w:pPr>
        <w:pStyle w:val="Zkladntext"/>
        <w:autoSpaceDE/>
        <w:autoSpaceDN/>
        <w:rPr>
          <w:rFonts w:ascii="Times New Roman" w:hAnsi="Times New Roman"/>
          <w:sz w:val="21"/>
          <w:szCs w:val="21"/>
          <w:lang w:val="cs-CZ"/>
        </w:rPr>
      </w:pPr>
    </w:p>
    <w:p w:rsidR="00833E7B" w:rsidRDefault="00833E7B" w:rsidP="00833E7B">
      <w:pPr>
        <w:pStyle w:val="Zkladntext"/>
        <w:autoSpaceDE/>
        <w:autoSpaceDN/>
        <w:rPr>
          <w:rFonts w:ascii="Times New Roman" w:hAnsi="Times New Roman"/>
          <w:sz w:val="21"/>
          <w:szCs w:val="21"/>
          <w:lang w:val="cs-CZ"/>
        </w:rPr>
      </w:pPr>
    </w:p>
    <w:p w:rsidR="00833E7B" w:rsidRPr="00833E7B" w:rsidRDefault="00833E7B" w:rsidP="00833E7B">
      <w:pPr>
        <w:pStyle w:val="Zkladntext"/>
        <w:autoSpaceDE/>
        <w:autoSpaceDN/>
        <w:jc w:val="center"/>
        <w:rPr>
          <w:rFonts w:ascii="Times New Roman" w:hAnsi="Times New Roman"/>
          <w:sz w:val="21"/>
          <w:szCs w:val="21"/>
          <w:lang w:val="cs-CZ"/>
        </w:rPr>
      </w:pPr>
      <w:r w:rsidRPr="00833E7B">
        <w:rPr>
          <w:rFonts w:ascii="Times New Roman" w:hAnsi="Times New Roman"/>
          <w:sz w:val="21"/>
          <w:szCs w:val="21"/>
          <w:lang w:val="cs-CZ"/>
        </w:rPr>
        <w:t>XII.</w:t>
      </w:r>
    </w:p>
    <w:p w:rsidR="00833E7B" w:rsidRPr="00833E7B" w:rsidRDefault="00833E7B" w:rsidP="00833E7B">
      <w:pPr>
        <w:pStyle w:val="Zkladntext"/>
        <w:autoSpaceDE/>
        <w:autoSpaceDN/>
        <w:jc w:val="center"/>
        <w:rPr>
          <w:rFonts w:ascii="Times New Roman" w:hAnsi="Times New Roman"/>
          <w:b/>
          <w:sz w:val="21"/>
          <w:szCs w:val="21"/>
          <w:lang w:val="cs-CZ"/>
        </w:rPr>
      </w:pPr>
      <w:r w:rsidRPr="00833E7B">
        <w:rPr>
          <w:rFonts w:ascii="Times New Roman" w:hAnsi="Times New Roman"/>
          <w:b/>
          <w:sz w:val="21"/>
          <w:szCs w:val="21"/>
          <w:lang w:val="cs-CZ"/>
        </w:rPr>
        <w:t>Doložky</w:t>
      </w:r>
    </w:p>
    <w:p w:rsidR="00833E7B" w:rsidRPr="00833E7B" w:rsidRDefault="00833E7B" w:rsidP="00833E7B">
      <w:pPr>
        <w:pStyle w:val="Zkladntext"/>
        <w:rPr>
          <w:rFonts w:ascii="Times New Roman" w:hAnsi="Times New Roman"/>
          <w:sz w:val="21"/>
          <w:szCs w:val="21"/>
          <w:lang w:val="cs-CZ"/>
        </w:rPr>
      </w:pPr>
    </w:p>
    <w:p w:rsidR="00833E7B" w:rsidRPr="00833E7B" w:rsidRDefault="00833E7B" w:rsidP="00833E7B">
      <w:pPr>
        <w:pStyle w:val="Zkladntext"/>
        <w:numPr>
          <w:ilvl w:val="0"/>
          <w:numId w:val="44"/>
        </w:numPr>
        <w:ind w:left="426" w:hanging="426"/>
        <w:rPr>
          <w:rFonts w:ascii="Times New Roman" w:hAnsi="Times New Roman"/>
          <w:sz w:val="21"/>
          <w:szCs w:val="21"/>
          <w:lang w:val="cs-CZ"/>
        </w:rPr>
      </w:pPr>
      <w:r w:rsidRPr="00833E7B">
        <w:rPr>
          <w:rFonts w:ascii="Times New Roman" w:hAnsi="Times New Roman"/>
          <w:sz w:val="21"/>
          <w:szCs w:val="21"/>
          <w:lang w:val="cs-CZ"/>
        </w:rPr>
        <w:t>Smluvní strany berou na vědomí, že tato smlouva bude uveřejněna v registru smluv podle zákona č. 340/2015 Sb., o zvláštních podmínkách účinnosti některých smluv, uveřejňování těchto smluv a o registru smluv (zákon o registru smluv).</w:t>
      </w:r>
    </w:p>
    <w:p w:rsidR="00833E7B" w:rsidRPr="00833E7B" w:rsidRDefault="00833E7B" w:rsidP="00833E7B">
      <w:pPr>
        <w:pStyle w:val="Zkladntext"/>
        <w:numPr>
          <w:ilvl w:val="0"/>
          <w:numId w:val="44"/>
        </w:numPr>
        <w:ind w:left="426" w:hanging="426"/>
        <w:rPr>
          <w:rFonts w:ascii="Times New Roman" w:hAnsi="Times New Roman"/>
          <w:sz w:val="21"/>
          <w:szCs w:val="21"/>
          <w:lang w:val="cs-CZ"/>
        </w:rPr>
      </w:pPr>
      <w:r w:rsidRPr="00833E7B">
        <w:rPr>
          <w:rFonts w:ascii="Times New Roman" w:hAnsi="Times New Roman"/>
          <w:sz w:val="21"/>
          <w:szCs w:val="21"/>
          <w:lang w:val="cs-CZ"/>
        </w:rPr>
        <w:t>Smluvní strany berou na vědomí, že jsou povinny označit údaje ve smlouvě, které jsou chráněny zvláštními zákony (obchodní, bankovní tajemství, osobní údaje, …) a nemohou být poskytnuty, a to šedou barvou zvýraznění textu. Neoznačení údajů je považováno za souhlas s jejich uveřejněním a za souhlas subjektu údajů.</w:t>
      </w:r>
    </w:p>
    <w:p w:rsidR="00833E7B" w:rsidRPr="00833E7B" w:rsidRDefault="00833E7B" w:rsidP="00833E7B">
      <w:pPr>
        <w:pStyle w:val="Zkladntext"/>
        <w:numPr>
          <w:ilvl w:val="0"/>
          <w:numId w:val="44"/>
        </w:numPr>
        <w:ind w:left="426" w:hanging="426"/>
        <w:rPr>
          <w:rFonts w:ascii="Times New Roman" w:hAnsi="Times New Roman"/>
          <w:sz w:val="21"/>
          <w:szCs w:val="21"/>
          <w:lang w:val="cs-CZ"/>
        </w:rPr>
      </w:pPr>
      <w:r w:rsidRPr="00833E7B">
        <w:rPr>
          <w:rFonts w:ascii="Times New Roman" w:hAnsi="Times New Roman"/>
          <w:sz w:val="21"/>
          <w:szCs w:val="21"/>
          <w:lang w:val="cs-CZ"/>
        </w:rPr>
        <w:t xml:space="preserve">Smlouva nabývá účinnosti nejdříve dnem uveřejnění v registru smluv podle § 6 odst. 1 zákona č. 340/2015 Sb., o zvláštních podmínkách účinnosti některých smluv, uveřejňování těchto smluv a o registru smluv (zákon o registru smluv). </w:t>
      </w:r>
    </w:p>
    <w:p w:rsidR="00833E7B" w:rsidRDefault="00833E7B" w:rsidP="00833E7B">
      <w:pPr>
        <w:pStyle w:val="Zkladntext"/>
        <w:numPr>
          <w:ilvl w:val="0"/>
          <w:numId w:val="44"/>
        </w:numPr>
        <w:ind w:left="426" w:hanging="426"/>
        <w:rPr>
          <w:rFonts w:ascii="Times New Roman" w:hAnsi="Times New Roman"/>
          <w:sz w:val="21"/>
          <w:szCs w:val="21"/>
          <w:lang w:val="cs-CZ"/>
        </w:rPr>
      </w:pPr>
      <w:r w:rsidRPr="00833E7B">
        <w:rPr>
          <w:rFonts w:ascii="Times New Roman" w:hAnsi="Times New Roman"/>
          <w:sz w:val="21"/>
          <w:szCs w:val="21"/>
          <w:lang w:val="cs-CZ"/>
        </w:rPr>
        <w:t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 případě, že druhá strana takové plnění přijme a potvrdí jeho přijetí.</w:t>
      </w:r>
    </w:p>
    <w:p w:rsidR="00833E7B" w:rsidRDefault="00833E7B" w:rsidP="00833E7B">
      <w:pPr>
        <w:pStyle w:val="Zkladntext"/>
        <w:rPr>
          <w:rFonts w:ascii="Times New Roman" w:hAnsi="Times New Roman"/>
          <w:sz w:val="21"/>
          <w:szCs w:val="21"/>
          <w:lang w:val="cs-CZ"/>
        </w:rPr>
      </w:pPr>
    </w:p>
    <w:p w:rsidR="00833E7B" w:rsidRDefault="00833E7B" w:rsidP="00833E7B">
      <w:pPr>
        <w:pStyle w:val="Zkladntext"/>
        <w:rPr>
          <w:rFonts w:ascii="Times New Roman" w:hAnsi="Times New Roman"/>
          <w:sz w:val="21"/>
          <w:szCs w:val="21"/>
          <w:lang w:val="cs-CZ"/>
        </w:rPr>
      </w:pPr>
    </w:p>
    <w:p w:rsidR="00833E7B" w:rsidRPr="0055176E" w:rsidRDefault="00833E7B" w:rsidP="00833E7B">
      <w:pPr>
        <w:pStyle w:val="Zkladntext"/>
        <w:rPr>
          <w:rFonts w:ascii="Times New Roman" w:hAnsi="Times New Roman"/>
          <w:sz w:val="21"/>
          <w:szCs w:val="21"/>
          <w:lang w:val="cs-CZ"/>
        </w:rPr>
      </w:pPr>
    </w:p>
    <w:p w:rsidR="00536087" w:rsidRPr="0055176E" w:rsidRDefault="00536087" w:rsidP="00536087">
      <w:pPr>
        <w:pStyle w:val="Zkladntext"/>
        <w:ind w:left="426"/>
        <w:rPr>
          <w:rFonts w:ascii="Times New Roman" w:hAnsi="Times New Roman"/>
          <w:sz w:val="21"/>
          <w:szCs w:val="21"/>
          <w:lang w:val="cs-CZ"/>
        </w:rPr>
      </w:pPr>
    </w:p>
    <w:tbl>
      <w:tblPr>
        <w:tblW w:w="101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6"/>
        <w:gridCol w:w="5301"/>
      </w:tblGrid>
      <w:tr w:rsidR="00536087" w:rsidRPr="0055176E" w:rsidTr="002C0BB3">
        <w:tblPrEx>
          <w:tblCellMar>
            <w:top w:w="0" w:type="dxa"/>
            <w:bottom w:w="0" w:type="dxa"/>
          </w:tblCellMar>
        </w:tblPrEx>
        <w:trPr>
          <w:trHeight w:val="3678"/>
        </w:trPr>
        <w:tc>
          <w:tcPr>
            <w:tcW w:w="4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536087" w:rsidRPr="00C874B2" w:rsidRDefault="00536087" w:rsidP="00C10D4C">
            <w:pPr>
              <w:spacing w:after="60"/>
              <w:jc w:val="center"/>
              <w:rPr>
                <w:sz w:val="21"/>
                <w:szCs w:val="21"/>
              </w:rPr>
            </w:pPr>
            <w:r w:rsidRPr="00C874B2">
              <w:rPr>
                <w:sz w:val="21"/>
                <w:szCs w:val="21"/>
              </w:rPr>
              <w:t xml:space="preserve"> Razítko a podpis </w:t>
            </w:r>
            <w:r w:rsidR="009E0F8A" w:rsidRPr="00C874B2">
              <w:rPr>
                <w:sz w:val="21"/>
                <w:szCs w:val="21"/>
              </w:rPr>
              <w:t>poskytovatele</w:t>
            </w:r>
          </w:p>
          <w:p w:rsidR="00536087" w:rsidRPr="00C874B2" w:rsidRDefault="00536087" w:rsidP="00C10D4C">
            <w:pPr>
              <w:spacing w:after="60"/>
              <w:jc w:val="center"/>
              <w:rPr>
                <w:sz w:val="21"/>
                <w:szCs w:val="21"/>
              </w:rPr>
            </w:pPr>
          </w:p>
          <w:p w:rsidR="00FC7543" w:rsidRPr="00C874B2" w:rsidRDefault="00FC7543" w:rsidP="00C10D4C">
            <w:pPr>
              <w:spacing w:after="60"/>
              <w:jc w:val="center"/>
              <w:rPr>
                <w:sz w:val="21"/>
                <w:szCs w:val="21"/>
              </w:rPr>
            </w:pPr>
          </w:p>
          <w:p w:rsidR="00FC7543" w:rsidRDefault="00FC7543" w:rsidP="00C10D4C">
            <w:pPr>
              <w:spacing w:after="60"/>
              <w:jc w:val="center"/>
              <w:rPr>
                <w:sz w:val="21"/>
                <w:szCs w:val="21"/>
              </w:rPr>
            </w:pPr>
          </w:p>
          <w:p w:rsidR="002C0BB3" w:rsidRDefault="002C0BB3" w:rsidP="00C10D4C">
            <w:pPr>
              <w:spacing w:after="60"/>
              <w:jc w:val="center"/>
              <w:rPr>
                <w:sz w:val="21"/>
                <w:szCs w:val="21"/>
              </w:rPr>
            </w:pPr>
          </w:p>
          <w:p w:rsidR="002C0BB3" w:rsidRDefault="002C0BB3" w:rsidP="00C10D4C">
            <w:pPr>
              <w:spacing w:after="60"/>
              <w:jc w:val="center"/>
              <w:rPr>
                <w:sz w:val="21"/>
                <w:szCs w:val="21"/>
              </w:rPr>
            </w:pPr>
          </w:p>
          <w:p w:rsidR="002C0BB3" w:rsidRDefault="002C0BB3" w:rsidP="00C10D4C">
            <w:pPr>
              <w:spacing w:after="60"/>
              <w:jc w:val="center"/>
              <w:rPr>
                <w:sz w:val="21"/>
                <w:szCs w:val="21"/>
              </w:rPr>
            </w:pPr>
          </w:p>
          <w:p w:rsidR="002C0BB3" w:rsidRDefault="002C0BB3" w:rsidP="00C10D4C">
            <w:pPr>
              <w:spacing w:after="60"/>
              <w:jc w:val="center"/>
              <w:rPr>
                <w:sz w:val="21"/>
                <w:szCs w:val="21"/>
              </w:rPr>
            </w:pPr>
          </w:p>
          <w:p w:rsidR="002C0BB3" w:rsidRPr="00C874B2" w:rsidRDefault="002C0BB3" w:rsidP="00C10D4C">
            <w:pPr>
              <w:spacing w:after="60"/>
              <w:jc w:val="center"/>
              <w:rPr>
                <w:sz w:val="21"/>
                <w:szCs w:val="21"/>
              </w:rPr>
            </w:pPr>
          </w:p>
          <w:p w:rsidR="00536087" w:rsidRPr="00C874B2" w:rsidRDefault="00536087" w:rsidP="00C10D4C">
            <w:pPr>
              <w:spacing w:after="60"/>
              <w:jc w:val="center"/>
              <w:rPr>
                <w:sz w:val="21"/>
                <w:szCs w:val="21"/>
              </w:rPr>
            </w:pPr>
            <w:r w:rsidRPr="00C874B2">
              <w:rPr>
                <w:sz w:val="21"/>
                <w:szCs w:val="21"/>
              </w:rPr>
              <w:t>………………………………………….</w:t>
            </w:r>
          </w:p>
          <w:p w:rsidR="00FB1882" w:rsidRPr="00C874B2" w:rsidRDefault="00FB1882" w:rsidP="00FB1882">
            <w:pPr>
              <w:spacing w:after="60"/>
              <w:jc w:val="center"/>
              <w:rPr>
                <w:sz w:val="21"/>
                <w:szCs w:val="21"/>
              </w:rPr>
            </w:pPr>
            <w:r w:rsidRPr="00C874B2">
              <w:rPr>
                <w:sz w:val="21"/>
                <w:szCs w:val="21"/>
              </w:rPr>
              <w:t>RNDr. Petr Kvapil, Ph.D, jednatel</w:t>
            </w:r>
          </w:p>
          <w:p w:rsidR="00536087" w:rsidRPr="00C874B2" w:rsidRDefault="00FB1882" w:rsidP="00D560F1">
            <w:pPr>
              <w:autoSpaceDE w:val="0"/>
              <w:autoSpaceDN w:val="0"/>
              <w:spacing w:after="60"/>
              <w:jc w:val="center"/>
              <w:rPr>
                <w:sz w:val="21"/>
                <w:szCs w:val="21"/>
              </w:rPr>
            </w:pPr>
            <w:r w:rsidRPr="00C874B2">
              <w:rPr>
                <w:sz w:val="21"/>
                <w:szCs w:val="21"/>
              </w:rPr>
              <w:t xml:space="preserve">V Liberci dne </w:t>
            </w:r>
          </w:p>
        </w:tc>
        <w:tc>
          <w:tcPr>
            <w:tcW w:w="530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36087" w:rsidRPr="00C874B2" w:rsidRDefault="00536087" w:rsidP="00C10D4C">
            <w:pPr>
              <w:spacing w:after="60"/>
              <w:jc w:val="center"/>
              <w:rPr>
                <w:sz w:val="21"/>
                <w:szCs w:val="21"/>
              </w:rPr>
            </w:pPr>
            <w:r w:rsidRPr="00C874B2">
              <w:rPr>
                <w:sz w:val="21"/>
                <w:szCs w:val="21"/>
              </w:rPr>
              <w:t> Razítko a podpis objednatele</w:t>
            </w:r>
          </w:p>
          <w:p w:rsidR="00536087" w:rsidRPr="00C874B2" w:rsidRDefault="00536087" w:rsidP="00C10D4C">
            <w:pPr>
              <w:spacing w:after="60"/>
              <w:jc w:val="center"/>
              <w:rPr>
                <w:sz w:val="21"/>
                <w:szCs w:val="21"/>
              </w:rPr>
            </w:pPr>
          </w:p>
          <w:p w:rsidR="00FC7543" w:rsidRDefault="00FC7543" w:rsidP="00C10D4C">
            <w:pPr>
              <w:spacing w:after="60"/>
              <w:jc w:val="center"/>
              <w:rPr>
                <w:sz w:val="21"/>
                <w:szCs w:val="21"/>
              </w:rPr>
            </w:pPr>
          </w:p>
          <w:p w:rsidR="00371522" w:rsidRDefault="00371522" w:rsidP="00C10D4C">
            <w:pPr>
              <w:spacing w:after="60"/>
              <w:jc w:val="center"/>
              <w:rPr>
                <w:sz w:val="21"/>
                <w:szCs w:val="21"/>
              </w:rPr>
            </w:pPr>
          </w:p>
          <w:p w:rsidR="00371522" w:rsidRPr="00C874B2" w:rsidRDefault="00371522" w:rsidP="00371522">
            <w:pPr>
              <w:spacing w:after="60"/>
              <w:jc w:val="center"/>
              <w:rPr>
                <w:sz w:val="21"/>
                <w:szCs w:val="21"/>
              </w:rPr>
            </w:pPr>
            <w:r w:rsidRPr="00C874B2">
              <w:rPr>
                <w:sz w:val="21"/>
                <w:szCs w:val="21"/>
              </w:rPr>
              <w:t>……………………………………………</w:t>
            </w:r>
          </w:p>
          <w:p w:rsidR="00371522" w:rsidRPr="00C874B2" w:rsidRDefault="00371522" w:rsidP="003715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Bc. Milan Kroupa, primátor města </w:t>
            </w:r>
          </w:p>
          <w:p w:rsidR="002C0BB3" w:rsidRDefault="002C0BB3" w:rsidP="00C10D4C">
            <w:pPr>
              <w:spacing w:after="60"/>
              <w:jc w:val="center"/>
              <w:rPr>
                <w:sz w:val="21"/>
                <w:szCs w:val="21"/>
              </w:rPr>
            </w:pPr>
          </w:p>
          <w:p w:rsidR="00371522" w:rsidRDefault="00371522" w:rsidP="00C10D4C">
            <w:pPr>
              <w:spacing w:after="60"/>
              <w:jc w:val="center"/>
              <w:rPr>
                <w:sz w:val="21"/>
                <w:szCs w:val="21"/>
              </w:rPr>
            </w:pPr>
          </w:p>
          <w:p w:rsidR="00FC7543" w:rsidRPr="00C874B2" w:rsidRDefault="00FC7543" w:rsidP="00C10D4C">
            <w:pPr>
              <w:spacing w:after="60"/>
              <w:jc w:val="center"/>
              <w:rPr>
                <w:sz w:val="21"/>
                <w:szCs w:val="21"/>
              </w:rPr>
            </w:pPr>
          </w:p>
          <w:p w:rsidR="00536087" w:rsidRPr="00C874B2" w:rsidRDefault="00536087" w:rsidP="00C10D4C">
            <w:pPr>
              <w:spacing w:after="60"/>
              <w:jc w:val="center"/>
              <w:rPr>
                <w:sz w:val="21"/>
                <w:szCs w:val="21"/>
              </w:rPr>
            </w:pPr>
            <w:r w:rsidRPr="00C874B2">
              <w:rPr>
                <w:sz w:val="21"/>
                <w:szCs w:val="21"/>
              </w:rPr>
              <w:t>……………………………………………</w:t>
            </w:r>
          </w:p>
          <w:p w:rsidR="0031327A" w:rsidRPr="00371522" w:rsidRDefault="006E61B1" w:rsidP="00C10D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Ing. Štěpán Matek, náměstek primátora</w:t>
            </w:r>
            <w:r w:rsidR="000B043C" w:rsidRPr="00371522">
              <w:rPr>
                <w:sz w:val="21"/>
                <w:szCs w:val="21"/>
              </w:rPr>
              <w:t xml:space="preserve"> </w:t>
            </w:r>
          </w:p>
          <w:p w:rsidR="00536087" w:rsidRPr="00C874B2" w:rsidRDefault="00536087" w:rsidP="00764B66">
            <w:pPr>
              <w:jc w:val="center"/>
              <w:rPr>
                <w:sz w:val="21"/>
                <w:szCs w:val="21"/>
              </w:rPr>
            </w:pPr>
            <w:r w:rsidRPr="00371522">
              <w:rPr>
                <w:sz w:val="21"/>
                <w:szCs w:val="21"/>
              </w:rPr>
              <w:t>V</w:t>
            </w:r>
            <w:r w:rsidR="00764B66" w:rsidRPr="00371522">
              <w:rPr>
                <w:sz w:val="21"/>
                <w:szCs w:val="21"/>
              </w:rPr>
              <w:t> Jablonci n. Nisou</w:t>
            </w:r>
            <w:r w:rsidRPr="00371522">
              <w:rPr>
                <w:sz w:val="21"/>
                <w:szCs w:val="21"/>
              </w:rPr>
              <w:t xml:space="preserve"> dne</w:t>
            </w:r>
            <w:r w:rsidRPr="00C874B2">
              <w:rPr>
                <w:sz w:val="21"/>
                <w:szCs w:val="21"/>
              </w:rPr>
              <w:t xml:space="preserve"> </w:t>
            </w:r>
          </w:p>
        </w:tc>
      </w:tr>
    </w:tbl>
    <w:p w:rsidR="00536087" w:rsidRPr="0055176E" w:rsidRDefault="00536087" w:rsidP="00536087">
      <w:pPr>
        <w:pStyle w:val="Zkladntext"/>
        <w:rPr>
          <w:rFonts w:ascii="Times New Roman" w:hAnsi="Times New Roman"/>
          <w:sz w:val="21"/>
          <w:szCs w:val="21"/>
          <w:lang w:val="cs-CZ"/>
        </w:rPr>
      </w:pPr>
    </w:p>
    <w:p w:rsidR="00B87F5D" w:rsidRPr="00340261" w:rsidRDefault="00B87F5D" w:rsidP="006D51B0">
      <w:pPr>
        <w:rPr>
          <w:sz w:val="21"/>
          <w:szCs w:val="21"/>
        </w:rPr>
      </w:pPr>
    </w:p>
    <w:sectPr w:rsidR="00B87F5D" w:rsidRPr="00340261" w:rsidSect="00C57849">
      <w:headerReference w:type="default" r:id="rId8"/>
      <w:footerReference w:type="default" r:id="rId9"/>
      <w:pgSz w:w="11906" w:h="16838" w:code="9"/>
      <w:pgMar w:top="1588" w:right="1134" w:bottom="1134" w:left="1134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966" w:rsidRPr="00D91740" w:rsidRDefault="00F63966" w:rsidP="00D91740">
      <w:r>
        <w:separator/>
      </w:r>
    </w:p>
  </w:endnote>
  <w:endnote w:type="continuationSeparator" w:id="0">
    <w:p w:rsidR="00F63966" w:rsidRPr="00D91740" w:rsidRDefault="00F63966" w:rsidP="00D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w Cen MT">
    <w:altName w:val="Arial"/>
    <w:charset w:val="EE"/>
    <w:family w:val="swiss"/>
    <w:pitch w:val="variable"/>
    <w:sig w:usb0="00000001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F9D" w:rsidRDefault="00F82F9D" w:rsidP="00C57849">
    <w:pPr>
      <w:pStyle w:val="Zpat"/>
    </w:pPr>
  </w:p>
  <w:p w:rsidR="00F82F9D" w:rsidRPr="00C57849" w:rsidRDefault="008C09B1" w:rsidP="00C57849">
    <w:pPr>
      <w:spacing w:line="360" w:lineRule="auto"/>
      <w:jc w:val="both"/>
      <w:rPr>
        <w:rFonts w:ascii="Tw Cen MT" w:hAnsi="Tw Cen MT"/>
        <w:color w:val="595959"/>
      </w:rPr>
    </w:pPr>
    <w:r w:rsidRPr="00C57849">
      <w:rPr>
        <w:rFonts w:ascii="Tw Cen MT" w:hAnsi="Tw Cen MT"/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-1905</wp:posOffset>
              </wp:positionH>
              <wp:positionV relativeFrom="paragraph">
                <wp:posOffset>-86995</wp:posOffset>
              </wp:positionV>
              <wp:extent cx="6296025" cy="0"/>
              <wp:effectExtent l="7620" t="8255" r="11430" b="10795"/>
              <wp:wrapNone/>
              <wp:docPr id="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60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82B9A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.15pt;margin-top:-6.85pt;width:495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" strokecolor="#7f7f7f"/>
          </w:pict>
        </mc:Fallback>
      </mc:AlternateContent>
    </w:r>
    <w:r w:rsidR="00F82F9D" w:rsidRPr="00C57849">
      <w:rPr>
        <w:rFonts w:ascii="Tw Cen MT" w:hAnsi="Tw Cen MT"/>
        <w:b/>
        <w:noProof/>
        <w:color w:val="595959"/>
        <w:szCs w:val="22"/>
      </w:rPr>
      <w:t>PHOTON WATER TECHNOLOGY</w:t>
    </w:r>
    <w:r w:rsidR="00F82F9D" w:rsidRPr="00C57849">
      <w:rPr>
        <w:rFonts w:ascii="Tw Cen MT" w:hAnsi="Tw Cen MT"/>
        <w:b/>
        <w:color w:val="595959"/>
        <w:szCs w:val="22"/>
      </w:rPr>
      <w:t xml:space="preserve"> s.r.o.</w:t>
    </w:r>
    <w:r w:rsidR="00F82F9D" w:rsidRPr="00C57849">
      <w:rPr>
        <w:rFonts w:ascii="Tw Cen MT" w:hAnsi="Tw Cen MT"/>
        <w:b/>
        <w:color w:val="595959"/>
      </w:rPr>
      <w:t xml:space="preserve"> | </w:t>
    </w:r>
    <w:r w:rsidR="00F82F9D" w:rsidRPr="00C57849">
      <w:rPr>
        <w:rFonts w:ascii="Tw Cen MT" w:hAnsi="Tw Cen MT"/>
        <w:b/>
        <w:color w:val="595959"/>
        <w:sz w:val="16"/>
        <w:szCs w:val="16"/>
      </w:rPr>
      <w:t>Hodkovická 109, 463 12 Liberec XXIII-Doubí | Česká republika | www.photonwater.com</w:t>
    </w:r>
    <w:r w:rsidR="00F82F9D" w:rsidRPr="00C57849">
      <w:rPr>
        <w:rFonts w:ascii="Tw Cen MT" w:hAnsi="Tw Cen MT"/>
        <w:b/>
        <w:color w:val="595959"/>
      </w:rPr>
      <w:t xml:space="preserve"> </w:t>
    </w:r>
  </w:p>
  <w:p w:rsidR="00F82F9D" w:rsidRPr="00C57849" w:rsidRDefault="00F82F9D" w:rsidP="00C57849">
    <w:pPr>
      <w:pStyle w:val="Zpat"/>
      <w:spacing w:line="360" w:lineRule="auto"/>
      <w:jc w:val="both"/>
      <w:rPr>
        <w:rFonts w:ascii="Tw Cen MT" w:hAnsi="Tw Cen MT"/>
        <w:color w:val="595959"/>
        <w:sz w:val="16"/>
        <w:szCs w:val="16"/>
      </w:rPr>
    </w:pPr>
    <w:r w:rsidRPr="00C57849">
      <w:rPr>
        <w:rFonts w:ascii="Tw Cen MT" w:hAnsi="Tw Cen MT"/>
        <w:color w:val="595959"/>
        <w:sz w:val="16"/>
        <w:szCs w:val="16"/>
      </w:rPr>
      <w:t>T +420 </w:t>
    </w:r>
    <w:r>
      <w:rPr>
        <w:rFonts w:ascii="Tw Cen MT" w:hAnsi="Tw Cen MT"/>
        <w:color w:val="595959"/>
        <w:sz w:val="16"/>
        <w:szCs w:val="16"/>
      </w:rPr>
      <w:t>704</w:t>
    </w:r>
    <w:r w:rsidRPr="00C57849">
      <w:rPr>
        <w:rFonts w:ascii="Tw Cen MT" w:hAnsi="Tw Cen MT"/>
        <w:color w:val="595959"/>
        <w:sz w:val="16"/>
        <w:szCs w:val="16"/>
      </w:rPr>
      <w:t> </w:t>
    </w:r>
    <w:r>
      <w:rPr>
        <w:rFonts w:ascii="Tw Cen MT" w:hAnsi="Tw Cen MT"/>
        <w:color w:val="595959"/>
        <w:sz w:val="16"/>
        <w:szCs w:val="16"/>
      </w:rPr>
      <w:t>296</w:t>
    </w:r>
    <w:r w:rsidRPr="00C57849">
      <w:rPr>
        <w:rFonts w:ascii="Tw Cen MT" w:hAnsi="Tw Cen MT"/>
        <w:color w:val="595959"/>
        <w:sz w:val="16"/>
        <w:szCs w:val="16"/>
      </w:rPr>
      <w:t xml:space="preserve"> </w:t>
    </w:r>
    <w:r>
      <w:rPr>
        <w:rFonts w:ascii="Tw Cen MT" w:hAnsi="Tw Cen MT"/>
        <w:color w:val="595959"/>
        <w:sz w:val="16"/>
        <w:szCs w:val="16"/>
      </w:rPr>
      <w:t>693</w:t>
    </w:r>
    <w:r w:rsidRPr="00C57849">
      <w:rPr>
        <w:rFonts w:ascii="Tw Cen MT" w:hAnsi="Tw Cen MT"/>
        <w:color w:val="595959"/>
        <w:sz w:val="16"/>
        <w:szCs w:val="16"/>
      </w:rPr>
      <w:t xml:space="preserve">, </w:t>
    </w:r>
    <w:r w:rsidRPr="00C57849">
      <w:rPr>
        <w:rFonts w:ascii="Tw Cen MT" w:hAnsi="Tw Cen MT"/>
        <w:sz w:val="16"/>
        <w:szCs w:val="16"/>
      </w:rPr>
      <w:t>info@photonwater.com</w:t>
    </w:r>
    <w:r w:rsidRPr="00C57849">
      <w:rPr>
        <w:rFonts w:ascii="Tw Cen MT" w:hAnsi="Tw Cen MT"/>
        <w:color w:val="595959"/>
        <w:sz w:val="16"/>
        <w:szCs w:val="16"/>
      </w:rPr>
      <w:t xml:space="preserve">  |  IČ: </w:t>
    </w:r>
    <w:r w:rsidRPr="00C57849">
      <w:rPr>
        <w:rFonts w:ascii="Tw Cen MT" w:hAnsi="Tw Cen MT"/>
        <w:sz w:val="16"/>
        <w:szCs w:val="16"/>
      </w:rPr>
      <w:t>04568095</w:t>
    </w:r>
    <w:r w:rsidRPr="00C57849">
      <w:rPr>
        <w:rFonts w:ascii="Tw Cen MT" w:hAnsi="Tw Cen MT"/>
        <w:color w:val="595959"/>
        <w:sz w:val="16"/>
        <w:szCs w:val="16"/>
      </w:rPr>
      <w:t xml:space="preserve">|  </w:t>
    </w:r>
  </w:p>
  <w:p w:rsidR="00F82F9D" w:rsidRPr="00C57849" w:rsidRDefault="00F82F9D" w:rsidP="00C57849">
    <w:pPr>
      <w:pStyle w:val="Zpat"/>
      <w:jc w:val="right"/>
      <w:rPr>
        <w:rFonts w:ascii="Tw Cen MT" w:hAnsi="Tw Cen MT"/>
      </w:rPr>
    </w:pPr>
    <w:r w:rsidRPr="00C57849">
      <w:rPr>
        <w:rFonts w:ascii="Tw Cen MT" w:hAnsi="Tw Cen MT"/>
        <w:color w:val="595959"/>
      </w:rPr>
      <w:fldChar w:fldCharType="begin"/>
    </w:r>
    <w:r w:rsidRPr="00C57849">
      <w:rPr>
        <w:rFonts w:ascii="Tw Cen MT" w:hAnsi="Tw Cen MT"/>
        <w:color w:val="595959"/>
      </w:rPr>
      <w:instrText xml:space="preserve"> PAGE   \* MERGEFORMAT </w:instrText>
    </w:r>
    <w:r w:rsidRPr="00C57849">
      <w:rPr>
        <w:rFonts w:ascii="Tw Cen MT" w:hAnsi="Tw Cen MT"/>
        <w:color w:val="595959"/>
      </w:rPr>
      <w:fldChar w:fldCharType="separate"/>
    </w:r>
    <w:r w:rsidR="008C09B1">
      <w:rPr>
        <w:rFonts w:ascii="Tw Cen MT" w:hAnsi="Tw Cen MT"/>
        <w:noProof/>
        <w:color w:val="595959"/>
      </w:rPr>
      <w:t>2</w:t>
    </w:r>
    <w:r w:rsidRPr="00C57849">
      <w:rPr>
        <w:rFonts w:ascii="Tw Cen MT" w:hAnsi="Tw Cen MT"/>
        <w:color w:val="595959"/>
      </w:rPr>
      <w:fldChar w:fldCharType="end"/>
    </w:r>
    <w:r w:rsidRPr="00C57849">
      <w:rPr>
        <w:rFonts w:ascii="Tw Cen MT" w:hAnsi="Tw Cen MT"/>
        <w:color w:val="595959"/>
      </w:rPr>
      <w:t>/</w:t>
    </w:r>
    <w:r w:rsidRPr="00C57849">
      <w:rPr>
        <w:rFonts w:ascii="Tw Cen MT" w:hAnsi="Tw Cen MT"/>
      </w:rPr>
      <w:fldChar w:fldCharType="begin"/>
    </w:r>
    <w:r w:rsidRPr="00C57849">
      <w:rPr>
        <w:rFonts w:ascii="Tw Cen MT" w:hAnsi="Tw Cen MT"/>
      </w:rPr>
      <w:instrText xml:space="preserve"> NUMPAGES   \* MERGEFORMAT </w:instrText>
    </w:r>
    <w:r w:rsidRPr="00C57849">
      <w:rPr>
        <w:rFonts w:ascii="Tw Cen MT" w:hAnsi="Tw Cen MT"/>
      </w:rPr>
      <w:fldChar w:fldCharType="separate"/>
    </w:r>
    <w:r w:rsidR="008C09B1" w:rsidRPr="008C09B1">
      <w:rPr>
        <w:rFonts w:ascii="Tw Cen MT" w:hAnsi="Tw Cen MT"/>
        <w:noProof/>
        <w:color w:val="595959"/>
      </w:rPr>
      <w:t>5</w:t>
    </w:r>
    <w:r w:rsidRPr="00C57849">
      <w:rPr>
        <w:rFonts w:ascii="Tw Cen MT" w:hAnsi="Tw Cen MT"/>
        <w:noProof/>
        <w:color w:val="59595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966" w:rsidRPr="00D91740" w:rsidRDefault="00F63966" w:rsidP="00D91740">
      <w:r>
        <w:separator/>
      </w:r>
    </w:p>
  </w:footnote>
  <w:footnote w:type="continuationSeparator" w:id="0">
    <w:p w:rsidR="00F63966" w:rsidRPr="00D91740" w:rsidRDefault="00F63966" w:rsidP="00D91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F9D" w:rsidRPr="008E7A68" w:rsidRDefault="008C09B1" w:rsidP="008E7A68">
    <w:pPr>
      <w:pStyle w:val="Zhlav"/>
      <w:rPr>
        <w:rFonts w:ascii="Tw Cen MT" w:hAnsi="Tw Cen MT"/>
        <w:b/>
        <w:color w:val="0C4DA2"/>
        <w:sz w:val="22"/>
        <w:szCs w:val="22"/>
      </w:rPr>
    </w:pPr>
    <w:r w:rsidRPr="008E7A68">
      <w:rPr>
        <w:rFonts w:ascii="Tw Cen MT" w:hAnsi="Tw Cen MT"/>
        <w:b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4932045</wp:posOffset>
          </wp:positionH>
          <wp:positionV relativeFrom="paragraph">
            <wp:posOffset>1905</wp:posOffset>
          </wp:positionV>
          <wp:extent cx="1369060" cy="466725"/>
          <wp:effectExtent l="0" t="0" r="2540" b="9525"/>
          <wp:wrapNone/>
          <wp:docPr id="4" name="Obrázek 1" descr="pw_logo_letterhead_41x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w_logo_letterhead_41x1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906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7A68">
      <w:rPr>
        <w:rFonts w:ascii="Tw Cen MT" w:hAnsi="Tw Cen MT"/>
        <w:b/>
        <w:noProof/>
        <w:sz w:val="22"/>
        <w:szCs w:val="22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12096115</wp:posOffset>
          </wp:positionH>
          <wp:positionV relativeFrom="paragraph">
            <wp:posOffset>-481330</wp:posOffset>
          </wp:positionV>
          <wp:extent cx="2752725" cy="1764665"/>
          <wp:effectExtent l="0" t="0" r="9525" b="6985"/>
          <wp:wrapNone/>
          <wp:docPr id="3" name="Obrázek 3" descr="letter-template_new_HEADER2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letter-template_new_HEADER2_0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176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2F9D" w:rsidRPr="008E7A68">
      <w:rPr>
        <w:rFonts w:ascii="Tw Cen MT" w:hAnsi="Tw Cen MT"/>
        <w:b/>
        <w:color w:val="0C4DA2"/>
        <w:sz w:val="22"/>
        <w:szCs w:val="22"/>
      </w:rPr>
      <w:t>WATER TREATMENT TECHNOLOGIES</w:t>
    </w:r>
    <w:r w:rsidRPr="008E7A68">
      <w:rPr>
        <w:rFonts w:ascii="Tw Cen MT" w:hAnsi="Tw Cen MT"/>
        <w:b/>
        <w:noProof/>
        <w:sz w:val="22"/>
        <w:szCs w:val="22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12096115</wp:posOffset>
          </wp:positionH>
          <wp:positionV relativeFrom="paragraph">
            <wp:posOffset>-481330</wp:posOffset>
          </wp:positionV>
          <wp:extent cx="2752725" cy="1764665"/>
          <wp:effectExtent l="0" t="0" r="9525" b="6985"/>
          <wp:wrapNone/>
          <wp:docPr id="2" name="Obrázek 3" descr="letter-template_new_HEADER2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letter-template_new_HEADER2_0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176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F9D" w:rsidRPr="003B69DA" w:rsidRDefault="00F82F9D" w:rsidP="008E7A68">
    <w:pPr>
      <w:pStyle w:val="Zhlav"/>
    </w:pPr>
  </w:p>
  <w:p w:rsidR="00F82F9D" w:rsidRPr="008856E1" w:rsidRDefault="00F82F9D" w:rsidP="008856E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B38DF"/>
    <w:multiLevelType w:val="hybridMultilevel"/>
    <w:tmpl w:val="25F8EDC6"/>
    <w:lvl w:ilvl="0" w:tplc="E2CA0EAA">
      <w:start w:val="1"/>
      <w:numFmt w:val="bullet"/>
      <w:lvlText w:val="-"/>
      <w:lvlJc w:val="left"/>
      <w:pPr>
        <w:ind w:left="720" w:hanging="360"/>
      </w:pPr>
      <w:rPr>
        <w:rFonts w:ascii="Tw Cen MT" w:hAnsi="Tw Cen 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E6C72"/>
    <w:multiLevelType w:val="hybridMultilevel"/>
    <w:tmpl w:val="B98225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D07DD"/>
    <w:multiLevelType w:val="singleLevel"/>
    <w:tmpl w:val="94061560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abstractNum w:abstractNumId="3" w15:restartNumberingAfterBreak="0">
    <w:nsid w:val="157E4132"/>
    <w:multiLevelType w:val="hybridMultilevel"/>
    <w:tmpl w:val="C99AD5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F13F9"/>
    <w:multiLevelType w:val="hybridMultilevel"/>
    <w:tmpl w:val="F58EC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36BD8"/>
    <w:multiLevelType w:val="hybridMultilevel"/>
    <w:tmpl w:val="0DD062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D0CB3"/>
    <w:multiLevelType w:val="hybridMultilevel"/>
    <w:tmpl w:val="5F0CAF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55930"/>
    <w:multiLevelType w:val="hybridMultilevel"/>
    <w:tmpl w:val="5B344E9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634042"/>
    <w:multiLevelType w:val="hybridMultilevel"/>
    <w:tmpl w:val="D5325E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E4F19"/>
    <w:multiLevelType w:val="hybridMultilevel"/>
    <w:tmpl w:val="8F3687C4"/>
    <w:lvl w:ilvl="0" w:tplc="D67AC3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A622C84"/>
    <w:multiLevelType w:val="hybridMultilevel"/>
    <w:tmpl w:val="E68642D8"/>
    <w:lvl w:ilvl="0" w:tplc="89807B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67325"/>
    <w:multiLevelType w:val="hybridMultilevel"/>
    <w:tmpl w:val="314201C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2E3441BF"/>
    <w:multiLevelType w:val="hybridMultilevel"/>
    <w:tmpl w:val="4B6AA7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C616F"/>
    <w:multiLevelType w:val="hybridMultilevel"/>
    <w:tmpl w:val="5F628C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1F45EE"/>
    <w:multiLevelType w:val="hybridMultilevel"/>
    <w:tmpl w:val="17EAC5A2"/>
    <w:lvl w:ilvl="0" w:tplc="6AFCAEF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B1D71"/>
    <w:multiLevelType w:val="multilevel"/>
    <w:tmpl w:val="58ECE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5F41E3C"/>
    <w:multiLevelType w:val="hybridMultilevel"/>
    <w:tmpl w:val="57A497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F17B1"/>
    <w:multiLevelType w:val="hybridMultilevel"/>
    <w:tmpl w:val="7C16DAA4"/>
    <w:lvl w:ilvl="0" w:tplc="494C4A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3D2B57"/>
    <w:multiLevelType w:val="hybridMultilevel"/>
    <w:tmpl w:val="A5C862C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6F0DCA"/>
    <w:multiLevelType w:val="hybridMultilevel"/>
    <w:tmpl w:val="F2566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93AEE"/>
    <w:multiLevelType w:val="hybridMultilevel"/>
    <w:tmpl w:val="F1C496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347449"/>
    <w:multiLevelType w:val="hybridMultilevel"/>
    <w:tmpl w:val="A80A07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FB5DA1"/>
    <w:multiLevelType w:val="hybridMultilevel"/>
    <w:tmpl w:val="847C1F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635A4"/>
    <w:multiLevelType w:val="hybridMultilevel"/>
    <w:tmpl w:val="3CACFED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0AA7558"/>
    <w:multiLevelType w:val="hybridMultilevel"/>
    <w:tmpl w:val="105290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C12057"/>
    <w:multiLevelType w:val="hybridMultilevel"/>
    <w:tmpl w:val="C4D81D5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2DA67E0"/>
    <w:multiLevelType w:val="hybridMultilevel"/>
    <w:tmpl w:val="FF446D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F250A9"/>
    <w:multiLevelType w:val="hybridMultilevel"/>
    <w:tmpl w:val="341A4F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56A30"/>
    <w:multiLevelType w:val="hybridMultilevel"/>
    <w:tmpl w:val="EDC43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EC30AC"/>
    <w:multiLevelType w:val="hybridMultilevel"/>
    <w:tmpl w:val="3FF2754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4FC85FD3"/>
    <w:multiLevelType w:val="hybridMultilevel"/>
    <w:tmpl w:val="5D76E36E"/>
    <w:lvl w:ilvl="0" w:tplc="ED7EA7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2137A30"/>
    <w:multiLevelType w:val="hybridMultilevel"/>
    <w:tmpl w:val="973A34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B86E31"/>
    <w:multiLevelType w:val="hybridMultilevel"/>
    <w:tmpl w:val="17FC8A6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A357E32"/>
    <w:multiLevelType w:val="hybridMultilevel"/>
    <w:tmpl w:val="72D6DD5C"/>
    <w:lvl w:ilvl="0" w:tplc="ABAEB2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F34F41"/>
    <w:multiLevelType w:val="hybridMultilevel"/>
    <w:tmpl w:val="48A66D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E80F01"/>
    <w:multiLevelType w:val="hybridMultilevel"/>
    <w:tmpl w:val="EB42068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456161E"/>
    <w:multiLevelType w:val="hybridMultilevel"/>
    <w:tmpl w:val="F808DB86"/>
    <w:lvl w:ilvl="0" w:tplc="33640602">
      <w:numFmt w:val="bullet"/>
      <w:lvlText w:val="•"/>
      <w:lvlJc w:val="left"/>
      <w:pPr>
        <w:ind w:left="1070" w:hanging="71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FC3F69"/>
    <w:multiLevelType w:val="hybridMultilevel"/>
    <w:tmpl w:val="847C1F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150EED"/>
    <w:multiLevelType w:val="hybridMultilevel"/>
    <w:tmpl w:val="B98225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5A3125"/>
    <w:multiLevelType w:val="hybridMultilevel"/>
    <w:tmpl w:val="5B344E9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C441927"/>
    <w:multiLevelType w:val="hybridMultilevel"/>
    <w:tmpl w:val="33D6218A"/>
    <w:lvl w:ilvl="0" w:tplc="04050001">
      <w:start w:val="1"/>
      <w:numFmt w:val="bullet"/>
      <w:lvlText w:val=""/>
      <w:lvlJc w:val="left"/>
      <w:pPr>
        <w:ind w:left="5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41" w15:restartNumberingAfterBreak="0">
    <w:nsid w:val="7C687417"/>
    <w:multiLevelType w:val="hybridMultilevel"/>
    <w:tmpl w:val="B90480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130644"/>
    <w:multiLevelType w:val="hybridMultilevel"/>
    <w:tmpl w:val="2084E6F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F245A29"/>
    <w:multiLevelType w:val="hybridMultilevel"/>
    <w:tmpl w:val="5FEA0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1"/>
  </w:num>
  <w:num w:numId="3">
    <w:abstractNumId w:val="16"/>
  </w:num>
  <w:num w:numId="4">
    <w:abstractNumId w:val="21"/>
  </w:num>
  <w:num w:numId="5">
    <w:abstractNumId w:val="43"/>
  </w:num>
  <w:num w:numId="6">
    <w:abstractNumId w:val="25"/>
  </w:num>
  <w:num w:numId="7">
    <w:abstractNumId w:val="23"/>
  </w:num>
  <w:num w:numId="8">
    <w:abstractNumId w:val="19"/>
  </w:num>
  <w:num w:numId="9">
    <w:abstractNumId w:val="27"/>
  </w:num>
  <w:num w:numId="10">
    <w:abstractNumId w:val="29"/>
  </w:num>
  <w:num w:numId="11">
    <w:abstractNumId w:val="13"/>
  </w:num>
  <w:num w:numId="12">
    <w:abstractNumId w:val="40"/>
  </w:num>
  <w:num w:numId="13">
    <w:abstractNumId w:val="14"/>
  </w:num>
  <w:num w:numId="14">
    <w:abstractNumId w:val="24"/>
  </w:num>
  <w:num w:numId="15">
    <w:abstractNumId w:val="17"/>
  </w:num>
  <w:num w:numId="16">
    <w:abstractNumId w:val="38"/>
  </w:num>
  <w:num w:numId="17">
    <w:abstractNumId w:val="1"/>
  </w:num>
  <w:num w:numId="18">
    <w:abstractNumId w:val="7"/>
  </w:num>
  <w:num w:numId="19">
    <w:abstractNumId w:val="35"/>
  </w:num>
  <w:num w:numId="20">
    <w:abstractNumId w:val="32"/>
  </w:num>
  <w:num w:numId="21">
    <w:abstractNumId w:val="39"/>
  </w:num>
  <w:num w:numId="22">
    <w:abstractNumId w:val="4"/>
  </w:num>
  <w:num w:numId="23">
    <w:abstractNumId w:val="30"/>
  </w:num>
  <w:num w:numId="24">
    <w:abstractNumId w:val="9"/>
  </w:num>
  <w:num w:numId="25">
    <w:abstractNumId w:val="6"/>
  </w:num>
  <w:num w:numId="26">
    <w:abstractNumId w:val="18"/>
  </w:num>
  <w:num w:numId="27">
    <w:abstractNumId w:val="10"/>
  </w:num>
  <w:num w:numId="28">
    <w:abstractNumId w:val="42"/>
  </w:num>
  <w:num w:numId="29">
    <w:abstractNumId w:val="2"/>
  </w:num>
  <w:num w:numId="30">
    <w:abstractNumId w:val="26"/>
  </w:num>
  <w:num w:numId="31">
    <w:abstractNumId w:val="41"/>
  </w:num>
  <w:num w:numId="32">
    <w:abstractNumId w:val="28"/>
  </w:num>
  <w:num w:numId="33">
    <w:abstractNumId w:val="34"/>
  </w:num>
  <w:num w:numId="34">
    <w:abstractNumId w:val="8"/>
  </w:num>
  <w:num w:numId="35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0"/>
  </w:num>
  <w:num w:numId="37">
    <w:abstractNumId w:val="31"/>
  </w:num>
  <w:num w:numId="38">
    <w:abstractNumId w:val="36"/>
  </w:num>
  <w:num w:numId="39">
    <w:abstractNumId w:val="3"/>
  </w:num>
  <w:num w:numId="40">
    <w:abstractNumId w:val="22"/>
  </w:num>
  <w:num w:numId="41">
    <w:abstractNumId w:val="12"/>
  </w:num>
  <w:num w:numId="42">
    <w:abstractNumId w:val="37"/>
  </w:num>
  <w:num w:numId="43">
    <w:abstractNumId w:val="5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3074"/>
    <o:shapelayout v:ext="edit">
      <o:rules v:ext="edit">
        <o:r id="V:Rule1" type="connector" idref="#AutoShape 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028"/>
    <w:rsid w:val="00003C0C"/>
    <w:rsid w:val="00006F95"/>
    <w:rsid w:val="00016D7E"/>
    <w:rsid w:val="00020671"/>
    <w:rsid w:val="0002342B"/>
    <w:rsid w:val="00025E82"/>
    <w:rsid w:val="000275C5"/>
    <w:rsid w:val="000306B7"/>
    <w:rsid w:val="00031CAA"/>
    <w:rsid w:val="00037E8B"/>
    <w:rsid w:val="00042373"/>
    <w:rsid w:val="00055107"/>
    <w:rsid w:val="00061562"/>
    <w:rsid w:val="000615ED"/>
    <w:rsid w:val="0006477C"/>
    <w:rsid w:val="0008483E"/>
    <w:rsid w:val="000A3E3C"/>
    <w:rsid w:val="000B043C"/>
    <w:rsid w:val="000C2118"/>
    <w:rsid w:val="000C73BA"/>
    <w:rsid w:val="000D5DDA"/>
    <w:rsid w:val="000E09F5"/>
    <w:rsid w:val="000F1B08"/>
    <w:rsid w:val="000F2DBB"/>
    <w:rsid w:val="001076D6"/>
    <w:rsid w:val="00110899"/>
    <w:rsid w:val="001155B2"/>
    <w:rsid w:val="00115ED7"/>
    <w:rsid w:val="001166E1"/>
    <w:rsid w:val="00116BC7"/>
    <w:rsid w:val="0012073F"/>
    <w:rsid w:val="001267D8"/>
    <w:rsid w:val="0013258F"/>
    <w:rsid w:val="001329A9"/>
    <w:rsid w:val="001429EE"/>
    <w:rsid w:val="00144F0B"/>
    <w:rsid w:val="001472E5"/>
    <w:rsid w:val="001520D5"/>
    <w:rsid w:val="00152FF2"/>
    <w:rsid w:val="001546FE"/>
    <w:rsid w:val="00162069"/>
    <w:rsid w:val="00162D76"/>
    <w:rsid w:val="001707A8"/>
    <w:rsid w:val="0017282F"/>
    <w:rsid w:val="001749A9"/>
    <w:rsid w:val="001903D8"/>
    <w:rsid w:val="00190B24"/>
    <w:rsid w:val="001943AC"/>
    <w:rsid w:val="00197647"/>
    <w:rsid w:val="001A2029"/>
    <w:rsid w:val="001A21D5"/>
    <w:rsid w:val="001A5FEB"/>
    <w:rsid w:val="001C0336"/>
    <w:rsid w:val="001D03C0"/>
    <w:rsid w:val="001D0688"/>
    <w:rsid w:val="001D1BF5"/>
    <w:rsid w:val="001E2985"/>
    <w:rsid w:val="001E4C4F"/>
    <w:rsid w:val="001E574E"/>
    <w:rsid w:val="001F1CA5"/>
    <w:rsid w:val="002005ED"/>
    <w:rsid w:val="00200E99"/>
    <w:rsid w:val="00204972"/>
    <w:rsid w:val="00205CB1"/>
    <w:rsid w:val="0021561A"/>
    <w:rsid w:val="0022139D"/>
    <w:rsid w:val="002303B9"/>
    <w:rsid w:val="00244E3D"/>
    <w:rsid w:val="00250145"/>
    <w:rsid w:val="002612CC"/>
    <w:rsid w:val="00267625"/>
    <w:rsid w:val="00274983"/>
    <w:rsid w:val="0027688E"/>
    <w:rsid w:val="00283A65"/>
    <w:rsid w:val="00286230"/>
    <w:rsid w:val="0028673F"/>
    <w:rsid w:val="00286AD7"/>
    <w:rsid w:val="002B10B5"/>
    <w:rsid w:val="002B2010"/>
    <w:rsid w:val="002C0BB3"/>
    <w:rsid w:val="002D4BF3"/>
    <w:rsid w:val="002D6702"/>
    <w:rsid w:val="002E646F"/>
    <w:rsid w:val="002E6AEC"/>
    <w:rsid w:val="002F2B07"/>
    <w:rsid w:val="002F2D27"/>
    <w:rsid w:val="00303B94"/>
    <w:rsid w:val="00306417"/>
    <w:rsid w:val="0031128F"/>
    <w:rsid w:val="0031327A"/>
    <w:rsid w:val="00316B15"/>
    <w:rsid w:val="00324B7A"/>
    <w:rsid w:val="00333441"/>
    <w:rsid w:val="00335151"/>
    <w:rsid w:val="003401F8"/>
    <w:rsid w:val="00340261"/>
    <w:rsid w:val="00340BE4"/>
    <w:rsid w:val="00343B13"/>
    <w:rsid w:val="00347106"/>
    <w:rsid w:val="00353405"/>
    <w:rsid w:val="003534CF"/>
    <w:rsid w:val="00353E5C"/>
    <w:rsid w:val="003540ED"/>
    <w:rsid w:val="00355B51"/>
    <w:rsid w:val="00357FF7"/>
    <w:rsid w:val="003677D9"/>
    <w:rsid w:val="00367DAF"/>
    <w:rsid w:val="00371522"/>
    <w:rsid w:val="00372720"/>
    <w:rsid w:val="00381B20"/>
    <w:rsid w:val="00381B2B"/>
    <w:rsid w:val="00383429"/>
    <w:rsid w:val="003855A8"/>
    <w:rsid w:val="00391272"/>
    <w:rsid w:val="00392572"/>
    <w:rsid w:val="003B67BF"/>
    <w:rsid w:val="003C24F9"/>
    <w:rsid w:val="003C2732"/>
    <w:rsid w:val="003D000B"/>
    <w:rsid w:val="003D287E"/>
    <w:rsid w:val="003D4251"/>
    <w:rsid w:val="003E1962"/>
    <w:rsid w:val="003E23D0"/>
    <w:rsid w:val="003E39E8"/>
    <w:rsid w:val="003E73C1"/>
    <w:rsid w:val="003F0894"/>
    <w:rsid w:val="003F53C3"/>
    <w:rsid w:val="003F5C1D"/>
    <w:rsid w:val="003F5DDB"/>
    <w:rsid w:val="004023BF"/>
    <w:rsid w:val="00407B30"/>
    <w:rsid w:val="00407E7E"/>
    <w:rsid w:val="0041455E"/>
    <w:rsid w:val="00415AD8"/>
    <w:rsid w:val="00415EDC"/>
    <w:rsid w:val="00416FFA"/>
    <w:rsid w:val="004449A5"/>
    <w:rsid w:val="004450D3"/>
    <w:rsid w:val="00450816"/>
    <w:rsid w:val="00460FBE"/>
    <w:rsid w:val="00462403"/>
    <w:rsid w:val="00467E23"/>
    <w:rsid w:val="0047070C"/>
    <w:rsid w:val="00471050"/>
    <w:rsid w:val="0047294E"/>
    <w:rsid w:val="00476D1D"/>
    <w:rsid w:val="0047747A"/>
    <w:rsid w:val="004777BC"/>
    <w:rsid w:val="00481167"/>
    <w:rsid w:val="004827F2"/>
    <w:rsid w:val="004872A8"/>
    <w:rsid w:val="00494F4D"/>
    <w:rsid w:val="00495991"/>
    <w:rsid w:val="004963F2"/>
    <w:rsid w:val="004A1D92"/>
    <w:rsid w:val="004A2A37"/>
    <w:rsid w:val="004A5CDC"/>
    <w:rsid w:val="004B1DCE"/>
    <w:rsid w:val="004B60A5"/>
    <w:rsid w:val="004C24C3"/>
    <w:rsid w:val="004C6115"/>
    <w:rsid w:val="004C6BD1"/>
    <w:rsid w:val="004C6C40"/>
    <w:rsid w:val="004D2CEC"/>
    <w:rsid w:val="004E25E0"/>
    <w:rsid w:val="004F2057"/>
    <w:rsid w:val="004F2285"/>
    <w:rsid w:val="004F4410"/>
    <w:rsid w:val="00500956"/>
    <w:rsid w:val="005105FB"/>
    <w:rsid w:val="00510E28"/>
    <w:rsid w:val="00515D64"/>
    <w:rsid w:val="0052077A"/>
    <w:rsid w:val="0052171A"/>
    <w:rsid w:val="00524F46"/>
    <w:rsid w:val="00536087"/>
    <w:rsid w:val="0054513A"/>
    <w:rsid w:val="0054538F"/>
    <w:rsid w:val="0054551A"/>
    <w:rsid w:val="00546786"/>
    <w:rsid w:val="00547F33"/>
    <w:rsid w:val="0055176E"/>
    <w:rsid w:val="005519C8"/>
    <w:rsid w:val="005553A3"/>
    <w:rsid w:val="005559AB"/>
    <w:rsid w:val="00562DFD"/>
    <w:rsid w:val="005720DD"/>
    <w:rsid w:val="0057532F"/>
    <w:rsid w:val="00581D47"/>
    <w:rsid w:val="00594D4D"/>
    <w:rsid w:val="00597F94"/>
    <w:rsid w:val="005A7DE4"/>
    <w:rsid w:val="005B01B4"/>
    <w:rsid w:val="005B5D06"/>
    <w:rsid w:val="005C195F"/>
    <w:rsid w:val="005C1BA3"/>
    <w:rsid w:val="005C1EB3"/>
    <w:rsid w:val="005D6F6B"/>
    <w:rsid w:val="005E0DE9"/>
    <w:rsid w:val="005F2E2E"/>
    <w:rsid w:val="005F49DA"/>
    <w:rsid w:val="0060090A"/>
    <w:rsid w:val="00601BB8"/>
    <w:rsid w:val="00602159"/>
    <w:rsid w:val="00605E84"/>
    <w:rsid w:val="006104D6"/>
    <w:rsid w:val="00610F75"/>
    <w:rsid w:val="00612B2A"/>
    <w:rsid w:val="00623546"/>
    <w:rsid w:val="0062547B"/>
    <w:rsid w:val="006351AB"/>
    <w:rsid w:val="00635E47"/>
    <w:rsid w:val="00640B22"/>
    <w:rsid w:val="0065467C"/>
    <w:rsid w:val="00666863"/>
    <w:rsid w:val="00673028"/>
    <w:rsid w:val="00682258"/>
    <w:rsid w:val="0068587D"/>
    <w:rsid w:val="00693514"/>
    <w:rsid w:val="0069600A"/>
    <w:rsid w:val="006A1F88"/>
    <w:rsid w:val="006A2B2E"/>
    <w:rsid w:val="006B2306"/>
    <w:rsid w:val="006C1248"/>
    <w:rsid w:val="006C63C3"/>
    <w:rsid w:val="006D482A"/>
    <w:rsid w:val="006D51B0"/>
    <w:rsid w:val="006D5A4B"/>
    <w:rsid w:val="006E61B1"/>
    <w:rsid w:val="006E72AD"/>
    <w:rsid w:val="006F254C"/>
    <w:rsid w:val="00706E57"/>
    <w:rsid w:val="007115F8"/>
    <w:rsid w:val="007206BB"/>
    <w:rsid w:val="00727D1E"/>
    <w:rsid w:val="00735A38"/>
    <w:rsid w:val="00735D93"/>
    <w:rsid w:val="00750D95"/>
    <w:rsid w:val="00751CED"/>
    <w:rsid w:val="007552FE"/>
    <w:rsid w:val="00764B66"/>
    <w:rsid w:val="00765B80"/>
    <w:rsid w:val="00767318"/>
    <w:rsid w:val="00767577"/>
    <w:rsid w:val="00772A59"/>
    <w:rsid w:val="00772D38"/>
    <w:rsid w:val="00774B5D"/>
    <w:rsid w:val="00783EED"/>
    <w:rsid w:val="00784A7F"/>
    <w:rsid w:val="007907F5"/>
    <w:rsid w:val="00791839"/>
    <w:rsid w:val="007C3172"/>
    <w:rsid w:val="007C7E5E"/>
    <w:rsid w:val="007E1211"/>
    <w:rsid w:val="007E1B00"/>
    <w:rsid w:val="007E3086"/>
    <w:rsid w:val="007F55A7"/>
    <w:rsid w:val="007F7984"/>
    <w:rsid w:val="00806DD8"/>
    <w:rsid w:val="0081293F"/>
    <w:rsid w:val="008175B7"/>
    <w:rsid w:val="0082781C"/>
    <w:rsid w:val="00830E69"/>
    <w:rsid w:val="00833E7B"/>
    <w:rsid w:val="0083733C"/>
    <w:rsid w:val="00841844"/>
    <w:rsid w:val="00845B9D"/>
    <w:rsid w:val="00860F45"/>
    <w:rsid w:val="00860F7D"/>
    <w:rsid w:val="0086112F"/>
    <w:rsid w:val="00872FF3"/>
    <w:rsid w:val="00875D23"/>
    <w:rsid w:val="00884E24"/>
    <w:rsid w:val="008856E1"/>
    <w:rsid w:val="008A113E"/>
    <w:rsid w:val="008A4C5D"/>
    <w:rsid w:val="008A59E2"/>
    <w:rsid w:val="008A71A9"/>
    <w:rsid w:val="008B2B52"/>
    <w:rsid w:val="008B48AF"/>
    <w:rsid w:val="008C0752"/>
    <w:rsid w:val="008C09B1"/>
    <w:rsid w:val="008C0D57"/>
    <w:rsid w:val="008C1556"/>
    <w:rsid w:val="008C449A"/>
    <w:rsid w:val="008C4891"/>
    <w:rsid w:val="008C5072"/>
    <w:rsid w:val="008C583B"/>
    <w:rsid w:val="008C7C74"/>
    <w:rsid w:val="008D0777"/>
    <w:rsid w:val="008D3DB2"/>
    <w:rsid w:val="008D4AC0"/>
    <w:rsid w:val="008E6BDB"/>
    <w:rsid w:val="008E7A68"/>
    <w:rsid w:val="008F1FFA"/>
    <w:rsid w:val="008F216A"/>
    <w:rsid w:val="008F6CA7"/>
    <w:rsid w:val="009002D5"/>
    <w:rsid w:val="00900501"/>
    <w:rsid w:val="00901E08"/>
    <w:rsid w:val="009023BA"/>
    <w:rsid w:val="00902EDE"/>
    <w:rsid w:val="00926910"/>
    <w:rsid w:val="00932270"/>
    <w:rsid w:val="0093268F"/>
    <w:rsid w:val="009338CB"/>
    <w:rsid w:val="00935579"/>
    <w:rsid w:val="009402AF"/>
    <w:rsid w:val="00940BBE"/>
    <w:rsid w:val="00943DD1"/>
    <w:rsid w:val="00944B9A"/>
    <w:rsid w:val="00952676"/>
    <w:rsid w:val="009562F4"/>
    <w:rsid w:val="00957C32"/>
    <w:rsid w:val="0096238A"/>
    <w:rsid w:val="009652A6"/>
    <w:rsid w:val="00965443"/>
    <w:rsid w:val="00967209"/>
    <w:rsid w:val="009676C0"/>
    <w:rsid w:val="00975B5A"/>
    <w:rsid w:val="0097664E"/>
    <w:rsid w:val="00980BDC"/>
    <w:rsid w:val="00991063"/>
    <w:rsid w:val="009959C5"/>
    <w:rsid w:val="00996536"/>
    <w:rsid w:val="00997243"/>
    <w:rsid w:val="009A1FB4"/>
    <w:rsid w:val="009A761F"/>
    <w:rsid w:val="009B02D0"/>
    <w:rsid w:val="009B06DB"/>
    <w:rsid w:val="009B1229"/>
    <w:rsid w:val="009B3FFE"/>
    <w:rsid w:val="009B6FDE"/>
    <w:rsid w:val="009B7FA6"/>
    <w:rsid w:val="009C28BA"/>
    <w:rsid w:val="009C363B"/>
    <w:rsid w:val="009C3F89"/>
    <w:rsid w:val="009C7412"/>
    <w:rsid w:val="009D7834"/>
    <w:rsid w:val="009E0F8A"/>
    <w:rsid w:val="009E5571"/>
    <w:rsid w:val="009F1B63"/>
    <w:rsid w:val="00A00013"/>
    <w:rsid w:val="00A01303"/>
    <w:rsid w:val="00A05001"/>
    <w:rsid w:val="00A05252"/>
    <w:rsid w:val="00A066DA"/>
    <w:rsid w:val="00A0792E"/>
    <w:rsid w:val="00A1575D"/>
    <w:rsid w:val="00A168E4"/>
    <w:rsid w:val="00A50913"/>
    <w:rsid w:val="00A51007"/>
    <w:rsid w:val="00A511CF"/>
    <w:rsid w:val="00A70F93"/>
    <w:rsid w:val="00A742E7"/>
    <w:rsid w:val="00A80786"/>
    <w:rsid w:val="00A81DE5"/>
    <w:rsid w:val="00A83757"/>
    <w:rsid w:val="00A86303"/>
    <w:rsid w:val="00A865B9"/>
    <w:rsid w:val="00A875B7"/>
    <w:rsid w:val="00A945A6"/>
    <w:rsid w:val="00AA27E9"/>
    <w:rsid w:val="00AA5BF3"/>
    <w:rsid w:val="00AB6C0D"/>
    <w:rsid w:val="00AC1EFC"/>
    <w:rsid w:val="00AC5909"/>
    <w:rsid w:val="00AC5C27"/>
    <w:rsid w:val="00AC5E75"/>
    <w:rsid w:val="00AC6790"/>
    <w:rsid w:val="00AE1B3E"/>
    <w:rsid w:val="00AE5879"/>
    <w:rsid w:val="00AE7371"/>
    <w:rsid w:val="00AF60B9"/>
    <w:rsid w:val="00B024D9"/>
    <w:rsid w:val="00B1046F"/>
    <w:rsid w:val="00B11F36"/>
    <w:rsid w:val="00B175E1"/>
    <w:rsid w:val="00B17E6C"/>
    <w:rsid w:val="00B22B3F"/>
    <w:rsid w:val="00B2409C"/>
    <w:rsid w:val="00B2558D"/>
    <w:rsid w:val="00B37E49"/>
    <w:rsid w:val="00B42332"/>
    <w:rsid w:val="00B5385F"/>
    <w:rsid w:val="00B6036B"/>
    <w:rsid w:val="00B65538"/>
    <w:rsid w:val="00B7070D"/>
    <w:rsid w:val="00B748D3"/>
    <w:rsid w:val="00B82B57"/>
    <w:rsid w:val="00B84B4B"/>
    <w:rsid w:val="00B87F5D"/>
    <w:rsid w:val="00B94D65"/>
    <w:rsid w:val="00B975C2"/>
    <w:rsid w:val="00B97ACB"/>
    <w:rsid w:val="00BA214D"/>
    <w:rsid w:val="00BB26F6"/>
    <w:rsid w:val="00BC4A32"/>
    <w:rsid w:val="00BC5496"/>
    <w:rsid w:val="00BD1048"/>
    <w:rsid w:val="00BD4858"/>
    <w:rsid w:val="00BD4B5B"/>
    <w:rsid w:val="00BE4CE5"/>
    <w:rsid w:val="00BF3479"/>
    <w:rsid w:val="00BF4628"/>
    <w:rsid w:val="00C012C5"/>
    <w:rsid w:val="00C05655"/>
    <w:rsid w:val="00C10D4C"/>
    <w:rsid w:val="00C11A59"/>
    <w:rsid w:val="00C17DE9"/>
    <w:rsid w:val="00C2033B"/>
    <w:rsid w:val="00C26880"/>
    <w:rsid w:val="00C2729E"/>
    <w:rsid w:val="00C27B16"/>
    <w:rsid w:val="00C32513"/>
    <w:rsid w:val="00C35137"/>
    <w:rsid w:val="00C529F3"/>
    <w:rsid w:val="00C53D4B"/>
    <w:rsid w:val="00C54394"/>
    <w:rsid w:val="00C57849"/>
    <w:rsid w:val="00C62D29"/>
    <w:rsid w:val="00C6400C"/>
    <w:rsid w:val="00C669BD"/>
    <w:rsid w:val="00C703D7"/>
    <w:rsid w:val="00C77C8C"/>
    <w:rsid w:val="00C83E41"/>
    <w:rsid w:val="00C874B2"/>
    <w:rsid w:val="00C94E4E"/>
    <w:rsid w:val="00C95F6E"/>
    <w:rsid w:val="00C97EBC"/>
    <w:rsid w:val="00CA06DA"/>
    <w:rsid w:val="00CB2217"/>
    <w:rsid w:val="00CB430D"/>
    <w:rsid w:val="00CC28AC"/>
    <w:rsid w:val="00CF0988"/>
    <w:rsid w:val="00CF12D4"/>
    <w:rsid w:val="00CF20AF"/>
    <w:rsid w:val="00CF4B02"/>
    <w:rsid w:val="00CF55B1"/>
    <w:rsid w:val="00D0000A"/>
    <w:rsid w:val="00D0208A"/>
    <w:rsid w:val="00D21657"/>
    <w:rsid w:val="00D23C05"/>
    <w:rsid w:val="00D50068"/>
    <w:rsid w:val="00D50418"/>
    <w:rsid w:val="00D55AA0"/>
    <w:rsid w:val="00D560F1"/>
    <w:rsid w:val="00D71AFF"/>
    <w:rsid w:val="00D72A97"/>
    <w:rsid w:val="00D75C8D"/>
    <w:rsid w:val="00D77AF6"/>
    <w:rsid w:val="00D84075"/>
    <w:rsid w:val="00D87993"/>
    <w:rsid w:val="00D91740"/>
    <w:rsid w:val="00DA4213"/>
    <w:rsid w:val="00DA6B94"/>
    <w:rsid w:val="00DD2774"/>
    <w:rsid w:val="00DD47E6"/>
    <w:rsid w:val="00DD50C4"/>
    <w:rsid w:val="00DD7770"/>
    <w:rsid w:val="00DE5072"/>
    <w:rsid w:val="00DF02FA"/>
    <w:rsid w:val="00DF0712"/>
    <w:rsid w:val="00DF37E7"/>
    <w:rsid w:val="00DF3F1D"/>
    <w:rsid w:val="00DF4ADE"/>
    <w:rsid w:val="00DF4C0F"/>
    <w:rsid w:val="00DF56E4"/>
    <w:rsid w:val="00E01FE6"/>
    <w:rsid w:val="00E02687"/>
    <w:rsid w:val="00E0357F"/>
    <w:rsid w:val="00E06EAC"/>
    <w:rsid w:val="00E278F0"/>
    <w:rsid w:val="00E37C22"/>
    <w:rsid w:val="00E432B3"/>
    <w:rsid w:val="00E53692"/>
    <w:rsid w:val="00E63C1E"/>
    <w:rsid w:val="00E732FC"/>
    <w:rsid w:val="00E75F96"/>
    <w:rsid w:val="00E76C95"/>
    <w:rsid w:val="00E80964"/>
    <w:rsid w:val="00E969DC"/>
    <w:rsid w:val="00EB40DD"/>
    <w:rsid w:val="00ED0000"/>
    <w:rsid w:val="00ED19A4"/>
    <w:rsid w:val="00ED2712"/>
    <w:rsid w:val="00ED7798"/>
    <w:rsid w:val="00EE4145"/>
    <w:rsid w:val="00EF179D"/>
    <w:rsid w:val="00EF4E5B"/>
    <w:rsid w:val="00EF516B"/>
    <w:rsid w:val="00F06EA0"/>
    <w:rsid w:val="00F073B4"/>
    <w:rsid w:val="00F120AD"/>
    <w:rsid w:val="00F15E0A"/>
    <w:rsid w:val="00F15FF1"/>
    <w:rsid w:val="00F2073A"/>
    <w:rsid w:val="00F21D13"/>
    <w:rsid w:val="00F225EA"/>
    <w:rsid w:val="00F23B2B"/>
    <w:rsid w:val="00F26716"/>
    <w:rsid w:val="00F308F8"/>
    <w:rsid w:val="00F31254"/>
    <w:rsid w:val="00F33C0A"/>
    <w:rsid w:val="00F426AD"/>
    <w:rsid w:val="00F47BDF"/>
    <w:rsid w:val="00F534BA"/>
    <w:rsid w:val="00F5579F"/>
    <w:rsid w:val="00F5677A"/>
    <w:rsid w:val="00F609F2"/>
    <w:rsid w:val="00F622D6"/>
    <w:rsid w:val="00F63966"/>
    <w:rsid w:val="00F70A4F"/>
    <w:rsid w:val="00F74D9D"/>
    <w:rsid w:val="00F770A2"/>
    <w:rsid w:val="00F805EE"/>
    <w:rsid w:val="00F81E0B"/>
    <w:rsid w:val="00F82F9D"/>
    <w:rsid w:val="00F84A9D"/>
    <w:rsid w:val="00F94311"/>
    <w:rsid w:val="00FA2267"/>
    <w:rsid w:val="00FB1882"/>
    <w:rsid w:val="00FB25A0"/>
    <w:rsid w:val="00FB2A8C"/>
    <w:rsid w:val="00FB3C2C"/>
    <w:rsid w:val="00FC06B1"/>
    <w:rsid w:val="00FC6D52"/>
    <w:rsid w:val="00FC7439"/>
    <w:rsid w:val="00FC7543"/>
    <w:rsid w:val="00FD53C1"/>
    <w:rsid w:val="00FE04C0"/>
    <w:rsid w:val="00FE3A8F"/>
    <w:rsid w:val="00FE3EE0"/>
    <w:rsid w:val="00FE69E4"/>
    <w:rsid w:val="00FF0300"/>
    <w:rsid w:val="00FF1D3B"/>
    <w:rsid w:val="00FF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608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qFormat/>
    <w:rsid w:val="00F47B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/>
    </w:pPr>
    <w:rPr>
      <w:sz w:val="24"/>
      <w:szCs w:val="24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eastAsia="Calibri" w:hAnsi="Myriad Pro"/>
      <w:szCs w:val="22"/>
      <w:lang w:val="x-none" w:eastAsia="en-US"/>
    </w:rPr>
  </w:style>
  <w:style w:type="paragraph" w:customStyle="1" w:styleId="Default">
    <w:name w:val="Default"/>
    <w:rsid w:val="00031CAA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paragraph" w:styleId="Zkladntext">
    <w:name w:val="Body Text"/>
    <w:basedOn w:val="Normln"/>
    <w:link w:val="ZkladntextChar"/>
    <w:rsid w:val="00E02687"/>
    <w:pPr>
      <w:autoSpaceDE w:val="0"/>
      <w:autoSpaceDN w:val="0"/>
      <w:jc w:val="both"/>
    </w:pPr>
    <w:rPr>
      <w:rFonts w:ascii="Tms Rmn" w:hAnsi="Tms Rm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E02687"/>
    <w:rPr>
      <w:rFonts w:ascii="Tms Rmn" w:eastAsia="Times New Roman" w:hAnsi="Tms Rmn"/>
      <w:sz w:val="24"/>
      <w:szCs w:val="24"/>
      <w:lang w:val="x-none" w:eastAsia="x-none"/>
    </w:rPr>
  </w:style>
  <w:style w:type="paragraph" w:styleId="Nzev">
    <w:name w:val="Title"/>
    <w:basedOn w:val="Normln"/>
    <w:link w:val="NzevChar"/>
    <w:qFormat/>
    <w:rsid w:val="00E02687"/>
    <w:pPr>
      <w:jc w:val="center"/>
    </w:pPr>
    <w:rPr>
      <w:b/>
      <w:sz w:val="28"/>
      <w:lang w:val="x-none" w:eastAsia="x-none"/>
    </w:rPr>
  </w:style>
  <w:style w:type="character" w:customStyle="1" w:styleId="NzevChar">
    <w:name w:val="Název Char"/>
    <w:link w:val="Nzev"/>
    <w:rsid w:val="00E02687"/>
    <w:rPr>
      <w:rFonts w:ascii="Times New Roman" w:eastAsia="Times New Roman" w:hAnsi="Times New Roman"/>
      <w:b/>
      <w:sz w:val="28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E02687"/>
    <w:pPr>
      <w:autoSpaceDE w:val="0"/>
      <w:autoSpaceDN w:val="0"/>
      <w:ind w:left="708"/>
    </w:pPr>
    <w:rPr>
      <w:rFonts w:ascii="Tms Rmn" w:hAnsi="Tms Rmn" w:cs="Tms Rmn"/>
      <w:lang w:val="en-US"/>
    </w:rPr>
  </w:style>
  <w:style w:type="paragraph" w:styleId="Zkladntextodsazen">
    <w:name w:val="Body Text Indent"/>
    <w:basedOn w:val="Normln"/>
    <w:link w:val="ZkladntextodsazenChar"/>
    <w:rsid w:val="00536087"/>
    <w:pPr>
      <w:spacing w:line="240" w:lineRule="atLeast"/>
      <w:ind w:firstLine="708"/>
      <w:jc w:val="both"/>
    </w:pPr>
    <w:rPr>
      <w:sz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536087"/>
    <w:rPr>
      <w:rFonts w:ascii="Times New Roman" w:eastAsia="Times New Roman" w:hAnsi="Times New Roman"/>
      <w:sz w:val="24"/>
    </w:rPr>
  </w:style>
  <w:style w:type="paragraph" w:styleId="Bezmezer">
    <w:name w:val="No Spacing"/>
    <w:uiPriority w:val="1"/>
    <w:qFormat/>
    <w:rsid w:val="00B87F5D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025E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5E82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025E8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5E8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25E82"/>
    <w:rPr>
      <w:rFonts w:ascii="Times New Roman" w:eastAsia="Times New Roman" w:hAnsi="Times New Roman"/>
      <w:b/>
      <w:bCs/>
    </w:rPr>
  </w:style>
  <w:style w:type="table" w:styleId="Mkatabulky">
    <w:name w:val="Table Grid"/>
    <w:basedOn w:val="Normlntabulka"/>
    <w:uiPriority w:val="59"/>
    <w:rsid w:val="00E5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l.prokop\Desktop\Pr&#225;ce\tul-hlavickovy-papir-zakladni-cz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6805F-43C7-4E5C-8410-59942C74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tul-hlavickovy-papir-zakladni-cz.dot</Template>
  <TotalTime>0</TotalTime>
  <Pages>5</Pages>
  <Words>2063</Words>
  <Characters>12177</Characters>
  <Application>Microsoft Office Word</Application>
  <DocSecurity>4</DocSecurity>
  <Lines>101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TULšablonaWORD2011</vt:lpstr>
      <vt:lpstr>TULšablonaWORD2011</vt:lpstr>
    </vt:vector>
  </TitlesOfParts>
  <LinksUpToDate>false</LinksUpToDate>
  <CharactersWithSpaces>14212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subject/>
  <dc:creator/>
  <cp:keywords/>
  <cp:lastModifiedBy/>
  <cp:revision>1</cp:revision>
  <dcterms:created xsi:type="dcterms:W3CDTF">2019-08-19T06:57:00Z</dcterms:created>
  <dcterms:modified xsi:type="dcterms:W3CDTF">2019-08-19T06:57:00Z</dcterms:modified>
</cp:coreProperties>
</file>