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95EC" w14:textId="77777777" w:rsidR="00912461" w:rsidRPr="00242CC5" w:rsidRDefault="00076544" w:rsidP="00406C19">
      <w:pPr>
        <w:pStyle w:val="Nzev"/>
        <w:ind w:firstLine="708"/>
        <w:jc w:val="left"/>
        <w:rPr>
          <w:rFonts w:ascii="Segoe UI Light" w:hAnsi="Segoe UI Light"/>
          <w:b/>
          <w:sz w:val="24"/>
          <w:szCs w:val="24"/>
        </w:rPr>
      </w:pPr>
      <w:r w:rsidRPr="00242CC5">
        <w:rPr>
          <w:rFonts w:ascii="Segoe UI Light" w:hAnsi="Segoe UI Light"/>
          <w:b/>
          <w:sz w:val="24"/>
          <w:szCs w:val="24"/>
        </w:rPr>
        <w:t xml:space="preserve">Smlouva o </w:t>
      </w:r>
      <w:r w:rsidR="00D06FA0">
        <w:rPr>
          <w:rFonts w:ascii="Segoe UI Light" w:hAnsi="Segoe UI Light"/>
          <w:b/>
          <w:sz w:val="24"/>
          <w:szCs w:val="24"/>
        </w:rPr>
        <w:t xml:space="preserve">poskytování služeb čipového docházkového </w:t>
      </w:r>
      <w:r w:rsidR="004C3C0F" w:rsidRPr="00242CC5">
        <w:rPr>
          <w:rFonts w:ascii="Segoe UI Light" w:hAnsi="Segoe UI Light"/>
          <w:b/>
          <w:sz w:val="24"/>
          <w:szCs w:val="24"/>
        </w:rPr>
        <w:t xml:space="preserve">systému </w:t>
      </w:r>
      <w:r w:rsidR="006E2C3F" w:rsidRPr="00242CC5">
        <w:rPr>
          <w:rFonts w:ascii="Segoe UI Light" w:hAnsi="Segoe UI Light"/>
          <w:b/>
          <w:sz w:val="24"/>
          <w:szCs w:val="24"/>
        </w:rPr>
        <w:t>w</w:t>
      </w:r>
      <w:r w:rsidR="00E717CA">
        <w:rPr>
          <w:rFonts w:ascii="Segoe UI Light" w:hAnsi="Segoe UI Light"/>
          <w:b/>
          <w:sz w:val="24"/>
          <w:szCs w:val="24"/>
        </w:rPr>
        <w:t xml:space="preserve">ebooker.eu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224"/>
        <w:gridCol w:w="4938"/>
      </w:tblGrid>
      <w:tr w:rsidR="006E2C3F" w:rsidRPr="00CA38D8" w14:paraId="44A9408E" w14:textId="77777777" w:rsidTr="00CA38D8">
        <w:trPr>
          <w:trHeight w:val="204"/>
        </w:trPr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14:paraId="58D92A0B" w14:textId="77777777" w:rsidR="006E2C3F" w:rsidRPr="00CA38D8" w:rsidRDefault="006E2C3F" w:rsidP="006E2C3F">
            <w:pPr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163" w14:textId="77777777" w:rsidR="006E2C3F" w:rsidRPr="00CA38D8" w:rsidRDefault="006E2C3F" w:rsidP="006E2C3F">
            <w:pPr>
              <w:rPr>
                <w:b/>
                <w:sz w:val="18"/>
                <w:szCs w:val="18"/>
              </w:rPr>
            </w:pPr>
            <w:r w:rsidRPr="00CA38D8">
              <w:rPr>
                <w:b/>
                <w:sz w:val="18"/>
                <w:szCs w:val="18"/>
              </w:rPr>
              <w:t>Poskytovatel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</w:tcBorders>
          </w:tcPr>
          <w:p w14:paraId="02BDC132" w14:textId="77777777" w:rsidR="006E2C3F" w:rsidRPr="00CA38D8" w:rsidRDefault="006E2C3F" w:rsidP="006E2C3F">
            <w:pPr>
              <w:rPr>
                <w:b/>
                <w:sz w:val="18"/>
                <w:szCs w:val="18"/>
              </w:rPr>
            </w:pPr>
            <w:r w:rsidRPr="00CA38D8">
              <w:rPr>
                <w:b/>
                <w:sz w:val="18"/>
                <w:szCs w:val="18"/>
              </w:rPr>
              <w:t>Zákazník</w:t>
            </w:r>
          </w:p>
        </w:tc>
      </w:tr>
      <w:tr w:rsidR="006E2C3F" w:rsidRPr="00CA38D8" w14:paraId="340451A7" w14:textId="77777777" w:rsidTr="00CA38D8">
        <w:trPr>
          <w:trHeight w:val="338"/>
        </w:trPr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1E5391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Společnost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78B333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Aperus, s.r.o.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B7F76FC" w14:textId="304F841B" w:rsidR="006E2C3F" w:rsidRPr="00CA38D8" w:rsidRDefault="00CE5C97" w:rsidP="006E2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pro zdravotně postižené děti a mládež - SRDÍČKO</w:t>
            </w:r>
          </w:p>
        </w:tc>
      </w:tr>
      <w:tr w:rsidR="006E2C3F" w:rsidRPr="00CA38D8" w14:paraId="5F8D46FD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24BD3EAC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IČ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A1F82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28863976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4377B99" w14:textId="758BCB8F" w:rsidR="006E2C3F" w:rsidRPr="00CA38D8" w:rsidRDefault="00CE5C97" w:rsidP="006E2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70854165</w:t>
            </w:r>
          </w:p>
        </w:tc>
      </w:tr>
      <w:tr w:rsidR="006E2C3F" w:rsidRPr="00CA38D8" w14:paraId="4D42E84C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49E950C5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DIČ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CC6EE2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CZ28863976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C69B5C" w14:textId="0F0D1F4B" w:rsidR="006E2C3F" w:rsidRPr="00CA38D8" w:rsidRDefault="00CE5C97" w:rsidP="006E2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CZ70854165</w:t>
            </w:r>
          </w:p>
        </w:tc>
      </w:tr>
      <w:tr w:rsidR="006E2C3F" w:rsidRPr="00CA38D8" w14:paraId="63C52852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1AD67737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Sídlem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83706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Osetá 632, Praha 9, 198 00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053A3F1" w14:textId="34EBDB1C" w:rsidR="006E2C3F" w:rsidRPr="00CA38D8" w:rsidRDefault="00CE5C97" w:rsidP="006E2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Litoměřice, Předměstí, Revoluční 1845/30, 412 01</w:t>
            </w:r>
          </w:p>
        </w:tc>
      </w:tr>
      <w:tr w:rsidR="006E2C3F" w:rsidRPr="00CA38D8" w14:paraId="2F954587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1DA8AE7A" w14:textId="77777777" w:rsidR="006E2C3F" w:rsidRPr="00CA38D8" w:rsidRDefault="006E2C3F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Zastoupená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3A4C3E" w14:textId="77777777" w:rsidR="006E2C3F" w:rsidRPr="00CA38D8" w:rsidRDefault="006E2C3F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Petrou Brabcovou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68BE321" w14:textId="3128F8AE" w:rsidR="006E2C3F" w:rsidRPr="00CA38D8" w:rsidRDefault="00CE5C97" w:rsidP="006E2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Ivanou Humlovou </w:t>
            </w:r>
          </w:p>
        </w:tc>
      </w:tr>
      <w:tr w:rsidR="00406C19" w:rsidRPr="00CA38D8" w14:paraId="1A317310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0C990C09" w14:textId="77777777" w:rsidR="00406C19" w:rsidRPr="00CA38D8" w:rsidRDefault="00406C19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E-mail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6F6D64" w14:textId="77777777" w:rsidR="00406C19" w:rsidRPr="00CA38D8" w:rsidRDefault="00406C19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petra.brabcova@aperus.eu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BC4710A" w14:textId="0A1B5CD1" w:rsidR="00406C19" w:rsidRPr="00CA38D8" w:rsidRDefault="00406C19" w:rsidP="006E2C3F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e-mail:</w:t>
            </w:r>
            <w:r w:rsidR="00CE5C97">
              <w:rPr>
                <w:sz w:val="18"/>
                <w:szCs w:val="18"/>
              </w:rPr>
              <w:t xml:space="preserve"> centrumsrdicko@centrumsrdicko.cz</w:t>
            </w:r>
          </w:p>
        </w:tc>
      </w:tr>
      <w:tr w:rsidR="00406C19" w:rsidRPr="00CA38D8" w14:paraId="2013DC59" w14:textId="77777777" w:rsidTr="00CA38D8">
        <w:trPr>
          <w:trHeight w:val="338"/>
        </w:trPr>
        <w:tc>
          <w:tcPr>
            <w:tcW w:w="1509" w:type="dxa"/>
            <w:tcBorders>
              <w:right w:val="single" w:sz="4" w:space="0" w:color="auto"/>
            </w:tcBorders>
            <w:vAlign w:val="bottom"/>
          </w:tcPr>
          <w:p w14:paraId="7617EBE6" w14:textId="77777777" w:rsidR="00406C19" w:rsidRPr="00CA38D8" w:rsidRDefault="00406C19" w:rsidP="003F2A5A">
            <w:pPr>
              <w:jc w:val="right"/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Telefon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1D483" w14:textId="77777777" w:rsidR="00406C19" w:rsidRPr="00CA38D8" w:rsidRDefault="00406C19" w:rsidP="003F2A5A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728 678 089</w:t>
            </w:r>
          </w:p>
        </w:tc>
        <w:tc>
          <w:tcPr>
            <w:tcW w:w="4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D02661B" w14:textId="76478793" w:rsidR="00406C19" w:rsidRPr="00CA38D8" w:rsidRDefault="00406C19" w:rsidP="006E2C3F">
            <w:pPr>
              <w:rPr>
                <w:sz w:val="18"/>
                <w:szCs w:val="18"/>
              </w:rPr>
            </w:pPr>
            <w:r w:rsidRPr="00CA38D8">
              <w:rPr>
                <w:sz w:val="18"/>
                <w:szCs w:val="18"/>
              </w:rPr>
              <w:t>Telefon:</w:t>
            </w:r>
            <w:r w:rsidR="00CE5C97">
              <w:rPr>
                <w:sz w:val="18"/>
                <w:szCs w:val="18"/>
              </w:rPr>
              <w:t xml:space="preserve"> 416 742 087, 734 587 051</w:t>
            </w:r>
          </w:p>
        </w:tc>
      </w:tr>
    </w:tbl>
    <w:p w14:paraId="34F90133" w14:textId="12D2922A" w:rsidR="00D06FA0" w:rsidRDefault="007B4214" w:rsidP="00D06FA0">
      <w:pPr>
        <w:spacing w:before="360"/>
        <w:rPr>
          <w:rStyle w:val="Zdraznnjemn"/>
          <w:i w:val="0"/>
          <w:color w:val="auto"/>
          <w:sz w:val="20"/>
          <w:szCs w:val="20"/>
        </w:rPr>
      </w:pPr>
      <w:r w:rsidRPr="00CA38D8">
        <w:rPr>
          <w:rStyle w:val="Zdraznnjemn"/>
          <w:i w:val="0"/>
          <w:color w:val="auto"/>
          <w:sz w:val="18"/>
          <w:szCs w:val="18"/>
        </w:rPr>
        <w:t>U</w:t>
      </w:r>
      <w:r w:rsidR="004C3C0F" w:rsidRPr="00CA38D8">
        <w:rPr>
          <w:rStyle w:val="Zdraznnjemn"/>
          <w:i w:val="0"/>
          <w:color w:val="auto"/>
          <w:sz w:val="18"/>
          <w:szCs w:val="18"/>
        </w:rPr>
        <w:t xml:space="preserve">zavírají </w:t>
      </w:r>
      <w:r w:rsidR="00234A4B" w:rsidRPr="00CA38D8">
        <w:rPr>
          <w:rStyle w:val="Zdraznnjemn"/>
          <w:i w:val="0"/>
          <w:color w:val="auto"/>
          <w:sz w:val="18"/>
          <w:szCs w:val="18"/>
        </w:rPr>
        <w:t>smlouvu o poskytování on-line služeb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 xml:space="preserve"> </w:t>
      </w:r>
      <w:r w:rsidR="00CA38D8">
        <w:rPr>
          <w:rStyle w:val="Zdraznnjemn"/>
          <w:i w:val="0"/>
          <w:color w:val="auto"/>
          <w:sz w:val="18"/>
          <w:szCs w:val="18"/>
        </w:rPr>
        <w:t>registračního</w:t>
      </w:r>
      <w:r w:rsidR="00D06FA0">
        <w:rPr>
          <w:rStyle w:val="Zdraznnjemn"/>
          <w:i w:val="0"/>
          <w:color w:val="auto"/>
          <w:sz w:val="18"/>
          <w:szCs w:val="18"/>
        </w:rPr>
        <w:t>, čipového</w:t>
      </w:r>
      <w:r w:rsidR="00CA38D8">
        <w:rPr>
          <w:rStyle w:val="Zdraznnjemn"/>
          <w:i w:val="0"/>
          <w:color w:val="auto"/>
          <w:sz w:val="18"/>
          <w:szCs w:val="18"/>
        </w:rPr>
        <w:t xml:space="preserve"> a náhradového</w:t>
      </w:r>
      <w:r w:rsidR="00651771" w:rsidRPr="00406C19">
        <w:rPr>
          <w:rStyle w:val="Zdraznnjemn"/>
          <w:i w:val="0"/>
          <w:color w:val="auto"/>
          <w:sz w:val="18"/>
          <w:szCs w:val="18"/>
        </w:rPr>
        <w:t xml:space="preserve"> systému 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>webooker.eu</w:t>
      </w:r>
      <w:r w:rsidR="00651771" w:rsidRPr="00406C19">
        <w:rPr>
          <w:rStyle w:val="Zdraznnjemn"/>
          <w:i w:val="0"/>
          <w:color w:val="auto"/>
          <w:sz w:val="18"/>
          <w:szCs w:val="18"/>
        </w:rPr>
        <w:t>.</w:t>
      </w:r>
      <w:r w:rsidR="00076544" w:rsidRPr="00406C19">
        <w:rPr>
          <w:rStyle w:val="Zdraznnjemn"/>
          <w:i w:val="0"/>
          <w:color w:val="auto"/>
          <w:sz w:val="18"/>
          <w:szCs w:val="18"/>
        </w:rPr>
        <w:t xml:space="preserve"> pod názvem</w:t>
      </w:r>
      <w:r w:rsidR="00076544" w:rsidRPr="007C1D77">
        <w:rPr>
          <w:rStyle w:val="Zdraznnjemn"/>
          <w:i w:val="0"/>
          <w:color w:val="auto"/>
          <w:sz w:val="20"/>
          <w:szCs w:val="20"/>
        </w:rPr>
        <w:t xml:space="preserve"> </w:t>
      </w:r>
      <w:r w:rsidR="00406C19">
        <w:rPr>
          <w:rStyle w:val="Zdraznnjemn"/>
          <w:i w:val="0"/>
          <w:color w:val="auto"/>
          <w:sz w:val="20"/>
          <w:szCs w:val="20"/>
        </w:rPr>
        <w:br/>
      </w:r>
      <w:r w:rsidR="00242CC5">
        <w:rPr>
          <w:rStyle w:val="Zdraznnjemn"/>
          <w:i w:val="0"/>
          <w:color w:val="auto"/>
          <w:sz w:val="20"/>
          <w:szCs w:val="20"/>
        </w:rPr>
        <w:br/>
      </w:r>
      <w:bookmarkStart w:id="0" w:name="_GoBack"/>
      <w:bookmarkEnd w:id="0"/>
      <w:r w:rsidR="00C47DCC">
        <w:rPr>
          <w:b/>
          <w:sz w:val="20"/>
          <w:szCs w:val="20"/>
        </w:rPr>
        <w:fldChar w:fldCharType="begin"/>
      </w:r>
      <w:r w:rsidR="00C47DCC">
        <w:rPr>
          <w:b/>
          <w:sz w:val="20"/>
          <w:szCs w:val="20"/>
        </w:rPr>
        <w:instrText xml:space="preserve"> HYPERLINK "</w:instrText>
      </w:r>
      <w:r w:rsidR="00C47DCC" w:rsidRPr="00C47DCC">
        <w:rPr>
          <w:b/>
          <w:sz w:val="20"/>
          <w:szCs w:val="20"/>
        </w:rPr>
        <w:instrText>https://centrumsrdicko2. webooker.eu</w:instrText>
      </w:r>
      <w:r w:rsidR="00C47DCC">
        <w:rPr>
          <w:b/>
          <w:sz w:val="20"/>
          <w:szCs w:val="20"/>
        </w:rPr>
        <w:instrText xml:space="preserve">" </w:instrText>
      </w:r>
      <w:r w:rsidR="00C47DCC">
        <w:rPr>
          <w:b/>
          <w:sz w:val="20"/>
          <w:szCs w:val="20"/>
        </w:rPr>
        <w:fldChar w:fldCharType="separate"/>
      </w:r>
      <w:r w:rsidR="00C47DCC" w:rsidRPr="004C4F67">
        <w:rPr>
          <w:rStyle w:val="Hypertextovodkaz"/>
          <w:b/>
          <w:sz w:val="20"/>
          <w:szCs w:val="20"/>
        </w:rPr>
        <w:t>https://centrumsrdicko2. webooker.eu</w:t>
      </w:r>
      <w:r w:rsidR="00C47DCC">
        <w:rPr>
          <w:b/>
          <w:sz w:val="20"/>
          <w:szCs w:val="20"/>
        </w:rPr>
        <w:fldChar w:fldCharType="end"/>
      </w:r>
      <w:r w:rsidR="00D06FA0">
        <w:rPr>
          <w:rStyle w:val="Zdraznnjemn"/>
          <w:b/>
          <w:i w:val="0"/>
          <w:color w:val="auto"/>
          <w:sz w:val="20"/>
          <w:szCs w:val="20"/>
        </w:rPr>
        <w:t xml:space="preserve">  </w:t>
      </w:r>
      <w:r w:rsidR="00406C19">
        <w:rPr>
          <w:rStyle w:val="Zdraznnjemn"/>
          <w:rFonts w:ascii="Tahoma" w:hAnsi="Tahoma" w:cs="Tahoma"/>
          <w:i w:val="0"/>
          <w:color w:val="auto"/>
          <w:sz w:val="20"/>
          <w:szCs w:val="20"/>
        </w:rPr>
        <w:br/>
      </w:r>
      <w:r w:rsidR="00CA38D8">
        <w:rPr>
          <w:rStyle w:val="Zdraznnjemn"/>
          <w:i w:val="0"/>
          <w:color w:val="auto"/>
          <w:sz w:val="18"/>
          <w:szCs w:val="18"/>
        </w:rPr>
        <w:t xml:space="preserve">Služba registračního </w:t>
      </w:r>
      <w:r w:rsidR="001B03D2" w:rsidRPr="00406C19">
        <w:rPr>
          <w:rStyle w:val="Zdraznnjemn"/>
          <w:i w:val="0"/>
          <w:color w:val="auto"/>
          <w:sz w:val="18"/>
          <w:szCs w:val="18"/>
        </w:rPr>
        <w:t xml:space="preserve">systému bude zřízena neprodleně po podpisu této smlouvy, nejpozději do 5 pracovních dnů. </w:t>
      </w:r>
      <w:r w:rsidR="00D06FA0">
        <w:rPr>
          <w:rStyle w:val="Zdraznnjemn"/>
          <w:i w:val="0"/>
          <w:color w:val="auto"/>
          <w:sz w:val="18"/>
          <w:szCs w:val="18"/>
        </w:rPr>
        <w:t xml:space="preserve"> Instalace hardwaru proběhne dle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vzájemné</w:t>
      </w:r>
      <w:r w:rsidR="00D06FA0">
        <w:rPr>
          <w:rStyle w:val="Zdraznnjemn"/>
          <w:i w:val="0"/>
          <w:color w:val="auto"/>
          <w:sz w:val="18"/>
          <w:szCs w:val="18"/>
        </w:rPr>
        <w:t xml:space="preserve"> dohod</w:t>
      </w:r>
      <w:r w:rsidR="00F105F0">
        <w:rPr>
          <w:rStyle w:val="Zdraznnjemn"/>
          <w:i w:val="0"/>
          <w:color w:val="auto"/>
          <w:sz w:val="18"/>
          <w:szCs w:val="18"/>
        </w:rPr>
        <w:t>y, nejpozději však do ……………………………</w:t>
      </w:r>
    </w:p>
    <w:tbl>
      <w:tblPr>
        <w:tblW w:w="11760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68"/>
        <w:gridCol w:w="2696"/>
      </w:tblGrid>
      <w:tr w:rsidR="00D06FA0" w14:paraId="035B25C9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FAFC437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Položka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073EC9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Cena bez DPH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2005F77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Cena s DPH</w:t>
            </w:r>
          </w:p>
        </w:tc>
      </w:tr>
      <w:tr w:rsidR="00D06FA0" w14:paraId="77633AE6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C5436B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>Docházkový terminál</w:t>
            </w:r>
          </w:p>
          <w:p w14:paraId="5CB850F0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Čtečka čipových karet Suprema Xpass</w:t>
            </w:r>
          </w:p>
          <w:p w14:paraId="2605E4B3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Sada čipových karet 20 ks (40 Kč za kus)</w:t>
            </w:r>
          </w:p>
          <w:p w14:paraId="4B2374E1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Softwarový ovladač čtečky</w:t>
            </w:r>
          </w:p>
          <w:p w14:paraId="2A47AB04" w14:textId="77777777" w:rsidR="00D06FA0" w:rsidRDefault="00D06FA0" w:rsidP="00D06FA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Drobný instalační materiál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7872AD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9 000 Kč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D40F7F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10 890 Kč</w:t>
            </w:r>
          </w:p>
        </w:tc>
      </w:tr>
      <w:tr w:rsidR="00D06FA0" w14:paraId="07E9D2E6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D77980" w14:textId="52466CE6" w:rsidR="00D06FA0" w:rsidRDefault="004113A1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t>Rozšíření rezervačního systém Webooker o DS</w:t>
            </w:r>
          </w:p>
          <w:p w14:paraId="495CE55D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Přehledná databáze rodičů a dětí</w:t>
            </w:r>
          </w:p>
          <w:p w14:paraId="0BD7EDAA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Docházky jednotlivých dětí</w:t>
            </w:r>
          </w:p>
          <w:p w14:paraId="75C5542B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Rozdělení na dopolední a odpolední program</w:t>
            </w:r>
          </w:p>
          <w:p w14:paraId="2E3AE56A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Sledování obsazenosti jednotlivých dní</w:t>
            </w:r>
          </w:p>
          <w:p w14:paraId="247FEDA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Docházka dět</w:t>
            </w:r>
            <w:r w:rsidR="00EB6DA1">
              <w:rPr>
                <w:rFonts w:ascii="Calibri" w:eastAsia="Times New Roman" w:hAnsi="Calibri"/>
                <w:sz w:val="21"/>
                <w:szCs w:val="21"/>
              </w:rPr>
              <w:t>í i učitelů dle požadavků výzvy</w:t>
            </w:r>
            <w:r>
              <w:rPr>
                <w:rFonts w:ascii="Calibri" w:eastAsia="Times New Roman" w:hAnsi="Calibri"/>
                <w:sz w:val="21"/>
                <w:szCs w:val="21"/>
              </w:rPr>
              <w:t xml:space="preserve"> dotace</w:t>
            </w:r>
            <w:r w:rsidR="00EB6DA1">
              <w:rPr>
                <w:rFonts w:ascii="Calibri" w:eastAsia="Times New Roman" w:hAnsi="Calibri"/>
                <w:sz w:val="21"/>
                <w:szCs w:val="21"/>
              </w:rPr>
              <w:t xml:space="preserve"> pro DS z</w:t>
            </w:r>
            <w:r>
              <w:rPr>
                <w:rFonts w:ascii="Calibri" w:eastAsia="Times New Roman" w:hAnsi="Calibri"/>
                <w:sz w:val="21"/>
                <w:szCs w:val="21"/>
              </w:rPr>
              <w:t xml:space="preserve"> ESF</w:t>
            </w:r>
          </w:p>
          <w:p w14:paraId="5ACCC07C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Vyúčtování a fakturace</w:t>
            </w:r>
          </w:p>
          <w:p w14:paraId="7C014450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Párování plateb</w:t>
            </w:r>
          </w:p>
          <w:p w14:paraId="57A6A72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Automatické párování banky</w:t>
            </w:r>
          </w:p>
          <w:p w14:paraId="2F6740D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Pohledávky</w:t>
            </w:r>
          </w:p>
          <w:p w14:paraId="272F1807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Emailové upomínky</w:t>
            </w:r>
          </w:p>
          <w:p w14:paraId="54B9868E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Objednávka obědů</w:t>
            </w:r>
          </w:p>
          <w:p w14:paraId="6C6BD06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Online klientské omluvy a náhrady</w:t>
            </w:r>
          </w:p>
          <w:p w14:paraId="7F26B89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Automatické emailové odpovědi</w:t>
            </w:r>
          </w:p>
          <w:p w14:paraId="0B84431D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Zobrazení nedoplatku klientům</w:t>
            </w:r>
          </w:p>
          <w:p w14:paraId="6C0F634F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Automatické odesílání faktur</w:t>
            </w:r>
          </w:p>
          <w:p w14:paraId="2561BB3F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Vyúčtování obědů</w:t>
            </w:r>
          </w:p>
          <w:p w14:paraId="315928F1" w14:textId="77777777" w:rsidR="00D06FA0" w:rsidRPr="00E717CA" w:rsidRDefault="00D06FA0" w:rsidP="00E717C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Denní hlášení počtu obědů a svačin (pro objednání)</w:t>
            </w:r>
          </w:p>
          <w:p w14:paraId="44848336" w14:textId="77777777" w:rsidR="00D06FA0" w:rsidRDefault="00D06FA0" w:rsidP="00D06FA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Hromadná komunikace Email / SMS</w:t>
            </w:r>
            <w:r w:rsidR="00E717CA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AA8A68" w14:textId="2D841FEA" w:rsidR="00D06FA0" w:rsidRDefault="004113A1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D06FA0">
              <w:rPr>
                <w:rFonts w:ascii="Calibri" w:eastAsia="Times New Roman" w:hAnsi="Calibri"/>
                <w:sz w:val="21"/>
                <w:szCs w:val="21"/>
              </w:rPr>
              <w:t xml:space="preserve"> 000 Kč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8C7ED0" w14:textId="0C5AD643" w:rsidR="00D06FA0" w:rsidRDefault="004113A1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2420</w:t>
            </w:r>
            <w:r w:rsidR="00D06FA0">
              <w:rPr>
                <w:rFonts w:ascii="Calibri" w:eastAsia="Times New Roman" w:hAnsi="Calibri"/>
                <w:sz w:val="21"/>
                <w:szCs w:val="21"/>
              </w:rPr>
              <w:t xml:space="preserve"> Kč</w:t>
            </w:r>
          </w:p>
        </w:tc>
      </w:tr>
      <w:tr w:rsidR="00D06FA0" w14:paraId="394EA21C" w14:textId="77777777" w:rsidTr="00D06FA0">
        <w:tc>
          <w:tcPr>
            <w:tcW w:w="67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4C733C" w14:textId="77777777" w:rsidR="00D06FA0" w:rsidRDefault="00D06FA0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  <w:sz w:val="21"/>
                <w:szCs w:val="21"/>
              </w:rPr>
              <w:lastRenderedPageBreak/>
              <w:t>Měsíční paušál</w:t>
            </w:r>
          </w:p>
          <w:p w14:paraId="7FED88AE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Pravidelné aktualizace systému dle požadavků našich klientů</w:t>
            </w:r>
          </w:p>
          <w:p w14:paraId="56A16AC7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Nepřetržitý provoz systému 24/7</w:t>
            </w:r>
          </w:p>
          <w:p w14:paraId="098A3FF8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Hosting vaší databáze</w:t>
            </w:r>
          </w:p>
          <w:p w14:paraId="17C4C13F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Neomezené emaily</w:t>
            </w:r>
          </w:p>
          <w:p w14:paraId="7236518B" w14:textId="77777777" w:rsidR="00D06FA0" w:rsidRPr="00775768" w:rsidRDefault="00D06FA0" w:rsidP="00775768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Neomezený počet uživatelů systému</w:t>
            </w:r>
          </w:p>
          <w:p w14:paraId="28E34286" w14:textId="77777777" w:rsidR="00D06FA0" w:rsidRDefault="00D06FA0" w:rsidP="00D06FA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Telefonická a online podpora</w:t>
            </w:r>
          </w:p>
        </w:tc>
        <w:tc>
          <w:tcPr>
            <w:tcW w:w="2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7BE06D" w14:textId="7FE83B66" w:rsidR="00D06FA0" w:rsidRDefault="004113A1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D06FA0">
              <w:rPr>
                <w:rFonts w:ascii="Calibri" w:eastAsia="Times New Roman" w:hAnsi="Calibri"/>
                <w:sz w:val="21"/>
                <w:szCs w:val="21"/>
              </w:rPr>
              <w:t>00 Kč</w:t>
            </w:r>
          </w:p>
        </w:tc>
        <w:tc>
          <w:tcPr>
            <w:tcW w:w="269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5D95F4" w14:textId="414B2166" w:rsidR="00D06FA0" w:rsidRDefault="004113A1">
            <w:pPr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242</w:t>
            </w:r>
            <w:r w:rsidR="00D06FA0">
              <w:rPr>
                <w:rFonts w:ascii="Calibri" w:eastAsia="Times New Roman" w:hAnsi="Calibri"/>
                <w:sz w:val="21"/>
                <w:szCs w:val="21"/>
              </w:rPr>
              <w:t xml:space="preserve"> Kč</w:t>
            </w:r>
          </w:p>
        </w:tc>
      </w:tr>
    </w:tbl>
    <w:p w14:paraId="18ADD860" w14:textId="77777777" w:rsidR="00D06FA0" w:rsidRDefault="00D06FA0" w:rsidP="00D06FA0">
      <w:pPr>
        <w:pStyle w:val="Normlnweb"/>
        <w:spacing w:before="0" w:beforeAutospacing="0" w:after="300" w:afterAutospacing="0"/>
        <w:rPr>
          <w:rFonts w:ascii="Calibri" w:eastAsiaTheme="minorHAnsi" w:hAnsi="Calibri"/>
          <w:color w:val="747474"/>
          <w:sz w:val="21"/>
          <w:szCs w:val="21"/>
        </w:rPr>
      </w:pPr>
      <w:r>
        <w:rPr>
          <w:rFonts w:ascii="Calibri" w:hAnsi="Calibri"/>
          <w:color w:val="747474"/>
          <w:sz w:val="21"/>
          <w:szCs w:val="21"/>
        </w:rPr>
        <w:t xml:space="preserve">* V ceně nejsou započítány případné úpravy systému na míru ani SMS zprávy odesílané systémem. Cena za SMS je 1,50 Kč bez DPH. </w:t>
      </w:r>
      <w:r>
        <w:rPr>
          <w:rFonts w:ascii="Calibri" w:hAnsi="Calibri"/>
          <w:color w:val="747474"/>
          <w:sz w:val="21"/>
          <w:szCs w:val="21"/>
        </w:rPr>
        <w:br/>
        <w:t>** Na další zařízení (např. zámek dveří napojený na čtečky) vám rádi připravíme nabídku.</w:t>
      </w:r>
    </w:p>
    <w:p w14:paraId="6052AA4C" w14:textId="77777777" w:rsidR="00CA38D8" w:rsidRDefault="00242CC5" w:rsidP="00E717CA">
      <w:pPr>
        <w:spacing w:after="360"/>
        <w:rPr>
          <w:sz w:val="18"/>
          <w:szCs w:val="18"/>
        </w:rPr>
      </w:pPr>
      <w:r>
        <w:rPr>
          <w:rStyle w:val="Zdraznnjemn"/>
          <w:i w:val="0"/>
          <w:color w:val="auto"/>
          <w:sz w:val="20"/>
          <w:szCs w:val="20"/>
        </w:rPr>
        <w:br/>
      </w:r>
      <w:r w:rsidR="00CA38D8">
        <w:rPr>
          <w:rStyle w:val="Zdraznnjemn"/>
          <w:i w:val="0"/>
          <w:color w:val="auto"/>
          <w:sz w:val="18"/>
          <w:szCs w:val="18"/>
        </w:rPr>
        <w:t xml:space="preserve">  </w:t>
      </w:r>
      <w:r w:rsidR="00AD5942" w:rsidRPr="00406C19">
        <w:rPr>
          <w:rStyle w:val="Zdraznnjemn"/>
          <w:i w:val="0"/>
          <w:color w:val="auto"/>
          <w:sz w:val="18"/>
          <w:szCs w:val="18"/>
        </w:rPr>
        <w:t>Tato Smlouva je sjednána na dobu určitou, a to na 12 měsíců ode dne zahájení poskytování Služeb. Pokud nejméně ve lhůtě devadesáti (90) kalendářních dnů před uplynutím doby trvání této Smlouvy</w:t>
      </w:r>
      <w:r w:rsidR="00D06FA0">
        <w:rPr>
          <w:rStyle w:val="Zdraznnjemn"/>
          <w:i w:val="0"/>
          <w:color w:val="auto"/>
          <w:sz w:val="18"/>
          <w:szCs w:val="18"/>
        </w:rPr>
        <w:t>,</w:t>
      </w:r>
      <w:r w:rsidR="00AD5942" w:rsidRPr="00406C19">
        <w:rPr>
          <w:rStyle w:val="Zdraznnjemn"/>
          <w:i w:val="0"/>
          <w:color w:val="auto"/>
          <w:sz w:val="18"/>
          <w:szCs w:val="18"/>
        </w:rPr>
        <w:t xml:space="preserve"> kterákoliv ze smluvních stran neoznámí písemně druhé smluvní straně, že nemá zájem na prodloužení doby trvání této Smlouvy, prodlužuje se automaticky doba trvání na dobu neurčitou s výpovědní lhůtou devadesáti (90) kalendářních dnů. </w:t>
      </w:r>
      <w:r w:rsidR="00D06FA0">
        <w:rPr>
          <w:rStyle w:val="Zdraznnjemn"/>
          <w:i w:val="0"/>
          <w:color w:val="auto"/>
          <w:sz w:val="18"/>
          <w:szCs w:val="18"/>
        </w:rPr>
        <w:br/>
        <w:t xml:space="preserve">V ceně systému je instalace bez stavebních úprav (připojení čtečky k internetu pouze kabelem, připojení čtečky k napájení, instalace spouštěcího softwaru </w:t>
      </w:r>
      <w:r w:rsidR="00775768">
        <w:rPr>
          <w:rStyle w:val="Zdraznnjemn"/>
          <w:i w:val="0"/>
          <w:color w:val="auto"/>
          <w:sz w:val="18"/>
          <w:szCs w:val="18"/>
        </w:rPr>
        <w:t xml:space="preserve">na počítač zákazníka </w:t>
      </w:r>
      <w:r w:rsidR="00D06FA0">
        <w:rPr>
          <w:rStyle w:val="Zdraznnjemn"/>
          <w:i w:val="0"/>
          <w:color w:val="auto"/>
          <w:sz w:val="18"/>
          <w:szCs w:val="18"/>
        </w:rPr>
        <w:t>a zprovoznění čipového systé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mu).  Stavební úpravy nejsou v ceně. </w:t>
      </w:r>
      <w:r w:rsidR="00E717CA">
        <w:rPr>
          <w:rStyle w:val="Zdraznnjemn"/>
          <w:i w:val="0"/>
          <w:color w:val="auto"/>
          <w:sz w:val="18"/>
          <w:szCs w:val="18"/>
        </w:rPr>
        <w:br/>
      </w:r>
      <w:r w:rsidR="00E717CA" w:rsidRPr="00E717CA">
        <w:rPr>
          <w:rStyle w:val="Zdraznnjemn"/>
          <w:i w:val="0"/>
          <w:color w:val="auto"/>
          <w:sz w:val="18"/>
          <w:szCs w:val="18"/>
        </w:rPr>
        <w:t>Jednorázová cena i Měsíční ceny jsou vždy splatné na základě faktur - daňových dokladů (dále jen „Faktur</w:t>
      </w:r>
      <w:r w:rsidR="00E717CA">
        <w:rPr>
          <w:rStyle w:val="Zdraznnjemn"/>
          <w:i w:val="0"/>
          <w:color w:val="auto"/>
          <w:sz w:val="18"/>
          <w:szCs w:val="18"/>
        </w:rPr>
        <w:t>a“) vystavených Poskytovatelem. Fakturu na úhradu j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ednorázové ceny vystav</w:t>
      </w:r>
      <w:r w:rsidR="00E717CA">
        <w:rPr>
          <w:rStyle w:val="Zdraznnjemn"/>
          <w:i w:val="0"/>
          <w:color w:val="auto"/>
          <w:sz w:val="18"/>
          <w:szCs w:val="18"/>
        </w:rPr>
        <w:t>í Poskytovatel po zřízení Služeb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. Faktury na úh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radu Měsíčních cen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 xml:space="preserve">vystaví Poskytovatel vždy na začátku kalendářního měsíce, ve 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kterém budou Služby poskytnuty.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Splatnost všech plateb Zákazníka je stanovena na čtrnáct (14) dnů ode dne vystavení Faktury.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 xml:space="preserve">Zákazník 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se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zavazuje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uhradit Poskytovateli</w:t>
      </w:r>
      <w:r w:rsidR="00775768">
        <w:rPr>
          <w:rStyle w:val="Zdraznnjemn"/>
          <w:i w:val="0"/>
          <w:color w:val="auto"/>
          <w:sz w:val="18"/>
          <w:szCs w:val="18"/>
        </w:rPr>
        <w:t xml:space="preserve"> služby nejpozději do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 data splatnosti</w:t>
      </w:r>
      <w:r w:rsidR="00775768">
        <w:rPr>
          <w:rStyle w:val="Zdraznnjemn"/>
          <w:i w:val="0"/>
          <w:color w:val="auto"/>
          <w:sz w:val="18"/>
          <w:szCs w:val="18"/>
        </w:rPr>
        <w:t xml:space="preserve"> na F</w:t>
      </w:r>
      <w:r w:rsidR="00E717CA">
        <w:rPr>
          <w:rStyle w:val="Zdraznnjemn"/>
          <w:i w:val="0"/>
          <w:color w:val="auto"/>
          <w:sz w:val="18"/>
          <w:szCs w:val="18"/>
        </w:rPr>
        <w:t xml:space="preserve">aktuře. </w:t>
      </w:r>
      <w:r w:rsidR="00E717CA" w:rsidRPr="00E717CA">
        <w:rPr>
          <w:rStyle w:val="Zdraznnjemn"/>
          <w:i w:val="0"/>
          <w:color w:val="auto"/>
          <w:sz w:val="18"/>
          <w:szCs w:val="18"/>
        </w:rPr>
        <w:t>V případě prodlení kterékoliv smluvní strany se zaplacením peněžitého závazku, je tato smluvní strana povinna zaplatit druhé smluvní straně úrok z prodlení ve výši 0,05 % za každý i započatý den prodlení.</w:t>
      </w:r>
      <w:r w:rsidR="00D06FA0">
        <w:rPr>
          <w:rStyle w:val="Zdraznnjemn"/>
          <w:i w:val="0"/>
          <w:color w:val="auto"/>
          <w:sz w:val="18"/>
          <w:szCs w:val="18"/>
        </w:rPr>
        <w:br/>
      </w:r>
      <w:r w:rsidR="00CA38D8">
        <w:rPr>
          <w:rStyle w:val="Zdraznnjemn"/>
          <w:i w:val="0"/>
          <w:color w:val="auto"/>
          <w:sz w:val="18"/>
          <w:szCs w:val="18"/>
        </w:rPr>
        <w:t>SMS zprávy odeslané ze systému jsou účtovány zpětně v hodnotě 1,50-Kč bez DPH z</w:t>
      </w:r>
      <w:r w:rsidR="00994362">
        <w:rPr>
          <w:rStyle w:val="Zdraznnjemn"/>
          <w:i w:val="0"/>
          <w:color w:val="auto"/>
          <w:sz w:val="18"/>
          <w:szCs w:val="18"/>
        </w:rPr>
        <w:t>a</w:t>
      </w:r>
      <w:r w:rsidR="00CA38D8">
        <w:rPr>
          <w:rStyle w:val="Zdraznnjemn"/>
          <w:i w:val="0"/>
          <w:color w:val="auto"/>
          <w:sz w:val="18"/>
          <w:szCs w:val="18"/>
        </w:rPr>
        <w:t xml:space="preserve"> 1 SMS zprávu a nejsou zahrnuté do paušálních poplatků. </w:t>
      </w:r>
      <w:r w:rsidR="00D06FA0">
        <w:rPr>
          <w:rStyle w:val="Zdraznnjemn"/>
          <w:i w:val="0"/>
          <w:color w:val="auto"/>
          <w:sz w:val="18"/>
          <w:szCs w:val="18"/>
        </w:rPr>
        <w:t xml:space="preserve">Využívání SMS brány není nezbytnou součástí, její zapnutí si stanoví zákazník sám. </w:t>
      </w:r>
      <w:r w:rsidR="00AD5942" w:rsidRPr="00406C19">
        <w:rPr>
          <w:rStyle w:val="Zdraznnjemn"/>
          <w:i w:val="0"/>
          <w:color w:val="auto"/>
          <w:sz w:val="18"/>
          <w:szCs w:val="18"/>
        </w:rPr>
        <w:t>Měsíční cena i cena za SMS se může změnit z rozhodnutí poskytovatele. Zákazník bude v takovém případě informován nejméně 120 dní před účinností této změny. Na základě této změny má zákazník právo vypovědět smlouvu s okamžitou platností.</w:t>
      </w:r>
      <w:r w:rsidR="00AE138D" w:rsidRPr="00406C19">
        <w:rPr>
          <w:rStyle w:val="Zdraznnjemn"/>
          <w:i w:val="0"/>
          <w:color w:val="auto"/>
          <w:sz w:val="18"/>
          <w:szCs w:val="18"/>
        </w:rPr>
        <w:t xml:space="preserve"> 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 xml:space="preserve">Zákazník má právo odstoupit od smlouvy, pokud poskytovatel nebude plnit závazky vyplývající 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>z této smlouvy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>. Poskytovatel má p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>rávo odstoupit od smlouvy v případě, že</w:t>
      </w:r>
      <w:r w:rsidR="00234A4B" w:rsidRPr="00406C19">
        <w:rPr>
          <w:rStyle w:val="Zdraznnjemn"/>
          <w:i w:val="0"/>
          <w:color w:val="auto"/>
          <w:sz w:val="18"/>
          <w:szCs w:val="18"/>
        </w:rPr>
        <w:t xml:space="preserve"> zákazník 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 xml:space="preserve">neuhradí jednorázový poplatek nebo neplatí měsíční poplatky </w:t>
      </w:r>
      <w:r w:rsidR="00F847AB" w:rsidRPr="00406C19">
        <w:rPr>
          <w:rStyle w:val="Zdraznnjemn"/>
          <w:i w:val="0"/>
          <w:color w:val="auto"/>
          <w:sz w:val="18"/>
          <w:szCs w:val="18"/>
        </w:rPr>
        <w:t>v daném termínu splatnosti</w:t>
      </w:r>
      <w:r w:rsidR="00FE6B45" w:rsidRPr="00406C19">
        <w:rPr>
          <w:rStyle w:val="Zdraznnjemn"/>
          <w:i w:val="0"/>
          <w:color w:val="auto"/>
          <w:sz w:val="18"/>
          <w:szCs w:val="18"/>
        </w:rPr>
        <w:t>.</w:t>
      </w:r>
      <w:r w:rsidR="00D06FA0">
        <w:rPr>
          <w:rStyle w:val="Zdraznnjemn"/>
          <w:i w:val="0"/>
          <w:color w:val="auto"/>
          <w:sz w:val="18"/>
          <w:szCs w:val="18"/>
        </w:rPr>
        <w:br/>
      </w:r>
      <w:r w:rsidR="007C1D77" w:rsidRPr="00406C19">
        <w:rPr>
          <w:rStyle w:val="Zdraznnjemn"/>
          <w:i w:val="0"/>
          <w:color w:val="auto"/>
          <w:sz w:val="18"/>
          <w:szCs w:val="18"/>
        </w:rPr>
        <w:t xml:space="preserve"> </w:t>
      </w:r>
      <w:r w:rsidR="00912461" w:rsidRPr="00406C19">
        <w:rPr>
          <w:sz w:val="18"/>
          <w:szCs w:val="18"/>
        </w:rPr>
        <w:t xml:space="preserve">Firma Aperus, s.r.o. </w:t>
      </w:r>
      <w:r w:rsidR="00866DE9" w:rsidRPr="00406C19">
        <w:rPr>
          <w:sz w:val="18"/>
          <w:szCs w:val="18"/>
        </w:rPr>
        <w:t>nakládá s osobními údaji</w:t>
      </w:r>
      <w:r w:rsidR="00912461" w:rsidRPr="00406C19">
        <w:rPr>
          <w:sz w:val="18"/>
          <w:szCs w:val="18"/>
        </w:rPr>
        <w:t xml:space="preserve"> výhradně v souladu s platnou legislativou</w:t>
      </w:r>
      <w:r w:rsidR="00D06FA0">
        <w:rPr>
          <w:sz w:val="18"/>
          <w:szCs w:val="18"/>
        </w:rPr>
        <w:t xml:space="preserve"> a neposkytne je žádné třetí straně. </w:t>
      </w:r>
      <w:r w:rsidR="00CA38D8">
        <w:rPr>
          <w:sz w:val="18"/>
          <w:szCs w:val="18"/>
        </w:rPr>
        <w:br/>
        <w:t>Tato smlouva je vyhotovena ve dvou výtiscích, kdy každé straně připadne po jednom výtisku</w:t>
      </w:r>
    </w:p>
    <w:p w14:paraId="5E5C1421" w14:textId="77777777" w:rsidR="00060969" w:rsidRPr="00D06FA0" w:rsidRDefault="00060969" w:rsidP="00E717CA">
      <w:pPr>
        <w:spacing w:after="360"/>
        <w:rPr>
          <w:rStyle w:val="Zdraznnjemn"/>
          <w:i w:val="0"/>
          <w:color w:val="auto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709"/>
        <w:gridCol w:w="2126"/>
      </w:tblGrid>
      <w:tr w:rsidR="000D6AEE" w:rsidRPr="007C1D77" w14:paraId="298A08A6" w14:textId="77777777" w:rsidTr="00242CC5">
        <w:trPr>
          <w:trHeight w:val="168"/>
        </w:trPr>
        <w:tc>
          <w:tcPr>
            <w:tcW w:w="392" w:type="dxa"/>
          </w:tcPr>
          <w:p w14:paraId="0D7D0CC2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  <w:r w:rsidRPr="007C1D77">
              <w:rPr>
                <w:rStyle w:val="Zdraznnjemn"/>
                <w:i w:val="0"/>
                <w:color w:val="auto"/>
                <w:sz w:val="20"/>
                <w:szCs w:val="20"/>
              </w:rPr>
              <w:t>V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115F2EFE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A88D0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  <w:r w:rsidRPr="007C1D77">
              <w:rPr>
                <w:rStyle w:val="Zdraznnjemn"/>
                <w:i w:val="0"/>
                <w:color w:val="auto"/>
                <w:sz w:val="20"/>
                <w:szCs w:val="20"/>
              </w:rPr>
              <w:t>dne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427F526D" w14:textId="77777777" w:rsidR="00F87E70" w:rsidRPr="007C1D77" w:rsidRDefault="00F87E70" w:rsidP="00FE6B45">
            <w:pPr>
              <w:tabs>
                <w:tab w:val="left" w:pos="2835"/>
              </w:tabs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</w:tbl>
    <w:p w14:paraId="2F7A951C" w14:textId="77777777" w:rsidR="007C1D77" w:rsidRDefault="007C1D77" w:rsidP="00F87E70">
      <w:pPr>
        <w:tabs>
          <w:tab w:val="left" w:pos="2835"/>
        </w:tabs>
        <w:spacing w:after="0"/>
        <w:rPr>
          <w:rStyle w:val="Zdraznnjemn"/>
          <w:i w:val="0"/>
          <w:color w:val="auto"/>
          <w:sz w:val="20"/>
          <w:szCs w:val="20"/>
        </w:rPr>
      </w:pPr>
    </w:p>
    <w:p w14:paraId="0CB70D9F" w14:textId="77777777" w:rsidR="00242CC5" w:rsidRPr="007C1D77" w:rsidRDefault="00242CC5" w:rsidP="00F87E70">
      <w:pPr>
        <w:tabs>
          <w:tab w:val="left" w:pos="2835"/>
        </w:tabs>
        <w:spacing w:after="0"/>
        <w:rPr>
          <w:rStyle w:val="Zdraznnjemn"/>
          <w:i w:val="0"/>
          <w:color w:val="auto"/>
          <w:sz w:val="20"/>
          <w:szCs w:val="20"/>
        </w:rPr>
      </w:pPr>
      <w:r>
        <w:rPr>
          <w:rStyle w:val="Zdraznnjemn"/>
          <w:i w:val="0"/>
          <w:color w:val="auto"/>
          <w:sz w:val="20"/>
          <w:szCs w:val="20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939"/>
        <w:gridCol w:w="4470"/>
      </w:tblGrid>
      <w:tr w:rsidR="00FE6B45" w:rsidRPr="007C1D77" w14:paraId="03A952FD" w14:textId="77777777" w:rsidTr="00CA38D8">
        <w:trPr>
          <w:trHeight w:val="497"/>
        </w:trPr>
        <w:tc>
          <w:tcPr>
            <w:tcW w:w="4470" w:type="dxa"/>
            <w:tcBorders>
              <w:bottom w:val="dashed" w:sz="4" w:space="0" w:color="auto"/>
            </w:tcBorders>
          </w:tcPr>
          <w:p w14:paraId="659233F2" w14:textId="77777777" w:rsidR="00FE6B45" w:rsidRPr="007C1D77" w:rsidRDefault="00FE6B4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</w:tcPr>
          <w:p w14:paraId="34DFCB0B" w14:textId="77777777" w:rsidR="00FE6B45" w:rsidRPr="007C1D77" w:rsidRDefault="00FE6B4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14:paraId="087D2FB4" w14:textId="77777777" w:rsidR="00FE6B45" w:rsidRDefault="00FE6B4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  <w:p w14:paraId="459BC38A" w14:textId="77777777" w:rsidR="00242CC5" w:rsidRPr="007C1D77" w:rsidRDefault="00242CC5" w:rsidP="006E2C3F">
            <w:pPr>
              <w:rPr>
                <w:rStyle w:val="Zdraznnjemn"/>
                <w:i w:val="0"/>
                <w:color w:val="auto"/>
                <w:sz w:val="20"/>
                <w:szCs w:val="20"/>
              </w:rPr>
            </w:pPr>
          </w:p>
        </w:tc>
      </w:tr>
      <w:tr w:rsidR="00FE6B45" w:rsidRPr="007C1D77" w14:paraId="293BEC7F" w14:textId="77777777" w:rsidTr="00CA38D8">
        <w:trPr>
          <w:trHeight w:val="300"/>
        </w:trPr>
        <w:tc>
          <w:tcPr>
            <w:tcW w:w="4470" w:type="dxa"/>
            <w:tcBorders>
              <w:top w:val="dashed" w:sz="4" w:space="0" w:color="auto"/>
            </w:tcBorders>
          </w:tcPr>
          <w:p w14:paraId="11E15CD3" w14:textId="77777777" w:rsidR="00E717CA" w:rsidRDefault="00E717CA" w:rsidP="00242CC5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  <w:r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            dodavatel</w:t>
            </w:r>
            <w:r w:rsidR="00242CC5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</w:t>
            </w:r>
          </w:p>
          <w:p w14:paraId="0DB2C4E0" w14:textId="77777777" w:rsidR="00FE6B45" w:rsidRPr="00CA38D8" w:rsidRDefault="00E717CA" w:rsidP="00242CC5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  <w:r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</w:t>
            </w:r>
            <w:r w:rsidR="00242CC5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Aperus, s.r.o.  </w:t>
            </w:r>
            <w:r w:rsidR="00F87E70" w:rsidRPr="00CA38D8">
              <w:rPr>
                <w:rStyle w:val="Zdraznnjemn"/>
                <w:i w:val="0"/>
                <w:color w:val="auto"/>
                <w:sz w:val="16"/>
                <w:szCs w:val="16"/>
              </w:rPr>
              <w:t>Petra Brabcová</w:t>
            </w:r>
          </w:p>
        </w:tc>
        <w:tc>
          <w:tcPr>
            <w:tcW w:w="939" w:type="dxa"/>
          </w:tcPr>
          <w:p w14:paraId="1E377E06" w14:textId="77777777" w:rsidR="00FE6B45" w:rsidRPr="00CA38D8" w:rsidRDefault="00FE6B45" w:rsidP="006E2C3F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14:paraId="51EA6BF1" w14:textId="77777777" w:rsidR="00FE6B45" w:rsidRPr="00CA38D8" w:rsidRDefault="00242CC5" w:rsidP="00242CC5">
            <w:pPr>
              <w:rPr>
                <w:rStyle w:val="Zdraznnjemn"/>
                <w:i w:val="0"/>
                <w:color w:val="auto"/>
                <w:sz w:val="16"/>
                <w:szCs w:val="16"/>
              </w:rPr>
            </w:pPr>
            <w:r w:rsidRPr="00CA38D8">
              <w:rPr>
                <w:rStyle w:val="Zdraznnjemn"/>
                <w:i w:val="0"/>
                <w:color w:val="auto"/>
                <w:sz w:val="16"/>
                <w:szCs w:val="16"/>
              </w:rPr>
              <w:t xml:space="preserve">             </w:t>
            </w:r>
            <w:r w:rsidR="00E717CA">
              <w:rPr>
                <w:rStyle w:val="Zdraznnjemn"/>
                <w:i w:val="0"/>
                <w:color w:val="auto"/>
                <w:sz w:val="16"/>
                <w:szCs w:val="16"/>
              </w:rPr>
              <w:t>zákazník</w:t>
            </w:r>
          </w:p>
        </w:tc>
      </w:tr>
    </w:tbl>
    <w:p w14:paraId="7AEC85D8" w14:textId="77777777" w:rsidR="00FE6B45" w:rsidRPr="007C1D77" w:rsidRDefault="00FE6B45" w:rsidP="00242CC5">
      <w:pPr>
        <w:rPr>
          <w:rStyle w:val="Zdraznnjemn"/>
          <w:i w:val="0"/>
          <w:color w:val="auto"/>
          <w:sz w:val="20"/>
          <w:szCs w:val="20"/>
        </w:rPr>
      </w:pPr>
    </w:p>
    <w:sectPr w:rsidR="00FE6B45" w:rsidRPr="007C1D77" w:rsidSect="00242CC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720" w:bottom="720" w:left="56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A0798" w14:textId="77777777" w:rsidR="00235564" w:rsidRDefault="00235564" w:rsidP="006E2C3F">
      <w:r>
        <w:separator/>
      </w:r>
    </w:p>
  </w:endnote>
  <w:endnote w:type="continuationSeparator" w:id="0">
    <w:p w14:paraId="6E158DA3" w14:textId="77777777" w:rsidR="00235564" w:rsidRDefault="00235564" w:rsidP="006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altName w:val="Calibri Light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25B3" w14:textId="77777777" w:rsidR="00AD5942" w:rsidRDefault="00AD5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8509" w14:textId="77777777" w:rsidR="00235564" w:rsidRDefault="00235564" w:rsidP="006E2C3F">
      <w:r>
        <w:separator/>
      </w:r>
    </w:p>
  </w:footnote>
  <w:footnote w:type="continuationSeparator" w:id="0">
    <w:p w14:paraId="500111B5" w14:textId="77777777" w:rsidR="00235564" w:rsidRDefault="00235564" w:rsidP="006E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B6AB" w14:textId="77777777" w:rsidR="00AD5942" w:rsidRDefault="00235564" w:rsidP="006E2C3F">
    <w:pPr>
      <w:pStyle w:val="Zhlav"/>
    </w:pPr>
    <w:r>
      <w:rPr>
        <w:noProof/>
        <w:lang w:val="en-US" w:eastAsia="en-US" w:bidi="en-US"/>
      </w:rPr>
      <w:pict w14:anchorId="2E7D7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016" o:spid="_x0000_s2055" type="#_x0000_t136" style="position:absolute;margin-left:0;margin-top:0;width:543.5pt;height:135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 smlouv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CE53" w14:textId="77777777" w:rsidR="00AD5942" w:rsidRDefault="00AD5942" w:rsidP="006E2C3F">
    <w:pPr>
      <w:pStyle w:val="Zhlav"/>
    </w:pPr>
    <w:r>
      <w:rPr>
        <w:noProof/>
      </w:rPr>
      <w:drawing>
        <wp:inline distT="0" distB="0" distL="0" distR="0" wp14:anchorId="1F383C3C" wp14:editId="4B6B7A33">
          <wp:extent cx="1202400" cy="32760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9BA14C0" w14:textId="77777777" w:rsidR="00AD5942" w:rsidRPr="00793E62" w:rsidRDefault="00AD5942" w:rsidP="006E2C3F">
    <w:pPr>
      <w:pStyle w:val="Zhlav"/>
      <w:rPr>
        <w:sz w:val="36"/>
        <w:szCs w:val="3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6DDE" w14:textId="77777777" w:rsidR="00AD5942" w:rsidRDefault="00235564" w:rsidP="006E2C3F">
    <w:pPr>
      <w:pStyle w:val="Zhlav"/>
    </w:pPr>
    <w:r>
      <w:rPr>
        <w:noProof/>
        <w:lang w:val="en-US" w:eastAsia="en-US" w:bidi="en-US"/>
      </w:rPr>
      <w:pict w14:anchorId="753BD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015" o:spid="_x0000_s2054" type="#_x0000_t136" style="position:absolute;margin-left:0;margin-top:0;width:543.5pt;height:135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AF"/>
    <w:multiLevelType w:val="hybridMultilevel"/>
    <w:tmpl w:val="72D6ECD6"/>
    <w:lvl w:ilvl="0" w:tplc="E8FCBCA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A40"/>
    <w:multiLevelType w:val="hybridMultilevel"/>
    <w:tmpl w:val="EC422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D6B"/>
    <w:multiLevelType w:val="hybridMultilevel"/>
    <w:tmpl w:val="2C784586"/>
    <w:lvl w:ilvl="0" w:tplc="29ECCCD2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B0D47"/>
    <w:multiLevelType w:val="multilevel"/>
    <w:tmpl w:val="300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10B85"/>
    <w:multiLevelType w:val="hybridMultilevel"/>
    <w:tmpl w:val="3C18E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575A"/>
    <w:multiLevelType w:val="multilevel"/>
    <w:tmpl w:val="E16C9158"/>
    <w:lvl w:ilvl="0">
      <w:start w:val="1"/>
      <w:numFmt w:val="decimal"/>
      <w:pStyle w:val="nadpis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174464B"/>
    <w:multiLevelType w:val="hybridMultilevel"/>
    <w:tmpl w:val="11B6B750"/>
    <w:lvl w:ilvl="0" w:tplc="29ECCCD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5F08"/>
    <w:multiLevelType w:val="hybridMultilevel"/>
    <w:tmpl w:val="0B40D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E4E85"/>
    <w:multiLevelType w:val="hybridMultilevel"/>
    <w:tmpl w:val="09E4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04A97"/>
    <w:multiLevelType w:val="multilevel"/>
    <w:tmpl w:val="6DB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47A16"/>
    <w:multiLevelType w:val="hybridMultilevel"/>
    <w:tmpl w:val="BF6E6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3930"/>
    <w:multiLevelType w:val="hybridMultilevel"/>
    <w:tmpl w:val="C4185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7D7"/>
    <w:multiLevelType w:val="multilevel"/>
    <w:tmpl w:val="EC3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B"/>
    <w:rsid w:val="00035454"/>
    <w:rsid w:val="000360B1"/>
    <w:rsid w:val="00052905"/>
    <w:rsid w:val="00060969"/>
    <w:rsid w:val="00076544"/>
    <w:rsid w:val="00077039"/>
    <w:rsid w:val="00092D63"/>
    <w:rsid w:val="000C45C5"/>
    <w:rsid w:val="000D6AEE"/>
    <w:rsid w:val="000D7282"/>
    <w:rsid w:val="000E73BC"/>
    <w:rsid w:val="000F7055"/>
    <w:rsid w:val="00104958"/>
    <w:rsid w:val="00133B62"/>
    <w:rsid w:val="0015270C"/>
    <w:rsid w:val="00166A09"/>
    <w:rsid w:val="00170B90"/>
    <w:rsid w:val="001974E5"/>
    <w:rsid w:val="001A4C9F"/>
    <w:rsid w:val="001A59ED"/>
    <w:rsid w:val="001B03D2"/>
    <w:rsid w:val="001B3CBF"/>
    <w:rsid w:val="001C64C7"/>
    <w:rsid w:val="001C71D8"/>
    <w:rsid w:val="001D3492"/>
    <w:rsid w:val="001E4114"/>
    <w:rsid w:val="00207F27"/>
    <w:rsid w:val="0022717F"/>
    <w:rsid w:val="00234A4B"/>
    <w:rsid w:val="00235564"/>
    <w:rsid w:val="00242CC5"/>
    <w:rsid w:val="00254825"/>
    <w:rsid w:val="002A295B"/>
    <w:rsid w:val="002C59EC"/>
    <w:rsid w:val="00322A3A"/>
    <w:rsid w:val="003731C0"/>
    <w:rsid w:val="00397DE6"/>
    <w:rsid w:val="003E4021"/>
    <w:rsid w:val="003F2A5A"/>
    <w:rsid w:val="003F5DD7"/>
    <w:rsid w:val="00406C19"/>
    <w:rsid w:val="004113A1"/>
    <w:rsid w:val="00411EA0"/>
    <w:rsid w:val="004150E7"/>
    <w:rsid w:val="004546DE"/>
    <w:rsid w:val="004554DF"/>
    <w:rsid w:val="00461543"/>
    <w:rsid w:val="0047128C"/>
    <w:rsid w:val="00472552"/>
    <w:rsid w:val="004836F0"/>
    <w:rsid w:val="00496258"/>
    <w:rsid w:val="004A1D84"/>
    <w:rsid w:val="004A20C6"/>
    <w:rsid w:val="004A524E"/>
    <w:rsid w:val="004A76F4"/>
    <w:rsid w:val="004B570D"/>
    <w:rsid w:val="004C30BB"/>
    <w:rsid w:val="004C3738"/>
    <w:rsid w:val="004C3C0F"/>
    <w:rsid w:val="004F2F5B"/>
    <w:rsid w:val="0053729E"/>
    <w:rsid w:val="00550B06"/>
    <w:rsid w:val="00585DE8"/>
    <w:rsid w:val="005A5ACB"/>
    <w:rsid w:val="005C2570"/>
    <w:rsid w:val="005E0B90"/>
    <w:rsid w:val="006058C5"/>
    <w:rsid w:val="0060752F"/>
    <w:rsid w:val="0061140D"/>
    <w:rsid w:val="00611617"/>
    <w:rsid w:val="0061503A"/>
    <w:rsid w:val="006201F2"/>
    <w:rsid w:val="00625461"/>
    <w:rsid w:val="00630D6C"/>
    <w:rsid w:val="00644308"/>
    <w:rsid w:val="006456EA"/>
    <w:rsid w:val="006457F9"/>
    <w:rsid w:val="00651771"/>
    <w:rsid w:val="00692BF6"/>
    <w:rsid w:val="006A5522"/>
    <w:rsid w:val="006B1BE8"/>
    <w:rsid w:val="006B7A1D"/>
    <w:rsid w:val="006C2951"/>
    <w:rsid w:val="006E2C3F"/>
    <w:rsid w:val="006F5C68"/>
    <w:rsid w:val="00705033"/>
    <w:rsid w:val="00711559"/>
    <w:rsid w:val="00712507"/>
    <w:rsid w:val="0071380C"/>
    <w:rsid w:val="0072006F"/>
    <w:rsid w:val="00730B31"/>
    <w:rsid w:val="00731D90"/>
    <w:rsid w:val="007438E7"/>
    <w:rsid w:val="00754875"/>
    <w:rsid w:val="007658A7"/>
    <w:rsid w:val="00775768"/>
    <w:rsid w:val="00787871"/>
    <w:rsid w:val="00793E62"/>
    <w:rsid w:val="00797E8E"/>
    <w:rsid w:val="007A5938"/>
    <w:rsid w:val="007B4214"/>
    <w:rsid w:val="007C1D77"/>
    <w:rsid w:val="007C2792"/>
    <w:rsid w:val="007C69DE"/>
    <w:rsid w:val="007C7FF6"/>
    <w:rsid w:val="007F5EF5"/>
    <w:rsid w:val="00802D70"/>
    <w:rsid w:val="00803D01"/>
    <w:rsid w:val="00807E4F"/>
    <w:rsid w:val="00814ADB"/>
    <w:rsid w:val="008250B5"/>
    <w:rsid w:val="00826527"/>
    <w:rsid w:val="0083755F"/>
    <w:rsid w:val="008519AB"/>
    <w:rsid w:val="00866DE9"/>
    <w:rsid w:val="00892AC7"/>
    <w:rsid w:val="008A2F55"/>
    <w:rsid w:val="008B37AB"/>
    <w:rsid w:val="008B5854"/>
    <w:rsid w:val="008C54A4"/>
    <w:rsid w:val="008D21BC"/>
    <w:rsid w:val="008D6956"/>
    <w:rsid w:val="008D77B5"/>
    <w:rsid w:val="008E2E95"/>
    <w:rsid w:val="008F00C6"/>
    <w:rsid w:val="008F2D80"/>
    <w:rsid w:val="0091080E"/>
    <w:rsid w:val="00912461"/>
    <w:rsid w:val="00935286"/>
    <w:rsid w:val="00973171"/>
    <w:rsid w:val="0098264D"/>
    <w:rsid w:val="0099266F"/>
    <w:rsid w:val="00994362"/>
    <w:rsid w:val="009A1AD7"/>
    <w:rsid w:val="009E4A71"/>
    <w:rsid w:val="009E7EEA"/>
    <w:rsid w:val="00A04E70"/>
    <w:rsid w:val="00A0747A"/>
    <w:rsid w:val="00A272EF"/>
    <w:rsid w:val="00A34C8D"/>
    <w:rsid w:val="00A37637"/>
    <w:rsid w:val="00A44DCB"/>
    <w:rsid w:val="00A51CAC"/>
    <w:rsid w:val="00A65D43"/>
    <w:rsid w:val="00A77C30"/>
    <w:rsid w:val="00A944ED"/>
    <w:rsid w:val="00AA62EF"/>
    <w:rsid w:val="00AC4738"/>
    <w:rsid w:val="00AC73F2"/>
    <w:rsid w:val="00AD0614"/>
    <w:rsid w:val="00AD5942"/>
    <w:rsid w:val="00AD6058"/>
    <w:rsid w:val="00AE138D"/>
    <w:rsid w:val="00AE2B88"/>
    <w:rsid w:val="00AE555D"/>
    <w:rsid w:val="00B15140"/>
    <w:rsid w:val="00B16028"/>
    <w:rsid w:val="00B3792F"/>
    <w:rsid w:val="00B51008"/>
    <w:rsid w:val="00B85361"/>
    <w:rsid w:val="00BA2A9C"/>
    <w:rsid w:val="00BC3F05"/>
    <w:rsid w:val="00C221C6"/>
    <w:rsid w:val="00C47DCC"/>
    <w:rsid w:val="00C6315A"/>
    <w:rsid w:val="00C63250"/>
    <w:rsid w:val="00C718F6"/>
    <w:rsid w:val="00CA33F4"/>
    <w:rsid w:val="00CA35B4"/>
    <w:rsid w:val="00CA38D8"/>
    <w:rsid w:val="00CA70D9"/>
    <w:rsid w:val="00CB0B35"/>
    <w:rsid w:val="00CC1108"/>
    <w:rsid w:val="00CE5C97"/>
    <w:rsid w:val="00D0678A"/>
    <w:rsid w:val="00D06FA0"/>
    <w:rsid w:val="00D11816"/>
    <w:rsid w:val="00D249C9"/>
    <w:rsid w:val="00D34AD8"/>
    <w:rsid w:val="00D40873"/>
    <w:rsid w:val="00D44315"/>
    <w:rsid w:val="00D44E55"/>
    <w:rsid w:val="00D66DD6"/>
    <w:rsid w:val="00D7223B"/>
    <w:rsid w:val="00D81BBF"/>
    <w:rsid w:val="00D83A87"/>
    <w:rsid w:val="00D86D74"/>
    <w:rsid w:val="00D94925"/>
    <w:rsid w:val="00D94F29"/>
    <w:rsid w:val="00DC4AB7"/>
    <w:rsid w:val="00DC57C7"/>
    <w:rsid w:val="00DD498A"/>
    <w:rsid w:val="00DF5BE6"/>
    <w:rsid w:val="00E44578"/>
    <w:rsid w:val="00E5523A"/>
    <w:rsid w:val="00E67087"/>
    <w:rsid w:val="00E717CA"/>
    <w:rsid w:val="00E7438E"/>
    <w:rsid w:val="00E82081"/>
    <w:rsid w:val="00E82589"/>
    <w:rsid w:val="00E8523B"/>
    <w:rsid w:val="00EB6DA1"/>
    <w:rsid w:val="00EF6D5D"/>
    <w:rsid w:val="00F027DA"/>
    <w:rsid w:val="00F105F0"/>
    <w:rsid w:val="00F13564"/>
    <w:rsid w:val="00F140BC"/>
    <w:rsid w:val="00F336FC"/>
    <w:rsid w:val="00F522C3"/>
    <w:rsid w:val="00F76215"/>
    <w:rsid w:val="00F847AB"/>
    <w:rsid w:val="00F87E70"/>
    <w:rsid w:val="00FA4B89"/>
    <w:rsid w:val="00FD3F72"/>
    <w:rsid w:val="00FE6B45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A9E8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3F"/>
    <w:rPr>
      <w:rFonts w:asciiTheme="majorHAnsi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7EE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E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E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7EE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EE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EE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EE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EEA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EEA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154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7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E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7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E7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E7E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E7E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E7E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E7E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E7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E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EE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E7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E7EEA"/>
    <w:rPr>
      <w:b/>
      <w:bCs/>
    </w:rPr>
  </w:style>
  <w:style w:type="character" w:styleId="Zvraznn">
    <w:name w:val="Emphasis"/>
    <w:basedOn w:val="Standardnpsmoodstavce"/>
    <w:uiPriority w:val="20"/>
    <w:qFormat/>
    <w:rsid w:val="009E7EEA"/>
    <w:rPr>
      <w:i/>
      <w:iCs/>
    </w:rPr>
  </w:style>
  <w:style w:type="paragraph" w:styleId="Bezmezer">
    <w:name w:val="No Spacing"/>
    <w:link w:val="BezmezerChar"/>
    <w:uiPriority w:val="1"/>
    <w:qFormat/>
    <w:rsid w:val="009E7E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7E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EE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E7EE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EE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E7EE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E7EE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E7EE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E7EE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7EE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EEA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72006F"/>
  </w:style>
  <w:style w:type="table" w:styleId="Stednmka3zvraznn1">
    <w:name w:val="Medium Grid 3 Accent 1"/>
    <w:basedOn w:val="Normlntabulka"/>
    <w:uiPriority w:val="69"/>
    <w:rsid w:val="008A2F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tednseznam21">
    <w:name w:val="Střední seznam 21"/>
    <w:basedOn w:val="Normlntabulka"/>
    <w:uiPriority w:val="66"/>
    <w:rsid w:val="008A2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2C59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DD7"/>
  </w:style>
  <w:style w:type="paragraph" w:styleId="Zpat">
    <w:name w:val="footer"/>
    <w:basedOn w:val="Normln"/>
    <w:link w:val="ZpatChar"/>
    <w:uiPriority w:val="99"/>
    <w:unhideWhenUsed/>
    <w:rsid w:val="003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DD7"/>
  </w:style>
  <w:style w:type="table" w:styleId="Mkatabulky">
    <w:name w:val="Table Grid"/>
    <w:basedOn w:val="Normlntabulka"/>
    <w:uiPriority w:val="59"/>
    <w:rsid w:val="003F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825"/>
    <w:rPr>
      <w:rFonts w:ascii="Tahoma" w:hAnsi="Tahoma" w:cs="Tahoma"/>
      <w:sz w:val="16"/>
      <w:szCs w:val="16"/>
    </w:rPr>
  </w:style>
  <w:style w:type="table" w:customStyle="1" w:styleId="Svtlseznamzvraznn11">
    <w:name w:val="Světlý seznam – zvýraznění 11"/>
    <w:basedOn w:val="Normlntabulka"/>
    <w:uiPriority w:val="61"/>
    <w:rsid w:val="00D249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adpisko1">
    <w:name w:val="nadpis_ko_1"/>
    <w:rsid w:val="00A37637"/>
    <w:pPr>
      <w:numPr>
        <w:numId w:val="10"/>
      </w:numPr>
    </w:pPr>
    <w:rPr>
      <w:rFonts w:ascii="Arial" w:eastAsia="Times New Roman" w:hAnsi="Arial" w:cs="Times New Roman"/>
      <w:b/>
      <w:noProof/>
    </w:rPr>
  </w:style>
  <w:style w:type="table" w:styleId="Svtlmkazvraznn5">
    <w:name w:val="Light Grid Accent 5"/>
    <w:basedOn w:val="Normlntabulka"/>
    <w:uiPriority w:val="62"/>
    <w:rsid w:val="00A376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dTable1Light">
    <w:name w:val="Grid Table 1 Light"/>
    <w:basedOn w:val="Normlntabulka"/>
    <w:uiPriority w:val="46"/>
    <w:rsid w:val="000765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866DE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3F"/>
    <w:rPr>
      <w:rFonts w:asciiTheme="majorHAnsi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7EE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E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7E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7EE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EE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EE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EE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EEA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EEA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154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7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E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7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E7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E7E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E7E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E7E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E7E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E7E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E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EE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E7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E7EEA"/>
    <w:rPr>
      <w:b/>
      <w:bCs/>
    </w:rPr>
  </w:style>
  <w:style w:type="character" w:styleId="Zvraznn">
    <w:name w:val="Emphasis"/>
    <w:basedOn w:val="Standardnpsmoodstavce"/>
    <w:uiPriority w:val="20"/>
    <w:qFormat/>
    <w:rsid w:val="009E7EEA"/>
    <w:rPr>
      <w:i/>
      <w:iCs/>
    </w:rPr>
  </w:style>
  <w:style w:type="paragraph" w:styleId="Bezmezer">
    <w:name w:val="No Spacing"/>
    <w:link w:val="BezmezerChar"/>
    <w:uiPriority w:val="1"/>
    <w:qFormat/>
    <w:rsid w:val="009E7E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7E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EE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E7EE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EE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E7EE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E7EE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E7EE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E7EE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E7EE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EEA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72006F"/>
  </w:style>
  <w:style w:type="table" w:styleId="Stednmka3zvraznn1">
    <w:name w:val="Medium Grid 3 Accent 1"/>
    <w:basedOn w:val="Normlntabulka"/>
    <w:uiPriority w:val="69"/>
    <w:rsid w:val="008A2F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tednseznam21">
    <w:name w:val="Střední seznam 21"/>
    <w:basedOn w:val="Normlntabulka"/>
    <w:uiPriority w:val="66"/>
    <w:rsid w:val="008A2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2C59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DD7"/>
  </w:style>
  <w:style w:type="paragraph" w:styleId="Zpat">
    <w:name w:val="footer"/>
    <w:basedOn w:val="Normln"/>
    <w:link w:val="ZpatChar"/>
    <w:uiPriority w:val="99"/>
    <w:unhideWhenUsed/>
    <w:rsid w:val="003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DD7"/>
  </w:style>
  <w:style w:type="table" w:styleId="Mkatabulky">
    <w:name w:val="Table Grid"/>
    <w:basedOn w:val="Normlntabulka"/>
    <w:uiPriority w:val="59"/>
    <w:rsid w:val="003F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825"/>
    <w:rPr>
      <w:rFonts w:ascii="Tahoma" w:hAnsi="Tahoma" w:cs="Tahoma"/>
      <w:sz w:val="16"/>
      <w:szCs w:val="16"/>
    </w:rPr>
  </w:style>
  <w:style w:type="table" w:customStyle="1" w:styleId="Svtlseznamzvraznn11">
    <w:name w:val="Světlý seznam – zvýraznění 11"/>
    <w:basedOn w:val="Normlntabulka"/>
    <w:uiPriority w:val="61"/>
    <w:rsid w:val="00D249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adpisko1">
    <w:name w:val="nadpis_ko_1"/>
    <w:rsid w:val="00A37637"/>
    <w:pPr>
      <w:numPr>
        <w:numId w:val="10"/>
      </w:numPr>
    </w:pPr>
    <w:rPr>
      <w:rFonts w:ascii="Arial" w:eastAsia="Times New Roman" w:hAnsi="Arial" w:cs="Times New Roman"/>
      <w:b/>
      <w:noProof/>
    </w:rPr>
  </w:style>
  <w:style w:type="table" w:styleId="Svtlmkazvraznn5">
    <w:name w:val="Light Grid Accent 5"/>
    <w:basedOn w:val="Normlntabulka"/>
    <w:uiPriority w:val="62"/>
    <w:rsid w:val="00A376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dTable1Light">
    <w:name w:val="Grid Table 1 Light"/>
    <w:basedOn w:val="Normlntabulka"/>
    <w:uiPriority w:val="46"/>
    <w:rsid w:val="000765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866DE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DBA-7109-40E7-89A1-9EBD4EAA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Brabec</dc:creator>
  <cp:lastModifiedBy>Uzivatel</cp:lastModifiedBy>
  <cp:revision>4</cp:revision>
  <cp:lastPrinted>2019-08-12T10:40:00Z</cp:lastPrinted>
  <dcterms:created xsi:type="dcterms:W3CDTF">2019-08-12T10:38:00Z</dcterms:created>
  <dcterms:modified xsi:type="dcterms:W3CDTF">2019-08-14T13:14:00Z</dcterms:modified>
</cp:coreProperties>
</file>