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A66E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4998A199" w14:textId="639D8970" w:rsidR="00A34A98" w:rsidRDefault="002F60B2" w:rsidP="0086059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proofErr w:type="spellStart"/>
      <w:r w:rsidR="0086059B">
        <w:rPr>
          <w:rFonts w:ascii="Arial" w:hAnsi="Arial" w:cs="Arial"/>
          <w:b/>
          <w:color w:val="000000" w:themeColor="text1"/>
          <w:sz w:val="20"/>
          <w:szCs w:val="20"/>
        </w:rPr>
        <w:t>Horymas</w:t>
      </w:r>
      <w:proofErr w:type="spellEnd"/>
      <w:r w:rsidR="0086059B">
        <w:rPr>
          <w:rFonts w:ascii="Arial" w:hAnsi="Arial" w:cs="Arial"/>
          <w:b/>
          <w:color w:val="000000" w:themeColor="text1"/>
          <w:sz w:val="20"/>
          <w:szCs w:val="20"/>
        </w:rPr>
        <w:t xml:space="preserve"> SK, spol. s r.o.</w:t>
      </w:r>
    </w:p>
    <w:p w14:paraId="2DAE7AC9" w14:textId="1AD5F026" w:rsidR="0086059B" w:rsidRDefault="0086059B" w:rsidP="0086059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Horní Město – Skály 86</w:t>
      </w:r>
    </w:p>
    <w:p w14:paraId="1B338E25" w14:textId="319A99BF" w:rsidR="0086059B" w:rsidRPr="001A76B0" w:rsidRDefault="0086059B" w:rsidP="0086059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793 44</w:t>
      </w:r>
    </w:p>
    <w:p w14:paraId="05D5DC91" w14:textId="61943302" w:rsidR="00576D15" w:rsidRPr="001A76B0" w:rsidRDefault="00576D15" w:rsidP="00966C7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1C41E83E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7F2F1C">
        <w:rPr>
          <w:rFonts w:ascii="Arial" w:hAnsi="Arial" w:cs="Arial"/>
          <w:sz w:val="18"/>
          <w:szCs w:val="18"/>
        </w:rPr>
        <w:tab/>
      </w:r>
      <w:r w:rsidR="007F2F1C" w:rsidRPr="007F2F1C">
        <w:rPr>
          <w:rFonts w:ascii="Arial" w:hAnsi="Arial" w:cs="Arial"/>
          <w:b/>
          <w:sz w:val="18"/>
          <w:szCs w:val="18"/>
        </w:rPr>
        <w:t>SPU 328433/2019/M</w:t>
      </w:r>
      <w:r w:rsidR="0070090F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23A746AF" w14:textId="7E05A628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A34A98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6375EBB8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7F2F1C">
        <w:rPr>
          <w:rFonts w:ascii="Arial" w:hAnsi="Arial" w:cs="Arial"/>
          <w:sz w:val="18"/>
          <w:szCs w:val="18"/>
        </w:rPr>
        <w:tab/>
      </w:r>
      <w:r w:rsidR="007F2F1C">
        <w:rPr>
          <w:rFonts w:ascii="Arial" w:hAnsi="Arial" w:cs="Arial"/>
          <w:sz w:val="18"/>
          <w:szCs w:val="18"/>
        </w:rPr>
        <w:tab/>
        <w:t>16. 8. 2019</w:t>
      </w:r>
      <w:r w:rsidR="001A76B0">
        <w:rPr>
          <w:rFonts w:ascii="Arial" w:hAnsi="Arial" w:cs="Arial"/>
          <w:sz w:val="18"/>
          <w:szCs w:val="18"/>
        </w:rPr>
        <w:tab/>
      </w:r>
      <w:r w:rsidR="001A76B0">
        <w:rPr>
          <w:rFonts w:ascii="Arial" w:hAnsi="Arial" w:cs="Arial"/>
          <w:sz w:val="18"/>
          <w:szCs w:val="18"/>
        </w:rPr>
        <w:tab/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5053FA9E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86059B">
        <w:rPr>
          <w:rFonts w:ascii="Arial" w:hAnsi="Arial" w:cs="Arial"/>
          <w:b/>
          <w:sz w:val="20"/>
          <w:szCs w:val="20"/>
        </w:rPr>
        <w:t xml:space="preserve">nájemného </w:t>
      </w:r>
      <w:r>
        <w:rPr>
          <w:rFonts w:ascii="Arial" w:hAnsi="Arial" w:cs="Arial"/>
          <w:b/>
          <w:sz w:val="20"/>
          <w:szCs w:val="20"/>
        </w:rPr>
        <w:t>z </w:t>
      </w:r>
      <w:r w:rsidR="0086059B">
        <w:rPr>
          <w:rFonts w:ascii="Arial" w:hAnsi="Arial" w:cs="Arial"/>
          <w:b/>
          <w:sz w:val="20"/>
          <w:szCs w:val="20"/>
        </w:rPr>
        <w:t>nájemní</w:t>
      </w:r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7502701A" w14:textId="538D96A5" w:rsidR="00BF6F82" w:rsidRDefault="0002202B" w:rsidP="001A76B0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F2F1C">
        <w:rPr>
          <w:rFonts w:ascii="Arial" w:hAnsi="Arial" w:cs="Arial"/>
          <w:b/>
          <w:sz w:val="20"/>
          <w:szCs w:val="20"/>
        </w:rPr>
        <w:t xml:space="preserve">   </w:t>
      </w:r>
      <w:r w:rsidR="007F2F1C"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A34A98">
        <w:rPr>
          <w:rFonts w:ascii="Arial" w:hAnsi="Arial" w:cs="Arial"/>
          <w:sz w:val="20"/>
          <w:szCs w:val="20"/>
        </w:rPr>
        <w:t xml:space="preserve">í,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767E921" w14:textId="7EB7BED8" w:rsidR="001A76B0" w:rsidRDefault="00BF6F82" w:rsidP="007F2F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86059B">
        <w:rPr>
          <w:rFonts w:ascii="Arial" w:hAnsi="Arial" w:cs="Arial"/>
          <w:sz w:val="20"/>
          <w:szCs w:val="20"/>
        </w:rPr>
        <w:t>30. 10. 2012</w:t>
      </w:r>
      <w:r w:rsidR="001A76B0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ste uzavřel</w:t>
      </w:r>
      <w:r w:rsidR="00A34A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</w:t>
      </w:r>
      <w:r w:rsidR="0086059B">
        <w:rPr>
          <w:rFonts w:ascii="Arial" w:hAnsi="Arial" w:cs="Arial"/>
          <w:sz w:val="20"/>
          <w:szCs w:val="20"/>
        </w:rPr>
        <w:t>nájemce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7F2F1C">
        <w:rPr>
          <w:rFonts w:ascii="Arial" w:hAnsi="Arial" w:cs="Arial"/>
          <w:sz w:val="20"/>
          <w:szCs w:val="20"/>
        </w:rPr>
        <w:t xml:space="preserve"> Pozemkovým fondem </w:t>
      </w:r>
      <w:proofErr w:type="spellStart"/>
      <w:r w:rsidR="007F2F1C">
        <w:rPr>
          <w:rFonts w:ascii="Arial" w:hAnsi="Arial" w:cs="Arial"/>
          <w:sz w:val="20"/>
          <w:szCs w:val="20"/>
        </w:rPr>
        <w:t>Ćeské</w:t>
      </w:r>
      <w:proofErr w:type="spellEnd"/>
      <w:r w:rsidR="007F2F1C">
        <w:rPr>
          <w:rFonts w:ascii="Arial" w:hAnsi="Arial" w:cs="Arial"/>
          <w:sz w:val="20"/>
          <w:szCs w:val="20"/>
        </w:rPr>
        <w:t xml:space="preserve"> republiky, nyní</w:t>
      </w:r>
      <w:r>
        <w:rPr>
          <w:rFonts w:ascii="Arial" w:hAnsi="Arial" w:cs="Arial"/>
          <w:sz w:val="20"/>
          <w:szCs w:val="20"/>
        </w:rPr>
        <w:t xml:space="preserve"> Státním pozemkovým úřadem, Pobočka Bruntál</w:t>
      </w:r>
      <w:r w:rsidR="007F2F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jako </w:t>
      </w:r>
      <w:r w:rsidR="0086059B">
        <w:rPr>
          <w:rFonts w:ascii="Arial" w:hAnsi="Arial" w:cs="Arial"/>
          <w:sz w:val="20"/>
          <w:szCs w:val="20"/>
        </w:rPr>
        <w:t xml:space="preserve">pronajímatelem, nájemní </w:t>
      </w:r>
      <w:r>
        <w:rPr>
          <w:rFonts w:ascii="Arial" w:hAnsi="Arial" w:cs="Arial"/>
          <w:sz w:val="20"/>
          <w:szCs w:val="20"/>
        </w:rPr>
        <w:t xml:space="preserve">smlouvu č. </w:t>
      </w:r>
      <w:r w:rsidR="0086059B">
        <w:rPr>
          <w:rFonts w:ascii="Arial" w:hAnsi="Arial" w:cs="Arial"/>
          <w:sz w:val="20"/>
          <w:szCs w:val="20"/>
        </w:rPr>
        <w:t xml:space="preserve">283 </w:t>
      </w:r>
      <w:r w:rsidR="001A76B0">
        <w:rPr>
          <w:rFonts w:ascii="Arial" w:hAnsi="Arial" w:cs="Arial"/>
          <w:sz w:val="20"/>
          <w:szCs w:val="20"/>
        </w:rPr>
        <w:t>N 1</w:t>
      </w:r>
      <w:r w:rsidR="0086059B">
        <w:rPr>
          <w:rFonts w:ascii="Arial" w:hAnsi="Arial" w:cs="Arial"/>
          <w:sz w:val="20"/>
          <w:szCs w:val="20"/>
        </w:rPr>
        <w:t>2</w:t>
      </w:r>
      <w:r w:rsidR="001A76B0">
        <w:rPr>
          <w:rFonts w:ascii="Arial" w:hAnsi="Arial" w:cs="Arial"/>
          <w:sz w:val="20"/>
          <w:szCs w:val="20"/>
        </w:rPr>
        <w:t xml:space="preserve">/26, </w:t>
      </w:r>
      <w:r>
        <w:rPr>
          <w:rFonts w:ascii="Arial" w:hAnsi="Arial" w:cs="Arial"/>
          <w:sz w:val="20"/>
          <w:szCs w:val="20"/>
        </w:rPr>
        <w:t xml:space="preserve">jejímž předmětem je </w:t>
      </w:r>
      <w:r w:rsidR="0086059B">
        <w:rPr>
          <w:rFonts w:ascii="Arial" w:hAnsi="Arial" w:cs="Arial"/>
          <w:sz w:val="20"/>
          <w:szCs w:val="20"/>
        </w:rPr>
        <w:t xml:space="preserve">nájem </w:t>
      </w:r>
      <w:r>
        <w:rPr>
          <w:rFonts w:ascii="Arial" w:hAnsi="Arial" w:cs="Arial"/>
          <w:sz w:val="20"/>
          <w:szCs w:val="20"/>
        </w:rPr>
        <w:t>nemovit</w:t>
      </w:r>
      <w:r w:rsidR="001A76B0">
        <w:rPr>
          <w:rFonts w:ascii="Arial" w:hAnsi="Arial" w:cs="Arial"/>
          <w:sz w:val="20"/>
          <w:szCs w:val="20"/>
        </w:rPr>
        <w:t>ých věcí</w:t>
      </w:r>
      <w:r>
        <w:rPr>
          <w:rFonts w:ascii="Arial" w:hAnsi="Arial" w:cs="Arial"/>
          <w:sz w:val="20"/>
          <w:szCs w:val="20"/>
        </w:rPr>
        <w:t xml:space="preserve"> v obci </w:t>
      </w:r>
      <w:r w:rsidR="0086059B">
        <w:rPr>
          <w:rFonts w:ascii="Arial" w:hAnsi="Arial" w:cs="Arial"/>
          <w:sz w:val="20"/>
          <w:szCs w:val="20"/>
        </w:rPr>
        <w:t>Horní Město</w:t>
      </w:r>
      <w:r w:rsidR="001A76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86059B">
        <w:rPr>
          <w:rFonts w:ascii="Arial" w:hAnsi="Arial" w:cs="Arial"/>
          <w:sz w:val="20"/>
          <w:szCs w:val="20"/>
        </w:rPr>
        <w:t xml:space="preserve">Horní Město a Skály </w:t>
      </w:r>
      <w:r w:rsidR="007F2F1C">
        <w:rPr>
          <w:rFonts w:ascii="Arial" w:hAnsi="Arial" w:cs="Arial"/>
          <w:sz w:val="20"/>
          <w:szCs w:val="20"/>
        </w:rPr>
        <w:br/>
      </w:r>
      <w:r w:rsidR="0086059B">
        <w:rPr>
          <w:rFonts w:ascii="Arial" w:hAnsi="Arial" w:cs="Arial"/>
          <w:sz w:val="20"/>
          <w:szCs w:val="20"/>
        </w:rPr>
        <w:t xml:space="preserve">u Rýmařova, </w:t>
      </w:r>
      <w:r w:rsidR="001A76B0" w:rsidRPr="00BF6F82">
        <w:rPr>
          <w:rFonts w:ascii="Arial" w:hAnsi="Arial" w:cs="Arial"/>
          <w:sz w:val="20"/>
          <w:szCs w:val="20"/>
        </w:rPr>
        <w:t>specifikovaných v příloze č. 1</w:t>
      </w:r>
      <w:r w:rsidR="001A76B0"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0675B0D7" w:rsidR="00ED562F" w:rsidRDefault="00BF6F82" w:rsidP="00860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dodatku č. </w:t>
      </w:r>
      <w:r w:rsidR="0086059B">
        <w:rPr>
          <w:rFonts w:ascii="Arial" w:hAnsi="Arial" w:cs="Arial"/>
          <w:sz w:val="20"/>
          <w:szCs w:val="20"/>
        </w:rPr>
        <w:t>4</w:t>
      </w:r>
      <w:r w:rsidR="001A76B0">
        <w:rPr>
          <w:rFonts w:ascii="Arial" w:hAnsi="Arial" w:cs="Arial"/>
          <w:sz w:val="20"/>
          <w:szCs w:val="20"/>
        </w:rPr>
        <w:t xml:space="preserve"> ze dne </w:t>
      </w:r>
      <w:r w:rsidR="0086059B">
        <w:rPr>
          <w:rFonts w:ascii="Arial" w:hAnsi="Arial" w:cs="Arial"/>
          <w:sz w:val="20"/>
          <w:szCs w:val="20"/>
        </w:rPr>
        <w:t>15. 2. 2017</w:t>
      </w:r>
      <w:r w:rsidR="001A76B0">
        <w:rPr>
          <w:rFonts w:ascii="Arial" w:hAnsi="Arial" w:cs="Arial"/>
          <w:sz w:val="20"/>
          <w:szCs w:val="20"/>
        </w:rPr>
        <w:t xml:space="preserve"> této smlouvy </w:t>
      </w:r>
      <w:r>
        <w:rPr>
          <w:rFonts w:ascii="Arial" w:hAnsi="Arial" w:cs="Arial"/>
          <w:sz w:val="20"/>
          <w:szCs w:val="20"/>
        </w:rPr>
        <w:t xml:space="preserve">bylo mezi námi sjednáno, že </w:t>
      </w:r>
      <w:r w:rsidR="0086059B">
        <w:rPr>
          <w:rFonts w:ascii="Arial" w:hAnsi="Arial" w:cs="Arial"/>
          <w:sz w:val="20"/>
          <w:szCs w:val="20"/>
        </w:rPr>
        <w:t xml:space="preserve">pronajímatel </w:t>
      </w:r>
      <w:r>
        <w:rPr>
          <w:rFonts w:ascii="Arial" w:hAnsi="Arial" w:cs="Arial"/>
          <w:sz w:val="20"/>
          <w:szCs w:val="20"/>
        </w:rPr>
        <w:t>je oprávněn</w:t>
      </w:r>
      <w:r w:rsidR="001A76B0">
        <w:rPr>
          <w:rFonts w:ascii="Arial" w:hAnsi="Arial" w:cs="Arial"/>
          <w:sz w:val="20"/>
          <w:szCs w:val="20"/>
        </w:rPr>
        <w:t xml:space="preserve"> vž</w:t>
      </w:r>
      <w:r>
        <w:rPr>
          <w:rFonts w:ascii="Arial" w:hAnsi="Arial" w:cs="Arial"/>
          <w:sz w:val="20"/>
          <w:szCs w:val="20"/>
        </w:rPr>
        <w:t xml:space="preserve">dy k 1. 10. běžného roku jednostranně zvyšovat </w:t>
      </w:r>
      <w:r w:rsidR="0086059B">
        <w:rPr>
          <w:rFonts w:ascii="Arial" w:hAnsi="Arial" w:cs="Arial"/>
          <w:sz w:val="20"/>
          <w:szCs w:val="20"/>
        </w:rPr>
        <w:t>nájemné</w:t>
      </w:r>
      <w:r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  <w:r w:rsidR="001A76B0">
        <w:rPr>
          <w:rFonts w:ascii="Arial" w:hAnsi="Arial" w:cs="Arial"/>
          <w:sz w:val="20"/>
          <w:szCs w:val="20"/>
        </w:rPr>
        <w:t xml:space="preserve"> Z</w:t>
      </w:r>
      <w:r w:rsidR="00ED562F">
        <w:rPr>
          <w:rFonts w:ascii="Arial" w:hAnsi="Arial" w:cs="Arial"/>
          <w:sz w:val="20"/>
          <w:szCs w:val="20"/>
        </w:rPr>
        <w:t xml:space="preserve">výšené </w:t>
      </w:r>
      <w:r w:rsidR="0086059B">
        <w:rPr>
          <w:rFonts w:ascii="Arial" w:hAnsi="Arial" w:cs="Arial"/>
          <w:sz w:val="20"/>
          <w:szCs w:val="20"/>
        </w:rPr>
        <w:t>nájemné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bude uplatněno ze strany </w:t>
      </w:r>
      <w:r w:rsidR="0086059B">
        <w:rPr>
          <w:rFonts w:ascii="Arial" w:hAnsi="Arial" w:cs="Arial"/>
          <w:sz w:val="20"/>
          <w:szCs w:val="20"/>
        </w:rPr>
        <w:t xml:space="preserve">pronajímatele </w:t>
      </w:r>
      <w:r w:rsidR="00ED562F">
        <w:rPr>
          <w:rFonts w:ascii="Arial" w:hAnsi="Arial" w:cs="Arial"/>
          <w:sz w:val="20"/>
          <w:szCs w:val="20"/>
        </w:rPr>
        <w:t>do 1. 9. běžného roku formou oznámení bez nutnosti uzavírat dodatek.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86059B">
        <w:rPr>
          <w:rFonts w:ascii="Arial" w:hAnsi="Arial" w:cs="Arial"/>
          <w:sz w:val="20"/>
          <w:szCs w:val="20"/>
        </w:rPr>
        <w:t xml:space="preserve">Nájemce </w:t>
      </w:r>
      <w:r w:rsidR="00ED562F">
        <w:rPr>
          <w:rFonts w:ascii="Arial" w:hAnsi="Arial" w:cs="Arial"/>
          <w:sz w:val="20"/>
          <w:szCs w:val="20"/>
        </w:rPr>
        <w:t>je po</w:t>
      </w:r>
      <w:r w:rsidR="001A76B0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 xml:space="preserve">é povinen novou výši </w:t>
      </w:r>
      <w:r w:rsidR="0086059B">
        <w:rPr>
          <w:rFonts w:ascii="Arial" w:hAnsi="Arial" w:cs="Arial"/>
          <w:sz w:val="20"/>
          <w:szCs w:val="20"/>
        </w:rPr>
        <w:t>nájemného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platit od nejbližší platby </w:t>
      </w:r>
      <w:r w:rsidR="0086059B">
        <w:rPr>
          <w:rFonts w:ascii="Arial" w:hAnsi="Arial" w:cs="Arial"/>
          <w:sz w:val="20"/>
          <w:szCs w:val="20"/>
        </w:rPr>
        <w:t>nájemnéh</w:t>
      </w:r>
      <w:r w:rsidR="00ED562F">
        <w:rPr>
          <w:rFonts w:ascii="Arial" w:hAnsi="Arial" w:cs="Arial"/>
          <w:sz w:val="20"/>
          <w:szCs w:val="20"/>
        </w:rPr>
        <w:t>o</w:t>
      </w:r>
      <w:r w:rsidR="001A76B0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174419C9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7F2F1C">
        <w:rPr>
          <w:rFonts w:ascii="Arial" w:hAnsi="Arial" w:cs="Arial"/>
          <w:sz w:val="20"/>
          <w:szCs w:val="20"/>
        </w:rPr>
        <w:t>8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vyhlášená </w:t>
      </w:r>
      <w:r w:rsidR="007E25C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7F2F1C">
        <w:rPr>
          <w:rFonts w:ascii="Arial" w:hAnsi="Arial" w:cs="Arial"/>
          <w:b/>
          <w:sz w:val="20"/>
          <w:szCs w:val="20"/>
        </w:rPr>
        <w:t>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02487F09" w14:textId="110905B5" w:rsidR="0086059B" w:rsidRDefault="0086059B" w:rsidP="00C55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ED562F" w:rsidRPr="00ED562F">
        <w:rPr>
          <w:rFonts w:ascii="Arial" w:hAnsi="Arial" w:cs="Arial"/>
          <w:sz w:val="20"/>
          <w:szCs w:val="20"/>
        </w:rPr>
        <w:t xml:space="preserve"> ve výši </w:t>
      </w:r>
      <w:r w:rsidR="007F2F1C">
        <w:rPr>
          <w:rFonts w:ascii="Arial" w:hAnsi="Arial" w:cs="Arial"/>
          <w:sz w:val="20"/>
          <w:szCs w:val="20"/>
        </w:rPr>
        <w:t>57 409</w:t>
      </w:r>
      <w:r w:rsidR="00C55795">
        <w:rPr>
          <w:rFonts w:ascii="Arial" w:hAnsi="Arial" w:cs="Arial"/>
          <w:sz w:val="20"/>
          <w:szCs w:val="20"/>
        </w:rPr>
        <w:t xml:space="preserve">,00 </w:t>
      </w:r>
      <w:r w:rsidR="00ED562F"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 w:rsidR="00ED562F">
        <w:rPr>
          <w:rFonts w:ascii="Arial" w:hAnsi="Arial" w:cs="Arial"/>
          <w:sz w:val="20"/>
          <w:szCs w:val="20"/>
        </w:rPr>
        <w:t>2,</w:t>
      </w:r>
      <w:r w:rsidR="007F2F1C">
        <w:rPr>
          <w:rFonts w:ascii="Arial" w:hAnsi="Arial" w:cs="Arial"/>
          <w:sz w:val="20"/>
          <w:szCs w:val="20"/>
        </w:rPr>
        <w:t>1</w:t>
      </w:r>
      <w:r w:rsidR="00ED562F">
        <w:rPr>
          <w:rFonts w:ascii="Arial" w:hAnsi="Arial" w:cs="Arial"/>
          <w:sz w:val="20"/>
          <w:szCs w:val="20"/>
        </w:rPr>
        <w:t>%</w:t>
      </w:r>
      <w:proofErr w:type="gramEnd"/>
      <w:r w:rsidR="00ED562F">
        <w:rPr>
          <w:rFonts w:ascii="Arial" w:hAnsi="Arial" w:cs="Arial"/>
          <w:sz w:val="20"/>
          <w:szCs w:val="20"/>
        </w:rPr>
        <w:t xml:space="preserve">, tj. o částku </w:t>
      </w:r>
      <w:r w:rsidR="007F2F1C">
        <w:rPr>
          <w:rFonts w:ascii="Arial" w:hAnsi="Arial" w:cs="Arial"/>
          <w:sz w:val="20"/>
          <w:szCs w:val="20"/>
        </w:rPr>
        <w:t>1 206,00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, </w:t>
      </w:r>
      <w:r w:rsidR="00ED562F">
        <w:rPr>
          <w:rFonts w:ascii="Arial" w:hAnsi="Arial" w:cs="Arial"/>
          <w:sz w:val="20"/>
          <w:szCs w:val="20"/>
        </w:rPr>
        <w:t>(slovy:</w:t>
      </w:r>
      <w:r w:rsidR="00C557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2F1C">
        <w:rPr>
          <w:rFonts w:ascii="Arial" w:hAnsi="Arial" w:cs="Arial"/>
          <w:sz w:val="20"/>
          <w:szCs w:val="20"/>
        </w:rPr>
        <w:t>jedentisícdvěstěšest</w:t>
      </w:r>
      <w:proofErr w:type="spellEnd"/>
      <w:r w:rsidR="007F2F1C">
        <w:rPr>
          <w:rFonts w:ascii="Arial" w:hAnsi="Arial" w:cs="Arial"/>
          <w:sz w:val="20"/>
          <w:szCs w:val="20"/>
        </w:rPr>
        <w:t xml:space="preserve"> </w:t>
      </w:r>
      <w:r w:rsidR="00C55795">
        <w:rPr>
          <w:rFonts w:ascii="Arial" w:hAnsi="Arial" w:cs="Arial"/>
          <w:sz w:val="20"/>
          <w:szCs w:val="20"/>
        </w:rPr>
        <w:t>korun česk</w:t>
      </w:r>
      <w:r>
        <w:rPr>
          <w:rFonts w:ascii="Arial" w:hAnsi="Arial" w:cs="Arial"/>
          <w:sz w:val="20"/>
          <w:szCs w:val="20"/>
        </w:rPr>
        <w:t>ých</w:t>
      </w:r>
      <w:r w:rsidR="00C55795">
        <w:rPr>
          <w:rFonts w:ascii="Arial" w:hAnsi="Arial" w:cs="Arial"/>
          <w:sz w:val="20"/>
          <w:szCs w:val="20"/>
        </w:rPr>
        <w:t xml:space="preserve">). </w:t>
      </w:r>
    </w:p>
    <w:p w14:paraId="62E7DA9F" w14:textId="76D7D9E6" w:rsidR="00ED562F" w:rsidRDefault="00ED562F" w:rsidP="00C55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činí </w:t>
      </w:r>
      <w:r w:rsidR="0086059B">
        <w:rPr>
          <w:rFonts w:ascii="Arial" w:hAnsi="Arial" w:cs="Arial"/>
          <w:sz w:val="20"/>
          <w:szCs w:val="20"/>
        </w:rPr>
        <w:t xml:space="preserve">nájemné </w:t>
      </w:r>
      <w:r>
        <w:rPr>
          <w:rFonts w:ascii="Arial" w:hAnsi="Arial" w:cs="Arial"/>
          <w:sz w:val="20"/>
          <w:szCs w:val="20"/>
        </w:rPr>
        <w:t xml:space="preserve">po zvýšení </w:t>
      </w:r>
      <w:r w:rsidR="007F2F1C">
        <w:rPr>
          <w:rFonts w:ascii="Arial" w:hAnsi="Arial" w:cs="Arial"/>
          <w:b/>
          <w:sz w:val="20"/>
          <w:szCs w:val="20"/>
        </w:rPr>
        <w:t>58 615,</w:t>
      </w:r>
      <w:r w:rsidR="009378A6">
        <w:rPr>
          <w:rFonts w:ascii="Arial" w:hAnsi="Arial" w:cs="Arial"/>
          <w:b/>
          <w:sz w:val="20"/>
          <w:szCs w:val="20"/>
        </w:rPr>
        <w:t>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C55795" w:rsidRPr="00C55795">
        <w:rPr>
          <w:rFonts w:ascii="Arial" w:hAnsi="Arial" w:cs="Arial"/>
          <w:b/>
          <w:sz w:val="20"/>
          <w:szCs w:val="20"/>
        </w:rPr>
        <w:t>Kč/ročně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(slovy</w:t>
      </w:r>
      <w:r w:rsidR="00C5579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7F2F1C">
        <w:rPr>
          <w:rFonts w:ascii="Arial" w:hAnsi="Arial" w:cs="Arial"/>
          <w:b/>
          <w:sz w:val="20"/>
          <w:szCs w:val="20"/>
        </w:rPr>
        <w:t>padesátosmtisícšestsetpatnáct</w:t>
      </w:r>
      <w:proofErr w:type="spellEnd"/>
      <w:r w:rsidR="0086059B">
        <w:rPr>
          <w:rFonts w:ascii="Arial" w:hAnsi="Arial" w:cs="Arial"/>
          <w:b/>
          <w:sz w:val="20"/>
          <w:szCs w:val="20"/>
        </w:rPr>
        <w:t xml:space="preserve"> </w:t>
      </w:r>
      <w:r w:rsidRPr="00C55795">
        <w:rPr>
          <w:rFonts w:ascii="Arial" w:hAnsi="Arial" w:cs="Arial"/>
          <w:b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 xml:space="preserve">) a je </w:t>
      </w:r>
      <w:r w:rsidR="00C55795">
        <w:rPr>
          <w:rFonts w:ascii="Arial" w:hAnsi="Arial" w:cs="Arial"/>
          <w:sz w:val="20"/>
          <w:szCs w:val="20"/>
        </w:rPr>
        <w:t xml:space="preserve">splatné k </w:t>
      </w:r>
      <w:r>
        <w:rPr>
          <w:rFonts w:ascii="Arial" w:hAnsi="Arial" w:cs="Arial"/>
          <w:sz w:val="20"/>
          <w:szCs w:val="20"/>
        </w:rPr>
        <w:t>1. 10. 201</w:t>
      </w:r>
      <w:r w:rsidR="007F2F1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8C2A68" w14:textId="168759D5" w:rsidR="0086059B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5579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smlouva č. </w:t>
      </w:r>
      <w:r w:rsidR="0086059B">
        <w:rPr>
          <w:rFonts w:ascii="Arial" w:hAnsi="Arial" w:cs="Arial"/>
          <w:sz w:val="20"/>
          <w:szCs w:val="20"/>
        </w:rPr>
        <w:t>283</w:t>
      </w:r>
      <w:r w:rsidR="00C55795">
        <w:rPr>
          <w:rFonts w:ascii="Arial" w:hAnsi="Arial" w:cs="Arial"/>
          <w:sz w:val="20"/>
          <w:szCs w:val="20"/>
        </w:rPr>
        <w:t xml:space="preserve"> N 1</w:t>
      </w:r>
      <w:r w:rsidR="007F2F1C">
        <w:rPr>
          <w:rFonts w:ascii="Arial" w:hAnsi="Arial" w:cs="Arial"/>
          <w:sz w:val="20"/>
          <w:szCs w:val="20"/>
        </w:rPr>
        <w:t>2</w:t>
      </w:r>
      <w:r w:rsidR="00C55795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Uveřejnění tohoto oznámení v registru smluv zajistí </w:t>
      </w:r>
      <w:r w:rsidR="0086059B">
        <w:rPr>
          <w:rFonts w:ascii="Arial" w:hAnsi="Arial" w:cs="Arial"/>
          <w:sz w:val="20"/>
          <w:szCs w:val="20"/>
        </w:rPr>
        <w:t>pronajímatel.</w:t>
      </w:r>
    </w:p>
    <w:p w14:paraId="0269C172" w14:textId="77777777" w:rsidR="0086059B" w:rsidRDefault="0086059B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24CA5D4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A190FDC" w14:textId="1113E7A1" w:rsidR="00466BC6" w:rsidRDefault="00466BC6" w:rsidP="00BF6F82">
      <w:pPr>
        <w:jc w:val="both"/>
        <w:rPr>
          <w:rFonts w:ascii="Arial" w:hAnsi="Arial" w:cs="Arial"/>
          <w:sz w:val="20"/>
          <w:szCs w:val="20"/>
        </w:rPr>
      </w:pPr>
    </w:p>
    <w:p w14:paraId="43A9D18C" w14:textId="77777777" w:rsidR="0070090F" w:rsidRDefault="0070090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6CE31EB8" w14:textId="34F6E7B1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2057AD22" w:rsidR="00466BC6" w:rsidRP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2F1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670DAFBE" w14:textId="556C5125" w:rsidR="00C55795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výpis </w:t>
      </w:r>
      <w:r w:rsidR="0086059B">
        <w:rPr>
          <w:rFonts w:ascii="Arial" w:hAnsi="Arial" w:cs="Arial"/>
          <w:sz w:val="20"/>
          <w:szCs w:val="20"/>
        </w:rPr>
        <w:t xml:space="preserve">nájemní </w:t>
      </w:r>
      <w:r>
        <w:rPr>
          <w:rFonts w:ascii="Arial" w:hAnsi="Arial" w:cs="Arial"/>
          <w:sz w:val="20"/>
          <w:szCs w:val="20"/>
        </w:rPr>
        <w:t>smlouvy</w:t>
      </w:r>
    </w:p>
    <w:p w14:paraId="22927310" w14:textId="7D11892A" w:rsidR="00466BC6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166BFDA5" w14:textId="77777777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754F22A0" w14:textId="70DA3FA0" w:rsidR="00C55795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za správnost: Marta Menšíková</w:t>
      </w:r>
    </w:p>
    <w:sectPr w:rsidR="00C55795" w:rsidRPr="00466BC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6F63D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BD0AFF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05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05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BD0AFF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05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05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EAF5E3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05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059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EAF5E3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05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059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1B7BACC4" w:rsidR="00093CEC" w:rsidRDefault="00B77F40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1A6478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2C4155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3D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F63D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756E2"/>
    <w:rsid w:val="00081C35"/>
    <w:rsid w:val="00093BF2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76B0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B488D"/>
    <w:rsid w:val="006B5D76"/>
    <w:rsid w:val="006D490A"/>
    <w:rsid w:val="006E0BA3"/>
    <w:rsid w:val="006F63D0"/>
    <w:rsid w:val="0070090F"/>
    <w:rsid w:val="00705D2B"/>
    <w:rsid w:val="0073640E"/>
    <w:rsid w:val="00774150"/>
    <w:rsid w:val="007E25CD"/>
    <w:rsid w:val="007F25CC"/>
    <w:rsid w:val="007F2F1C"/>
    <w:rsid w:val="0084471F"/>
    <w:rsid w:val="0086059B"/>
    <w:rsid w:val="008632DE"/>
    <w:rsid w:val="00882ED3"/>
    <w:rsid w:val="008D1E15"/>
    <w:rsid w:val="008F5375"/>
    <w:rsid w:val="009161D8"/>
    <w:rsid w:val="00927DB5"/>
    <w:rsid w:val="0093029F"/>
    <w:rsid w:val="009378A6"/>
    <w:rsid w:val="00966C7B"/>
    <w:rsid w:val="009730FA"/>
    <w:rsid w:val="00997DE1"/>
    <w:rsid w:val="009A1547"/>
    <w:rsid w:val="009D1926"/>
    <w:rsid w:val="009D3C3D"/>
    <w:rsid w:val="00A34A98"/>
    <w:rsid w:val="00A51C1B"/>
    <w:rsid w:val="00A56F55"/>
    <w:rsid w:val="00A7446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77F40"/>
    <w:rsid w:val="00B8017B"/>
    <w:rsid w:val="00B86F50"/>
    <w:rsid w:val="00BB5E8A"/>
    <w:rsid w:val="00BC09F7"/>
    <w:rsid w:val="00BC4634"/>
    <w:rsid w:val="00BF6F82"/>
    <w:rsid w:val="00C05024"/>
    <w:rsid w:val="00C16089"/>
    <w:rsid w:val="00C26948"/>
    <w:rsid w:val="00C4051E"/>
    <w:rsid w:val="00C45BBF"/>
    <w:rsid w:val="00C5551A"/>
    <w:rsid w:val="00C55795"/>
    <w:rsid w:val="00C63860"/>
    <w:rsid w:val="00C66408"/>
    <w:rsid w:val="00C73DE8"/>
    <w:rsid w:val="00C74FDB"/>
    <w:rsid w:val="00CC45D1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BF5B6-3E9C-41FD-B013-8CB90CB7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2019-08-16T08:49:00Z</cp:lastPrinted>
  <dcterms:created xsi:type="dcterms:W3CDTF">2019-08-16T09:10:00Z</dcterms:created>
  <dcterms:modified xsi:type="dcterms:W3CDTF">2019-08-16T09:10:00Z</dcterms:modified>
</cp:coreProperties>
</file>