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D9234" wp14:editId="4C3E8A7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:rsidR="00530063" w:rsidRPr="00530063" w:rsidRDefault="00A97AFE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10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:rsidR="00530063" w:rsidRPr="00530063" w:rsidRDefault="005A5EC5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1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2C40" wp14:editId="3D1C5F9A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280ACE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1. 8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201</w:t>
                            </w:r>
                            <w:r w:rsidR="004612E3">
                              <w:rPr>
                                <w:color w:val="003594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:rsidR="004E4839" w:rsidRPr="00AC685A" w:rsidRDefault="00280ACE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1. 8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201</w:t>
                      </w:r>
                      <w:r w:rsidR="004612E3">
                        <w:rPr>
                          <w:color w:val="003594"/>
                          <w:sz w:val="1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DEA17DE" wp14:editId="4DEA17DF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1D00D1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 xml:space="preserve">Ing. </w:t>
                            </w:r>
                            <w:r w:rsidR="003B12D9">
                              <w:rPr>
                                <w:color w:val="003594"/>
                                <w:sz w:val="18"/>
                              </w:rPr>
                              <w:t>Jiří Blanář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:rsidR="004E4839" w:rsidRPr="00AC685A" w:rsidRDefault="001D00D1" w:rsidP="004E4839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 xml:space="preserve">Ing. </w:t>
                      </w:r>
                      <w:r w:rsidR="003B12D9">
                        <w:rPr>
                          <w:color w:val="003594"/>
                          <w:sz w:val="18"/>
                        </w:rPr>
                        <w:t>Jiří Blanář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B5F015A" wp14:editId="26C38E26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CE" w:rsidRDefault="00280ACE" w:rsidP="00280ACE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LIVINGSTAV</w:t>
                            </w:r>
                            <w:r w:rsidRPr="00B17281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s r.o.</w:t>
                            </w:r>
                          </w:p>
                          <w:p w:rsidR="00280ACE" w:rsidRPr="00143C4E" w:rsidRDefault="00280ACE" w:rsidP="00280ACE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:rsidR="00280ACE" w:rsidRPr="00143C4E" w:rsidRDefault="00280ACE" w:rsidP="00280ACE">
                            <w:pPr>
                              <w:spacing w:after="0"/>
                              <w:rPr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color w:val="003594"/>
                                <w:sz w:val="24"/>
                              </w:rPr>
                              <w:t>Hybešova 42</w:t>
                            </w:r>
                          </w:p>
                          <w:p w:rsidR="00280ACE" w:rsidRPr="00143C4E" w:rsidRDefault="00280ACE" w:rsidP="00280ACE">
                            <w:pPr>
                              <w:spacing w:after="0"/>
                              <w:rPr>
                                <w:color w:val="003594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003594"/>
                                <w:sz w:val="24"/>
                              </w:rPr>
                              <w:t>602 00  Brno</w:t>
                            </w:r>
                            <w:proofErr w:type="gramEnd"/>
                          </w:p>
                          <w:p w:rsidR="002A3E03" w:rsidRPr="008745C2" w:rsidRDefault="002A3E03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</w:rPr>
                            </w:pPr>
                          </w:p>
                          <w:p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3C0B89" w:rsidRPr="00A02515" w:rsidRDefault="003C0B89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:rsidR="00280ACE" w:rsidRDefault="00280ACE" w:rsidP="00280ACE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LIVINGSTAV</w:t>
                      </w:r>
                      <w:r w:rsidRPr="00B17281">
                        <w:rPr>
                          <w:b/>
                          <w:color w:val="003594"/>
                          <w:sz w:val="24"/>
                        </w:rPr>
                        <w:t xml:space="preserve"> s r.o.</w:t>
                      </w:r>
                    </w:p>
                    <w:p w:rsidR="00280ACE" w:rsidRPr="00143C4E" w:rsidRDefault="00280ACE" w:rsidP="00280ACE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:rsidR="00280ACE" w:rsidRPr="00143C4E" w:rsidRDefault="00280ACE" w:rsidP="00280ACE">
                      <w:pPr>
                        <w:spacing w:after="0"/>
                        <w:rPr>
                          <w:color w:val="003594"/>
                          <w:sz w:val="24"/>
                        </w:rPr>
                      </w:pPr>
                      <w:r>
                        <w:rPr>
                          <w:color w:val="003594"/>
                          <w:sz w:val="24"/>
                        </w:rPr>
                        <w:t>Hybešova 42</w:t>
                      </w:r>
                    </w:p>
                    <w:p w:rsidR="00280ACE" w:rsidRPr="00143C4E" w:rsidRDefault="00280ACE" w:rsidP="00280ACE">
                      <w:pPr>
                        <w:spacing w:after="0"/>
                        <w:rPr>
                          <w:color w:val="003594"/>
                          <w:sz w:val="24"/>
                        </w:rPr>
                      </w:pPr>
                      <w:proofErr w:type="gramStart"/>
                      <w:r>
                        <w:rPr>
                          <w:color w:val="003594"/>
                          <w:sz w:val="24"/>
                        </w:rPr>
                        <w:t>602 00  Brno</w:t>
                      </w:r>
                      <w:proofErr w:type="gramEnd"/>
                    </w:p>
                    <w:p w:rsidR="002A3E03" w:rsidRPr="008745C2" w:rsidRDefault="002A3E03" w:rsidP="008745C2">
                      <w:pPr>
                        <w:spacing w:after="0"/>
                        <w:jc w:val="both"/>
                        <w:rPr>
                          <w:color w:val="003594"/>
                        </w:rPr>
                      </w:pPr>
                    </w:p>
                    <w:p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:rsidR="003C0B89" w:rsidRPr="00A02515" w:rsidRDefault="003C0B89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683BF7D" wp14:editId="5755E810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F" w:rsidRDefault="00280ACE" w:rsidP="004A3D29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Aktualizace designu fasády a vyhotovení vizualizací OLÚ</w:t>
      </w:r>
    </w:p>
    <w:p w:rsidR="008E5CD9" w:rsidRDefault="003B0B84" w:rsidP="00654296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V náva</w:t>
      </w:r>
      <w:r w:rsidR="00280ACE">
        <w:rPr>
          <w:color w:val="003594"/>
        </w:rPr>
        <w:t>znosti na vaši nabídku ze dne 30</w:t>
      </w:r>
      <w:r w:rsidR="002A3E03"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7</w:t>
      </w:r>
      <w:r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2019</w:t>
      </w:r>
      <w:r w:rsidR="003E630F">
        <w:rPr>
          <w:color w:val="003594"/>
        </w:rPr>
        <w:t xml:space="preserve"> u Vás obje</w:t>
      </w:r>
      <w:r w:rsidR="00BB3417">
        <w:rPr>
          <w:color w:val="003594"/>
        </w:rPr>
        <w:t xml:space="preserve">dnáváme </w:t>
      </w:r>
      <w:r w:rsidR="00280ACE">
        <w:rPr>
          <w:color w:val="003594"/>
        </w:rPr>
        <w:t>provedení aktualizaci designu fasády OLÚ a vyhotovení tří kusů vizualizací budo</w:t>
      </w:r>
      <w:r w:rsidR="00655BC7">
        <w:rPr>
          <w:color w:val="003594"/>
        </w:rPr>
        <w:t xml:space="preserve">vy OLÚ zasazených do okolní krajiny. </w:t>
      </w:r>
    </w:p>
    <w:p w:rsidR="00655BC7" w:rsidRPr="004A3D29" w:rsidRDefault="00655BC7" w:rsidP="00654296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Před dokončením vizualizací proběhne konzultace s objednatelem, při které budou schváleny směry pohledů vizualizací a konzultace designu fasády.</w:t>
      </w:r>
    </w:p>
    <w:p w:rsidR="009673B1" w:rsidRDefault="009673B1" w:rsidP="00BB3417">
      <w:pPr>
        <w:spacing w:after="0"/>
        <w:jc w:val="both"/>
        <w:rPr>
          <w:color w:val="003594"/>
        </w:rPr>
      </w:pPr>
    </w:p>
    <w:p w:rsidR="001D00D1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</w:t>
      </w:r>
      <w:r w:rsidR="009673B1">
        <w:rPr>
          <w:color w:val="003594"/>
        </w:rPr>
        <w:t>p</w:t>
      </w:r>
      <w:r w:rsidR="00655BC7">
        <w:rPr>
          <w:color w:val="003594"/>
        </w:rPr>
        <w:t>rovedení</w:t>
      </w:r>
      <w:r w:rsidR="00427EF1">
        <w:rPr>
          <w:color w:val="003594"/>
        </w:rPr>
        <w:t xml:space="preserve"> </w:t>
      </w:r>
      <w:r w:rsidR="00655BC7">
        <w:rPr>
          <w:color w:val="003594"/>
        </w:rPr>
        <w:t>úpravu designu fasády</w:t>
      </w:r>
      <w:r w:rsidR="00427EF1">
        <w:rPr>
          <w:color w:val="003594"/>
        </w:rPr>
        <w:t xml:space="preserve"> </w:t>
      </w:r>
      <w:r w:rsidR="00655BC7">
        <w:rPr>
          <w:color w:val="003594"/>
        </w:rPr>
        <w:t>nepřekročí cenu 10</w:t>
      </w:r>
      <w:r w:rsidR="009673B1">
        <w:rPr>
          <w:color w:val="003594"/>
        </w:rPr>
        <w:t xml:space="preserve"> 000</w:t>
      </w:r>
      <w:r w:rsidR="003B0B84">
        <w:rPr>
          <w:color w:val="003594"/>
        </w:rPr>
        <w:t>,- Kč bez DPH.</w:t>
      </w:r>
    </w:p>
    <w:p w:rsidR="00655BC7" w:rsidRDefault="00655BC7" w:rsidP="00655BC7">
      <w:pPr>
        <w:spacing w:after="0"/>
        <w:jc w:val="both"/>
        <w:rPr>
          <w:color w:val="003594"/>
        </w:rPr>
      </w:pPr>
      <w:r>
        <w:rPr>
          <w:color w:val="003594"/>
        </w:rPr>
        <w:t>Celková cena za provedení tří vizualizací nepřekročí cenu 18 000,- Kč bez DPH.</w:t>
      </w:r>
    </w:p>
    <w:p w:rsidR="004A3D29" w:rsidRDefault="004A3D29" w:rsidP="00BB3417">
      <w:pPr>
        <w:spacing w:after="0"/>
        <w:jc w:val="both"/>
        <w:rPr>
          <w:color w:val="003594"/>
        </w:rPr>
      </w:pPr>
    </w:p>
    <w:p w:rsidR="001D00D1" w:rsidRDefault="00655BC7" w:rsidP="001D00D1">
      <w:pPr>
        <w:spacing w:after="0"/>
        <w:rPr>
          <w:color w:val="003594"/>
        </w:rPr>
      </w:pPr>
      <w:r>
        <w:rPr>
          <w:color w:val="003594"/>
        </w:rPr>
        <w:t>Termín dokončení prací je do 25. 8. 2019.</w:t>
      </w:r>
    </w:p>
    <w:p w:rsidR="00655BC7" w:rsidRDefault="00655BC7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:rsidR="00427EF1" w:rsidRDefault="00427EF1" w:rsidP="00427EF1">
      <w:pPr>
        <w:spacing w:after="0"/>
        <w:rPr>
          <w:color w:val="003594"/>
        </w:rPr>
        <w:sectPr w:rsidR="00427EF1" w:rsidSect="00DE2978">
          <w:pgSz w:w="11906" w:h="16838"/>
          <w:pgMar w:top="851" w:right="991" w:bottom="1134" w:left="851" w:header="709" w:footer="709" w:gutter="0"/>
          <w:cols w:space="708"/>
        </w:sect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427EF1">
      <w:pPr>
        <w:spacing w:after="0"/>
        <w:rPr>
          <w:color w:val="003594"/>
        </w:r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Jiří Blan</w:t>
      </w:r>
      <w:r w:rsidR="004A3D29">
        <w:rPr>
          <w:color w:val="003594"/>
        </w:rPr>
        <w:t>á</w:t>
      </w:r>
      <w:r>
        <w:rPr>
          <w:color w:val="003594"/>
        </w:rPr>
        <w:t>ř</w:t>
      </w:r>
      <w:r w:rsidR="00BF74BA">
        <w:rPr>
          <w:color w:val="003594"/>
        </w:rPr>
        <w:t>,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Projekt manažer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:rsidR="00AC685A" w:rsidRDefault="00AC685A" w:rsidP="00654296">
      <w:pPr>
        <w:spacing w:after="0"/>
        <w:rPr>
          <w:color w:val="003594"/>
        </w:rPr>
      </w:pPr>
    </w:p>
    <w:p w:rsidR="00BF74BA" w:rsidRDefault="00BF74BA" w:rsidP="004A3D29">
      <w:pPr>
        <w:spacing w:after="0"/>
        <w:rPr>
          <w:color w:val="003594"/>
        </w:rPr>
      </w:pPr>
    </w:p>
    <w:p w:rsidR="00511A62" w:rsidRDefault="00D16C98" w:rsidP="00D16C98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:rsidR="00BF74BA" w:rsidRDefault="00BF74BA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8E5CD9">
      <w:pPr>
        <w:spacing w:after="0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…………………………………………..</w:t>
      </w:r>
    </w:p>
    <w:p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655BC7">
        <w:rPr>
          <w:color w:val="003594"/>
        </w:rPr>
        <w:t>arch. Jan Snášel</w:t>
      </w:r>
    </w:p>
    <w:p w:rsidR="00427EF1" w:rsidRPr="00427EF1" w:rsidRDefault="00655BC7" w:rsidP="00427EF1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Livingstav</w:t>
      </w:r>
      <w:proofErr w:type="spellEnd"/>
      <w:r w:rsidR="00427EF1" w:rsidRPr="00427EF1">
        <w:rPr>
          <w:color w:val="003594"/>
        </w:rPr>
        <w:t xml:space="preserve"> s.r.o.</w:t>
      </w:r>
    </w:p>
    <w:p w:rsidR="00427EF1" w:rsidRPr="00AC685A" w:rsidRDefault="00427EF1" w:rsidP="00427EF1">
      <w:pPr>
        <w:spacing w:after="0"/>
        <w:jc w:val="center"/>
        <w:rPr>
          <w:color w:val="003594"/>
        </w:rPr>
      </w:pPr>
    </w:p>
    <w:sectPr w:rsidR="00427EF1" w:rsidRPr="00AC685A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CA0"/>
    <w:multiLevelType w:val="multilevel"/>
    <w:tmpl w:val="F6C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43A0"/>
    <w:rsid w:val="00096638"/>
    <w:rsid w:val="000D6323"/>
    <w:rsid w:val="001241B6"/>
    <w:rsid w:val="00143C4E"/>
    <w:rsid w:val="001674AB"/>
    <w:rsid w:val="001B1A43"/>
    <w:rsid w:val="001D00D1"/>
    <w:rsid w:val="001F20EC"/>
    <w:rsid w:val="002425B3"/>
    <w:rsid w:val="002628FC"/>
    <w:rsid w:val="00273C59"/>
    <w:rsid w:val="00280ACE"/>
    <w:rsid w:val="002A3E03"/>
    <w:rsid w:val="00323439"/>
    <w:rsid w:val="003A4DD8"/>
    <w:rsid w:val="003B0B84"/>
    <w:rsid w:val="003B12D9"/>
    <w:rsid w:val="003B3D39"/>
    <w:rsid w:val="003C0B89"/>
    <w:rsid w:val="003E28A4"/>
    <w:rsid w:val="003E4A08"/>
    <w:rsid w:val="003E630F"/>
    <w:rsid w:val="00427EF1"/>
    <w:rsid w:val="004612E3"/>
    <w:rsid w:val="00464FDC"/>
    <w:rsid w:val="0047201D"/>
    <w:rsid w:val="004A3D29"/>
    <w:rsid w:val="004D7130"/>
    <w:rsid w:val="004E4839"/>
    <w:rsid w:val="00511A62"/>
    <w:rsid w:val="00524003"/>
    <w:rsid w:val="00525EC9"/>
    <w:rsid w:val="00530063"/>
    <w:rsid w:val="005A5EC5"/>
    <w:rsid w:val="005D073A"/>
    <w:rsid w:val="00654296"/>
    <w:rsid w:val="00655BC7"/>
    <w:rsid w:val="006E416F"/>
    <w:rsid w:val="007039C8"/>
    <w:rsid w:val="00712DCA"/>
    <w:rsid w:val="00733025"/>
    <w:rsid w:val="007878A2"/>
    <w:rsid w:val="008745C2"/>
    <w:rsid w:val="008C3E65"/>
    <w:rsid w:val="008C7B35"/>
    <w:rsid w:val="008E5CD9"/>
    <w:rsid w:val="009105D6"/>
    <w:rsid w:val="009673B1"/>
    <w:rsid w:val="009C5C3F"/>
    <w:rsid w:val="00A13F01"/>
    <w:rsid w:val="00A53768"/>
    <w:rsid w:val="00A833F4"/>
    <w:rsid w:val="00A97AFE"/>
    <w:rsid w:val="00AC685A"/>
    <w:rsid w:val="00AD68BD"/>
    <w:rsid w:val="00B047E9"/>
    <w:rsid w:val="00B14069"/>
    <w:rsid w:val="00B57953"/>
    <w:rsid w:val="00B901B9"/>
    <w:rsid w:val="00BB3417"/>
    <w:rsid w:val="00BB377A"/>
    <w:rsid w:val="00BC35DA"/>
    <w:rsid w:val="00BC3BE4"/>
    <w:rsid w:val="00BF74BA"/>
    <w:rsid w:val="00C14977"/>
    <w:rsid w:val="00C34D80"/>
    <w:rsid w:val="00C40F8F"/>
    <w:rsid w:val="00CF1E2D"/>
    <w:rsid w:val="00D0637A"/>
    <w:rsid w:val="00D16C98"/>
    <w:rsid w:val="00D25B85"/>
    <w:rsid w:val="00D2754B"/>
    <w:rsid w:val="00D40574"/>
    <w:rsid w:val="00D4379E"/>
    <w:rsid w:val="00E32588"/>
    <w:rsid w:val="00E668B0"/>
    <w:rsid w:val="00E87DC8"/>
    <w:rsid w:val="00EA74DD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thermalpasohlavky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22EF-79B7-43E1-93E4-026B9F9BD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10733-DAB0-4317-BF37-85F27F4F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2019-08-06T13:55:00Z</cp:lastPrinted>
  <dcterms:created xsi:type="dcterms:W3CDTF">2019-08-14T12:29:00Z</dcterms:created>
  <dcterms:modified xsi:type="dcterms:W3CDTF">2019-08-15T12:48:00Z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