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3F" w:rsidRDefault="00053B3F">
      <w:r>
        <w:rPr>
          <w:noProof/>
          <w:lang w:eastAsia="cs-CZ"/>
        </w:rPr>
        <w:drawing>
          <wp:inline distT="0" distB="0" distL="0" distR="0" wp14:anchorId="4E574C03" wp14:editId="1477A72B">
            <wp:extent cx="5760720" cy="78803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B3F" w:rsidRDefault="00F468F6" w:rsidP="00053B3F">
      <w:r w:rsidRPr="00F468F6">
        <w:t>PŘÍLOHA DÍLČÍHO PROJEKTU NCK STROJÍRENSTVÍ TN01000015</w:t>
      </w: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979"/>
        <w:gridCol w:w="1139"/>
      </w:tblGrid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68F6" w:rsidRPr="00F468F6" w:rsidTr="00F468F6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0000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 Finance</w:t>
            </w:r>
          </w:p>
        </w:tc>
      </w:tr>
      <w:tr w:rsidR="00F468F6" w:rsidRPr="00F468F6" w:rsidTr="00F468F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CC0000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Finanční část - dílčí projekt</w:t>
            </w:r>
          </w:p>
        </w:tc>
      </w:tr>
      <w:tr w:rsidR="00F468F6" w:rsidRPr="00F468F6" w:rsidTr="00F468F6">
        <w:trPr>
          <w:trHeight w:val="8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 dílčího projektu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2CC" w:fill="FFF2CC"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Automatizace a robotizace výrobních procesů v textilním průmyslu</w:t>
            </w:r>
          </w:p>
        </w:tc>
      </w:tr>
      <w:tr w:rsidR="00F468F6" w:rsidRPr="00F468F6" w:rsidTr="00F468F6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Identifikační kód dílčího projektu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5</w:t>
            </w:r>
          </w:p>
        </w:tc>
      </w:tr>
      <w:tr w:rsidR="00F468F6" w:rsidRPr="00F468F6" w:rsidTr="00F468F6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BDD7EE"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Předpokládané rozdělení nákladů na činnosti v oblasti aplikovaného výzkumu a experimentálního vývoje (</w:t>
            </w:r>
            <w:r w:rsidRPr="00F468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za dílčí projekt jako celek</w:t>
            </w: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333333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2020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AV [%]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 [%]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333333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333333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2020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Osobní náklady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300 000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Úvazek [</w:t>
            </w:r>
            <w:proofErr w:type="spellStart"/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člověko</w:t>
            </w:r>
            <w:proofErr w:type="spellEnd"/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-rok]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0,4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Průměrné osobní náklady na úvazek [Kč / </w:t>
            </w:r>
            <w:proofErr w:type="spellStart"/>
            <w:r w:rsidRPr="00F468F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člověko</w:t>
            </w:r>
            <w:proofErr w:type="spellEnd"/>
            <w:r w:rsidRPr="00F468F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-rok]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750 000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750 000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Náklady na subdodávky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Ostatní přímé náklady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120 000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Náklady na duševní vlastnictví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Další přímé náklady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120 000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Nepřímé náklady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80 000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Náklady celkem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500 000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Podíl nákladů na subdodávky k nákladům projektu [%]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Zdroje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FF0000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Podpora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400 000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Neveřejné zdroje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100 000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Zdroje celkem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500 000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Intenzita podpory [%]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80,00%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D0CEC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80,00%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CC0000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Finanční část - příjemce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0000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CC0000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4CCCC" w:fill="DDEBF7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[P] VÚTS, a.s. (46709002)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4CCCC" w:fill="DDEBF7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DDEBF7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AMF </w:t>
            </w:r>
            <w:proofErr w:type="spellStart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Reece</w:t>
            </w:r>
            <w:proofErr w:type="spellEnd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CR, s.r.o. (48533106)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BC2E6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9BC2E6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COMTES FHT a.s. (26316919)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České vysoké učení technické v Praze (68407700)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GTW BEARINGS s.r.o. (25205242)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KOVOSVIT MAS, a.s. (26047284)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</w:t>
            </w:r>
            <w:proofErr w:type="spellStart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machine</w:t>
            </w:r>
            <w:proofErr w:type="spellEnd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building</w:t>
            </w:r>
            <w:proofErr w:type="spellEnd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s.r.o. (22800891)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MODELÁRNA LIAZ spol. s r.o. (27342191)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</w:t>
            </w:r>
            <w:proofErr w:type="spellStart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Nano</w:t>
            </w:r>
            <w:proofErr w:type="spellEnd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Medical</w:t>
            </w:r>
            <w:proofErr w:type="spellEnd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s.r.o. (01780263)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PLASMAMETAL, spol. s r.o. (63474409)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</w:t>
            </w:r>
            <w:proofErr w:type="spellStart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Proinno</w:t>
            </w:r>
            <w:proofErr w:type="spellEnd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a.s. (02593572)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SVÚM a.s. (25797000)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ŠKODA MACHINE TOOL a.s. (29253462)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Šmeral Brno a.s. (46346139)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TAJMAC-ZPS, a.s. (26215578)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Technická univerzita v Liberci (46747885)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Podíl nákladů příjemce na dílčí projekt (v %):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Podíl podpory příjemce na dílčí projekt (v %):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100,00%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80,00%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DDEBF7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DDEBF7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333333" w:fill="DDEBF7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2020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Osobní náklady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300 000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Úvazek [</w:t>
            </w:r>
            <w:proofErr w:type="spellStart"/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člověko</w:t>
            </w:r>
            <w:proofErr w:type="spellEnd"/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-rok]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0,4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Průměrné osobní náklady na úvazek [Kč / </w:t>
            </w:r>
            <w:proofErr w:type="spellStart"/>
            <w:r w:rsidRPr="00F468F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člověko</w:t>
            </w:r>
            <w:proofErr w:type="spellEnd"/>
            <w:r w:rsidRPr="00F468F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-rok]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750 000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Náklady na subdodávky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Ostatní přímé náklady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120 000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Náklady na duševní vlastnictví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Další přímé náklady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120 000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120 000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Nepřímé náklady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80 000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Náklady celkem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500 000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Podíl nepřímých nákladů k nákladům účastníka [%]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19,05%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19,05%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0000" w:fill="DDEBF7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Zdroje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Podpora [Kč]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400 000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2CC" w:fill="FFF2CC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400 000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Neveřejné zdroje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100 000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Zdroje celkem [Kč]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500 000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Intenzita podpory [%]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80,00%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80,00%</w:t>
            </w:r>
          </w:p>
        </w:tc>
      </w:tr>
      <w:tr w:rsidR="00F468F6" w:rsidRPr="00F468F6" w:rsidTr="00F468F6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Původ neveřejných zdrojů pro celý dílčí projekt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vlatní</w:t>
            </w:r>
            <w:proofErr w:type="spellEnd"/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neveřejné zdroje účastníka </w:t>
            </w:r>
            <w:proofErr w:type="spellStart"/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ziskané</w:t>
            </w:r>
            <w:proofErr w:type="spellEnd"/>
            <w:r w:rsidRPr="00F468F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hospodářskou činností zapojeného pracoviště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TOSHULIN, a.s. (25510851)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TOS KUŘIM - OS, a.s. (26231522)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TOS VARNSDORF a.s. (27327850)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UJP PRAHA a.s. (60193247)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Ústav fyziky materiálů AV ČR, </w:t>
            </w:r>
            <w:proofErr w:type="spellStart"/>
            <w:proofErr w:type="gramStart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v.v.</w:t>
            </w:r>
            <w:proofErr w:type="gramEnd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</w:t>
            </w:r>
            <w:proofErr w:type="spellEnd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 (68081723)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Vysoká škola báňská - Technická univerzita Ostrava (61989100)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Vysoké učení technické v Brně (00216305)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[D] </w:t>
            </w:r>
            <w:proofErr w:type="spellStart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Wikov</w:t>
            </w:r>
            <w:proofErr w:type="spellEnd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Gear</w:t>
            </w:r>
            <w:proofErr w:type="spellEnd"/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s.r.o. (47718617)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Západočeská univerzita v Plzni (49777513)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468F6" w:rsidRPr="00F468F6" w:rsidTr="00F468F6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[D] ZEBRA GROUP s.r.o. (02864240)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468F6" w:rsidRPr="00F468F6" w:rsidRDefault="00F468F6" w:rsidP="00F468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46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4936F9" w:rsidRPr="00053B3F" w:rsidRDefault="004936F9" w:rsidP="00053B3F">
      <w:pPr>
        <w:ind w:firstLine="708"/>
      </w:pPr>
    </w:p>
    <w:sectPr w:rsidR="004936F9" w:rsidRPr="0005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3F"/>
    <w:rsid w:val="00053B3F"/>
    <w:rsid w:val="004936F9"/>
    <w:rsid w:val="00F4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E745-114F-48CB-AC03-3DD1EF18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Turková</dc:creator>
  <cp:keywords/>
  <dc:description/>
  <cp:lastModifiedBy>Viktória Turková</cp:lastModifiedBy>
  <cp:revision>2</cp:revision>
  <dcterms:created xsi:type="dcterms:W3CDTF">2019-08-15T08:41:00Z</dcterms:created>
  <dcterms:modified xsi:type="dcterms:W3CDTF">2019-08-15T08:41:00Z</dcterms:modified>
</cp:coreProperties>
</file>