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75A" w:rsidRDefault="00747FC3">
      <w:pPr>
        <w:pStyle w:val="Zkladntext40"/>
        <w:shd w:val="clear" w:color="auto" w:fill="auto"/>
      </w:pPr>
      <w:r>
        <w:rPr>
          <w:rFonts w:ascii="Times New Roman" w:eastAsia="Times New Roman" w:hAnsi="Times New Roman" w:cs="Times New Roman"/>
          <w:i w:val="0"/>
          <w:iCs w:val="0"/>
          <w:sz w:val="18"/>
          <w:szCs w:val="18"/>
        </w:rPr>
        <w:t xml:space="preserve">STERIPAK autorizovaný </w:t>
      </w:r>
      <w:r>
        <w:t xml:space="preserve">dealer </w:t>
      </w:r>
      <w:r>
        <w:rPr>
          <w:lang w:val="en-US" w:eastAsia="en-US" w:bidi="en-US"/>
        </w:rPr>
        <w:t>WIPAK MEDICAL</w:t>
      </w:r>
    </w:p>
    <w:p w:rsidR="0093675A" w:rsidRDefault="00747FC3">
      <w:pPr>
        <w:pStyle w:val="Zkladntext1"/>
        <w:shd w:val="clear" w:color="auto" w:fill="auto"/>
        <w:ind w:left="4980"/>
      </w:pPr>
      <w:r>
        <w:rPr>
          <w:b/>
          <w:bCs/>
          <w:i w:val="0"/>
          <w:iCs w:val="0"/>
        </w:rPr>
        <w:t xml:space="preserve">Nemocnice Nové Město na Moravě, </w:t>
      </w:r>
      <w:proofErr w:type="spellStart"/>
      <w:proofErr w:type="gramStart"/>
      <w:r>
        <w:rPr>
          <w:b/>
          <w:bCs/>
          <w:i w:val="0"/>
          <w:iCs w:val="0"/>
        </w:rPr>
        <w:t>p.o</w:t>
      </w:r>
      <w:proofErr w:type="spellEnd"/>
      <w:r>
        <w:rPr>
          <w:b/>
          <w:bCs/>
          <w:i w:val="0"/>
          <w:iCs w:val="0"/>
        </w:rPr>
        <w:t>.</w:t>
      </w:r>
      <w:proofErr w:type="gramEnd"/>
      <w:r>
        <w:rPr>
          <w:b/>
          <w:bCs/>
          <w:i w:val="0"/>
          <w:iCs w:val="0"/>
        </w:rPr>
        <w:t xml:space="preserve"> XXXX zdravotnické techniky Žďárská 610</w:t>
      </w:r>
    </w:p>
    <w:p w:rsidR="0093675A" w:rsidRDefault="00747FC3">
      <w:pPr>
        <w:pStyle w:val="Zkladntext1"/>
        <w:shd w:val="clear" w:color="auto" w:fill="auto"/>
        <w:spacing w:after="240"/>
        <w:ind w:left="4980"/>
      </w:pPr>
      <w:r>
        <w:rPr>
          <w:b/>
          <w:bCs/>
          <w:i w:val="0"/>
          <w:iCs w:val="0"/>
        </w:rPr>
        <w:t>592 31 Nové Město na Moravě</w:t>
      </w:r>
    </w:p>
    <w:p w:rsidR="0093675A" w:rsidRDefault="00747FC3">
      <w:pPr>
        <w:pStyle w:val="Nadpis10"/>
        <w:keepNext/>
        <w:keepLines/>
        <w:shd w:val="clear" w:color="auto" w:fill="auto"/>
        <w:tabs>
          <w:tab w:val="left" w:pos="7248"/>
        </w:tabs>
      </w:pPr>
      <w:bookmarkStart w:id="0" w:name="bookmark0"/>
      <w:proofErr w:type="gramStart"/>
      <w:r>
        <w:t>Věc : Nabídka</w:t>
      </w:r>
      <w:proofErr w:type="gramEnd"/>
      <w:r>
        <w:t xml:space="preserve"> svářeček </w:t>
      </w:r>
      <w:proofErr w:type="spellStart"/>
      <w:r>
        <w:t>Gandus</w:t>
      </w:r>
      <w:proofErr w:type="spellEnd"/>
      <w:r>
        <w:t xml:space="preserve"> H-</w:t>
      </w:r>
      <w:proofErr w:type="spellStart"/>
      <w:r>
        <w:t>net</w:t>
      </w:r>
      <w:proofErr w:type="spellEnd"/>
      <w:r>
        <w:t xml:space="preserve"> EVO s příslušenstvím</w:t>
      </w:r>
      <w:r>
        <w:tab/>
        <w:t>Datum: 03. 06. 2019</w:t>
      </w:r>
      <w:bookmarkEnd w:id="0"/>
    </w:p>
    <w:p w:rsidR="0093675A" w:rsidRDefault="00747FC3">
      <w:pPr>
        <w:pStyle w:val="Zkladntext1"/>
        <w:shd w:val="clear" w:color="auto" w:fill="auto"/>
        <w:spacing w:after="240"/>
        <w:ind w:firstLine="720"/>
        <w:jc w:val="both"/>
      </w:pPr>
      <w:r>
        <w:rPr>
          <w:i w:val="0"/>
          <w:iCs w:val="0"/>
        </w:rPr>
        <w:t xml:space="preserve">Na základě Vašeho požadavku zasílám cenovou nabídku na svářečku </w:t>
      </w:r>
      <w:proofErr w:type="spellStart"/>
      <w:r>
        <w:rPr>
          <w:i w:val="0"/>
          <w:iCs w:val="0"/>
        </w:rPr>
        <w:t>Gandus</w:t>
      </w:r>
      <w:proofErr w:type="spellEnd"/>
      <w:r>
        <w:rPr>
          <w:i w:val="0"/>
          <w:iCs w:val="0"/>
        </w:rPr>
        <w:t xml:space="preserve"> s příslušenstvím.</w:t>
      </w:r>
    </w:p>
    <w:p w:rsidR="0093675A" w:rsidRDefault="00747FC3">
      <w:pPr>
        <w:pStyle w:val="Nadpis10"/>
        <w:keepNext/>
        <w:keepLines/>
        <w:shd w:val="clear" w:color="auto" w:fill="auto"/>
      </w:pPr>
      <w:bookmarkStart w:id="1" w:name="bookmark1"/>
      <w:r>
        <w:rPr>
          <w:u w:val="single"/>
        </w:rPr>
        <w:t xml:space="preserve">svářečka </w:t>
      </w:r>
      <w:proofErr w:type="spellStart"/>
      <w:r>
        <w:rPr>
          <w:u w:val="single"/>
        </w:rPr>
        <w:t>Gandus</w:t>
      </w:r>
      <w:proofErr w:type="spellEnd"/>
      <w:r>
        <w:rPr>
          <w:u w:val="single"/>
        </w:rPr>
        <w:t xml:space="preserve"> H-</w:t>
      </w:r>
      <w:proofErr w:type="spellStart"/>
      <w:r>
        <w:rPr>
          <w:u w:val="single"/>
        </w:rPr>
        <w:t>net</w:t>
      </w:r>
      <w:proofErr w:type="spellEnd"/>
      <w:r>
        <w:rPr>
          <w:u w:val="single"/>
        </w:rPr>
        <w:t xml:space="preserve"> EVO</w:t>
      </w:r>
      <w:bookmarkEnd w:id="1"/>
    </w:p>
    <w:p w:rsidR="0093675A" w:rsidRDefault="00747FC3">
      <w:pPr>
        <w:pStyle w:val="Zkladntext1"/>
        <w:shd w:val="clear" w:color="auto" w:fill="auto"/>
        <w:jc w:val="both"/>
      </w:pPr>
      <w:r>
        <w:rPr>
          <w:i w:val="0"/>
          <w:iCs w:val="0"/>
        </w:rPr>
        <w:t xml:space="preserve">Umí svařovat kombinované obaly folie/papír a </w:t>
      </w:r>
      <w:proofErr w:type="spellStart"/>
      <w:r>
        <w:rPr>
          <w:i w:val="0"/>
          <w:iCs w:val="0"/>
        </w:rPr>
        <w:t>Tyvek</w:t>
      </w:r>
      <w:proofErr w:type="spellEnd"/>
      <w:r>
        <w:rPr>
          <w:i w:val="0"/>
          <w:iCs w:val="0"/>
        </w:rPr>
        <w:t>.</w:t>
      </w:r>
    </w:p>
    <w:p w:rsidR="0093675A" w:rsidRDefault="00747FC3">
      <w:pPr>
        <w:pStyle w:val="Zkladntext1"/>
        <w:shd w:val="clear" w:color="auto" w:fill="auto"/>
        <w:jc w:val="both"/>
      </w:pPr>
      <w:r>
        <w:rPr>
          <w:i w:val="0"/>
          <w:iCs w:val="0"/>
        </w:rPr>
        <w:t xml:space="preserve">Svářečka plně vyhovuje normě ČSN EN ISO 11 607 - validace. </w:t>
      </w:r>
      <w:proofErr w:type="spellStart"/>
      <w:r>
        <w:rPr>
          <w:i w:val="0"/>
          <w:iCs w:val="0"/>
        </w:rPr>
        <w:t>Svářje</w:t>
      </w:r>
      <w:proofErr w:type="spellEnd"/>
      <w:r>
        <w:rPr>
          <w:i w:val="0"/>
          <w:iCs w:val="0"/>
        </w:rPr>
        <w:t xml:space="preserve"> široký 15 mm - </w:t>
      </w:r>
      <w:r>
        <w:rPr>
          <w:i w:val="0"/>
          <w:iCs w:val="0"/>
          <w:lang w:val="en-US" w:eastAsia="en-US" w:bidi="en-US"/>
        </w:rPr>
        <w:t xml:space="preserve">Multiline, </w:t>
      </w:r>
      <w:r>
        <w:rPr>
          <w:i w:val="0"/>
          <w:iCs w:val="0"/>
        </w:rPr>
        <w:t xml:space="preserve">umožňuje kontrola teploty s tolerancí ± 1%, rychlost posunu je 10 m / min, displej z tekutých </w:t>
      </w:r>
      <w:proofErr w:type="gramStart"/>
      <w:r>
        <w:rPr>
          <w:i w:val="0"/>
          <w:iCs w:val="0"/>
        </w:rPr>
        <w:t>krystalů 4-řádkový</w:t>
      </w:r>
      <w:proofErr w:type="gramEnd"/>
      <w:r>
        <w:rPr>
          <w:i w:val="0"/>
          <w:iCs w:val="0"/>
        </w:rPr>
        <w:t>, alfanumerickou klávesnici membrány. Integrovaná jehličkové tiskárny pro tisk data, čísla šarží, kódy a veškeré další informace přímo na obalovém materiálu při svařování. Umožňuje připojit termotiskárnu pro tisk čárových kódů nebo jiných dat na samolepící etikety. Připojení je realizováno přes port RS 232, lze připojit také čtečku čárových kódů.</w:t>
      </w:r>
    </w:p>
    <w:p w:rsidR="0093675A" w:rsidRDefault="00747FC3">
      <w:pPr>
        <w:pStyle w:val="Zkladntext1"/>
        <w:shd w:val="clear" w:color="auto" w:fill="auto"/>
        <w:spacing w:after="1600"/>
      </w:pPr>
      <w:r>
        <w:rPr>
          <w:i w:val="0"/>
          <w:iCs w:val="0"/>
        </w:rPr>
        <w:t xml:space="preserve">Propojení s </w:t>
      </w:r>
      <w:proofErr w:type="spellStart"/>
      <w:r>
        <w:rPr>
          <w:i w:val="0"/>
          <w:iCs w:val="0"/>
        </w:rPr>
        <w:t>Gandus</w:t>
      </w:r>
      <w:proofErr w:type="spellEnd"/>
      <w:r>
        <w:rPr>
          <w:i w:val="0"/>
          <w:iCs w:val="0"/>
        </w:rPr>
        <w:t xml:space="preserve"> BAR SWR - software pro tvorbu čárového kódu, upgrade softwaru pro tvorbu čárových kódů s cílem zjednodušit a urychlit nastavení provozních parametrů stroje a tím minimalizovat možnost </w:t>
      </w:r>
      <w:proofErr w:type="spellStart"/>
      <w:r>
        <w:rPr>
          <w:i w:val="0"/>
          <w:iCs w:val="0"/>
        </w:rPr>
        <w:t>chybyUmí</w:t>
      </w:r>
      <w:proofErr w:type="spellEnd"/>
      <w:r>
        <w:rPr>
          <w:i w:val="0"/>
          <w:iCs w:val="0"/>
        </w:rPr>
        <w:t xml:space="preserve"> svařovat všechny druhy kombinovaných obalů (kombinované obaly folie/papír, </w:t>
      </w:r>
      <w:proofErr w:type="spellStart"/>
      <w:r>
        <w:rPr>
          <w:i w:val="0"/>
          <w:iCs w:val="0"/>
        </w:rPr>
        <w:t>Tyvek</w:t>
      </w:r>
      <w:proofErr w:type="spellEnd"/>
      <w:r>
        <w:rPr>
          <w:i w:val="0"/>
          <w:iCs w:val="0"/>
        </w:rPr>
        <w:t xml:space="preserve">. Ovládaní svářečky pomocí klávesnice s </w:t>
      </w:r>
      <w:proofErr w:type="spellStart"/>
      <w:r>
        <w:rPr>
          <w:i w:val="0"/>
          <w:iCs w:val="0"/>
        </w:rPr>
        <w:t>displayem</w:t>
      </w:r>
      <w:proofErr w:type="spellEnd"/>
      <w:r>
        <w:rPr>
          <w:i w:val="0"/>
          <w:iCs w:val="0"/>
        </w:rPr>
        <w:t>.</w:t>
      </w:r>
    </w:p>
    <w:p w:rsidR="0093675A" w:rsidRDefault="00747FC3">
      <w:pPr>
        <w:pStyle w:val="Zkladntext1"/>
        <w:shd w:val="clear" w:color="auto" w:fill="auto"/>
        <w:spacing w:after="560"/>
        <w:ind w:left="380"/>
      </w:pPr>
      <w:proofErr w:type="spellStart"/>
      <w:r>
        <w:rPr>
          <w:b/>
          <w:bCs/>
          <w:i w:val="0"/>
          <w:iCs w:val="0"/>
        </w:rPr>
        <w:t>Gandus</w:t>
      </w:r>
      <w:proofErr w:type="spellEnd"/>
      <w:r>
        <w:rPr>
          <w:b/>
          <w:bCs/>
          <w:i w:val="0"/>
          <w:iCs w:val="0"/>
        </w:rPr>
        <w:t xml:space="preserve"> H-</w:t>
      </w:r>
      <w:proofErr w:type="spellStart"/>
      <w:r>
        <w:rPr>
          <w:b/>
          <w:bCs/>
          <w:i w:val="0"/>
          <w:iCs w:val="0"/>
        </w:rPr>
        <w:t>net</w:t>
      </w:r>
      <w:proofErr w:type="spellEnd"/>
      <w:r>
        <w:rPr>
          <w:b/>
          <w:bCs/>
          <w:i w:val="0"/>
          <w:iCs w:val="0"/>
        </w:rPr>
        <w:t xml:space="preserve"> EVO</w:t>
      </w:r>
    </w:p>
    <w:p w:rsidR="0093675A" w:rsidRDefault="00747FC3">
      <w:pPr>
        <w:jc w:val="center"/>
        <w:rPr>
          <w:sz w:val="2"/>
          <w:szCs w:val="2"/>
        </w:rPr>
      </w:pPr>
      <w:r>
        <w:rPr>
          <w:noProof/>
          <w:lang w:bidi="ar-SA"/>
        </w:rPr>
        <w:drawing>
          <wp:inline distT="0" distB="0" distL="0" distR="0">
            <wp:extent cx="1493520" cy="3289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493520" cy="328930"/>
                    </a:xfrm>
                    <a:prstGeom prst="rect">
                      <a:avLst/>
                    </a:prstGeom>
                  </pic:spPr>
                </pic:pic>
              </a:graphicData>
            </a:graphic>
          </wp:inline>
        </w:drawing>
      </w:r>
    </w:p>
    <w:p w:rsidR="0093675A" w:rsidRDefault="00747FC3">
      <w:pPr>
        <w:pStyle w:val="Titulekobrzku0"/>
        <w:shd w:val="clear" w:color="auto" w:fill="auto"/>
        <w:tabs>
          <w:tab w:val="left" w:pos="1291"/>
          <w:tab w:val="left" w:leader="underscore" w:pos="2424"/>
        </w:tabs>
      </w:pPr>
      <w:r>
        <w:t>V. ■ '</w:t>
      </w:r>
      <w:r>
        <w:rPr>
          <w:u w:val="none"/>
        </w:rPr>
        <w:tab/>
      </w:r>
      <w:r>
        <w:rPr>
          <w:u w:val="none"/>
        </w:rPr>
        <w:tab/>
        <w:t>.</w:t>
      </w:r>
    </w:p>
    <w:p w:rsidR="0093675A" w:rsidRDefault="0093675A">
      <w:pPr>
        <w:spacing w:line="14" w:lineRule="exact"/>
      </w:pPr>
    </w:p>
    <w:p w:rsidR="0093675A" w:rsidRDefault="00747FC3">
      <w:pPr>
        <w:rPr>
          <w:sz w:val="2"/>
          <w:szCs w:val="2"/>
        </w:rPr>
      </w:pPr>
      <w:r>
        <w:rPr>
          <w:noProof/>
          <w:lang w:bidi="ar-SA"/>
        </w:rPr>
        <w:drawing>
          <wp:inline distT="0" distB="0" distL="0" distR="0">
            <wp:extent cx="2621280" cy="48133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2621280" cy="481330"/>
                    </a:xfrm>
                    <a:prstGeom prst="rect">
                      <a:avLst/>
                    </a:prstGeom>
                  </pic:spPr>
                </pic:pic>
              </a:graphicData>
            </a:graphic>
          </wp:inline>
        </w:drawing>
      </w:r>
    </w:p>
    <w:p w:rsidR="0093675A" w:rsidRDefault="0093675A">
      <w:pPr>
        <w:spacing w:after="1026" w:line="14" w:lineRule="exact"/>
      </w:pPr>
    </w:p>
    <w:p w:rsidR="0093675A" w:rsidRDefault="00747FC3">
      <w:pPr>
        <w:pStyle w:val="Zkladntext20"/>
        <w:shd w:val="clear" w:color="auto" w:fill="auto"/>
        <w:spacing w:after="360"/>
      </w:pPr>
      <w:r>
        <w:t>STERIPAK s.r.o. -Poděbradova 849 • 664 42 Modříce • tel.: XXXX • fax: XXXX •</w:t>
      </w:r>
      <w:r>
        <w:br/>
        <w:t xml:space="preserve">• </w:t>
      </w:r>
      <w:proofErr w:type="spellStart"/>
      <w:r>
        <w:t>emailXXXX</w:t>
      </w:r>
      <w:proofErr w:type="spellEnd"/>
      <w:r>
        <w:rPr>
          <w:lang w:val="en-US" w:eastAsia="en-US" w:bidi="en-US"/>
        </w:rPr>
        <w:t xml:space="preserve"> </w:t>
      </w:r>
      <w:r>
        <w:t xml:space="preserve">■ </w:t>
      </w:r>
      <w:hyperlink r:id="rId9" w:history="1">
        <w:r>
          <w:rPr>
            <w:lang w:val="en-US" w:eastAsia="en-US" w:bidi="en-US"/>
          </w:rPr>
          <w:t>www.steripak.cz</w:t>
        </w:r>
      </w:hyperlink>
      <w:r>
        <w:rPr>
          <w:lang w:val="en-US" w:eastAsia="en-US" w:bidi="en-US"/>
        </w:rPr>
        <w:t xml:space="preserve"> </w:t>
      </w:r>
      <w:r>
        <w:t>• ICO: 26225484 • DIC: CZ26225484-</w:t>
      </w:r>
      <w:r>
        <w:br w:type="page"/>
      </w:r>
    </w:p>
    <w:p w:rsidR="0093675A" w:rsidRDefault="00747FC3">
      <w:pPr>
        <w:pStyle w:val="Zkladntext30"/>
        <w:shd w:val="clear" w:color="auto" w:fill="auto"/>
        <w:ind w:left="1640"/>
      </w:pPr>
      <w:r>
        <w:rPr>
          <w:rFonts w:ascii="Times New Roman" w:eastAsia="Times New Roman" w:hAnsi="Times New Roman" w:cs="Times New Roman"/>
          <w:noProof/>
          <w:lang w:bidi="ar-SA"/>
        </w:rPr>
        <w:lastRenderedPageBreak/>
        <mc:AlternateContent>
          <mc:Choice Requires="wps">
            <w:drawing>
              <wp:anchor distT="0" distB="79375" distL="114300" distR="2065020" simplePos="0" relativeHeight="125829378" behindDoc="0" locked="0" layoutInCell="1" allowOverlap="1">
                <wp:simplePos x="0" y="0"/>
                <wp:positionH relativeFrom="page">
                  <wp:posOffset>831850</wp:posOffset>
                </wp:positionH>
                <wp:positionV relativeFrom="margin">
                  <wp:posOffset>77470</wp:posOffset>
                </wp:positionV>
                <wp:extent cx="978535" cy="64643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978535" cy="646430"/>
                        </a:xfrm>
                        <a:prstGeom prst="rect">
                          <a:avLst/>
                        </a:prstGeom>
                        <a:noFill/>
                      </wps:spPr>
                      <wps:txbx>
                        <w:txbxContent>
                          <w:p w:rsidR="0093675A" w:rsidRDefault="00747FC3">
                            <w:pPr>
                              <w:pStyle w:val="Zkladntext1"/>
                              <w:shd w:val="clear" w:color="auto" w:fill="auto"/>
                              <w:spacing w:line="331" w:lineRule="auto"/>
                              <w:jc w:val="both"/>
                              <w:rPr>
                                <w:sz w:val="20"/>
                                <w:szCs w:val="20"/>
                              </w:rPr>
                            </w:pPr>
                            <w:r>
                              <w:rPr>
                                <w:b/>
                                <w:bCs/>
                                <w:i w:val="0"/>
                                <w:iCs w:val="0"/>
                                <w:sz w:val="20"/>
                                <w:szCs w:val="20"/>
                              </w:rPr>
                              <w:t>Způsob sváření Rychlost</w:t>
                            </w:r>
                          </w:p>
                          <w:p w:rsidR="0093675A" w:rsidRDefault="00747FC3">
                            <w:pPr>
                              <w:pStyle w:val="Zkladntext30"/>
                              <w:shd w:val="clear" w:color="auto" w:fill="auto"/>
                              <w:spacing w:line="348" w:lineRule="auto"/>
                              <w:jc w:val="both"/>
                            </w:pPr>
                            <w:r>
                              <w:t>Šířka sváru</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65.5pt;margin-top:6.1pt;width:77.05pt;height:50.9pt;z-index:125829378;visibility:visible;mso-wrap-style:square;mso-wrap-distance-left:9pt;mso-wrap-distance-top:0;mso-wrap-distance-right:162.6pt;mso-wrap-distance-bottom:6.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" filled="f" stroked="f">
                <v:textbox style="mso-fit-shape-to-text:t" inset="0,0,0,0">
                  <w:txbxContent>
                    <w:p w:rsidR="0093675A" w:rsidRDefault="00747FC3">
                      <w:pPr>
                        <w:pStyle w:val="Zkladntext1"/>
                        <w:shd w:val="clear" w:color="auto" w:fill="auto"/>
                        <w:spacing w:line="331" w:lineRule="auto"/>
                        <w:jc w:val="both"/>
                        <w:rPr>
                          <w:sz w:val="20"/>
                          <w:szCs w:val="20"/>
                        </w:rPr>
                      </w:pPr>
                      <w:r>
                        <w:rPr>
                          <w:b/>
                          <w:bCs/>
                          <w:i w:val="0"/>
                          <w:iCs w:val="0"/>
                          <w:sz w:val="20"/>
                          <w:szCs w:val="20"/>
                        </w:rPr>
                        <w:t>Způsob sváření Rychlost</w:t>
                      </w:r>
                    </w:p>
                    <w:p w:rsidR="0093675A" w:rsidRDefault="00747FC3">
                      <w:pPr>
                        <w:pStyle w:val="Zkladntext30"/>
                        <w:shd w:val="clear" w:color="auto" w:fill="auto"/>
                        <w:spacing w:line="348" w:lineRule="auto"/>
                        <w:jc w:val="both"/>
                      </w:pPr>
                      <w:r>
                        <w:t>Šířka sváru</w:t>
                      </w:r>
                    </w:p>
                  </w:txbxContent>
                </v:textbox>
                <w10:wrap type="topAndBottom" anchorx="page" anchory="margin"/>
              </v:shape>
            </w:pict>
          </mc:Fallback>
        </mc:AlternateContent>
      </w:r>
      <w:r>
        <w:rPr>
          <w:rFonts w:ascii="Times New Roman" w:eastAsia="Times New Roman" w:hAnsi="Times New Roman" w:cs="Times New Roman"/>
          <w:noProof/>
          <w:lang w:bidi="ar-SA"/>
        </w:rPr>
        <mc:AlternateContent>
          <mc:Choice Requires="wps">
            <w:drawing>
              <wp:anchor distT="6350" distB="76200" distL="2134870" distR="114300" simplePos="0" relativeHeight="125829380" behindDoc="0" locked="0" layoutInCell="1" allowOverlap="1">
                <wp:simplePos x="0" y="0"/>
                <wp:positionH relativeFrom="page">
                  <wp:posOffset>2853055</wp:posOffset>
                </wp:positionH>
                <wp:positionV relativeFrom="margin">
                  <wp:posOffset>83820</wp:posOffset>
                </wp:positionV>
                <wp:extent cx="908050" cy="64325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08050" cy="643255"/>
                        </a:xfrm>
                        <a:prstGeom prst="rect">
                          <a:avLst/>
                        </a:prstGeom>
                        <a:noFill/>
                      </wps:spPr>
                      <wps:txbx>
                        <w:txbxContent>
                          <w:p w:rsidR="0093675A" w:rsidRDefault="00747FC3">
                            <w:pPr>
                              <w:pStyle w:val="Zkladntext30"/>
                              <w:shd w:val="clear" w:color="auto" w:fill="auto"/>
                            </w:pPr>
                            <w:r>
                              <w:t xml:space="preserve">Průběžná 10 m/min 15 mm </w:t>
                            </w:r>
                            <w:r>
                              <w:rPr>
                                <w:lang w:val="en-US" w:eastAsia="en-US" w:bidi="en-US"/>
                              </w:rPr>
                              <w:t>multiline</w:t>
                            </w:r>
                          </w:p>
                        </w:txbxContent>
                      </wps:txbx>
                      <wps:bodyPr lIns="0" tIns="0" rIns="0" bIns="0">
                        <a:spAutoFit/>
                      </wps:bodyPr>
                    </wps:wsp>
                  </a:graphicData>
                </a:graphic>
              </wp:anchor>
            </w:drawing>
          </mc:Choice>
          <mc:Fallback>
            <w:pict>
              <v:shape id="Shape 5" o:spid="_x0000_s1027" type="#_x0000_t202" style="position:absolute;left:0;text-align:left;margin-left:224.65pt;margin-top:6.6pt;width:71.5pt;height:50.65pt;z-index:125829380;visibility:visible;mso-wrap-style:square;mso-wrap-distance-left:168.1pt;mso-wrap-distance-top:.5pt;mso-wrap-distance-right:9pt;mso-wrap-distance-bottom: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" filled="f" stroked="f">
                <v:textbox style="mso-fit-shape-to-text:t" inset="0,0,0,0">
                  <w:txbxContent>
                    <w:p w:rsidR="0093675A" w:rsidRDefault="00747FC3">
                      <w:pPr>
                        <w:pStyle w:val="Zkladntext30"/>
                        <w:shd w:val="clear" w:color="auto" w:fill="auto"/>
                      </w:pPr>
                      <w:r>
                        <w:t xml:space="preserve">Průběžná 10 m/min 15 mm </w:t>
                      </w:r>
                      <w:r>
                        <w:rPr>
                          <w:lang w:val="en-US" w:eastAsia="en-US" w:bidi="en-US"/>
                        </w:rPr>
                        <w:t>multiline</w:t>
                      </w:r>
                    </w:p>
                  </w:txbxContent>
                </v:textbox>
                <w10:wrap type="topAndBottom" anchorx="page" anchory="margin"/>
              </v:shape>
            </w:pict>
          </mc:Fallback>
        </mc:AlternateContent>
      </w:r>
      <w:r>
        <w:rPr>
          <w:rFonts w:ascii="Times New Roman" w:eastAsia="Times New Roman" w:hAnsi="Times New Roman" w:cs="Times New Roman"/>
          <w:noProof/>
          <w:lang w:bidi="ar-SA"/>
        </w:rPr>
        <mc:AlternateContent>
          <mc:Choice Requires="wps">
            <w:drawing>
              <wp:anchor distT="0" distB="0" distL="114300" distR="114300" simplePos="0" relativeHeight="125829382" behindDoc="0" locked="0" layoutInCell="1" allowOverlap="1">
                <wp:simplePos x="0" y="0"/>
                <wp:positionH relativeFrom="page">
                  <wp:posOffset>831850</wp:posOffset>
                </wp:positionH>
                <wp:positionV relativeFrom="margin">
                  <wp:posOffset>869950</wp:posOffset>
                </wp:positionV>
                <wp:extent cx="871855" cy="87503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871855" cy="875030"/>
                        </a:xfrm>
                        <a:prstGeom prst="rect">
                          <a:avLst/>
                        </a:prstGeom>
                        <a:noFill/>
                      </wps:spPr>
                      <wps:txbx>
                        <w:txbxContent>
                          <w:p w:rsidR="0093675A" w:rsidRDefault="00747FC3">
                            <w:pPr>
                              <w:pStyle w:val="Zkladntext30"/>
                              <w:shd w:val="clear" w:color="auto" w:fill="auto"/>
                              <w:spacing w:line="350" w:lineRule="auto"/>
                              <w:rPr>
                                <w:sz w:val="20"/>
                                <w:szCs w:val="20"/>
                              </w:rPr>
                            </w:pPr>
                            <w:r>
                              <w:rPr>
                                <w:b/>
                                <w:bCs/>
                                <w:sz w:val="20"/>
                                <w:szCs w:val="20"/>
                              </w:rPr>
                              <w:t>Teplota Způsob tisku Výkon</w:t>
                            </w:r>
                          </w:p>
                          <w:p w:rsidR="0093675A" w:rsidRDefault="00747FC3">
                            <w:pPr>
                              <w:pStyle w:val="Zkladntext30"/>
                              <w:shd w:val="clear" w:color="auto" w:fill="auto"/>
                              <w:spacing w:line="350" w:lineRule="auto"/>
                              <w:rPr>
                                <w:sz w:val="20"/>
                                <w:szCs w:val="20"/>
                              </w:rPr>
                            </w:pPr>
                            <w:r>
                              <w:rPr>
                                <w:b/>
                                <w:bCs/>
                                <w:sz w:val="20"/>
                                <w:szCs w:val="20"/>
                              </w:rPr>
                              <w:t>Rozměr v mm</w:t>
                            </w:r>
                          </w:p>
                        </w:txbxContent>
                      </wps:txbx>
                      <wps:bodyPr lIns="0" tIns="0" rIns="0" bIns="0">
                        <a:spAutoFit/>
                      </wps:bodyPr>
                    </wps:wsp>
                  </a:graphicData>
                </a:graphic>
              </wp:anchor>
            </w:drawing>
          </mc:Choice>
          <mc:Fallback>
            <w:pict>
              <v:shape id="Shape 7" o:spid="_x0000_s1028" type="#_x0000_t202" style="position:absolute;left:0;text-align:left;margin-left:65.5pt;margin-top:68.5pt;width:68.65pt;height:68.9pt;z-index:12582938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" filled="f" stroked="f">
                <v:textbox style="mso-fit-shape-to-text:t" inset="0,0,0,0">
                  <w:txbxContent>
                    <w:p w:rsidR="0093675A" w:rsidRDefault="00747FC3">
                      <w:pPr>
                        <w:pStyle w:val="Zkladntext30"/>
                        <w:shd w:val="clear" w:color="auto" w:fill="auto"/>
                        <w:spacing w:line="350" w:lineRule="auto"/>
                        <w:rPr>
                          <w:sz w:val="20"/>
                          <w:szCs w:val="20"/>
                        </w:rPr>
                      </w:pPr>
                      <w:r>
                        <w:rPr>
                          <w:b/>
                          <w:bCs/>
                          <w:sz w:val="20"/>
                          <w:szCs w:val="20"/>
                        </w:rPr>
                        <w:t>Teplota Způsob tisku Výkon</w:t>
                      </w:r>
                    </w:p>
                    <w:p w:rsidR="0093675A" w:rsidRDefault="00747FC3">
                      <w:pPr>
                        <w:pStyle w:val="Zkladntext30"/>
                        <w:shd w:val="clear" w:color="auto" w:fill="auto"/>
                        <w:spacing w:line="350" w:lineRule="auto"/>
                        <w:rPr>
                          <w:sz w:val="20"/>
                          <w:szCs w:val="20"/>
                        </w:rPr>
                      </w:pPr>
                      <w:r>
                        <w:rPr>
                          <w:b/>
                          <w:bCs/>
                          <w:sz w:val="20"/>
                          <w:szCs w:val="20"/>
                        </w:rPr>
                        <w:t>Rozměr v mm</w:t>
                      </w:r>
                    </w:p>
                  </w:txbxContent>
                </v:textbox>
                <w10:wrap type="square" anchorx="page" anchory="margin"/>
              </v:shape>
            </w:pict>
          </mc:Fallback>
        </mc:AlternateContent>
      </w:r>
      <w:r>
        <w:t>20° - 200° C ± 1°</w:t>
      </w:r>
    </w:p>
    <w:p w:rsidR="0093675A" w:rsidRDefault="00747FC3">
      <w:pPr>
        <w:pStyle w:val="Zkladntext30"/>
        <w:shd w:val="clear" w:color="auto" w:fill="auto"/>
        <w:spacing w:after="500"/>
        <w:ind w:left="1640" w:right="3660"/>
      </w:pPr>
      <w:r>
        <w:t>Jehličková maticová tiskárna 800 sáčků za hod 620x275x240</w:t>
      </w:r>
    </w:p>
    <w:p w:rsidR="0093675A" w:rsidRDefault="00747FC3">
      <w:pPr>
        <w:pStyle w:val="Nadpis10"/>
        <w:keepNext/>
        <w:keepLines/>
        <w:shd w:val="clear" w:color="auto" w:fill="auto"/>
        <w:ind w:left="1460" w:hanging="1460"/>
        <w:jc w:val="left"/>
      </w:pPr>
      <w:bookmarkStart w:id="2" w:name="bookmark2"/>
      <w:r>
        <w:t xml:space="preserve">Pro Vás nabídnuta </w:t>
      </w:r>
      <w:r w:rsidR="00120930">
        <w:t>XXXX</w:t>
      </w:r>
      <w:r>
        <w:t xml:space="preserve"> </w:t>
      </w:r>
      <w:r w:rsidR="00120930">
        <w:t>XX</w:t>
      </w:r>
      <w:r>
        <w:t xml:space="preserve"> %:</w:t>
      </w:r>
      <w:bookmarkEnd w:id="2"/>
    </w:p>
    <w:p w:rsidR="0093675A" w:rsidRDefault="00747FC3">
      <w:pPr>
        <w:pStyle w:val="Nadpis10"/>
        <w:keepNext/>
        <w:keepLines/>
        <w:shd w:val="clear" w:color="auto" w:fill="auto"/>
        <w:spacing w:after="180"/>
        <w:ind w:left="1460" w:hanging="1460"/>
        <w:jc w:val="left"/>
      </w:pPr>
      <w:bookmarkStart w:id="3" w:name="bookmark3"/>
      <w:r>
        <w:t xml:space="preserve">Cena svářečky </w:t>
      </w:r>
      <w:proofErr w:type="spellStart"/>
      <w:r>
        <w:t>Gandus</w:t>
      </w:r>
      <w:proofErr w:type="spellEnd"/>
      <w:r>
        <w:t xml:space="preserve"> H-</w:t>
      </w:r>
      <w:proofErr w:type="spellStart"/>
      <w:r>
        <w:t>net</w:t>
      </w:r>
      <w:proofErr w:type="spellEnd"/>
      <w:r>
        <w:t xml:space="preserve"> EVO po </w:t>
      </w:r>
      <w:r w:rsidR="00120930">
        <w:t>XXXX</w:t>
      </w:r>
      <w:r>
        <w:t>:</w:t>
      </w:r>
      <w:bookmarkEnd w:id="3"/>
    </w:p>
    <w:p w:rsidR="0093675A" w:rsidRDefault="00120930">
      <w:pPr>
        <w:pStyle w:val="Zkladntext1"/>
        <w:shd w:val="clear" w:color="auto" w:fill="auto"/>
        <w:ind w:right="3660"/>
      </w:pPr>
      <w:r>
        <w:rPr>
          <w:i w:val="0"/>
          <w:iCs w:val="0"/>
          <w:noProof/>
          <w:lang w:bidi="ar-SA"/>
        </w:rPr>
        <mc:AlternateContent>
          <mc:Choice Requires="wps">
            <w:drawing>
              <wp:anchor distT="0" distB="966470" distL="114300" distR="114300" simplePos="0" relativeHeight="125829384" behindDoc="0" locked="0" layoutInCell="1" allowOverlap="1" wp14:anchorId="324244B8" wp14:editId="33531572">
                <wp:simplePos x="0" y="0"/>
                <wp:positionH relativeFrom="page">
                  <wp:posOffset>4591050</wp:posOffset>
                </wp:positionH>
                <wp:positionV relativeFrom="margin">
                  <wp:posOffset>2428240</wp:posOffset>
                </wp:positionV>
                <wp:extent cx="935990" cy="50609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935990" cy="506095"/>
                        </a:xfrm>
                        <a:prstGeom prst="rect">
                          <a:avLst/>
                        </a:prstGeom>
                        <a:noFill/>
                      </wps:spPr>
                      <wps:txbx>
                        <w:txbxContent>
                          <w:p w:rsidR="0093675A" w:rsidRDefault="00747FC3">
                            <w:pPr>
                              <w:pStyle w:val="Zkladntext1"/>
                              <w:shd w:val="clear" w:color="auto" w:fill="auto"/>
                              <w:ind w:left="140"/>
                              <w:jc w:val="both"/>
                            </w:pPr>
                            <w:r>
                              <w:t>92.985,60 Kč 19.527,00 Kč</w:t>
                            </w:r>
                          </w:p>
                          <w:p w:rsidR="0093675A" w:rsidRDefault="00747FC3">
                            <w:pPr>
                              <w:pStyle w:val="Zkladntext1"/>
                              <w:shd w:val="clear" w:color="auto" w:fill="auto"/>
                            </w:pPr>
                            <w:r>
                              <w:rPr>
                                <w:b/>
                                <w:bCs/>
                              </w:rPr>
                              <w:t>112.512,60 Kč</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361.5pt;margin-top:191.2pt;width:73.7pt;height:39.85pt;z-index:125829384;visibility:visible;mso-wrap-style:square;mso-wrap-distance-left:9pt;mso-wrap-distance-top:0;mso-wrap-distance-right:9pt;mso-wrap-distance-bottom:76.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" filled="f" stroked="f">
                <v:textbox style="mso-fit-shape-to-text:t" inset="0,0,0,0">
                  <w:txbxContent>
                    <w:p w:rsidR="0093675A" w:rsidRDefault="00747FC3">
                      <w:pPr>
                        <w:pStyle w:val="Zkladntext1"/>
                        <w:shd w:val="clear" w:color="auto" w:fill="auto"/>
                        <w:ind w:left="140"/>
                        <w:jc w:val="both"/>
                      </w:pPr>
                      <w:r>
                        <w:t>92.985,60 Kč 19.527,00 Kč</w:t>
                      </w:r>
                    </w:p>
                    <w:p w:rsidR="0093675A" w:rsidRDefault="00747FC3">
                      <w:pPr>
                        <w:pStyle w:val="Zkladntext1"/>
                        <w:shd w:val="clear" w:color="auto" w:fill="auto"/>
                      </w:pPr>
                      <w:r>
                        <w:rPr>
                          <w:b/>
                          <w:bCs/>
                        </w:rPr>
                        <w:t>112.512,60 Kč</w:t>
                      </w:r>
                    </w:p>
                  </w:txbxContent>
                </v:textbox>
                <w10:wrap type="square" side="left" anchorx="page" anchory="margin"/>
              </v:shape>
            </w:pict>
          </mc:Fallback>
        </mc:AlternateContent>
      </w:r>
      <w:r w:rsidR="00747FC3">
        <w:t xml:space="preserve">cena bez DPH </w:t>
      </w:r>
      <w:proofErr w:type="spellStart"/>
      <w:r w:rsidR="00747FC3">
        <w:t>DPH</w:t>
      </w:r>
      <w:proofErr w:type="spellEnd"/>
      <w:r w:rsidR="00747FC3">
        <w:t xml:space="preserve"> 21%</w:t>
      </w:r>
    </w:p>
    <w:p w:rsidR="0093675A" w:rsidRDefault="00747FC3">
      <w:pPr>
        <w:pStyle w:val="Zkladntext1"/>
        <w:shd w:val="clear" w:color="auto" w:fill="auto"/>
        <w:spacing w:after="240"/>
        <w:ind w:left="1460" w:hanging="1460"/>
      </w:pPr>
      <w:r>
        <w:rPr>
          <w:b/>
          <w:bCs/>
        </w:rPr>
        <w:t>cena celkem s DPH</w:t>
      </w:r>
    </w:p>
    <w:p w:rsidR="0093675A" w:rsidRDefault="00120930">
      <w:pPr>
        <w:pStyle w:val="Nadpis10"/>
        <w:keepNext/>
        <w:keepLines/>
        <w:shd w:val="clear" w:color="auto" w:fill="auto"/>
        <w:ind w:left="1460" w:hanging="1460"/>
        <w:jc w:val="left"/>
      </w:pPr>
      <w:bookmarkStart w:id="4" w:name="bookmark4"/>
      <w:r>
        <w:rPr>
          <w:i w:val="0"/>
          <w:iCs w:val="0"/>
          <w:noProof/>
          <w:lang w:bidi="ar-SA"/>
        </w:rPr>
        <mc:AlternateContent>
          <mc:Choice Requires="wps">
            <w:drawing>
              <wp:anchor distT="963295" distB="0" distL="190500" distR="114300" simplePos="0" relativeHeight="125829386" behindDoc="0" locked="0" layoutInCell="1" allowOverlap="1" wp14:anchorId="5B417CFA" wp14:editId="7A646725">
                <wp:simplePos x="0" y="0"/>
                <wp:positionH relativeFrom="page">
                  <wp:posOffset>4714875</wp:posOffset>
                </wp:positionH>
                <wp:positionV relativeFrom="margin">
                  <wp:posOffset>3286760</wp:posOffset>
                </wp:positionV>
                <wp:extent cx="859790" cy="50927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859790" cy="509270"/>
                        </a:xfrm>
                        <a:prstGeom prst="rect">
                          <a:avLst/>
                        </a:prstGeom>
                        <a:noFill/>
                      </wps:spPr>
                      <wps:txbx>
                        <w:txbxContent>
                          <w:p w:rsidR="0093675A" w:rsidRDefault="00747FC3">
                            <w:pPr>
                              <w:pStyle w:val="Zkladntext1"/>
                              <w:shd w:val="clear" w:color="auto" w:fill="auto"/>
                              <w:jc w:val="right"/>
                            </w:pPr>
                            <w:r>
                              <w:t>12.784,00 Kč 2.684,70 Kč</w:t>
                            </w:r>
                          </w:p>
                          <w:p w:rsidR="0093675A" w:rsidRDefault="00747FC3">
                            <w:pPr>
                              <w:pStyle w:val="Zkladntext1"/>
                              <w:shd w:val="clear" w:color="auto" w:fill="auto"/>
                              <w:jc w:val="right"/>
                            </w:pPr>
                            <w:r>
                              <w:rPr>
                                <w:b/>
                                <w:bCs/>
                              </w:rPr>
                              <w:t>15.468,70 Kč</w:t>
                            </w:r>
                          </w:p>
                        </w:txbxContent>
                      </wps:txbx>
                      <wps:bodyPr lIns="0" tIns="0" rIns="0" bIns="0">
                        <a:spAutoFit/>
                      </wps:bodyPr>
                    </wps:wsp>
                  </a:graphicData>
                </a:graphic>
              </wp:anchor>
            </w:drawing>
          </mc:Choice>
          <mc:Fallback>
            <w:pict>
              <v:shape id="Shape 11" o:spid="_x0000_s1030" type="#_x0000_t202" style="position:absolute;left:0;text-align:left;margin-left:371.25pt;margin-top:258.8pt;width:67.7pt;height:40.1pt;z-index:125829386;visibility:visible;mso-wrap-style:square;mso-wrap-distance-left:15pt;mso-wrap-distance-top:75.8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" filled="f" stroked="f">
                <v:textbox style="mso-fit-shape-to-text:t" inset="0,0,0,0">
                  <w:txbxContent>
                    <w:p w:rsidR="0093675A" w:rsidRDefault="00747FC3">
                      <w:pPr>
                        <w:pStyle w:val="Zkladntext1"/>
                        <w:shd w:val="clear" w:color="auto" w:fill="auto"/>
                        <w:jc w:val="right"/>
                      </w:pPr>
                      <w:r>
                        <w:t>12.784,00 Kč 2.684,70 Kč</w:t>
                      </w:r>
                    </w:p>
                    <w:p w:rsidR="0093675A" w:rsidRDefault="00747FC3">
                      <w:pPr>
                        <w:pStyle w:val="Zkladntext1"/>
                        <w:shd w:val="clear" w:color="auto" w:fill="auto"/>
                        <w:jc w:val="right"/>
                      </w:pPr>
                      <w:r>
                        <w:rPr>
                          <w:b/>
                          <w:bCs/>
                        </w:rPr>
                        <w:t>15.468,70 Kč</w:t>
                      </w:r>
                    </w:p>
                  </w:txbxContent>
                </v:textbox>
                <w10:wrap type="square" side="left" anchorx="page" anchory="margin"/>
              </v:shape>
            </w:pict>
          </mc:Fallback>
        </mc:AlternateContent>
      </w:r>
      <w:r w:rsidR="00747FC3">
        <w:t xml:space="preserve">Cena </w:t>
      </w:r>
      <w:proofErr w:type="spellStart"/>
      <w:r w:rsidR="00747FC3">
        <w:t>rolleru</w:t>
      </w:r>
      <w:proofErr w:type="spellEnd"/>
      <w:r w:rsidR="00747FC3">
        <w:t xml:space="preserve"> RL 80:</w:t>
      </w:r>
      <w:bookmarkEnd w:id="4"/>
    </w:p>
    <w:p w:rsidR="0093675A" w:rsidRDefault="00747FC3">
      <w:pPr>
        <w:pStyle w:val="Zkladntext1"/>
        <w:shd w:val="clear" w:color="auto" w:fill="auto"/>
        <w:ind w:right="3660"/>
      </w:pPr>
      <w:r>
        <w:t xml:space="preserve">cena bez DPH </w:t>
      </w:r>
      <w:proofErr w:type="spellStart"/>
      <w:r>
        <w:t>DPH</w:t>
      </w:r>
      <w:proofErr w:type="spellEnd"/>
      <w:r>
        <w:t xml:space="preserve"> 21%</w:t>
      </w:r>
    </w:p>
    <w:p w:rsidR="0093675A" w:rsidRDefault="00747FC3">
      <w:pPr>
        <w:pStyle w:val="Zkladntext1"/>
        <w:shd w:val="clear" w:color="auto" w:fill="auto"/>
        <w:spacing w:after="240"/>
        <w:ind w:left="1460" w:hanging="1460"/>
      </w:pPr>
      <w:r>
        <w:rPr>
          <w:b/>
          <w:bCs/>
        </w:rPr>
        <w:t>cena celkem s DPH</w:t>
      </w:r>
    </w:p>
    <w:p w:rsidR="0093675A" w:rsidRDefault="00747FC3">
      <w:pPr>
        <w:pStyle w:val="Nadpis10"/>
        <w:keepNext/>
        <w:keepLines/>
        <w:shd w:val="clear" w:color="auto" w:fill="auto"/>
        <w:ind w:left="1460" w:hanging="1460"/>
        <w:jc w:val="left"/>
      </w:pPr>
      <w:bookmarkStart w:id="5" w:name="bookmark5"/>
      <w:r>
        <w:t>Technický popis:</w:t>
      </w:r>
      <w:bookmarkEnd w:id="5"/>
    </w:p>
    <w:p w:rsidR="0093675A" w:rsidRDefault="00747FC3">
      <w:pPr>
        <w:pStyle w:val="Zkladntext1"/>
        <w:shd w:val="clear" w:color="auto" w:fill="auto"/>
        <w:ind w:left="1460" w:hanging="1460"/>
      </w:pPr>
      <w:r>
        <w:t xml:space="preserve">Svár </w:t>
      </w:r>
      <w:r>
        <w:rPr>
          <w:lang w:val="en-US" w:eastAsia="en-US" w:bidi="en-US"/>
        </w:rPr>
        <w:t xml:space="preserve">multiline </w:t>
      </w:r>
      <w:r>
        <w:t>o šířce 15 mm</w:t>
      </w:r>
    </w:p>
    <w:p w:rsidR="0093675A" w:rsidRDefault="00747FC3">
      <w:pPr>
        <w:pStyle w:val="Zkladntext1"/>
        <w:shd w:val="clear" w:color="auto" w:fill="auto"/>
      </w:pPr>
      <w:r>
        <w:t xml:space="preserve">Svařuje kombinované obaly dle EN 868-5, papírové sáčky dle EN 868-4, </w:t>
      </w:r>
      <w:proofErr w:type="spellStart"/>
      <w:r>
        <w:t>Tyvek</w:t>
      </w:r>
      <w:proofErr w:type="spellEnd"/>
      <w:r>
        <w:t>, skládané sáčky, laminované AL folie, PP sáčky</w:t>
      </w:r>
    </w:p>
    <w:p w:rsidR="0093675A" w:rsidRDefault="00747FC3">
      <w:pPr>
        <w:pStyle w:val="Zkladntext1"/>
        <w:shd w:val="clear" w:color="auto" w:fill="auto"/>
      </w:pPr>
      <w:r>
        <w:t xml:space="preserve">Je </w:t>
      </w:r>
      <w:proofErr w:type="spellStart"/>
      <w:r>
        <w:t>validovatelná</w:t>
      </w:r>
      <w:proofErr w:type="spellEnd"/>
      <w:r>
        <w:t xml:space="preserve"> dle ISO 11 607 - kontrola teploty, přítlaku, rychlosti sváru, umí zaznamenávat parametry sváru</w:t>
      </w:r>
    </w:p>
    <w:p w:rsidR="0093675A" w:rsidRDefault="00747FC3">
      <w:pPr>
        <w:pStyle w:val="Zkladntext1"/>
        <w:shd w:val="clear" w:color="auto" w:fill="auto"/>
        <w:ind w:left="1460" w:hanging="1460"/>
      </w:pPr>
      <w:r>
        <w:t>Alarm a stop stav při odklonění teploty o ± 5 °C</w:t>
      </w:r>
    </w:p>
    <w:p w:rsidR="0093675A" w:rsidRDefault="00747FC3">
      <w:pPr>
        <w:pStyle w:val="Zkladntext1"/>
        <w:shd w:val="clear" w:color="auto" w:fill="auto"/>
        <w:ind w:left="1460" w:hanging="1460"/>
      </w:pPr>
      <w:r>
        <w:t>Alarm při přetížení svářečky</w:t>
      </w:r>
    </w:p>
    <w:p w:rsidR="0093675A" w:rsidRDefault="00747FC3">
      <w:pPr>
        <w:pStyle w:val="Zkladntext1"/>
        <w:shd w:val="clear" w:color="auto" w:fill="auto"/>
      </w:pPr>
      <w:r>
        <w:t>Certifikace dle EN ISO 11 607-2, DIN 58953.7:2010, 2006/42/CE, 2004/108/CE, 2006/95/CE Automatická kalibrace teploty Kalibrace teploty</w:t>
      </w:r>
    </w:p>
    <w:p w:rsidR="0093675A" w:rsidRDefault="00747FC3">
      <w:pPr>
        <w:pStyle w:val="Zkladntext1"/>
        <w:shd w:val="clear" w:color="auto" w:fill="auto"/>
        <w:ind w:left="1460" w:hanging="1460"/>
      </w:pPr>
      <w:r>
        <w:t>Kalibrace rychlosti posuvu</w:t>
      </w:r>
    </w:p>
    <w:p w:rsidR="0093675A" w:rsidRDefault="00747FC3">
      <w:pPr>
        <w:pStyle w:val="Zkladntext1"/>
        <w:shd w:val="clear" w:color="auto" w:fill="auto"/>
        <w:ind w:left="1460" w:hanging="1460"/>
      </w:pPr>
      <w:r>
        <w:t>Kalibrace času</w:t>
      </w:r>
    </w:p>
    <w:p w:rsidR="0093675A" w:rsidRDefault="00747FC3">
      <w:pPr>
        <w:pStyle w:val="Zkladntext1"/>
        <w:shd w:val="clear" w:color="auto" w:fill="auto"/>
        <w:ind w:left="1460" w:hanging="1460"/>
      </w:pPr>
      <w:r>
        <w:t>Mikroprocesorové řízení a kontrola svářečky</w:t>
      </w:r>
    </w:p>
    <w:p w:rsidR="0093675A" w:rsidRDefault="00747FC3">
      <w:pPr>
        <w:pStyle w:val="Zkladntext1"/>
        <w:shd w:val="clear" w:color="auto" w:fill="auto"/>
        <w:ind w:left="1460" w:hanging="1460"/>
      </w:pPr>
      <w:r>
        <w:t>Start na fotobuňku</w:t>
      </w:r>
    </w:p>
    <w:p w:rsidR="0093675A" w:rsidRDefault="00747FC3">
      <w:pPr>
        <w:pStyle w:val="Zkladntext1"/>
        <w:shd w:val="clear" w:color="auto" w:fill="auto"/>
        <w:ind w:left="1460" w:hanging="1460"/>
      </w:pPr>
      <w:r>
        <w:t>Nastavení katalogu, času exspirace</w:t>
      </w:r>
    </w:p>
    <w:p w:rsidR="0093675A" w:rsidRDefault="00747FC3">
      <w:pPr>
        <w:pStyle w:val="Zkladntext1"/>
        <w:shd w:val="clear" w:color="auto" w:fill="auto"/>
        <w:ind w:left="1460" w:hanging="1460"/>
      </w:pPr>
      <w:r>
        <w:rPr>
          <w:lang w:val="en-US" w:eastAsia="en-US" w:bidi="en-US"/>
        </w:rPr>
        <w:t xml:space="preserve">Stand-by </w:t>
      </w:r>
      <w:r>
        <w:t>režim</w:t>
      </w:r>
    </w:p>
    <w:p w:rsidR="0093675A" w:rsidRDefault="00747FC3">
      <w:pPr>
        <w:pStyle w:val="Zkladntext1"/>
        <w:shd w:val="clear" w:color="auto" w:fill="auto"/>
        <w:ind w:left="1460" w:hanging="1460"/>
      </w:pPr>
      <w:r>
        <w:t>Nastavení hesla</w:t>
      </w:r>
    </w:p>
    <w:p w:rsidR="0093675A" w:rsidRDefault="00747FC3">
      <w:pPr>
        <w:pStyle w:val="Zkladntext1"/>
        <w:shd w:val="clear" w:color="auto" w:fill="auto"/>
        <w:ind w:left="1460" w:hanging="1460"/>
      </w:pPr>
      <w:r>
        <w:t>Nastavení počítadla</w:t>
      </w:r>
    </w:p>
    <w:p w:rsidR="0093675A" w:rsidRDefault="00747FC3">
      <w:pPr>
        <w:pStyle w:val="Zkladntext1"/>
        <w:shd w:val="clear" w:color="auto" w:fill="auto"/>
        <w:ind w:left="1460" w:hanging="1460"/>
      </w:pPr>
      <w:r>
        <w:t>Funkce — času, kalendáře</w:t>
      </w:r>
    </w:p>
    <w:p w:rsidR="0093675A" w:rsidRDefault="00747FC3">
      <w:pPr>
        <w:pStyle w:val="Zkladntext1"/>
        <w:shd w:val="clear" w:color="auto" w:fill="auto"/>
        <w:ind w:left="1460" w:hanging="1460"/>
      </w:pPr>
      <w:r>
        <w:t>Zapnutí a vypnutí zvukové signalizace</w:t>
      </w:r>
    </w:p>
    <w:p w:rsidR="0093675A" w:rsidRDefault="00747FC3">
      <w:pPr>
        <w:pStyle w:val="Zkladntext1"/>
        <w:shd w:val="clear" w:color="auto" w:fill="auto"/>
        <w:ind w:left="1460" w:hanging="1460"/>
      </w:pPr>
      <w:proofErr w:type="gramStart"/>
      <w:r>
        <w:t>Display 4-řádky</w:t>
      </w:r>
      <w:proofErr w:type="gramEnd"/>
      <w:r>
        <w:t xml:space="preserve"> po 20 znaků</w:t>
      </w:r>
    </w:p>
    <w:p w:rsidR="0093675A" w:rsidRDefault="00747FC3">
      <w:pPr>
        <w:pStyle w:val="Zkladntext1"/>
        <w:shd w:val="clear" w:color="auto" w:fill="auto"/>
        <w:ind w:left="1460" w:hanging="1460"/>
      </w:pPr>
      <w:r>
        <w:t>Membránová klávesnice</w:t>
      </w:r>
    </w:p>
    <w:p w:rsidR="0093675A" w:rsidRDefault="00747FC3">
      <w:pPr>
        <w:pStyle w:val="Zkladntext1"/>
        <w:shd w:val="clear" w:color="auto" w:fill="auto"/>
      </w:pPr>
      <w:r>
        <w:t xml:space="preserve">Možnost připojení - tiskárny štítku a scanneru čárového kódu - rozhraní RS 232, USB port, </w:t>
      </w:r>
      <w:proofErr w:type="spellStart"/>
      <w:r>
        <w:t>Ethernet</w:t>
      </w:r>
      <w:proofErr w:type="spellEnd"/>
      <w:r>
        <w:t xml:space="preserve"> port</w:t>
      </w:r>
    </w:p>
    <w:p w:rsidR="00120930" w:rsidRDefault="00747FC3">
      <w:pPr>
        <w:pStyle w:val="Zkladntext1"/>
        <w:shd w:val="clear" w:color="auto" w:fill="auto"/>
        <w:spacing w:after="40"/>
        <w:ind w:left="1460" w:hanging="1460"/>
      </w:pPr>
      <w:r>
        <w:t xml:space="preserve">Možnosti tisku: zapnout/vypnout </w:t>
      </w:r>
    </w:p>
    <w:p w:rsidR="00120930" w:rsidRDefault="00747FC3" w:rsidP="00120930">
      <w:pPr>
        <w:pStyle w:val="Zkladntext1"/>
        <w:shd w:val="clear" w:color="auto" w:fill="auto"/>
        <w:spacing w:after="40"/>
        <w:ind w:left="1460" w:hanging="44"/>
      </w:pPr>
      <w:r>
        <w:t xml:space="preserve">EN symbol </w:t>
      </w:r>
    </w:p>
    <w:p w:rsidR="0093675A" w:rsidRDefault="00747FC3" w:rsidP="00120930">
      <w:pPr>
        <w:pStyle w:val="Zkladntext1"/>
        <w:shd w:val="clear" w:color="auto" w:fill="auto"/>
        <w:spacing w:after="40"/>
        <w:ind w:left="1460" w:hanging="44"/>
      </w:pPr>
      <w:r>
        <w:t>CE symbol</w:t>
      </w:r>
    </w:p>
    <w:p w:rsidR="00120930" w:rsidRDefault="00120930" w:rsidP="00120930">
      <w:pPr>
        <w:pStyle w:val="Zkladntext1"/>
        <w:shd w:val="clear" w:color="auto" w:fill="auto"/>
        <w:spacing w:after="40"/>
        <w:ind w:left="1460" w:hanging="44"/>
      </w:pPr>
    </w:p>
    <w:p w:rsidR="00120930" w:rsidRDefault="00120930" w:rsidP="00120930">
      <w:pPr>
        <w:pStyle w:val="Zkladntext1"/>
        <w:shd w:val="clear" w:color="auto" w:fill="auto"/>
        <w:spacing w:after="40"/>
        <w:ind w:left="1460" w:hanging="44"/>
      </w:pPr>
    </w:p>
    <w:p w:rsidR="00120930" w:rsidRDefault="00120930" w:rsidP="00120930">
      <w:pPr>
        <w:pStyle w:val="Zkladntext1"/>
        <w:shd w:val="clear" w:color="auto" w:fill="auto"/>
        <w:spacing w:after="40"/>
        <w:ind w:left="1460" w:hanging="44"/>
      </w:pPr>
    </w:p>
    <w:p w:rsidR="00120930" w:rsidRDefault="00120930" w:rsidP="00120930">
      <w:pPr>
        <w:pStyle w:val="Zkladntext1"/>
        <w:shd w:val="clear" w:color="auto" w:fill="auto"/>
        <w:spacing w:after="40"/>
        <w:ind w:left="1460" w:hanging="44"/>
      </w:pPr>
      <w:bookmarkStart w:id="6" w:name="_GoBack"/>
      <w:bookmarkEnd w:id="6"/>
    </w:p>
    <w:p w:rsidR="0093675A" w:rsidRDefault="00747FC3">
      <w:pPr>
        <w:pStyle w:val="Zkladntext20"/>
        <w:shd w:val="clear" w:color="auto" w:fill="auto"/>
        <w:spacing w:after="0" w:line="240" w:lineRule="auto"/>
      </w:pPr>
      <w:r>
        <w:t>STERIPAK s.r.o. • Poděbradova 849 • 664 42 Modříce • tel.: XXXX • fax: XXXX •</w:t>
      </w:r>
    </w:p>
    <w:p w:rsidR="0093675A" w:rsidRDefault="00747FC3">
      <w:pPr>
        <w:pStyle w:val="Zkladntext20"/>
        <w:shd w:val="clear" w:color="auto" w:fill="auto"/>
        <w:spacing w:line="240" w:lineRule="auto"/>
      </w:pPr>
      <w:r>
        <w:t xml:space="preserve">• </w:t>
      </w:r>
      <w:proofErr w:type="spellStart"/>
      <w:r>
        <w:t>emailXXXX</w:t>
      </w:r>
      <w:proofErr w:type="spellEnd"/>
      <w:r>
        <w:rPr>
          <w:lang w:val="en-US" w:eastAsia="en-US" w:bidi="en-US"/>
        </w:rPr>
        <w:t xml:space="preserve"> </w:t>
      </w:r>
      <w:r>
        <w:t xml:space="preserve">• </w:t>
      </w:r>
      <w:hyperlink r:id="rId10" w:history="1">
        <w:r>
          <w:rPr>
            <w:lang w:val="en-US" w:eastAsia="en-US" w:bidi="en-US"/>
          </w:rPr>
          <w:t>www.steripak.cz</w:t>
        </w:r>
      </w:hyperlink>
      <w:r>
        <w:rPr>
          <w:lang w:val="en-US" w:eastAsia="en-US" w:bidi="en-US"/>
        </w:rPr>
        <w:t xml:space="preserve"> </w:t>
      </w:r>
      <w:r>
        <w:t>• ICO: 26225484 • DIC: CZ26225484*</w:t>
      </w:r>
    </w:p>
    <w:p w:rsidR="0093675A" w:rsidRDefault="00747FC3">
      <w:pPr>
        <w:pStyle w:val="Zkladntext1"/>
        <w:shd w:val="clear" w:color="auto" w:fill="auto"/>
        <w:ind w:left="1420" w:right="5160" w:firstLine="40"/>
      </w:pPr>
      <w:r>
        <w:lastRenderedPageBreak/>
        <w:t>Datum sterilizace Datum exspirace Alfanumerický kód Alfanumerický kód operátora Katalog</w:t>
      </w:r>
    </w:p>
    <w:p w:rsidR="0093675A" w:rsidRDefault="00747FC3">
      <w:pPr>
        <w:pStyle w:val="Zkladntext1"/>
        <w:shd w:val="clear" w:color="auto" w:fill="auto"/>
        <w:spacing w:after="240"/>
        <w:ind w:left="1420" w:right="5640" w:firstLine="40"/>
      </w:pPr>
      <w:r>
        <w:t>Číslo sáčku (vzestupně) Číslo svářečky Rychlost sváru Teplota sváru Přítlak sváru</w:t>
      </w:r>
    </w:p>
    <w:p w:rsidR="0093675A" w:rsidRDefault="00747FC3">
      <w:pPr>
        <w:pStyle w:val="Zkladntext1"/>
        <w:shd w:val="clear" w:color="auto" w:fill="auto"/>
        <w:tabs>
          <w:tab w:val="left" w:pos="1382"/>
        </w:tabs>
        <w:ind w:right="2900"/>
      </w:pPr>
      <w:r>
        <w:t>Stejné data umožňuje tisknout i na štítek pomocí přídavné tiskárny Databáze:</w:t>
      </w:r>
      <w:r>
        <w:tab/>
        <w:t>Operátoru</w:t>
      </w:r>
    </w:p>
    <w:p w:rsidR="0093675A" w:rsidRDefault="00747FC3">
      <w:pPr>
        <w:pStyle w:val="Zkladntext1"/>
        <w:shd w:val="clear" w:color="auto" w:fill="auto"/>
        <w:spacing w:after="480"/>
        <w:ind w:left="1420" w:right="6860" w:firstLine="40"/>
      </w:pPr>
      <w:r>
        <w:t xml:space="preserve">Exspirací </w:t>
      </w:r>
      <w:r>
        <w:rPr>
          <w:lang w:val="en-US" w:eastAsia="en-US" w:bidi="en-US"/>
        </w:rPr>
        <w:t xml:space="preserve">Batch </w:t>
      </w:r>
      <w:r>
        <w:t>kódů</w:t>
      </w:r>
    </w:p>
    <w:p w:rsidR="0093675A" w:rsidRDefault="00747FC3">
      <w:pPr>
        <w:pStyle w:val="Nadpis10"/>
        <w:keepNext/>
        <w:keepLines/>
        <w:shd w:val="clear" w:color="auto" w:fill="auto"/>
      </w:pPr>
      <w:bookmarkStart w:id="7" w:name="bookmark6"/>
      <w:r>
        <w:t>V ceně je zahrnuta doprava na místo určení, zaškolení personálu a poplatek za historický elektroodpad.</w:t>
      </w:r>
      <w:bookmarkEnd w:id="7"/>
    </w:p>
    <w:p w:rsidR="0093675A" w:rsidRDefault="00747FC3">
      <w:pPr>
        <w:pStyle w:val="Nadpis10"/>
        <w:keepNext/>
        <w:keepLines/>
        <w:shd w:val="clear" w:color="auto" w:fill="auto"/>
        <w:spacing w:after="0"/>
      </w:pPr>
      <w:bookmarkStart w:id="8" w:name="bookmark7"/>
      <w:r>
        <w:t>Záruční a pozáruční servis:</w:t>
      </w:r>
      <w:bookmarkEnd w:id="8"/>
    </w:p>
    <w:p w:rsidR="0093675A" w:rsidRDefault="00747FC3">
      <w:pPr>
        <w:pStyle w:val="Zkladntext1"/>
        <w:shd w:val="clear" w:color="auto" w:fill="auto"/>
        <w:jc w:val="both"/>
      </w:pPr>
      <w:r>
        <w:t>Provádíme záruční a pozáruční servis. Kontakt na odpovědného pracovníka:</w:t>
      </w:r>
    </w:p>
    <w:p w:rsidR="0093675A" w:rsidRDefault="00747FC3">
      <w:pPr>
        <w:pStyle w:val="Zkladntext1"/>
        <w:shd w:val="clear" w:color="auto" w:fill="auto"/>
        <w:jc w:val="both"/>
      </w:pPr>
      <w:r>
        <w:t>servisní technik pan Palán 547 422 249 nebo 603 237 075 a</w:t>
      </w:r>
    </w:p>
    <w:p w:rsidR="0093675A" w:rsidRDefault="00747FC3">
      <w:pPr>
        <w:pStyle w:val="Zkladntext1"/>
        <w:shd w:val="clear" w:color="auto" w:fill="auto"/>
        <w:spacing w:after="480"/>
        <w:jc w:val="both"/>
      </w:pPr>
      <w:r>
        <w:t>paní Švecové 547 422 250 nebo 608 979 638.</w:t>
      </w:r>
    </w:p>
    <w:p w:rsidR="0093675A" w:rsidRDefault="00747FC3">
      <w:pPr>
        <w:pStyle w:val="Nadpis10"/>
        <w:keepNext/>
        <w:keepLines/>
        <w:shd w:val="clear" w:color="auto" w:fill="auto"/>
        <w:spacing w:after="0"/>
      </w:pPr>
      <w:bookmarkStart w:id="9" w:name="bookmark8"/>
      <w:r>
        <w:t>Ceník prací a cestovného:</w:t>
      </w:r>
      <w:bookmarkEnd w:id="9"/>
    </w:p>
    <w:p w:rsidR="0093675A" w:rsidRDefault="00747FC3">
      <w:pPr>
        <w:pStyle w:val="Zkladntext1"/>
        <w:shd w:val="clear" w:color="auto" w:fill="auto"/>
        <w:jc w:val="both"/>
      </w:pPr>
      <w:r>
        <w:t>V případě opravy zařízení účtujeme:</w:t>
      </w:r>
    </w:p>
    <w:p w:rsidR="0093675A" w:rsidRDefault="00747FC3">
      <w:pPr>
        <w:pStyle w:val="Zkladntext1"/>
        <w:shd w:val="clear" w:color="auto" w:fill="auto"/>
        <w:spacing w:after="240"/>
        <w:jc w:val="both"/>
      </w:pPr>
      <w:r>
        <w:rPr>
          <w:b/>
          <w:bCs/>
        </w:rPr>
        <w:t xml:space="preserve">700,- Kč </w:t>
      </w:r>
      <w:r>
        <w:t>za každou započatou hodinu práce a 11,- Kč/km bez DPH nebo náklady na dopravu dle skutečných nákladů smluvního přepravce (od 95,- do 300,- Kč bez DPH za jednostranné dopravení zásilky).</w:t>
      </w:r>
    </w:p>
    <w:p w:rsidR="0093675A" w:rsidRDefault="00747FC3">
      <w:pPr>
        <w:pStyle w:val="Nadpis10"/>
        <w:keepNext/>
        <w:keepLines/>
        <w:shd w:val="clear" w:color="auto" w:fill="auto"/>
        <w:spacing w:after="0"/>
      </w:pPr>
      <w:bookmarkStart w:id="10" w:name="bookmark9"/>
      <w:r>
        <w:t>Záruka:</w:t>
      </w:r>
      <w:bookmarkEnd w:id="10"/>
    </w:p>
    <w:p w:rsidR="0093675A" w:rsidRDefault="00747FC3">
      <w:pPr>
        <w:pStyle w:val="Zkladntext1"/>
        <w:shd w:val="clear" w:color="auto" w:fill="auto"/>
        <w:ind w:firstLine="740"/>
        <w:jc w:val="both"/>
      </w:pPr>
      <w:r>
        <w:t xml:space="preserve">Na zařízení se vztahuje záruka dle Obchodního zákoníku. Záruční doba činí 24 měsíců od instalace. Záruka se vztahuje na náhradní díly a práci včetně dopravy. Profylaktická prohlídka po 1 roce provozu je v ceně přístroje. Dopravu v rámci provedení profylaktické prohlídky hradí </w:t>
      </w:r>
      <w:proofErr w:type="gramStart"/>
      <w:r>
        <w:t>klient..</w:t>
      </w:r>
      <w:proofErr w:type="gramEnd"/>
    </w:p>
    <w:p w:rsidR="0093675A" w:rsidRDefault="00747FC3">
      <w:pPr>
        <w:pStyle w:val="Zkladntext1"/>
        <w:shd w:val="clear" w:color="auto" w:fill="auto"/>
        <w:spacing w:after="240"/>
        <w:ind w:firstLine="740"/>
        <w:jc w:val="both"/>
      </w:pPr>
      <w:r>
        <w:t xml:space="preserve">Profylaktické prohlídky bude provedena firmo </w:t>
      </w:r>
      <w:proofErr w:type="spellStart"/>
      <w:r>
        <w:t>Steripak</w:t>
      </w:r>
      <w:proofErr w:type="spellEnd"/>
      <w:r>
        <w:t xml:space="preserve"> s.</w:t>
      </w:r>
      <w:proofErr w:type="gramStart"/>
      <w:r>
        <w:t>r.o..</w:t>
      </w:r>
      <w:proofErr w:type="gramEnd"/>
      <w:r>
        <w:t xml:space="preserve"> Záruka se nevztahuje na opotřebení věci způsobené jejím obvyklým užíváním, na závady způsobené neodbornou manipulací a používáním.</w:t>
      </w:r>
    </w:p>
    <w:p w:rsidR="0093675A" w:rsidRDefault="00747FC3">
      <w:pPr>
        <w:pStyle w:val="Nadpis10"/>
        <w:keepNext/>
        <w:keepLines/>
        <w:shd w:val="clear" w:color="auto" w:fill="auto"/>
        <w:spacing w:after="0"/>
      </w:pPr>
      <w:bookmarkStart w:id="11" w:name="bookmark10"/>
      <w:r>
        <w:t>Technická dokumentace:</w:t>
      </w:r>
      <w:bookmarkEnd w:id="11"/>
    </w:p>
    <w:p w:rsidR="0093675A" w:rsidRDefault="00747FC3">
      <w:pPr>
        <w:pStyle w:val="Zkladntext1"/>
        <w:shd w:val="clear" w:color="auto" w:fill="auto"/>
        <w:spacing w:after="240"/>
        <w:ind w:firstLine="740"/>
        <w:jc w:val="both"/>
      </w:pPr>
      <w:r>
        <w:t>Veškerá technická dokumentace, prohlášení o shodě, manuál v českém jazyce v písemné podobě jsou součástí dodávky a kupující je obdrží při dodávce</w:t>
      </w:r>
    </w:p>
    <w:p w:rsidR="0093675A" w:rsidRDefault="00747FC3">
      <w:pPr>
        <w:pStyle w:val="Nadpis10"/>
        <w:keepNext/>
        <w:keepLines/>
        <w:shd w:val="clear" w:color="auto" w:fill="auto"/>
        <w:spacing w:after="0"/>
      </w:pPr>
      <w:bookmarkStart w:id="12" w:name="bookmark11"/>
      <w:r>
        <w:t>Dodací a platební podmínky:</w:t>
      </w:r>
      <w:bookmarkEnd w:id="12"/>
    </w:p>
    <w:p w:rsidR="0093675A" w:rsidRDefault="00747FC3">
      <w:pPr>
        <w:pStyle w:val="Zkladntext1"/>
        <w:shd w:val="clear" w:color="auto" w:fill="auto"/>
        <w:spacing w:after="500"/>
        <w:ind w:firstLine="740"/>
        <w:jc w:val="both"/>
      </w:pPr>
      <w:r>
        <w:t>Splatnost daňového dokladu 25 dnů od data vystavení. Pokud přístroj není skladem dodací doba 8 týdnů.</w:t>
      </w:r>
    </w:p>
    <w:p w:rsidR="0093675A" w:rsidRDefault="00747FC3">
      <w:pPr>
        <w:pStyle w:val="Zkladntext1"/>
        <w:shd w:val="clear" w:color="auto" w:fill="auto"/>
        <w:jc w:val="both"/>
      </w:pPr>
      <w:r>
        <w:t>XXXX</w:t>
      </w:r>
    </w:p>
    <w:p w:rsidR="0093675A" w:rsidRDefault="00747FC3">
      <w:pPr>
        <w:pStyle w:val="Zkladntext1"/>
        <w:shd w:val="clear" w:color="auto" w:fill="auto"/>
        <w:jc w:val="both"/>
      </w:pPr>
      <w:r>
        <w:rPr>
          <w:lang w:val="en-US" w:eastAsia="en-US" w:bidi="en-US"/>
        </w:rPr>
        <w:t xml:space="preserve">Sales </w:t>
      </w:r>
      <w:proofErr w:type="spellStart"/>
      <w:r>
        <w:t>manager</w:t>
      </w:r>
      <w:proofErr w:type="spellEnd"/>
    </w:p>
    <w:p w:rsidR="0093675A" w:rsidRDefault="00747FC3">
      <w:pPr>
        <w:pStyle w:val="Zkladntext1"/>
        <w:shd w:val="clear" w:color="auto" w:fill="auto"/>
        <w:jc w:val="both"/>
      </w:pPr>
      <w:r>
        <w:t>STERIPAK s.r.o.</w:t>
      </w:r>
    </w:p>
    <w:p w:rsidR="0093675A" w:rsidRDefault="00747FC3">
      <w:pPr>
        <w:pStyle w:val="Zkladntext1"/>
        <w:shd w:val="clear" w:color="auto" w:fill="auto"/>
        <w:jc w:val="both"/>
      </w:pPr>
      <w:r>
        <w:t>Mobil: 603 427 595</w:t>
      </w:r>
    </w:p>
    <w:p w:rsidR="0093675A" w:rsidRDefault="00747FC3">
      <w:pPr>
        <w:pStyle w:val="Zkladntext1"/>
        <w:shd w:val="clear" w:color="auto" w:fill="auto"/>
        <w:spacing w:after="120"/>
        <w:jc w:val="both"/>
      </w:pPr>
      <w:r>
        <w:t xml:space="preserve">Email: </w:t>
      </w:r>
      <w:hyperlink r:id="rId11" w:history="1">
        <w:r>
          <w:rPr>
            <w:lang w:val="en-US" w:eastAsia="en-US" w:bidi="en-US"/>
          </w:rPr>
          <w:t>XXXX</w:t>
        </w:r>
      </w:hyperlink>
    </w:p>
    <w:p w:rsidR="0093675A" w:rsidRDefault="00747FC3">
      <w:pPr>
        <w:pStyle w:val="Zkladntext20"/>
        <w:shd w:val="clear" w:color="auto" w:fill="auto"/>
      </w:pPr>
      <w:r>
        <w:t>STERIPAK s.r.o. • Poděbradova 849 • 664 42 Modříce • tel.: XXXX • fax: XXXX •</w:t>
      </w:r>
      <w:r>
        <w:br/>
        <w:t xml:space="preserve">• email: </w:t>
      </w:r>
      <w:hyperlink r:id="rId12" w:history="1">
        <w:r>
          <w:rPr>
            <w:lang w:val="en-US" w:eastAsia="en-US" w:bidi="en-US"/>
          </w:rPr>
          <w:t>XXXX</w:t>
        </w:r>
      </w:hyperlink>
      <w:r>
        <w:rPr>
          <w:lang w:val="en-US" w:eastAsia="en-US" w:bidi="en-US"/>
        </w:rPr>
        <w:t xml:space="preserve"> </w:t>
      </w:r>
      <w:r>
        <w:t xml:space="preserve">■ </w:t>
      </w:r>
      <w:hyperlink r:id="rId13" w:history="1">
        <w:r>
          <w:rPr>
            <w:lang w:val="en-US" w:eastAsia="en-US" w:bidi="en-US"/>
          </w:rPr>
          <w:t>www.steripak.cz</w:t>
        </w:r>
      </w:hyperlink>
      <w:r>
        <w:rPr>
          <w:lang w:val="en-US" w:eastAsia="en-US" w:bidi="en-US"/>
        </w:rPr>
        <w:t xml:space="preserve"> </w:t>
      </w:r>
      <w:r>
        <w:t>■ ICO: 26225484 • DIC: CZ26225484*</w:t>
      </w:r>
    </w:p>
    <w:sectPr w:rsidR="0093675A">
      <w:footerReference w:type="default" r:id="rId14"/>
      <w:pgSz w:w="11900" w:h="16840"/>
      <w:pgMar w:top="1406" w:right="1123" w:bottom="724" w:left="1303"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351" w:rsidRDefault="00747FC3">
      <w:r>
        <w:separator/>
      </w:r>
    </w:p>
  </w:endnote>
  <w:endnote w:type="continuationSeparator" w:id="0">
    <w:p w:rsidR="00BB3351" w:rsidRDefault="0074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75A" w:rsidRDefault="00747FC3">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2193925</wp:posOffset>
              </wp:positionH>
              <wp:positionV relativeFrom="page">
                <wp:posOffset>10297160</wp:posOffset>
              </wp:positionV>
              <wp:extent cx="2907665" cy="176530"/>
              <wp:effectExtent l="0" t="0" r="0" b="0"/>
              <wp:wrapNone/>
              <wp:docPr id="13" name="Shape 13"/>
              <wp:cNvGraphicFramePr/>
              <a:graphic xmlns:a="http://schemas.openxmlformats.org/drawingml/2006/main">
                <a:graphicData uri="http://schemas.microsoft.com/office/word/2010/wordprocessingShape">
                  <wps:wsp>
                    <wps:cNvSpPr txBox="1"/>
                    <wps:spPr>
                      <a:xfrm>
                        <a:off x="0" y="0"/>
                        <a:ext cx="2907665" cy="176530"/>
                      </a:xfrm>
                      <a:prstGeom prst="rect">
                        <a:avLst/>
                      </a:prstGeom>
                      <a:noFill/>
                    </wps:spPr>
                    <wps:txbx>
                      <w:txbxContent>
                        <w:p w:rsidR="0093675A" w:rsidRDefault="00747FC3">
                          <w:pPr>
                            <w:pStyle w:val="Zhlavnebozpat20"/>
                            <w:shd w:val="clear" w:color="auto" w:fill="auto"/>
                            <w:tabs>
                              <w:tab w:val="right" w:pos="4579"/>
                            </w:tabs>
                            <w:rPr>
                              <w:sz w:val="19"/>
                              <w:szCs w:val="19"/>
                            </w:rPr>
                          </w:pPr>
                          <w:r>
                            <w:rPr>
                              <w:sz w:val="19"/>
                              <w:szCs w:val="19"/>
                            </w:rPr>
                            <w:t>C</w:t>
                          </w:r>
                          <w:r>
                            <w:rPr>
                              <w:sz w:val="19"/>
                              <w:szCs w:val="19"/>
                            </w:rPr>
                            <w:tab/>
                            <w: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1" type="#_x0000_t202" style="position:absolute;margin-left:172.75pt;margin-top:810.8pt;width:228.95pt;height:13.9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" filled="f" stroked="f">
              <v:textbox style="mso-fit-shape-to-text:t" inset="0,0,0,0">
                <w:txbxContent>
                  <w:p w:rsidR="0093675A" w:rsidRDefault="00747FC3">
                    <w:pPr>
                      <w:pStyle w:val="Zhlavnebozpat20"/>
                      <w:shd w:val="clear" w:color="auto" w:fill="auto"/>
                      <w:tabs>
                        <w:tab w:val="right" w:pos="4579"/>
                      </w:tabs>
                      <w:rPr>
                        <w:sz w:val="19"/>
                        <w:szCs w:val="19"/>
                      </w:rPr>
                    </w:pPr>
                    <w:r>
                      <w:rPr>
                        <w:sz w:val="19"/>
                        <w:szCs w:val="19"/>
                      </w:rPr>
                      <w:t>C</w:t>
                    </w:r>
                    <w:r>
                      <w:rPr>
                        <w:sz w:val="19"/>
                        <w:szCs w:val="19"/>
                      </w:rPr>
                      <w:tab/>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75A" w:rsidRDefault="0093675A"/>
  </w:footnote>
  <w:footnote w:type="continuationSeparator" w:id="0">
    <w:p w:rsidR="0093675A" w:rsidRDefault="0093675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93675A"/>
    <w:rsid w:val="00120930"/>
    <w:rsid w:val="00747FC3"/>
    <w:rsid w:val="0093675A"/>
    <w:rsid w:val="00BB33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iCs/>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bCs/>
      <w:i/>
      <w:iCs/>
      <w:smallCaps w:val="0"/>
      <w:strike w:val="0"/>
      <w:sz w:val="17"/>
      <w:szCs w:val="17"/>
      <w:u w:val="none"/>
    </w:rPr>
  </w:style>
  <w:style w:type="character" w:customStyle="1" w:styleId="Nadpis1">
    <w:name w:val="Nadpis #1_"/>
    <w:basedOn w:val="Standardnpsmoodstavce"/>
    <w:link w:val="Nadpis10"/>
    <w:rPr>
      <w:rFonts w:ascii="Arial" w:eastAsia="Arial" w:hAnsi="Arial" w:cs="Arial"/>
      <w:b/>
      <w:bCs/>
      <w:i/>
      <w:iCs/>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pPr>
    <w:rPr>
      <w:rFonts w:ascii="Arial" w:eastAsia="Arial" w:hAnsi="Arial" w:cs="Arial"/>
      <w:i/>
      <w:iCs/>
      <w:sz w:val="22"/>
      <w:szCs w:val="22"/>
    </w:rPr>
  </w:style>
  <w:style w:type="paragraph" w:customStyle="1" w:styleId="Zkladntext30">
    <w:name w:val="Základní text (3)"/>
    <w:basedOn w:val="Normln"/>
    <w:link w:val="Zkladntext3"/>
    <w:pPr>
      <w:shd w:val="clear" w:color="auto" w:fill="FFFFFF"/>
      <w:spacing w:line="360" w:lineRule="auto"/>
    </w:pPr>
    <w:rPr>
      <w:rFonts w:ascii="Arial" w:eastAsia="Arial" w:hAnsi="Arial" w:cs="Arial"/>
      <w:sz w:val="19"/>
      <w:szCs w:val="19"/>
    </w:rPr>
  </w:style>
  <w:style w:type="paragraph" w:customStyle="1" w:styleId="Zkladntext40">
    <w:name w:val="Základní text (4)"/>
    <w:basedOn w:val="Normln"/>
    <w:link w:val="Zkladntext4"/>
    <w:pPr>
      <w:shd w:val="clear" w:color="auto" w:fill="FFFFFF"/>
      <w:spacing w:before="1540" w:after="480"/>
      <w:ind w:left="1220"/>
    </w:pPr>
    <w:rPr>
      <w:rFonts w:ascii="Arial" w:eastAsia="Arial" w:hAnsi="Arial" w:cs="Arial"/>
      <w:b/>
      <w:bCs/>
      <w:i/>
      <w:iCs/>
      <w:sz w:val="17"/>
      <w:szCs w:val="17"/>
    </w:rPr>
  </w:style>
  <w:style w:type="paragraph" w:customStyle="1" w:styleId="Nadpis10">
    <w:name w:val="Nadpis #1"/>
    <w:basedOn w:val="Normln"/>
    <w:link w:val="Nadpis1"/>
    <w:pPr>
      <w:shd w:val="clear" w:color="auto" w:fill="FFFFFF"/>
      <w:spacing w:after="240"/>
      <w:jc w:val="both"/>
      <w:outlineLvl w:val="0"/>
    </w:pPr>
    <w:rPr>
      <w:rFonts w:ascii="Arial" w:eastAsia="Arial" w:hAnsi="Arial" w:cs="Arial"/>
      <w:b/>
      <w:bCs/>
      <w:i/>
      <w:iCs/>
      <w:sz w:val="22"/>
      <w:szCs w:val="22"/>
    </w:rPr>
  </w:style>
  <w:style w:type="paragraph" w:customStyle="1" w:styleId="Titulekobrzku0">
    <w:name w:val="Titulek obrázku"/>
    <w:basedOn w:val="Normln"/>
    <w:link w:val="Titulekobrzku"/>
    <w:pPr>
      <w:shd w:val="clear" w:color="auto" w:fill="FFFFFF"/>
      <w:jc w:val="both"/>
    </w:pPr>
    <w:rPr>
      <w:rFonts w:ascii="Arial" w:eastAsia="Arial" w:hAnsi="Arial" w:cs="Arial"/>
      <w:sz w:val="22"/>
      <w:szCs w:val="22"/>
      <w:u w:val="single"/>
    </w:rPr>
  </w:style>
  <w:style w:type="paragraph" w:customStyle="1" w:styleId="Zkladntext20">
    <w:name w:val="Základní text (2)"/>
    <w:basedOn w:val="Normln"/>
    <w:link w:val="Zkladntext2"/>
    <w:pPr>
      <w:shd w:val="clear" w:color="auto" w:fill="FFFFFF"/>
      <w:spacing w:after="240" w:line="254" w:lineRule="auto"/>
      <w:jc w:val="center"/>
    </w:pPr>
    <w:rPr>
      <w:rFonts w:ascii="Times New Roman" w:eastAsia="Times New Roman" w:hAnsi="Times New Roman" w:cs="Times New Roman"/>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747FC3"/>
    <w:rPr>
      <w:rFonts w:ascii="Tahoma" w:hAnsi="Tahoma" w:cs="Tahoma"/>
      <w:sz w:val="16"/>
      <w:szCs w:val="16"/>
    </w:rPr>
  </w:style>
  <w:style w:type="character" w:customStyle="1" w:styleId="TextbublinyChar">
    <w:name w:val="Text bubliny Char"/>
    <w:basedOn w:val="Standardnpsmoodstavce"/>
    <w:link w:val="Textbubliny"/>
    <w:uiPriority w:val="99"/>
    <w:semiHidden/>
    <w:rsid w:val="00747FC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iCs/>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bCs/>
      <w:i/>
      <w:iCs/>
      <w:smallCaps w:val="0"/>
      <w:strike w:val="0"/>
      <w:sz w:val="17"/>
      <w:szCs w:val="17"/>
      <w:u w:val="none"/>
    </w:rPr>
  </w:style>
  <w:style w:type="character" w:customStyle="1" w:styleId="Nadpis1">
    <w:name w:val="Nadpis #1_"/>
    <w:basedOn w:val="Standardnpsmoodstavce"/>
    <w:link w:val="Nadpis10"/>
    <w:rPr>
      <w:rFonts w:ascii="Arial" w:eastAsia="Arial" w:hAnsi="Arial" w:cs="Arial"/>
      <w:b/>
      <w:bCs/>
      <w:i/>
      <w:iCs/>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pPr>
    <w:rPr>
      <w:rFonts w:ascii="Arial" w:eastAsia="Arial" w:hAnsi="Arial" w:cs="Arial"/>
      <w:i/>
      <w:iCs/>
      <w:sz w:val="22"/>
      <w:szCs w:val="22"/>
    </w:rPr>
  </w:style>
  <w:style w:type="paragraph" w:customStyle="1" w:styleId="Zkladntext30">
    <w:name w:val="Základní text (3)"/>
    <w:basedOn w:val="Normln"/>
    <w:link w:val="Zkladntext3"/>
    <w:pPr>
      <w:shd w:val="clear" w:color="auto" w:fill="FFFFFF"/>
      <w:spacing w:line="360" w:lineRule="auto"/>
    </w:pPr>
    <w:rPr>
      <w:rFonts w:ascii="Arial" w:eastAsia="Arial" w:hAnsi="Arial" w:cs="Arial"/>
      <w:sz w:val="19"/>
      <w:szCs w:val="19"/>
    </w:rPr>
  </w:style>
  <w:style w:type="paragraph" w:customStyle="1" w:styleId="Zkladntext40">
    <w:name w:val="Základní text (4)"/>
    <w:basedOn w:val="Normln"/>
    <w:link w:val="Zkladntext4"/>
    <w:pPr>
      <w:shd w:val="clear" w:color="auto" w:fill="FFFFFF"/>
      <w:spacing w:before="1540" w:after="480"/>
      <w:ind w:left="1220"/>
    </w:pPr>
    <w:rPr>
      <w:rFonts w:ascii="Arial" w:eastAsia="Arial" w:hAnsi="Arial" w:cs="Arial"/>
      <w:b/>
      <w:bCs/>
      <w:i/>
      <w:iCs/>
      <w:sz w:val="17"/>
      <w:szCs w:val="17"/>
    </w:rPr>
  </w:style>
  <w:style w:type="paragraph" w:customStyle="1" w:styleId="Nadpis10">
    <w:name w:val="Nadpis #1"/>
    <w:basedOn w:val="Normln"/>
    <w:link w:val="Nadpis1"/>
    <w:pPr>
      <w:shd w:val="clear" w:color="auto" w:fill="FFFFFF"/>
      <w:spacing w:after="240"/>
      <w:jc w:val="both"/>
      <w:outlineLvl w:val="0"/>
    </w:pPr>
    <w:rPr>
      <w:rFonts w:ascii="Arial" w:eastAsia="Arial" w:hAnsi="Arial" w:cs="Arial"/>
      <w:b/>
      <w:bCs/>
      <w:i/>
      <w:iCs/>
      <w:sz w:val="22"/>
      <w:szCs w:val="22"/>
    </w:rPr>
  </w:style>
  <w:style w:type="paragraph" w:customStyle="1" w:styleId="Titulekobrzku0">
    <w:name w:val="Titulek obrázku"/>
    <w:basedOn w:val="Normln"/>
    <w:link w:val="Titulekobrzku"/>
    <w:pPr>
      <w:shd w:val="clear" w:color="auto" w:fill="FFFFFF"/>
      <w:jc w:val="both"/>
    </w:pPr>
    <w:rPr>
      <w:rFonts w:ascii="Arial" w:eastAsia="Arial" w:hAnsi="Arial" w:cs="Arial"/>
      <w:sz w:val="22"/>
      <w:szCs w:val="22"/>
      <w:u w:val="single"/>
    </w:rPr>
  </w:style>
  <w:style w:type="paragraph" w:customStyle="1" w:styleId="Zkladntext20">
    <w:name w:val="Základní text (2)"/>
    <w:basedOn w:val="Normln"/>
    <w:link w:val="Zkladntext2"/>
    <w:pPr>
      <w:shd w:val="clear" w:color="auto" w:fill="FFFFFF"/>
      <w:spacing w:after="240" w:line="254" w:lineRule="auto"/>
      <w:jc w:val="center"/>
    </w:pPr>
    <w:rPr>
      <w:rFonts w:ascii="Times New Roman" w:eastAsia="Times New Roman" w:hAnsi="Times New Roman" w:cs="Times New Roman"/>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747FC3"/>
    <w:rPr>
      <w:rFonts w:ascii="Tahoma" w:hAnsi="Tahoma" w:cs="Tahoma"/>
      <w:sz w:val="16"/>
      <w:szCs w:val="16"/>
    </w:rPr>
  </w:style>
  <w:style w:type="character" w:customStyle="1" w:styleId="TextbublinyChar">
    <w:name w:val="Text bubliny Char"/>
    <w:basedOn w:val="Standardnpsmoodstavce"/>
    <w:link w:val="Textbubliny"/>
    <w:uiPriority w:val="99"/>
    <w:semiHidden/>
    <w:rsid w:val="00747FC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teripak.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steripak.cz"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icik@steripak.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teripak.cz" TargetMode="External"/><Relationship Id="rId4" Type="http://schemas.openxmlformats.org/officeDocument/2006/relationships/webSettings" Target="webSettings.xml"/><Relationship Id="rId9" Type="http://schemas.openxmlformats.org/officeDocument/2006/relationships/hyperlink" Target="http://www.steripak.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702</Words>
  <Characters>4146</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2019-08-15T06:22:00Z</dcterms:created>
  <dcterms:modified xsi:type="dcterms:W3CDTF">2019-08-15T06:32:00Z</dcterms:modified>
</cp:coreProperties>
</file>