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16" w:rsidRPr="00763A24" w:rsidRDefault="0014256D" w:rsidP="00CF22AD">
      <w:pPr>
        <w:spacing w:before="240" w:after="480" w:line="360" w:lineRule="auto"/>
        <w:jc w:val="center"/>
        <w:rPr>
          <w:rFonts w:ascii="Garamond" w:hAnsi="Garamond"/>
          <w:b/>
          <w:color w:val="0070C0"/>
          <w:sz w:val="72"/>
          <w:szCs w:val="72"/>
        </w:rPr>
      </w:pPr>
      <w:bookmarkStart w:id="0" w:name="_GoBack"/>
      <w:bookmarkEnd w:id="0"/>
      <w:r w:rsidRPr="00763A24">
        <w:rPr>
          <w:rFonts w:ascii="Garamond" w:hAnsi="Garamond"/>
          <w:b/>
          <w:color w:val="0070C0"/>
          <w:sz w:val="72"/>
          <w:szCs w:val="72"/>
        </w:rPr>
        <w:t>Zadávací</w:t>
      </w:r>
      <w:r w:rsidR="006318BF" w:rsidRPr="00763A24">
        <w:rPr>
          <w:rFonts w:ascii="Garamond" w:hAnsi="Garamond"/>
          <w:b/>
          <w:color w:val="0070C0"/>
          <w:sz w:val="72"/>
          <w:szCs w:val="72"/>
        </w:rPr>
        <w:t xml:space="preserve"> </w:t>
      </w:r>
      <w:r w:rsidRPr="00763A24">
        <w:rPr>
          <w:rFonts w:ascii="Garamond" w:hAnsi="Garamond"/>
          <w:b/>
          <w:color w:val="0070C0"/>
          <w:sz w:val="72"/>
          <w:szCs w:val="72"/>
        </w:rPr>
        <w:t>dokumentace</w:t>
      </w:r>
    </w:p>
    <w:p w:rsidR="0014256D" w:rsidRPr="00441241" w:rsidRDefault="0014256D" w:rsidP="00062AE2">
      <w:pPr>
        <w:pBdr>
          <w:bottom w:val="single" w:sz="4" w:space="1" w:color="auto"/>
        </w:pBdr>
        <w:spacing w:line="360" w:lineRule="auto"/>
        <w:jc w:val="center"/>
        <w:rPr>
          <w:rFonts w:ascii="Garamond" w:hAnsi="Garamond"/>
          <w:sz w:val="22"/>
        </w:rPr>
      </w:pPr>
      <w:r w:rsidRPr="00441241">
        <w:rPr>
          <w:rFonts w:ascii="Garamond" w:hAnsi="Garamond"/>
          <w:sz w:val="22"/>
        </w:rPr>
        <w:t>ve smyslu ustanovení § 44 zákona č. 137/2006 Sb., o veřejných zakázkách, ve znění pozdějších předpisů</w:t>
      </w:r>
      <w:r w:rsidR="00173937" w:rsidRPr="00441241">
        <w:rPr>
          <w:rFonts w:ascii="Garamond" w:hAnsi="Garamond"/>
          <w:sz w:val="22"/>
        </w:rPr>
        <w:t xml:space="preserve"> (dále jen „ZVZ“)</w:t>
      </w:r>
    </w:p>
    <w:p w:rsidR="0014256D" w:rsidRPr="00441241" w:rsidRDefault="0014256D" w:rsidP="00AD3F9B">
      <w:pPr>
        <w:pBdr>
          <w:bottom w:val="single" w:sz="4" w:space="1" w:color="auto"/>
        </w:pBdr>
        <w:spacing w:after="240" w:line="360" w:lineRule="auto"/>
        <w:jc w:val="both"/>
        <w:rPr>
          <w:rFonts w:ascii="Garamond" w:hAnsi="Garamond"/>
        </w:rPr>
      </w:pPr>
    </w:p>
    <w:p w:rsidR="0014256D" w:rsidRPr="00441241" w:rsidRDefault="0014256D" w:rsidP="009F2CC3">
      <w:pPr>
        <w:spacing w:before="480" w:line="360" w:lineRule="auto"/>
        <w:jc w:val="center"/>
        <w:rPr>
          <w:rFonts w:ascii="Garamond" w:hAnsi="Garamond"/>
          <w:b/>
          <w:sz w:val="36"/>
          <w:szCs w:val="32"/>
        </w:rPr>
      </w:pPr>
      <w:r w:rsidRPr="00441241">
        <w:rPr>
          <w:rFonts w:ascii="Garamond" w:hAnsi="Garamond"/>
          <w:b/>
          <w:sz w:val="36"/>
          <w:szCs w:val="32"/>
        </w:rPr>
        <w:t>Název veřejné zakázky:</w:t>
      </w:r>
    </w:p>
    <w:p w:rsidR="001C5716" w:rsidRPr="00441241" w:rsidRDefault="001C5716" w:rsidP="00AD3F9B">
      <w:pPr>
        <w:spacing w:before="480" w:line="360" w:lineRule="auto"/>
        <w:jc w:val="both"/>
        <w:rPr>
          <w:rFonts w:ascii="Garamond" w:hAnsi="Garamond"/>
          <w:b/>
          <w:sz w:val="36"/>
          <w:szCs w:val="32"/>
        </w:rPr>
      </w:pPr>
    </w:p>
    <w:p w:rsidR="0014256D" w:rsidRPr="00441241" w:rsidRDefault="0014256D" w:rsidP="00AD3F9B">
      <w:pPr>
        <w:spacing w:line="360" w:lineRule="auto"/>
        <w:jc w:val="both"/>
        <w:rPr>
          <w:rFonts w:ascii="Garamond" w:hAnsi="Garamond"/>
          <w:b/>
          <w:sz w:val="40"/>
          <w:szCs w:val="40"/>
        </w:rPr>
      </w:pPr>
    </w:p>
    <w:p w:rsidR="0014256D" w:rsidRPr="00441241" w:rsidRDefault="00EC1FB3" w:rsidP="009F2CC3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441241">
        <w:rPr>
          <w:rFonts w:ascii="Garamond" w:hAnsi="Garamond"/>
          <w:b/>
          <w:sz w:val="40"/>
          <w:szCs w:val="40"/>
        </w:rPr>
        <w:t>„</w:t>
      </w:r>
      <w:r w:rsidR="006A106F">
        <w:rPr>
          <w:rFonts w:ascii="Garamond" w:hAnsi="Garamond"/>
          <w:b/>
          <w:sz w:val="40"/>
          <w:szCs w:val="40"/>
        </w:rPr>
        <w:t>Pojištění majetku a odpovědnosti</w:t>
      </w:r>
      <w:r w:rsidRPr="00441241">
        <w:rPr>
          <w:rFonts w:ascii="Garamond" w:hAnsi="Garamond"/>
          <w:b/>
          <w:sz w:val="40"/>
          <w:szCs w:val="40"/>
        </w:rPr>
        <w:t xml:space="preserve"> </w:t>
      </w:r>
      <w:r w:rsidR="006A106F">
        <w:rPr>
          <w:rFonts w:ascii="Garamond" w:hAnsi="Garamond"/>
          <w:b/>
          <w:sz w:val="40"/>
          <w:szCs w:val="40"/>
        </w:rPr>
        <w:t>za škodu</w:t>
      </w:r>
      <w:r w:rsidRPr="00441241">
        <w:rPr>
          <w:rFonts w:ascii="Garamond" w:hAnsi="Garamond"/>
          <w:b/>
          <w:sz w:val="40"/>
          <w:szCs w:val="40"/>
        </w:rPr>
        <w:t>“</w:t>
      </w:r>
    </w:p>
    <w:p w:rsidR="0014256D" w:rsidRPr="00441241" w:rsidRDefault="0014256D" w:rsidP="00AD3F9B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1C5716" w:rsidRPr="00441241" w:rsidRDefault="001C5716" w:rsidP="00AD3F9B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14256D" w:rsidRPr="00441241" w:rsidRDefault="003E65F3" w:rsidP="00E678FE">
      <w:pPr>
        <w:spacing w:beforeLines="50" w:before="120" w:line="360" w:lineRule="auto"/>
        <w:jc w:val="center"/>
        <w:rPr>
          <w:rFonts w:ascii="Garamond" w:hAnsi="Garamond"/>
          <w:b/>
          <w:sz w:val="40"/>
          <w:szCs w:val="40"/>
        </w:rPr>
      </w:pPr>
      <w:r w:rsidRPr="00441241">
        <w:rPr>
          <w:rFonts w:ascii="Garamond" w:hAnsi="Garamond"/>
          <w:noProof/>
        </w:rPr>
        <w:drawing>
          <wp:inline distT="0" distB="0" distL="0" distR="0" wp14:anchorId="0478F081" wp14:editId="2EAF36B1">
            <wp:extent cx="1598295" cy="803275"/>
            <wp:effectExtent l="19050" t="0" r="1905" b="0"/>
            <wp:docPr id="1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99" w:rsidRPr="00441241" w:rsidRDefault="00DB4A99" w:rsidP="00E678FE">
      <w:pPr>
        <w:spacing w:beforeLines="50" w:before="120" w:line="360" w:lineRule="auto"/>
        <w:jc w:val="both"/>
        <w:rPr>
          <w:rFonts w:ascii="Garamond" w:hAnsi="Garamond"/>
          <w:b/>
          <w:sz w:val="40"/>
          <w:szCs w:val="40"/>
        </w:rPr>
      </w:pPr>
    </w:p>
    <w:p w:rsidR="0014256D" w:rsidRPr="00441241" w:rsidRDefault="001C5716" w:rsidP="009F2CC3">
      <w:pPr>
        <w:spacing w:before="240" w:line="360" w:lineRule="auto"/>
        <w:jc w:val="center"/>
        <w:rPr>
          <w:rFonts w:ascii="Garamond" w:hAnsi="Garamond"/>
          <w:b/>
          <w:sz w:val="36"/>
          <w:szCs w:val="40"/>
        </w:rPr>
      </w:pPr>
      <w:r w:rsidRPr="00441241">
        <w:rPr>
          <w:rFonts w:ascii="Garamond" w:hAnsi="Garamond"/>
          <w:b/>
          <w:sz w:val="36"/>
          <w:szCs w:val="40"/>
        </w:rPr>
        <w:t>otevřené na</w:t>
      </w:r>
      <w:r w:rsidR="00C7183F" w:rsidRPr="00441241">
        <w:rPr>
          <w:rFonts w:ascii="Garamond" w:hAnsi="Garamond"/>
          <w:b/>
          <w:sz w:val="36"/>
          <w:szCs w:val="40"/>
        </w:rPr>
        <w:t>d</w:t>
      </w:r>
      <w:r w:rsidR="0014256D" w:rsidRPr="00441241">
        <w:rPr>
          <w:rFonts w:ascii="Garamond" w:hAnsi="Garamond"/>
          <w:b/>
          <w:sz w:val="36"/>
          <w:szCs w:val="40"/>
        </w:rPr>
        <w:t>limitní řízení</w:t>
      </w:r>
    </w:p>
    <w:p w:rsidR="001C5716" w:rsidRPr="00441241" w:rsidRDefault="00FC3EB3" w:rsidP="009F2CC3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441241">
        <w:rPr>
          <w:rFonts w:ascii="Garamond" w:hAnsi="Garamond"/>
          <w:b/>
          <w:sz w:val="36"/>
          <w:szCs w:val="36"/>
        </w:rPr>
        <w:t>k veřejné zakázce na služb</w:t>
      </w:r>
      <w:r w:rsidR="0014256D" w:rsidRPr="00441241">
        <w:rPr>
          <w:rFonts w:ascii="Garamond" w:hAnsi="Garamond"/>
          <w:b/>
          <w:sz w:val="36"/>
          <w:szCs w:val="36"/>
        </w:rPr>
        <w:t>y</w:t>
      </w:r>
    </w:p>
    <w:p w:rsidR="002548DB" w:rsidRPr="004B4C55" w:rsidRDefault="001C5716" w:rsidP="00D837EE">
      <w:pPr>
        <w:pStyle w:val="Nadpis1"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r w:rsidRPr="00441241">
        <w:rPr>
          <w:rFonts w:ascii="Garamond" w:hAnsi="Garamond"/>
          <w:sz w:val="40"/>
          <w:szCs w:val="40"/>
        </w:rPr>
        <w:br w:type="page"/>
      </w:r>
      <w:bookmarkStart w:id="1" w:name="_Toc330212542"/>
      <w:bookmarkStart w:id="2" w:name="_Toc336649989"/>
      <w:bookmarkStart w:id="3" w:name="_Toc336650227"/>
      <w:bookmarkStart w:id="4" w:name="_Ref337115798"/>
      <w:bookmarkStart w:id="5" w:name="_Ref337141221"/>
      <w:bookmarkStart w:id="6" w:name="_Ref337141253"/>
      <w:bookmarkStart w:id="7" w:name="_Toc447111896"/>
      <w:r w:rsidR="002548DB" w:rsidRPr="004B4C55">
        <w:rPr>
          <w:rFonts w:ascii="Garamond" w:hAnsi="Garamond"/>
          <w:color w:val="0070C0"/>
          <w:sz w:val="36"/>
          <w:szCs w:val="36"/>
        </w:rPr>
        <w:lastRenderedPageBreak/>
        <w:t>Informace o zadavateli veřejné zakázky</w:t>
      </w:r>
      <w:bookmarkEnd w:id="1"/>
      <w:bookmarkEnd w:id="2"/>
      <w:bookmarkEnd w:id="3"/>
      <w:bookmarkEnd w:id="4"/>
      <w:bookmarkEnd w:id="5"/>
      <w:bookmarkEnd w:id="6"/>
      <w:bookmarkEnd w:id="7"/>
    </w:p>
    <w:p w:rsidR="007343AD" w:rsidRDefault="007343AD" w:rsidP="00441241">
      <w:pPr>
        <w:spacing w:line="276" w:lineRule="auto"/>
        <w:jc w:val="both"/>
        <w:rPr>
          <w:rFonts w:ascii="Garamond" w:hAnsi="Garamond"/>
          <w:b/>
        </w:rPr>
      </w:pPr>
    </w:p>
    <w:p w:rsidR="001C5716" w:rsidRPr="008B169B" w:rsidRDefault="00335062" w:rsidP="00441241">
      <w:pPr>
        <w:spacing w:line="276" w:lineRule="auto"/>
        <w:jc w:val="both"/>
        <w:rPr>
          <w:rFonts w:ascii="Garamond" w:hAnsi="Garamond"/>
          <w:b/>
        </w:rPr>
      </w:pPr>
      <w:r w:rsidRPr="008B169B">
        <w:rPr>
          <w:rFonts w:ascii="Garamond" w:hAnsi="Garamond"/>
          <w:b/>
        </w:rPr>
        <w:t>1.1</w:t>
      </w:r>
      <w:r w:rsidR="00B8460E" w:rsidRPr="008B169B">
        <w:rPr>
          <w:rFonts w:ascii="Garamond" w:hAnsi="Garamond"/>
          <w:b/>
        </w:rPr>
        <w:t xml:space="preserve"> Informace o zadavateli</w:t>
      </w:r>
    </w:p>
    <w:p w:rsidR="00574816" w:rsidRPr="00656FC6" w:rsidRDefault="00574816" w:rsidP="00574816">
      <w:pPr>
        <w:pStyle w:val="odsazfurt"/>
        <w:rPr>
          <w:rFonts w:ascii="Garamond" w:hAnsi="Garamond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12"/>
        <w:gridCol w:w="6360"/>
      </w:tblGrid>
      <w:tr w:rsidR="00574816" w:rsidRPr="00656FC6" w:rsidTr="00574816">
        <w:tc>
          <w:tcPr>
            <w:tcW w:w="2712" w:type="dxa"/>
            <w:tcBorders>
              <w:top w:val="single" w:sz="8" w:space="0" w:color="auto"/>
            </w:tcBorders>
          </w:tcPr>
          <w:p w:rsidR="00574816" w:rsidRPr="007343AD" w:rsidRDefault="00574816" w:rsidP="002562A6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Název:</w:t>
            </w:r>
          </w:p>
        </w:tc>
        <w:tc>
          <w:tcPr>
            <w:tcW w:w="6360" w:type="dxa"/>
            <w:tcBorders>
              <w:top w:val="single" w:sz="8" w:space="0" w:color="auto"/>
            </w:tcBorders>
          </w:tcPr>
          <w:p w:rsidR="00574816" w:rsidRPr="00656FC6" w:rsidRDefault="00574816" w:rsidP="002562A6">
            <w:pPr>
              <w:spacing w:before="60" w:after="60"/>
              <w:rPr>
                <w:rFonts w:ascii="Garamond" w:hAnsi="Garamond"/>
                <w:b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Západočeská univerzita v</w:t>
            </w:r>
            <w:r>
              <w:rPr>
                <w:rFonts w:ascii="Garamond" w:hAnsi="Garamond"/>
                <w:b/>
                <w:sz w:val="22"/>
                <w:szCs w:val="22"/>
              </w:rPr>
              <w:t> 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Plzni</w:t>
            </w:r>
          </w:p>
        </w:tc>
      </w:tr>
      <w:tr w:rsidR="00574816" w:rsidRPr="00656FC6" w:rsidTr="00574816">
        <w:tc>
          <w:tcPr>
            <w:tcW w:w="2712" w:type="dxa"/>
          </w:tcPr>
          <w:p w:rsidR="00574816" w:rsidRPr="007343AD" w:rsidRDefault="00574816" w:rsidP="002562A6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Sídlo:</w:t>
            </w:r>
          </w:p>
        </w:tc>
        <w:tc>
          <w:tcPr>
            <w:tcW w:w="6360" w:type="dxa"/>
          </w:tcPr>
          <w:p w:rsidR="00574816" w:rsidRPr="007343AD" w:rsidRDefault="00574816" w:rsidP="002562A6">
            <w:pPr>
              <w:spacing w:before="60" w:after="60"/>
              <w:rPr>
                <w:rFonts w:ascii="Garamond" w:hAnsi="Garamond"/>
                <w:bCs/>
                <w:color w:val="000000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Plzeň, Univerzitní 8, PSČ 306 14</w:t>
            </w:r>
          </w:p>
        </w:tc>
      </w:tr>
      <w:tr w:rsidR="00574816" w:rsidRPr="00656FC6" w:rsidTr="00574816">
        <w:tc>
          <w:tcPr>
            <w:tcW w:w="2712" w:type="dxa"/>
          </w:tcPr>
          <w:p w:rsidR="00574816" w:rsidRPr="007343AD" w:rsidRDefault="00574816" w:rsidP="007343AD">
            <w:pPr>
              <w:spacing w:before="60" w:after="6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Zastoupen</w:t>
            </w:r>
            <w:r w:rsidR="007343AD"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ý</w:t>
            </w: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360" w:type="dxa"/>
          </w:tcPr>
          <w:p w:rsidR="00574816" w:rsidRPr="007343AD" w:rsidRDefault="00574816" w:rsidP="002562A6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doc. Dr. RNDr. Miroslav Holeček, rektor</w:t>
            </w:r>
          </w:p>
        </w:tc>
      </w:tr>
      <w:tr w:rsidR="00574816" w:rsidRPr="00656FC6" w:rsidTr="007343AD">
        <w:tc>
          <w:tcPr>
            <w:tcW w:w="2712" w:type="dxa"/>
          </w:tcPr>
          <w:p w:rsidR="00574816" w:rsidRPr="007343AD" w:rsidRDefault="00574816" w:rsidP="007343AD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IČ:</w:t>
            </w:r>
          </w:p>
        </w:tc>
        <w:tc>
          <w:tcPr>
            <w:tcW w:w="6360" w:type="dxa"/>
          </w:tcPr>
          <w:p w:rsidR="00574816" w:rsidRPr="007343AD" w:rsidRDefault="00574816" w:rsidP="002562A6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497 77 513</w:t>
            </w:r>
          </w:p>
        </w:tc>
      </w:tr>
      <w:tr w:rsidR="007343AD" w:rsidRPr="00656FC6" w:rsidTr="007343AD">
        <w:tc>
          <w:tcPr>
            <w:tcW w:w="2712" w:type="dxa"/>
          </w:tcPr>
          <w:p w:rsidR="007343AD" w:rsidRPr="007343AD" w:rsidRDefault="007343AD" w:rsidP="002562A6">
            <w:pPr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DIČ:</w:t>
            </w:r>
          </w:p>
        </w:tc>
        <w:tc>
          <w:tcPr>
            <w:tcW w:w="6360" w:type="dxa"/>
          </w:tcPr>
          <w:p w:rsidR="007343AD" w:rsidRPr="007343AD" w:rsidRDefault="007343AD" w:rsidP="002562A6">
            <w:pPr>
              <w:spacing w:before="60" w:after="6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CZ49777513</w:t>
            </w:r>
          </w:p>
        </w:tc>
      </w:tr>
      <w:tr w:rsidR="007343AD" w:rsidRPr="00656FC6" w:rsidTr="00574816">
        <w:tc>
          <w:tcPr>
            <w:tcW w:w="2712" w:type="dxa"/>
            <w:tcBorders>
              <w:bottom w:val="single" w:sz="8" w:space="0" w:color="auto"/>
            </w:tcBorders>
          </w:tcPr>
          <w:p w:rsidR="007343AD" w:rsidRPr="007343AD" w:rsidRDefault="007343AD" w:rsidP="002562A6">
            <w:pPr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Právní forma:</w:t>
            </w:r>
          </w:p>
        </w:tc>
        <w:tc>
          <w:tcPr>
            <w:tcW w:w="6360" w:type="dxa"/>
            <w:tcBorders>
              <w:bottom w:val="single" w:sz="8" w:space="0" w:color="auto"/>
            </w:tcBorders>
          </w:tcPr>
          <w:p w:rsidR="007343AD" w:rsidRPr="007343AD" w:rsidRDefault="007343AD" w:rsidP="002562A6">
            <w:pPr>
              <w:spacing w:before="60" w:after="6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7343AD">
              <w:rPr>
                <w:rFonts w:ascii="Garamond" w:hAnsi="Garamond"/>
                <w:bCs/>
                <w:color w:val="000000"/>
                <w:sz w:val="22"/>
                <w:szCs w:val="22"/>
              </w:rPr>
              <w:t>Veřejná vysoká škola</w:t>
            </w:r>
          </w:p>
        </w:tc>
      </w:tr>
    </w:tbl>
    <w:p w:rsidR="00574816" w:rsidRDefault="00574816" w:rsidP="00574816">
      <w:pPr>
        <w:pStyle w:val="odsazfurt"/>
        <w:ind w:left="0"/>
        <w:rPr>
          <w:rFonts w:ascii="Garamond" w:hAnsi="Garamond"/>
          <w:b/>
          <w:sz w:val="22"/>
          <w:szCs w:val="22"/>
        </w:rPr>
      </w:pPr>
    </w:p>
    <w:p w:rsidR="00574816" w:rsidRPr="00656FC6" w:rsidRDefault="00574816" w:rsidP="00574816">
      <w:pPr>
        <w:pStyle w:val="odsazfurt"/>
        <w:ind w:left="0"/>
        <w:rPr>
          <w:rFonts w:ascii="Garamond" w:hAnsi="Garamond"/>
          <w:b/>
          <w:sz w:val="22"/>
          <w:szCs w:val="22"/>
        </w:rPr>
      </w:pPr>
      <w:r w:rsidRPr="00656FC6">
        <w:rPr>
          <w:rFonts w:ascii="Garamond" w:hAnsi="Garamond"/>
          <w:b/>
          <w:sz w:val="22"/>
          <w:szCs w:val="22"/>
        </w:rPr>
        <w:t>Další údaje:</w:t>
      </w:r>
    </w:p>
    <w:p w:rsidR="00574816" w:rsidRDefault="00574816" w:rsidP="00574816">
      <w:pPr>
        <w:pStyle w:val="odsazfurt"/>
        <w:ind w:left="0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1"/>
        <w:gridCol w:w="6401"/>
      </w:tblGrid>
      <w:tr w:rsidR="00574816" w:rsidRPr="00656FC6" w:rsidTr="00574816">
        <w:tc>
          <w:tcPr>
            <w:tcW w:w="2695" w:type="dxa"/>
            <w:tcBorders>
              <w:top w:val="single" w:sz="8" w:space="0" w:color="auto"/>
            </w:tcBorders>
          </w:tcPr>
          <w:p w:rsidR="00574816" w:rsidRPr="00656FC6" w:rsidRDefault="00574816" w:rsidP="002562A6">
            <w:pPr>
              <w:spacing w:before="60" w:after="60"/>
              <w:rPr>
                <w:rFonts w:ascii="Garamond" w:hAnsi="Garamond"/>
                <w:b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Název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veřejné zakázky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377" w:type="dxa"/>
            <w:tcBorders>
              <w:top w:val="single" w:sz="8" w:space="0" w:color="auto"/>
            </w:tcBorders>
          </w:tcPr>
          <w:p w:rsidR="00574816" w:rsidRPr="004D134D" w:rsidRDefault="007343AD" w:rsidP="002562A6">
            <w:pPr>
              <w:spacing w:before="60" w:after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Pojištění majetku a odpovědnosti za škodu</w:t>
            </w:r>
          </w:p>
        </w:tc>
      </w:tr>
      <w:tr w:rsidR="00574816" w:rsidRPr="00656FC6" w:rsidTr="00574816">
        <w:trPr>
          <w:trHeight w:val="74"/>
        </w:trPr>
        <w:tc>
          <w:tcPr>
            <w:tcW w:w="2695" w:type="dxa"/>
          </w:tcPr>
          <w:p w:rsidR="00574816" w:rsidRPr="007343AD" w:rsidRDefault="00574816" w:rsidP="002562A6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Evidenční číslo zakázky:</w:t>
            </w:r>
          </w:p>
        </w:tc>
        <w:tc>
          <w:tcPr>
            <w:tcW w:w="6377" w:type="dxa"/>
          </w:tcPr>
          <w:p w:rsidR="00574816" w:rsidRPr="009507D1" w:rsidRDefault="006B6153" w:rsidP="007343AD">
            <w:pPr>
              <w:spacing w:before="60" w:after="6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641668</w:t>
            </w:r>
          </w:p>
        </w:tc>
      </w:tr>
      <w:tr w:rsidR="00574816" w:rsidRPr="007343AD" w:rsidTr="00574816">
        <w:trPr>
          <w:trHeight w:val="74"/>
        </w:trPr>
        <w:tc>
          <w:tcPr>
            <w:tcW w:w="2695" w:type="dxa"/>
          </w:tcPr>
          <w:p w:rsidR="00574816" w:rsidRPr="007343AD" w:rsidRDefault="007343AD" w:rsidP="002562A6">
            <w:pPr>
              <w:spacing w:before="60" w:after="60"/>
              <w:rPr>
                <w:rFonts w:ascii="Garamond" w:hAnsi="Garamond"/>
              </w:rPr>
            </w:pPr>
            <w:r w:rsidRPr="007343AD">
              <w:rPr>
                <w:rFonts w:ascii="Garamond" w:hAnsi="Garamond"/>
              </w:rPr>
              <w:t>Profil zadavatele:</w:t>
            </w:r>
          </w:p>
        </w:tc>
        <w:tc>
          <w:tcPr>
            <w:tcW w:w="6377" w:type="dxa"/>
          </w:tcPr>
          <w:p w:rsidR="00574816" w:rsidRPr="007343AD" w:rsidDel="00A71CBA" w:rsidRDefault="007343AD" w:rsidP="002562A6">
            <w:pPr>
              <w:spacing w:before="60" w:after="60"/>
              <w:rPr>
                <w:rFonts w:ascii="Garamond" w:hAnsi="Garamond"/>
                <w:bCs/>
                <w:color w:val="000000"/>
              </w:rPr>
            </w:pPr>
            <w:r w:rsidRPr="007343AD">
              <w:rPr>
                <w:rFonts w:ascii="Garamond" w:hAnsi="Garamond"/>
                <w:sz w:val="22"/>
                <w:szCs w:val="22"/>
              </w:rPr>
              <w:t>https://profilzadavatelezapadoceskauniverzitavplzni49777513.allycon.eu</w:t>
            </w:r>
          </w:p>
        </w:tc>
      </w:tr>
      <w:tr w:rsidR="00574816" w:rsidRPr="00656FC6" w:rsidTr="00574816">
        <w:trPr>
          <w:trHeight w:val="52"/>
        </w:trPr>
        <w:tc>
          <w:tcPr>
            <w:tcW w:w="2695" w:type="dxa"/>
            <w:tcBorders>
              <w:bottom w:val="single" w:sz="8" w:space="0" w:color="auto"/>
            </w:tcBorders>
          </w:tcPr>
          <w:p w:rsidR="00574816" w:rsidRDefault="00574816" w:rsidP="002562A6">
            <w:pPr>
              <w:spacing w:before="60" w:after="60"/>
              <w:rPr>
                <w:rFonts w:ascii="Garamond" w:hAnsi="Garamond"/>
                <w:b/>
              </w:rPr>
            </w:pPr>
          </w:p>
        </w:tc>
        <w:tc>
          <w:tcPr>
            <w:tcW w:w="6377" w:type="dxa"/>
            <w:tcBorders>
              <w:bottom w:val="single" w:sz="8" w:space="0" w:color="auto"/>
            </w:tcBorders>
          </w:tcPr>
          <w:p w:rsidR="00574816" w:rsidRPr="001E41A6" w:rsidRDefault="00574816" w:rsidP="002562A6">
            <w:pPr>
              <w:spacing w:before="60" w:after="60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574816" w:rsidRDefault="00574816" w:rsidP="0044124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7343AD" w:rsidRDefault="007343AD" w:rsidP="0044124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7343AD" w:rsidRPr="00441241" w:rsidRDefault="007343AD" w:rsidP="0044124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0F0F69" w:rsidRPr="008B169B" w:rsidRDefault="006A106F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1.2 Kontaktní osob</w:t>
      </w:r>
      <w:r w:rsidR="0013407F">
        <w:rPr>
          <w:rFonts w:ascii="Garamond" w:hAnsi="Garamond"/>
          <w:b/>
        </w:rPr>
        <w:t>a</w:t>
      </w:r>
      <w:r w:rsidR="000F0F69" w:rsidRPr="008B169B">
        <w:rPr>
          <w:rFonts w:ascii="Garamond" w:hAnsi="Garamond"/>
          <w:b/>
        </w:rPr>
        <w:t xml:space="preserve"> zadavatele ve věcech zadávacího řízení</w:t>
      </w:r>
      <w:r w:rsidR="000F0F69" w:rsidRPr="008B169B">
        <w:rPr>
          <w:rFonts w:ascii="Garamond" w:hAnsi="Garamond"/>
          <w:b/>
        </w:rPr>
        <w:tab/>
      </w:r>
    </w:p>
    <w:p w:rsidR="0013407F" w:rsidRDefault="0013407F" w:rsidP="0013407F">
      <w:pPr>
        <w:tabs>
          <w:tab w:val="left" w:pos="1985"/>
        </w:tabs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:rsidR="0025410F" w:rsidRPr="00441241" w:rsidRDefault="001C57E2" w:rsidP="0013407F">
      <w:pPr>
        <w:tabs>
          <w:tab w:val="left" w:pos="1985"/>
        </w:tabs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Jméno: </w:t>
      </w:r>
      <w:r w:rsidR="0069202E" w:rsidRPr="00441241">
        <w:rPr>
          <w:rFonts w:ascii="Garamond" w:hAnsi="Garamond"/>
          <w:sz w:val="22"/>
          <w:szCs w:val="22"/>
        </w:rPr>
        <w:tab/>
      </w:r>
      <w:r w:rsidR="0098425A">
        <w:rPr>
          <w:rFonts w:ascii="Garamond" w:hAnsi="Garamond"/>
          <w:sz w:val="22"/>
          <w:szCs w:val="22"/>
        </w:rPr>
        <w:t>xxx</w:t>
      </w:r>
    </w:p>
    <w:p w:rsidR="00321642" w:rsidRPr="00441241" w:rsidRDefault="000F0F69" w:rsidP="0013407F">
      <w:pPr>
        <w:tabs>
          <w:tab w:val="left" w:pos="1985"/>
        </w:tabs>
        <w:spacing w:line="276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Tel.: </w:t>
      </w:r>
      <w:r w:rsidR="00E678FE" w:rsidRPr="00441241">
        <w:rPr>
          <w:rFonts w:ascii="Garamond" w:hAnsi="Garamond"/>
          <w:sz w:val="22"/>
          <w:szCs w:val="22"/>
        </w:rPr>
        <w:tab/>
      </w:r>
      <w:r w:rsidR="0098425A">
        <w:rPr>
          <w:rFonts w:ascii="Garamond" w:hAnsi="Garamond"/>
          <w:sz w:val="22"/>
          <w:szCs w:val="22"/>
        </w:rPr>
        <w:t>xxx</w:t>
      </w:r>
    </w:p>
    <w:p w:rsidR="00D12449" w:rsidRDefault="00321642" w:rsidP="0013407F">
      <w:pPr>
        <w:tabs>
          <w:tab w:val="left" w:pos="1985"/>
        </w:tabs>
        <w:spacing w:line="276" w:lineRule="auto"/>
        <w:ind w:left="426"/>
        <w:jc w:val="both"/>
        <w:rPr>
          <w:rStyle w:val="Hypertextovodkaz"/>
          <w:rFonts w:ascii="Garamond" w:eastAsia="Times New Roman" w:hAnsi="Garamond"/>
          <w:bCs/>
          <w:sz w:val="22"/>
          <w:szCs w:val="22"/>
        </w:rPr>
      </w:pPr>
      <w:r w:rsidRPr="00441241">
        <w:rPr>
          <w:rFonts w:ascii="Garamond" w:eastAsia="Times New Roman" w:hAnsi="Garamond"/>
          <w:bCs/>
          <w:sz w:val="22"/>
          <w:szCs w:val="22"/>
        </w:rPr>
        <w:t xml:space="preserve">Email: </w:t>
      </w:r>
      <w:r w:rsidR="00E678FE" w:rsidRPr="00441241">
        <w:rPr>
          <w:rFonts w:ascii="Garamond" w:eastAsia="Times New Roman" w:hAnsi="Garamond"/>
          <w:bCs/>
          <w:sz w:val="22"/>
          <w:szCs w:val="22"/>
        </w:rPr>
        <w:tab/>
      </w:r>
      <w:r w:rsidR="0098425A">
        <w:rPr>
          <w:rFonts w:ascii="Garamond" w:hAnsi="Garamond"/>
          <w:sz w:val="22"/>
          <w:szCs w:val="22"/>
        </w:rPr>
        <w:t>xxx</w:t>
      </w:r>
    </w:p>
    <w:p w:rsidR="0013407F" w:rsidRDefault="0013407F" w:rsidP="0013407F">
      <w:pPr>
        <w:tabs>
          <w:tab w:val="left" w:pos="1985"/>
        </w:tabs>
        <w:spacing w:line="276" w:lineRule="auto"/>
        <w:ind w:left="426"/>
        <w:jc w:val="both"/>
        <w:rPr>
          <w:rStyle w:val="Hypertextovodkaz"/>
          <w:rFonts w:ascii="Garamond" w:eastAsia="Times New Roman" w:hAnsi="Garamond"/>
          <w:bCs/>
          <w:color w:val="auto"/>
          <w:sz w:val="22"/>
          <w:szCs w:val="22"/>
          <w:u w:val="none"/>
        </w:rPr>
      </w:pPr>
    </w:p>
    <w:p w:rsidR="00513161" w:rsidRPr="0013407F" w:rsidRDefault="00513161" w:rsidP="0013407F">
      <w:pPr>
        <w:tabs>
          <w:tab w:val="left" w:pos="1985"/>
        </w:tabs>
        <w:spacing w:line="276" w:lineRule="auto"/>
        <w:ind w:left="426"/>
        <w:jc w:val="both"/>
        <w:rPr>
          <w:rFonts w:ascii="Garamond" w:eastAsia="Times New Roman" w:hAnsi="Garamond"/>
          <w:bCs/>
          <w:sz w:val="22"/>
          <w:szCs w:val="22"/>
        </w:rPr>
      </w:pPr>
      <w:r w:rsidRPr="0013407F">
        <w:rPr>
          <w:rStyle w:val="Hypertextovodkaz"/>
          <w:rFonts w:ascii="Garamond" w:eastAsia="Times New Roman" w:hAnsi="Garamond"/>
          <w:bCs/>
          <w:color w:val="auto"/>
          <w:sz w:val="22"/>
          <w:szCs w:val="22"/>
          <w:u w:val="none"/>
        </w:rPr>
        <w:t>Email pro zaslání žádosti o dodatečné informace:</w:t>
      </w:r>
      <w:r w:rsidRPr="0013407F">
        <w:rPr>
          <w:rStyle w:val="Hypertextovodkaz"/>
          <w:rFonts w:ascii="Garamond" w:eastAsia="Times New Roman" w:hAnsi="Garamond"/>
          <w:bCs/>
          <w:color w:val="auto"/>
          <w:sz w:val="22"/>
          <w:szCs w:val="22"/>
          <w:u w:val="none"/>
        </w:rPr>
        <w:tab/>
      </w:r>
      <w:r w:rsidRPr="0013407F">
        <w:rPr>
          <w:rStyle w:val="Hypertextovodkaz"/>
          <w:rFonts w:ascii="Garamond" w:eastAsia="Times New Roman" w:hAnsi="Garamond"/>
          <w:bCs/>
          <w:color w:val="auto"/>
          <w:sz w:val="22"/>
          <w:szCs w:val="22"/>
          <w:u w:val="none"/>
        </w:rPr>
        <w:tab/>
      </w:r>
      <w:r w:rsidRPr="0013407F">
        <w:rPr>
          <w:rStyle w:val="Hypertextovodkaz"/>
          <w:rFonts w:ascii="Garamond" w:eastAsia="Times New Roman" w:hAnsi="Garamond"/>
          <w:bCs/>
          <w:color w:val="auto"/>
          <w:sz w:val="22"/>
          <w:szCs w:val="22"/>
          <w:u w:val="none"/>
        </w:rPr>
        <w:tab/>
      </w:r>
      <w:hyperlink r:id="rId10" w:history="1">
        <w:r w:rsidR="0098425A">
          <w:rPr>
            <w:rStyle w:val="Hypertextovodkaz"/>
            <w:rFonts w:ascii="Garamond" w:eastAsia="Times New Roman" w:hAnsi="Garamond"/>
            <w:bCs/>
            <w:sz w:val="22"/>
            <w:szCs w:val="22"/>
          </w:rPr>
          <w:t>xxx</w:t>
        </w:r>
      </w:hyperlink>
    </w:p>
    <w:p w:rsidR="006A106F" w:rsidRDefault="006A106F" w:rsidP="00441241">
      <w:pPr>
        <w:tabs>
          <w:tab w:val="left" w:pos="1985"/>
        </w:tabs>
        <w:spacing w:line="276" w:lineRule="auto"/>
        <w:jc w:val="both"/>
        <w:rPr>
          <w:rFonts w:ascii="Garamond" w:eastAsia="Times New Roman" w:hAnsi="Garamond"/>
          <w:bCs/>
          <w:sz w:val="22"/>
          <w:szCs w:val="22"/>
        </w:rPr>
      </w:pPr>
    </w:p>
    <w:p w:rsidR="006A106F" w:rsidRPr="008B169B" w:rsidRDefault="006A106F" w:rsidP="00441241">
      <w:pPr>
        <w:tabs>
          <w:tab w:val="left" w:pos="1985"/>
        </w:tabs>
        <w:spacing w:line="276" w:lineRule="auto"/>
        <w:jc w:val="both"/>
        <w:rPr>
          <w:rFonts w:ascii="Garamond" w:eastAsia="Times New Roman" w:hAnsi="Garamond"/>
          <w:bCs/>
          <w:color w:val="0000FF"/>
          <w:sz w:val="22"/>
          <w:szCs w:val="22"/>
          <w:u w:val="single"/>
          <w:lang w:val="en-US"/>
        </w:rPr>
      </w:pPr>
    </w:p>
    <w:p w:rsidR="007343AD" w:rsidRDefault="007343AD">
      <w:pPr>
        <w:rPr>
          <w:rFonts w:ascii="Garamond" w:hAnsi="Garamond"/>
          <w:b/>
          <w:color w:val="0070C0"/>
          <w:sz w:val="36"/>
          <w:szCs w:val="28"/>
        </w:rPr>
      </w:pPr>
      <w:bookmarkStart w:id="8" w:name="_Toc336649990"/>
      <w:bookmarkStart w:id="9" w:name="_Toc336650228"/>
      <w:bookmarkStart w:id="10" w:name="_Toc447111898"/>
      <w:r>
        <w:rPr>
          <w:rFonts w:ascii="Garamond" w:hAnsi="Garamond"/>
          <w:color w:val="0070C0"/>
          <w:sz w:val="36"/>
        </w:rPr>
        <w:br w:type="page"/>
      </w:r>
    </w:p>
    <w:p w:rsidR="003A47B4" w:rsidRPr="004B4C55" w:rsidRDefault="003A47B4" w:rsidP="00D837EE">
      <w:pPr>
        <w:pStyle w:val="Nadpis1"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</w:rPr>
      </w:pPr>
      <w:r w:rsidRPr="004B4C55">
        <w:rPr>
          <w:rFonts w:ascii="Garamond" w:hAnsi="Garamond"/>
          <w:color w:val="0070C0"/>
          <w:sz w:val="36"/>
        </w:rPr>
        <w:lastRenderedPageBreak/>
        <w:t>Preambule</w:t>
      </w:r>
      <w:bookmarkEnd w:id="8"/>
      <w:bookmarkEnd w:id="9"/>
      <w:bookmarkEnd w:id="10"/>
    </w:p>
    <w:p w:rsidR="003A47B4" w:rsidRDefault="003A47B4" w:rsidP="003A47B4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T</w:t>
      </w:r>
      <w:r w:rsidRPr="00483E5C">
        <w:rPr>
          <w:rFonts w:ascii="Garamond" w:hAnsi="Garamond"/>
          <w:bCs/>
          <w:iCs/>
          <w:color w:val="000000"/>
          <w:sz w:val="22"/>
          <w:szCs w:val="22"/>
        </w:rPr>
        <w:t>ato veřejná zakázka je zadávána zadavatelem veřejné zakázky (dále též „</w:t>
      </w:r>
      <w:r w:rsidRPr="00483E5C">
        <w:rPr>
          <w:rFonts w:ascii="Garamond" w:hAnsi="Garamond"/>
          <w:b/>
          <w:bCs/>
          <w:iCs/>
          <w:color w:val="000000"/>
          <w:sz w:val="22"/>
          <w:szCs w:val="22"/>
        </w:rPr>
        <w:t>Zadavatel</w:t>
      </w:r>
      <w:r w:rsidRPr="00483E5C">
        <w:rPr>
          <w:rFonts w:ascii="Garamond" w:hAnsi="Garamond"/>
          <w:bCs/>
          <w:iCs/>
          <w:color w:val="000000"/>
          <w:sz w:val="22"/>
          <w:szCs w:val="22"/>
        </w:rPr>
        <w:t>“) na základě zákona č. 137/2006 Sb., o veřejných zakázkách (dále též „</w:t>
      </w:r>
      <w:r w:rsidRPr="00483E5C">
        <w:rPr>
          <w:rFonts w:ascii="Garamond" w:hAnsi="Garamond"/>
          <w:b/>
          <w:bCs/>
          <w:iCs/>
          <w:color w:val="000000"/>
          <w:sz w:val="22"/>
          <w:szCs w:val="22"/>
        </w:rPr>
        <w:t>ZVZ</w:t>
      </w:r>
      <w:r w:rsidRPr="00483E5C">
        <w:rPr>
          <w:rFonts w:ascii="Garamond" w:hAnsi="Garamond"/>
          <w:bCs/>
          <w:iCs/>
          <w:color w:val="000000"/>
          <w:sz w:val="22"/>
          <w:szCs w:val="22"/>
        </w:rPr>
        <w:t>“), ve znění pozdějších předpisů.</w:t>
      </w:r>
    </w:p>
    <w:p w:rsidR="00DF5E47" w:rsidRPr="00441241" w:rsidRDefault="00DF5E47" w:rsidP="00DF5E47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Veřejná zakázka je podle své předpokládaného hodnoty nadlimitní veřejnou zakázkou na služby podle ust. § 10 a § 12 odst. 1 ZVZ.</w:t>
      </w:r>
      <w:r>
        <w:rPr>
          <w:rFonts w:ascii="Garamond" w:hAnsi="Garamond"/>
          <w:sz w:val="22"/>
          <w:szCs w:val="22"/>
        </w:rPr>
        <w:t xml:space="preserve"> </w:t>
      </w:r>
      <w:r w:rsidRPr="00441241">
        <w:rPr>
          <w:rFonts w:ascii="Garamond" w:hAnsi="Garamond"/>
          <w:sz w:val="22"/>
          <w:szCs w:val="22"/>
        </w:rPr>
        <w:t>Jedná se o nadlimitní veřejnou zakázku na služby zadávanou v otevřeném řízení podle ust. § 21 odst. 1 písm. a) a ust. § 27 ZVZ.</w:t>
      </w:r>
    </w:p>
    <w:p w:rsidR="00DF5E47" w:rsidRDefault="00DF5E4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140842" w:rsidRPr="00441241" w:rsidRDefault="00140842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Tato zadávací dokumentace bude jako celek </w:t>
      </w:r>
      <w:r w:rsidR="0013407F">
        <w:rPr>
          <w:rFonts w:ascii="Garamond" w:hAnsi="Garamond"/>
          <w:sz w:val="22"/>
          <w:szCs w:val="22"/>
        </w:rPr>
        <w:t>z</w:t>
      </w:r>
      <w:r w:rsidRPr="00441241">
        <w:rPr>
          <w:rFonts w:ascii="Garamond" w:hAnsi="Garamond"/>
          <w:sz w:val="22"/>
          <w:szCs w:val="22"/>
        </w:rPr>
        <w:t>veřejně</w:t>
      </w:r>
      <w:r w:rsidR="00505261" w:rsidRPr="00441241">
        <w:rPr>
          <w:rFonts w:ascii="Garamond" w:hAnsi="Garamond"/>
          <w:sz w:val="22"/>
          <w:szCs w:val="22"/>
        </w:rPr>
        <w:t>na od dne uveřejnění oznámení o zakázce na profilu </w:t>
      </w:r>
      <w:r w:rsidRPr="00441241">
        <w:rPr>
          <w:rFonts w:ascii="Garamond" w:hAnsi="Garamond"/>
          <w:sz w:val="22"/>
          <w:szCs w:val="22"/>
        </w:rPr>
        <w:t>Zadavatele</w:t>
      </w:r>
      <w:r w:rsidR="006E05EB">
        <w:rPr>
          <w:rFonts w:ascii="Garamond" w:hAnsi="Garamond"/>
          <w:sz w:val="22"/>
          <w:szCs w:val="22"/>
        </w:rPr>
        <w:t xml:space="preserve">: </w:t>
      </w:r>
      <w:r w:rsidR="006E05EB" w:rsidRPr="006E05EB">
        <w:rPr>
          <w:rFonts w:ascii="Garamond" w:hAnsi="Garamond"/>
          <w:sz w:val="22"/>
          <w:szCs w:val="22"/>
          <w:u w:val="single"/>
        </w:rPr>
        <w:t>https://profilzadavatelezapadoceskauniverzitavplzni49777513.allycon.eu/</w:t>
      </w:r>
      <w:r w:rsidR="006E05EB" w:rsidRPr="006E05EB">
        <w:rPr>
          <w:rFonts w:ascii="Garamond" w:hAnsi="Garamond"/>
          <w:sz w:val="22"/>
          <w:szCs w:val="22"/>
        </w:rPr>
        <w:t>(</w:t>
      </w:r>
      <w:r w:rsidR="006E05EB">
        <w:rPr>
          <w:rFonts w:ascii="Garamond" w:hAnsi="Garamond"/>
          <w:sz w:val="22"/>
          <w:szCs w:val="22"/>
        </w:rPr>
        <w:t>dále jen profil Zadavatele)</w:t>
      </w:r>
    </w:p>
    <w:p w:rsidR="008E66B3" w:rsidRPr="00441241" w:rsidRDefault="008E66B3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D022C3" w:rsidRPr="002F6FFD" w:rsidRDefault="00D022C3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2F6FFD">
        <w:rPr>
          <w:rFonts w:ascii="Garamond" w:hAnsi="Garamond"/>
          <w:sz w:val="22"/>
          <w:szCs w:val="22"/>
        </w:rPr>
        <w:t xml:space="preserve">Oznámení předběžných informací bylo </w:t>
      </w:r>
      <w:r w:rsidR="005966B8">
        <w:rPr>
          <w:rFonts w:ascii="Garamond" w:hAnsi="Garamond"/>
          <w:sz w:val="22"/>
          <w:szCs w:val="22"/>
        </w:rPr>
        <w:t>uveřejněno</w:t>
      </w:r>
      <w:r w:rsidRPr="002F6FFD">
        <w:rPr>
          <w:rFonts w:ascii="Garamond" w:hAnsi="Garamond"/>
          <w:sz w:val="22"/>
          <w:szCs w:val="22"/>
        </w:rPr>
        <w:t xml:space="preserve"> ve Věstníku veřejných zakázek dne </w:t>
      </w:r>
      <w:r w:rsidR="00AB0C73">
        <w:rPr>
          <w:rFonts w:ascii="Garamond" w:hAnsi="Garamond"/>
          <w:sz w:val="22"/>
          <w:szCs w:val="22"/>
        </w:rPr>
        <w:t xml:space="preserve">04. 07. 2016 </w:t>
      </w:r>
      <w:r w:rsidR="005966B8">
        <w:rPr>
          <w:rFonts w:ascii="Garamond" w:hAnsi="Garamond"/>
          <w:sz w:val="22"/>
          <w:szCs w:val="22"/>
        </w:rPr>
        <w:t>pod evid.</w:t>
      </w:r>
      <w:r w:rsidRPr="002F6FFD">
        <w:rPr>
          <w:rFonts w:ascii="Garamond" w:hAnsi="Garamond"/>
          <w:sz w:val="22"/>
          <w:szCs w:val="22"/>
        </w:rPr>
        <w:t xml:space="preserve"> č. zakázky </w:t>
      </w:r>
      <w:r w:rsidR="00AB0C73">
        <w:rPr>
          <w:rFonts w:ascii="Garamond" w:hAnsi="Garamond"/>
          <w:sz w:val="22"/>
          <w:szCs w:val="22"/>
        </w:rPr>
        <w:t>641668</w:t>
      </w:r>
      <w:r w:rsidR="00981145" w:rsidRPr="002F6FFD">
        <w:rPr>
          <w:rFonts w:ascii="Garamond" w:hAnsi="Garamond"/>
          <w:sz w:val="22"/>
          <w:szCs w:val="22"/>
        </w:rPr>
        <w:t xml:space="preserve">. </w:t>
      </w:r>
    </w:p>
    <w:p w:rsidR="00AC71FF" w:rsidRPr="00441241" w:rsidRDefault="00AC71FF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C77CC" w:rsidRPr="00441241" w:rsidRDefault="00CC46A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Informace a údaje uvedené v této zadávací dokumentaci a jejích přílohách vymezují závazné požadavky Zadavatele na zpracování nabídky a plnění veřejné zakázky. Tyto požadavky je uchazeč povinen při zpracování své nabídky </w:t>
      </w:r>
      <w:r w:rsidR="00494B25">
        <w:rPr>
          <w:rFonts w:ascii="Garamond" w:hAnsi="Garamond"/>
          <w:sz w:val="22"/>
          <w:szCs w:val="22"/>
        </w:rPr>
        <w:t xml:space="preserve">plně </w:t>
      </w:r>
      <w:r w:rsidRPr="00441241">
        <w:rPr>
          <w:rFonts w:ascii="Garamond" w:hAnsi="Garamond"/>
          <w:sz w:val="22"/>
          <w:szCs w:val="22"/>
        </w:rPr>
        <w:t>respektovat a ve své nabídce je akceptovat. Neakceptování požadavků Zadavatele uvedených v této zadávací dokumentaci a jejích přílohách bude považováno za nesplnění zadávacích podmínek a může být důvodem pro vyloučení uchazeče z další účasti v zadávacím řízení.</w:t>
      </w:r>
    </w:p>
    <w:p w:rsidR="00611066" w:rsidRPr="00441241" w:rsidRDefault="0061106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C4087" w:rsidRDefault="00CC46A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Zadávací dokumentace je zpracována v českém jazyce. </w:t>
      </w:r>
      <w:r w:rsidR="005966B8" w:rsidRPr="00441241">
        <w:rPr>
          <w:rFonts w:ascii="Garamond" w:hAnsi="Garamond"/>
          <w:sz w:val="22"/>
          <w:szCs w:val="22"/>
        </w:rPr>
        <w:t>Přílohy zadávací dokumentace jsou její nedílnou součástí.</w:t>
      </w:r>
      <w:r w:rsidR="005966B8">
        <w:rPr>
          <w:rFonts w:ascii="Garamond" w:hAnsi="Garamond"/>
          <w:sz w:val="22"/>
          <w:szCs w:val="22"/>
        </w:rPr>
        <w:t xml:space="preserve"> </w:t>
      </w:r>
      <w:r w:rsidR="004C4087" w:rsidRPr="00441241">
        <w:rPr>
          <w:rFonts w:ascii="Garamond" w:hAnsi="Garamond"/>
          <w:sz w:val="22"/>
          <w:szCs w:val="22"/>
        </w:rPr>
        <w:t>Pokud je v obsahu zadávací dokumentac</w:t>
      </w:r>
      <w:r w:rsidR="00E54719" w:rsidRPr="00441241">
        <w:rPr>
          <w:rFonts w:ascii="Garamond" w:hAnsi="Garamond"/>
          <w:sz w:val="22"/>
          <w:szCs w:val="22"/>
        </w:rPr>
        <w:t>e</w:t>
      </w:r>
      <w:r w:rsidR="004C4087" w:rsidRPr="00441241">
        <w:rPr>
          <w:rFonts w:ascii="Garamond" w:hAnsi="Garamond"/>
          <w:sz w:val="22"/>
          <w:szCs w:val="22"/>
        </w:rPr>
        <w:t xml:space="preserve"> užíván pojem „uchazeč“, vztahuje se tento pojem rovněž na situace, ve kterých ZVZ  užívá pojem „dodavatel“.</w:t>
      </w:r>
    </w:p>
    <w:p w:rsidR="00494B25" w:rsidRDefault="00494B25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3A47B4" w:rsidRDefault="003A47B4" w:rsidP="00494B25">
      <w:pPr>
        <w:tabs>
          <w:tab w:val="num" w:pos="540"/>
        </w:tabs>
        <w:spacing w:line="276" w:lineRule="auto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F95E4A">
        <w:rPr>
          <w:rFonts w:ascii="Garamond" w:hAnsi="Garamond"/>
          <w:bCs/>
          <w:iCs/>
          <w:color w:val="000000"/>
          <w:sz w:val="22"/>
          <w:szCs w:val="22"/>
        </w:rPr>
        <w:t xml:space="preserve">Uchazeč je oprávněn po Zadavateli požadovat dodatečné informace k zadávacím podmínkám. 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>V takovém případě uchazeč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doručí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písemnou žádost o dodatečné informace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Zadavateli </w:t>
      </w:r>
      <w:r w:rsidRPr="00BD2860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a to nejpozději ve lhůtě </w:t>
      </w:r>
      <w:r w:rsidR="00494B25">
        <w:rPr>
          <w:rFonts w:ascii="Garamond" w:hAnsi="Garamond"/>
          <w:b/>
          <w:bCs/>
          <w:iCs/>
          <w:color w:val="000000"/>
          <w:sz w:val="22"/>
          <w:szCs w:val="22"/>
          <w:u w:val="single"/>
        </w:rPr>
        <w:t>6</w:t>
      </w:r>
      <w:r w:rsidRPr="00BD2860">
        <w:rPr>
          <w:rFonts w:ascii="Garamond" w:hAnsi="Garamond"/>
          <w:b/>
          <w:bCs/>
          <w:iCs/>
          <w:color w:val="000000"/>
          <w:sz w:val="22"/>
          <w:szCs w:val="22"/>
          <w:u w:val="single"/>
        </w:rPr>
        <w:t xml:space="preserve"> pracovních dnů před uplynutím stanovené lhůty pro podání nabídek</w:t>
      </w:r>
      <w:r w:rsidRPr="00BD2860">
        <w:rPr>
          <w:rFonts w:ascii="Garamond" w:hAnsi="Garamond"/>
          <w:bCs/>
          <w:iCs/>
          <w:color w:val="000000"/>
          <w:sz w:val="22"/>
          <w:szCs w:val="22"/>
        </w:rPr>
        <w:t>. Zadavatel uveřejní dodatečné informace na svém profilu.</w:t>
      </w:r>
      <w:r w:rsidR="009B513D">
        <w:rPr>
          <w:rFonts w:ascii="Garamond" w:hAnsi="Garamond"/>
          <w:bCs/>
          <w:iCs/>
          <w:color w:val="000000"/>
          <w:sz w:val="22"/>
          <w:szCs w:val="22"/>
        </w:rPr>
        <w:t xml:space="preserve"> Zadavatel si vymiňuje právo změny zadávacích podmínek s ohledem na případné dodatečné informace.</w:t>
      </w:r>
      <w:r w:rsidRPr="00BD2860"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</w:p>
    <w:p w:rsidR="00494B25" w:rsidRPr="00F95E4A" w:rsidRDefault="00494B25" w:rsidP="00494B25">
      <w:pPr>
        <w:tabs>
          <w:tab w:val="num" w:pos="540"/>
        </w:tabs>
        <w:spacing w:line="276" w:lineRule="auto"/>
        <w:jc w:val="both"/>
        <w:rPr>
          <w:rFonts w:ascii="Garamond" w:hAnsi="Garamond"/>
          <w:bCs/>
          <w:iCs/>
          <w:color w:val="000000"/>
          <w:sz w:val="22"/>
          <w:szCs w:val="22"/>
          <w:u w:val="single"/>
        </w:rPr>
      </w:pPr>
    </w:p>
    <w:p w:rsidR="003A47B4" w:rsidRDefault="003A47B4" w:rsidP="00494B25">
      <w:pPr>
        <w:tabs>
          <w:tab w:val="num" w:pos="540"/>
        </w:tabs>
        <w:spacing w:line="276" w:lineRule="auto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BD2860">
        <w:rPr>
          <w:rFonts w:ascii="Garamond" w:hAnsi="Garamond"/>
          <w:bCs/>
          <w:iCs/>
          <w:color w:val="000000"/>
          <w:sz w:val="22"/>
          <w:szCs w:val="22"/>
        </w:rPr>
        <w:t xml:space="preserve">Pokud </w:t>
      </w:r>
      <w:r>
        <w:rPr>
          <w:rFonts w:ascii="Garamond" w:hAnsi="Garamond"/>
          <w:bCs/>
          <w:iCs/>
          <w:color w:val="000000"/>
          <w:sz w:val="22"/>
          <w:szCs w:val="22"/>
        </w:rPr>
        <w:t>Z</w:t>
      </w:r>
      <w:r w:rsidRPr="00BD2860">
        <w:rPr>
          <w:rFonts w:ascii="Garamond" w:hAnsi="Garamond"/>
          <w:bCs/>
          <w:iCs/>
          <w:color w:val="000000"/>
          <w:sz w:val="22"/>
          <w:szCs w:val="22"/>
        </w:rPr>
        <w:t xml:space="preserve">adavatel zcela výjimečně odkazuje v zadávací dokumentaci na obchodní firmy, názvy nebo jména a příjmení, specifická označení </w:t>
      </w:r>
      <w:r>
        <w:rPr>
          <w:rFonts w:ascii="Garamond" w:hAnsi="Garamond"/>
          <w:bCs/>
          <w:iCs/>
          <w:color w:val="000000"/>
          <w:sz w:val="22"/>
          <w:szCs w:val="22"/>
        </w:rPr>
        <w:t>s</w:t>
      </w:r>
      <w:r w:rsidRPr="00BD2860">
        <w:rPr>
          <w:rFonts w:ascii="Garamond" w:hAnsi="Garamond"/>
          <w:bCs/>
          <w:iCs/>
          <w:color w:val="000000"/>
          <w:sz w:val="22"/>
          <w:szCs w:val="22"/>
        </w:rPr>
        <w:t>lužeb, které platí pro určitou osobu, příp. její organizační složku za příznačné, pak ve smyslu ust. § 44 odst. 11 ZVZ platí, že Zadavatel výslovně připouští použití i jiných, kvalitativně a technicky obdobných řešení.</w:t>
      </w:r>
    </w:p>
    <w:p w:rsidR="003A47B4" w:rsidRPr="00441241" w:rsidRDefault="003A47B4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DF5E47" w:rsidRPr="004B4C55" w:rsidRDefault="00DF5E47" w:rsidP="00D837EE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</w:rPr>
      </w:pPr>
      <w:bookmarkStart w:id="11" w:name="_Toc260815821"/>
      <w:bookmarkStart w:id="12" w:name="_Toc261864276"/>
      <w:bookmarkStart w:id="13" w:name="_Ref307917754"/>
      <w:bookmarkStart w:id="14" w:name="_Toc330212545"/>
      <w:bookmarkStart w:id="15" w:name="_Toc336649991"/>
      <w:bookmarkStart w:id="16" w:name="_Toc336650229"/>
      <w:bookmarkStart w:id="17" w:name="_Ref337139879"/>
      <w:bookmarkStart w:id="18" w:name="_Toc447111899"/>
      <w:r w:rsidRPr="004B4C55">
        <w:rPr>
          <w:rFonts w:ascii="Garamond" w:hAnsi="Garamond"/>
          <w:color w:val="0070C0"/>
          <w:sz w:val="36"/>
        </w:rPr>
        <w:lastRenderedPageBreak/>
        <w:t>Předmět veřejné zakázky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F5E47" w:rsidRPr="00494B25" w:rsidRDefault="00087FD4" w:rsidP="00494B2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94B25">
        <w:rPr>
          <w:rFonts w:ascii="Garamond" w:hAnsi="Garamond"/>
          <w:sz w:val="22"/>
          <w:szCs w:val="22"/>
        </w:rPr>
        <w:t>Předmětem veřejné zakázky je pojištění majetku a odpovědnosti za škodu</w:t>
      </w:r>
      <w:r w:rsidR="000A0C51">
        <w:rPr>
          <w:rFonts w:ascii="Garamond" w:hAnsi="Garamond"/>
          <w:sz w:val="22"/>
          <w:szCs w:val="22"/>
        </w:rPr>
        <w:t xml:space="preserve"> Zadavatele, </w:t>
      </w:r>
      <w:r w:rsidR="00F622B3">
        <w:rPr>
          <w:rFonts w:ascii="Garamond" w:hAnsi="Garamond"/>
          <w:sz w:val="22"/>
          <w:szCs w:val="22"/>
        </w:rPr>
        <w:t xml:space="preserve">pojištění </w:t>
      </w:r>
      <w:r w:rsidR="000A0C51">
        <w:rPr>
          <w:rFonts w:ascii="Garamond" w:hAnsi="Garamond"/>
          <w:sz w:val="22"/>
          <w:szCs w:val="22"/>
        </w:rPr>
        <w:t>motorov</w:t>
      </w:r>
      <w:r w:rsidR="00F622B3">
        <w:rPr>
          <w:rFonts w:ascii="Garamond" w:hAnsi="Garamond"/>
          <w:sz w:val="22"/>
          <w:szCs w:val="22"/>
        </w:rPr>
        <w:t>ých vozidel</w:t>
      </w:r>
      <w:r w:rsidR="000A0C51">
        <w:rPr>
          <w:rFonts w:ascii="Garamond" w:hAnsi="Garamond"/>
          <w:sz w:val="22"/>
          <w:szCs w:val="22"/>
        </w:rPr>
        <w:t xml:space="preserve"> ve vlastnictví Zadavatele</w:t>
      </w:r>
      <w:r w:rsidR="00A3124D">
        <w:rPr>
          <w:rFonts w:ascii="Garamond" w:hAnsi="Garamond"/>
          <w:sz w:val="22"/>
          <w:szCs w:val="22"/>
        </w:rPr>
        <w:t xml:space="preserve"> </w:t>
      </w:r>
      <w:r w:rsidR="000A0C51">
        <w:rPr>
          <w:rFonts w:ascii="Garamond" w:hAnsi="Garamond"/>
          <w:sz w:val="22"/>
          <w:szCs w:val="22"/>
        </w:rPr>
        <w:t>a krytí léčebných výloh při pracovních cestách zaměstnanců Zadavatele do zahraničí (dále jako „cestovní pojištění“)</w:t>
      </w:r>
      <w:r w:rsidR="0013407F">
        <w:rPr>
          <w:rFonts w:ascii="Garamond" w:hAnsi="Garamond"/>
          <w:sz w:val="22"/>
          <w:szCs w:val="22"/>
        </w:rPr>
        <w:t>,</w:t>
      </w:r>
      <w:r w:rsidRPr="00494B25">
        <w:rPr>
          <w:rFonts w:ascii="Garamond" w:hAnsi="Garamond"/>
          <w:sz w:val="22"/>
          <w:szCs w:val="22"/>
        </w:rPr>
        <w:t xml:space="preserve"> </w:t>
      </w:r>
      <w:r w:rsidR="000A0C51">
        <w:rPr>
          <w:rFonts w:ascii="Garamond" w:hAnsi="Garamond"/>
          <w:sz w:val="22"/>
          <w:szCs w:val="22"/>
        </w:rPr>
        <w:t xml:space="preserve">a to </w:t>
      </w:r>
      <w:r w:rsidR="00F622B3">
        <w:rPr>
          <w:rFonts w:ascii="Garamond" w:hAnsi="Garamond"/>
          <w:sz w:val="22"/>
          <w:szCs w:val="22"/>
        </w:rPr>
        <w:t xml:space="preserve">vše </w:t>
      </w:r>
      <w:r w:rsidRPr="00494B25">
        <w:rPr>
          <w:rFonts w:ascii="Garamond" w:hAnsi="Garamond"/>
          <w:sz w:val="22"/>
          <w:szCs w:val="22"/>
        </w:rPr>
        <w:t xml:space="preserve">v rozsahu a za podmínek stanovených </w:t>
      </w:r>
      <w:r w:rsidR="001967EB" w:rsidRPr="00494B25">
        <w:rPr>
          <w:rFonts w:ascii="Garamond" w:hAnsi="Garamond"/>
          <w:sz w:val="22"/>
          <w:szCs w:val="22"/>
        </w:rPr>
        <w:t>v této</w:t>
      </w:r>
      <w:r w:rsidRPr="00494B25">
        <w:rPr>
          <w:rFonts w:ascii="Garamond" w:hAnsi="Garamond"/>
          <w:sz w:val="22"/>
          <w:szCs w:val="22"/>
        </w:rPr>
        <w:t xml:space="preserve"> zadávací </w:t>
      </w:r>
      <w:r w:rsidR="000A0C51" w:rsidRPr="00494B25">
        <w:rPr>
          <w:rFonts w:ascii="Garamond" w:hAnsi="Garamond"/>
          <w:sz w:val="22"/>
          <w:szCs w:val="22"/>
        </w:rPr>
        <w:t>dokumentac</w:t>
      </w:r>
      <w:r w:rsidR="000A0C51">
        <w:rPr>
          <w:rFonts w:ascii="Garamond" w:hAnsi="Garamond"/>
          <w:sz w:val="22"/>
          <w:szCs w:val="22"/>
        </w:rPr>
        <w:t>i</w:t>
      </w:r>
      <w:r w:rsidR="000A0C51" w:rsidRPr="00494B25">
        <w:rPr>
          <w:rFonts w:ascii="Garamond" w:hAnsi="Garamond"/>
          <w:sz w:val="22"/>
          <w:szCs w:val="22"/>
        </w:rPr>
        <w:t xml:space="preserve"> </w:t>
      </w:r>
      <w:r w:rsidR="001967EB" w:rsidRPr="00494B25">
        <w:rPr>
          <w:rFonts w:ascii="Garamond" w:hAnsi="Garamond"/>
          <w:sz w:val="22"/>
          <w:szCs w:val="22"/>
        </w:rPr>
        <w:t>včetně jejích příloh</w:t>
      </w:r>
      <w:r w:rsidR="00B44283" w:rsidRPr="00494B25">
        <w:rPr>
          <w:rFonts w:ascii="Garamond" w:hAnsi="Garamond"/>
          <w:sz w:val="22"/>
          <w:szCs w:val="22"/>
        </w:rPr>
        <w:t>, v souladu s údaji o pojišťovaném majetku</w:t>
      </w:r>
      <w:r w:rsidRPr="00494B25">
        <w:rPr>
          <w:rFonts w:ascii="Garamond" w:hAnsi="Garamond"/>
          <w:sz w:val="22"/>
          <w:szCs w:val="22"/>
        </w:rPr>
        <w:t>.</w:t>
      </w:r>
    </w:p>
    <w:p w:rsidR="00741731" w:rsidRPr="00494B25" w:rsidRDefault="00741731" w:rsidP="00494B2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85EB3" w:rsidRPr="00494B25" w:rsidRDefault="00B44283" w:rsidP="00494B2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94B25">
        <w:rPr>
          <w:rFonts w:ascii="Garamond" w:hAnsi="Garamond"/>
          <w:sz w:val="22"/>
          <w:szCs w:val="22"/>
        </w:rPr>
        <w:t xml:space="preserve">Pojišťovaný majetek se nachází na území </w:t>
      </w:r>
      <w:r w:rsidR="00741731" w:rsidRPr="00494B25">
        <w:rPr>
          <w:rFonts w:ascii="Garamond" w:hAnsi="Garamond"/>
          <w:sz w:val="22"/>
          <w:szCs w:val="22"/>
        </w:rPr>
        <w:t>České republiky (zejména Plzeň</w:t>
      </w:r>
      <w:r w:rsidRPr="00494B25">
        <w:rPr>
          <w:rFonts w:ascii="Garamond" w:hAnsi="Garamond"/>
          <w:sz w:val="22"/>
          <w:szCs w:val="22"/>
        </w:rPr>
        <w:t>, Cheb, Hrad Nečtiny a Pernink</w:t>
      </w:r>
      <w:r w:rsidR="00741731" w:rsidRPr="00494B25">
        <w:rPr>
          <w:rFonts w:ascii="Garamond" w:hAnsi="Garamond"/>
          <w:sz w:val="22"/>
          <w:szCs w:val="22"/>
        </w:rPr>
        <w:t>)</w:t>
      </w:r>
      <w:r w:rsidRPr="00494B25">
        <w:rPr>
          <w:rFonts w:ascii="Garamond" w:hAnsi="Garamond"/>
          <w:sz w:val="22"/>
          <w:szCs w:val="22"/>
        </w:rPr>
        <w:t>. Mezi pojišťovaný majetek patří i majetek, který není ve vlastnictví Zadavatele, ale Zadavatel jej užívá</w:t>
      </w:r>
      <w:r w:rsidR="00F32D7B" w:rsidRPr="00494B25">
        <w:rPr>
          <w:rFonts w:ascii="Garamond" w:hAnsi="Garamond"/>
          <w:sz w:val="22"/>
          <w:szCs w:val="22"/>
        </w:rPr>
        <w:t xml:space="preserve"> (např. na základě nájemní smlouvy, smlouvy o výpůjčce)</w:t>
      </w:r>
      <w:r w:rsidRPr="00494B25">
        <w:rPr>
          <w:rFonts w:ascii="Garamond" w:hAnsi="Garamond"/>
          <w:sz w:val="22"/>
          <w:szCs w:val="22"/>
        </w:rPr>
        <w:t>.</w:t>
      </w:r>
      <w:r w:rsidR="000A0C51">
        <w:rPr>
          <w:rFonts w:ascii="Garamond" w:hAnsi="Garamond"/>
          <w:sz w:val="22"/>
          <w:szCs w:val="22"/>
        </w:rPr>
        <w:t xml:space="preserve"> Cestovní pojištění bude sjednáno celosvětově.</w:t>
      </w:r>
    </w:p>
    <w:p w:rsidR="00061D6A" w:rsidRPr="00494B25" w:rsidRDefault="00061D6A" w:rsidP="00494B2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94B25" w:rsidRPr="001A73CF" w:rsidRDefault="00885EB3" w:rsidP="00494B25">
      <w:pPr>
        <w:pStyle w:val="Zkladntext"/>
        <w:spacing w:after="0" w:line="276" w:lineRule="auto"/>
        <w:ind w:right="-2"/>
        <w:jc w:val="both"/>
        <w:rPr>
          <w:rFonts w:ascii="Garamond" w:hAnsi="Garamond"/>
          <w:w w:val="115"/>
          <w:sz w:val="22"/>
          <w:szCs w:val="22"/>
        </w:rPr>
      </w:pPr>
      <w:r w:rsidRPr="001A73CF">
        <w:rPr>
          <w:rFonts w:ascii="Garamond" w:hAnsi="Garamond"/>
          <w:sz w:val="22"/>
          <w:szCs w:val="22"/>
        </w:rPr>
        <w:t xml:space="preserve">Uchazeč předloží jako nedílnou součást své nabídky </w:t>
      </w:r>
      <w:r w:rsidR="00C10FE9">
        <w:rPr>
          <w:rFonts w:ascii="Garamond" w:hAnsi="Garamond"/>
          <w:sz w:val="22"/>
          <w:szCs w:val="22"/>
        </w:rPr>
        <w:t>(</w:t>
      </w:r>
      <w:r w:rsidR="00043A88">
        <w:rPr>
          <w:rFonts w:ascii="Garamond" w:hAnsi="Garamond"/>
          <w:sz w:val="22"/>
          <w:szCs w:val="22"/>
        </w:rPr>
        <w:t xml:space="preserve">i) </w:t>
      </w:r>
      <w:r w:rsidRPr="001A73CF">
        <w:rPr>
          <w:rFonts w:ascii="Garamond" w:hAnsi="Garamond"/>
          <w:sz w:val="22"/>
          <w:szCs w:val="22"/>
        </w:rPr>
        <w:t>návrh pojistn</w:t>
      </w:r>
      <w:r w:rsidR="003E6203">
        <w:rPr>
          <w:rFonts w:ascii="Garamond" w:hAnsi="Garamond"/>
          <w:sz w:val="22"/>
          <w:szCs w:val="22"/>
        </w:rPr>
        <w:t>é</w:t>
      </w:r>
      <w:r w:rsidRPr="001A73CF">
        <w:rPr>
          <w:rFonts w:ascii="Garamond" w:hAnsi="Garamond"/>
          <w:sz w:val="22"/>
          <w:szCs w:val="22"/>
        </w:rPr>
        <w:t xml:space="preserve"> sml</w:t>
      </w:r>
      <w:r w:rsidR="003E6203">
        <w:rPr>
          <w:rFonts w:ascii="Garamond" w:hAnsi="Garamond"/>
          <w:sz w:val="22"/>
          <w:szCs w:val="22"/>
        </w:rPr>
        <w:t>o</w:t>
      </w:r>
      <w:r w:rsidRPr="001A73CF">
        <w:rPr>
          <w:rFonts w:ascii="Garamond" w:hAnsi="Garamond"/>
          <w:sz w:val="22"/>
          <w:szCs w:val="22"/>
        </w:rPr>
        <w:t>uv</w:t>
      </w:r>
      <w:r w:rsidR="003E6203">
        <w:rPr>
          <w:rFonts w:ascii="Garamond" w:hAnsi="Garamond"/>
          <w:sz w:val="22"/>
          <w:szCs w:val="22"/>
        </w:rPr>
        <w:t>y</w:t>
      </w:r>
      <w:r w:rsidR="006E4E58" w:rsidRPr="001A73CF">
        <w:rPr>
          <w:rFonts w:ascii="Garamond" w:hAnsi="Garamond"/>
          <w:w w:val="115"/>
          <w:sz w:val="22"/>
          <w:szCs w:val="22"/>
        </w:rPr>
        <w:t xml:space="preserve">, </w:t>
      </w:r>
      <w:r w:rsidR="006E4E58" w:rsidRPr="001A73CF">
        <w:rPr>
          <w:rFonts w:ascii="Garamond" w:hAnsi="Garamond"/>
          <w:sz w:val="22"/>
          <w:szCs w:val="22"/>
        </w:rPr>
        <w:t xml:space="preserve">jejímž předmětem </w:t>
      </w:r>
      <w:r w:rsidR="00F622B3">
        <w:rPr>
          <w:rFonts w:ascii="Garamond" w:hAnsi="Garamond"/>
          <w:spacing w:val="4"/>
          <w:sz w:val="22"/>
          <w:szCs w:val="22"/>
        </w:rPr>
        <w:t xml:space="preserve">je </w:t>
      </w:r>
      <w:r w:rsidR="006E4E58" w:rsidRPr="001A73CF">
        <w:rPr>
          <w:rFonts w:ascii="Garamond" w:hAnsi="Garamond"/>
          <w:spacing w:val="4"/>
          <w:sz w:val="22"/>
          <w:szCs w:val="22"/>
        </w:rPr>
        <w:t xml:space="preserve">pojištění majetku a odpovědnosti </w:t>
      </w:r>
      <w:r w:rsidR="006E4E58" w:rsidRPr="001A73CF">
        <w:rPr>
          <w:rFonts w:ascii="Garamond" w:hAnsi="Garamond"/>
          <w:sz w:val="22"/>
          <w:szCs w:val="22"/>
        </w:rPr>
        <w:t xml:space="preserve">za škodu, </w:t>
      </w:r>
      <w:r w:rsidR="00C10FE9">
        <w:rPr>
          <w:rFonts w:ascii="Garamond" w:hAnsi="Garamond"/>
          <w:sz w:val="22"/>
          <w:szCs w:val="22"/>
        </w:rPr>
        <w:t>(</w:t>
      </w:r>
      <w:r w:rsidR="00043A88">
        <w:rPr>
          <w:rFonts w:ascii="Garamond" w:hAnsi="Garamond"/>
          <w:sz w:val="22"/>
          <w:szCs w:val="22"/>
        </w:rPr>
        <w:t xml:space="preserve">ii) </w:t>
      </w:r>
      <w:r w:rsidR="003E6203">
        <w:rPr>
          <w:rFonts w:ascii="Garamond" w:hAnsi="Garamond"/>
          <w:sz w:val="22"/>
          <w:szCs w:val="22"/>
        </w:rPr>
        <w:t xml:space="preserve">návrh pojistné smlouvy, jejímž předmětem je pojištění </w:t>
      </w:r>
      <w:r w:rsidR="0013407F">
        <w:rPr>
          <w:rFonts w:ascii="Garamond" w:hAnsi="Garamond"/>
          <w:sz w:val="22"/>
          <w:szCs w:val="22"/>
        </w:rPr>
        <w:t xml:space="preserve">motorových </w:t>
      </w:r>
      <w:r w:rsidR="003E6203">
        <w:rPr>
          <w:rFonts w:ascii="Garamond" w:hAnsi="Garamond"/>
          <w:sz w:val="22"/>
          <w:szCs w:val="22"/>
        </w:rPr>
        <w:t>vozidel Zadavatele</w:t>
      </w:r>
      <w:r w:rsidR="00F622B3">
        <w:rPr>
          <w:rFonts w:ascii="Garamond" w:hAnsi="Garamond"/>
          <w:sz w:val="22"/>
          <w:szCs w:val="22"/>
        </w:rPr>
        <w:t xml:space="preserve"> a dále (iii) návrh smlouvy na cestovní pojištění zaměstnanců Zadavatele</w:t>
      </w:r>
      <w:r w:rsidR="003E6203">
        <w:rPr>
          <w:rFonts w:ascii="Garamond" w:hAnsi="Garamond"/>
          <w:sz w:val="22"/>
          <w:szCs w:val="22"/>
        </w:rPr>
        <w:t xml:space="preserve">. </w:t>
      </w:r>
      <w:r w:rsidR="00F622B3">
        <w:rPr>
          <w:rFonts w:ascii="Garamond" w:hAnsi="Garamond"/>
          <w:sz w:val="22"/>
          <w:szCs w:val="22"/>
        </w:rPr>
        <w:t xml:space="preserve">Všechny </w:t>
      </w:r>
      <w:r w:rsidR="003E6203">
        <w:rPr>
          <w:rFonts w:ascii="Garamond" w:hAnsi="Garamond"/>
          <w:sz w:val="22"/>
          <w:szCs w:val="22"/>
        </w:rPr>
        <w:t>tyto smlouvy</w:t>
      </w:r>
      <w:r w:rsidR="006E4E58" w:rsidRPr="001A73CF">
        <w:rPr>
          <w:rFonts w:ascii="Garamond" w:hAnsi="Garamond"/>
          <w:sz w:val="22"/>
          <w:szCs w:val="22"/>
        </w:rPr>
        <w:t xml:space="preserve"> bud</w:t>
      </w:r>
      <w:r w:rsidR="003E6203">
        <w:rPr>
          <w:rFonts w:ascii="Garamond" w:hAnsi="Garamond"/>
          <w:sz w:val="22"/>
          <w:szCs w:val="22"/>
        </w:rPr>
        <w:t>ou</w:t>
      </w:r>
      <w:r w:rsidR="006E4E58" w:rsidRPr="001A73CF">
        <w:rPr>
          <w:rFonts w:ascii="Garamond" w:hAnsi="Garamond"/>
          <w:sz w:val="22"/>
          <w:szCs w:val="22"/>
        </w:rPr>
        <w:t xml:space="preserve">  obsahovat  veškeré pojistné podmínk</w:t>
      </w:r>
      <w:r w:rsidR="006E4E58" w:rsidRPr="001A73CF">
        <w:rPr>
          <w:rFonts w:ascii="Garamond" w:hAnsi="Garamond"/>
          <w:spacing w:val="-17"/>
          <w:sz w:val="22"/>
          <w:szCs w:val="22"/>
        </w:rPr>
        <w:t>y</w:t>
      </w:r>
      <w:r w:rsidR="006E4E58" w:rsidRPr="001A73CF">
        <w:rPr>
          <w:rFonts w:ascii="Garamond" w:hAnsi="Garamond"/>
          <w:spacing w:val="16"/>
          <w:sz w:val="22"/>
          <w:szCs w:val="22"/>
        </w:rPr>
        <w:t xml:space="preserve"> </w:t>
      </w:r>
      <w:r w:rsidR="006E4E58" w:rsidRPr="001A73CF">
        <w:rPr>
          <w:rFonts w:ascii="Garamond" w:hAnsi="Garamond"/>
          <w:sz w:val="22"/>
          <w:szCs w:val="22"/>
        </w:rPr>
        <w:t>či smluvní ustanovení a všechny související přílohy v souladu se zadávacími  podmínkami stanovenými</w:t>
      </w:r>
      <w:r w:rsidR="006E4E58" w:rsidRPr="001A73CF">
        <w:rPr>
          <w:rFonts w:ascii="Garamond" w:hAnsi="Garamond"/>
          <w:spacing w:val="-19"/>
          <w:sz w:val="22"/>
          <w:szCs w:val="22"/>
        </w:rPr>
        <w:t xml:space="preserve"> </w:t>
      </w:r>
      <w:r w:rsidR="00061D6A" w:rsidRPr="001A73CF">
        <w:rPr>
          <w:rFonts w:ascii="Garamond" w:hAnsi="Garamond"/>
          <w:sz w:val="22"/>
          <w:szCs w:val="22"/>
        </w:rPr>
        <w:t>Z</w:t>
      </w:r>
      <w:r w:rsidR="006E4E58" w:rsidRPr="001A73CF">
        <w:rPr>
          <w:rFonts w:ascii="Garamond" w:hAnsi="Garamond"/>
          <w:sz w:val="22"/>
          <w:szCs w:val="22"/>
        </w:rPr>
        <w:t>adavatelem</w:t>
      </w:r>
      <w:r w:rsidR="00061D6A" w:rsidRPr="001A73CF">
        <w:rPr>
          <w:rFonts w:ascii="Garamond" w:hAnsi="Garamond"/>
          <w:sz w:val="22"/>
          <w:szCs w:val="22"/>
        </w:rPr>
        <w:t xml:space="preserve"> v této zadávací dokumentaci</w:t>
      </w:r>
      <w:r w:rsidR="006E4E58" w:rsidRPr="001A73CF">
        <w:rPr>
          <w:rFonts w:ascii="Garamond" w:hAnsi="Garamond"/>
          <w:sz w:val="22"/>
          <w:szCs w:val="22"/>
        </w:rPr>
        <w:t xml:space="preserve">. </w:t>
      </w:r>
      <w:r w:rsidR="00061D6A" w:rsidRPr="001A73CF">
        <w:rPr>
          <w:rFonts w:ascii="Garamond" w:hAnsi="Garamond"/>
          <w:sz w:val="22"/>
          <w:szCs w:val="22"/>
        </w:rPr>
        <w:t>Uchazeč</w:t>
      </w:r>
      <w:r w:rsidRPr="001A73CF">
        <w:rPr>
          <w:rFonts w:ascii="Garamond" w:hAnsi="Garamond"/>
          <w:sz w:val="22"/>
          <w:szCs w:val="22"/>
        </w:rPr>
        <w:t xml:space="preserve"> nen</w:t>
      </w:r>
      <w:r w:rsidR="000056D3" w:rsidRPr="001A73CF">
        <w:rPr>
          <w:rFonts w:ascii="Garamond" w:hAnsi="Garamond"/>
          <w:sz w:val="22"/>
          <w:szCs w:val="22"/>
        </w:rPr>
        <w:t>í</w:t>
      </w:r>
      <w:r w:rsidRPr="001A73CF">
        <w:rPr>
          <w:rFonts w:ascii="Garamond" w:hAnsi="Garamond"/>
          <w:sz w:val="22"/>
          <w:szCs w:val="22"/>
        </w:rPr>
        <w:t xml:space="preserve"> opr</w:t>
      </w:r>
      <w:r w:rsidR="000056D3" w:rsidRPr="001A73CF">
        <w:rPr>
          <w:rFonts w:ascii="Garamond" w:hAnsi="Garamond"/>
          <w:sz w:val="22"/>
          <w:szCs w:val="22"/>
        </w:rPr>
        <w:t>á</w:t>
      </w:r>
      <w:r w:rsidRPr="001A73CF">
        <w:rPr>
          <w:rFonts w:ascii="Garamond" w:hAnsi="Garamond"/>
          <w:sz w:val="22"/>
          <w:szCs w:val="22"/>
        </w:rPr>
        <w:t>vn</w:t>
      </w:r>
      <w:r w:rsidR="000056D3" w:rsidRPr="001A73CF">
        <w:rPr>
          <w:rFonts w:ascii="Garamond" w:hAnsi="Garamond"/>
          <w:sz w:val="22"/>
          <w:szCs w:val="22"/>
        </w:rPr>
        <w:t>ěn odká</w:t>
      </w:r>
      <w:r w:rsidRPr="001A73CF">
        <w:rPr>
          <w:rFonts w:ascii="Garamond" w:hAnsi="Garamond"/>
          <w:sz w:val="22"/>
          <w:szCs w:val="22"/>
        </w:rPr>
        <w:t xml:space="preserve">zat na </w:t>
      </w:r>
      <w:r w:rsidR="00061D6A" w:rsidRPr="001A73CF">
        <w:rPr>
          <w:rFonts w:ascii="Garamond" w:hAnsi="Garamond"/>
          <w:sz w:val="22"/>
          <w:szCs w:val="22"/>
        </w:rPr>
        <w:t>pojistné, všeobecné</w:t>
      </w:r>
      <w:r w:rsidR="000056D3" w:rsidRPr="001A73CF">
        <w:rPr>
          <w:rFonts w:ascii="Garamond" w:hAnsi="Garamond"/>
          <w:sz w:val="22"/>
          <w:szCs w:val="22"/>
        </w:rPr>
        <w:t xml:space="preserve"> či jiné související</w:t>
      </w:r>
      <w:r w:rsidRPr="001A73CF">
        <w:rPr>
          <w:rFonts w:ascii="Garamond" w:hAnsi="Garamond"/>
          <w:sz w:val="22"/>
          <w:szCs w:val="22"/>
        </w:rPr>
        <w:t xml:space="preserve"> podm</w:t>
      </w:r>
      <w:r w:rsidR="000056D3" w:rsidRPr="001A73CF">
        <w:rPr>
          <w:rFonts w:ascii="Garamond" w:hAnsi="Garamond"/>
          <w:sz w:val="22"/>
          <w:szCs w:val="22"/>
        </w:rPr>
        <w:t>í</w:t>
      </w:r>
      <w:r w:rsidRPr="001A73CF">
        <w:rPr>
          <w:rFonts w:ascii="Garamond" w:hAnsi="Garamond"/>
          <w:sz w:val="22"/>
          <w:szCs w:val="22"/>
        </w:rPr>
        <w:t xml:space="preserve">nky </w:t>
      </w:r>
      <w:r w:rsidR="000056D3" w:rsidRPr="001A73CF">
        <w:rPr>
          <w:rFonts w:ascii="Garamond" w:hAnsi="Garamond"/>
          <w:sz w:val="22"/>
          <w:szCs w:val="22"/>
        </w:rPr>
        <w:t>uveřejněné na webových stránkách</w:t>
      </w:r>
      <w:r w:rsidRPr="001A73CF">
        <w:rPr>
          <w:rFonts w:ascii="Garamond" w:hAnsi="Garamond"/>
          <w:sz w:val="22"/>
          <w:szCs w:val="22"/>
        </w:rPr>
        <w:t xml:space="preserve"> nebo p</w:t>
      </w:r>
      <w:r w:rsidR="000056D3" w:rsidRPr="001A73CF">
        <w:rPr>
          <w:rFonts w:ascii="Garamond" w:hAnsi="Garamond"/>
          <w:sz w:val="22"/>
          <w:szCs w:val="22"/>
        </w:rPr>
        <w:t>ř</w:t>
      </w:r>
      <w:r w:rsidRPr="001A73CF">
        <w:rPr>
          <w:rFonts w:ascii="Garamond" w:hAnsi="Garamond"/>
          <w:sz w:val="22"/>
          <w:szCs w:val="22"/>
        </w:rPr>
        <w:t>ed</w:t>
      </w:r>
      <w:r w:rsidR="00061D6A" w:rsidRPr="001A73CF">
        <w:rPr>
          <w:rFonts w:ascii="Garamond" w:hAnsi="Garamond"/>
          <w:sz w:val="22"/>
          <w:szCs w:val="22"/>
        </w:rPr>
        <w:t>ložit</w:t>
      </w:r>
      <w:r w:rsidRPr="001A73CF">
        <w:rPr>
          <w:rFonts w:ascii="Garamond" w:hAnsi="Garamond"/>
          <w:sz w:val="22"/>
          <w:szCs w:val="22"/>
        </w:rPr>
        <w:t xml:space="preserve"> tyto </w:t>
      </w:r>
      <w:r w:rsidR="000056D3" w:rsidRPr="001A73CF">
        <w:rPr>
          <w:rFonts w:ascii="Garamond" w:hAnsi="Garamond"/>
          <w:sz w:val="22"/>
          <w:szCs w:val="22"/>
        </w:rPr>
        <w:t>prostřednictvím</w:t>
      </w:r>
      <w:r w:rsidRPr="001A73CF">
        <w:rPr>
          <w:rFonts w:ascii="Garamond" w:hAnsi="Garamond"/>
          <w:sz w:val="22"/>
          <w:szCs w:val="22"/>
        </w:rPr>
        <w:t xml:space="preserve"> samostatn</w:t>
      </w:r>
      <w:r w:rsidR="000056D3" w:rsidRPr="001A73CF">
        <w:rPr>
          <w:rFonts w:ascii="Garamond" w:hAnsi="Garamond"/>
          <w:sz w:val="22"/>
          <w:szCs w:val="22"/>
        </w:rPr>
        <w:t>é</w:t>
      </w:r>
      <w:r w:rsidRPr="001A73CF">
        <w:rPr>
          <w:rFonts w:ascii="Garamond" w:hAnsi="Garamond"/>
          <w:sz w:val="22"/>
          <w:szCs w:val="22"/>
        </w:rPr>
        <w:t>ho datov</w:t>
      </w:r>
      <w:r w:rsidR="000056D3" w:rsidRPr="001A73CF">
        <w:rPr>
          <w:rFonts w:ascii="Garamond" w:hAnsi="Garamond"/>
          <w:sz w:val="22"/>
          <w:szCs w:val="22"/>
        </w:rPr>
        <w:t>é</w:t>
      </w:r>
      <w:r w:rsidRPr="001A73CF">
        <w:rPr>
          <w:rFonts w:ascii="Garamond" w:hAnsi="Garamond"/>
          <w:sz w:val="22"/>
          <w:szCs w:val="22"/>
        </w:rPr>
        <w:t>ho nosi</w:t>
      </w:r>
      <w:r w:rsidR="00061D6A" w:rsidRPr="001A73CF">
        <w:rPr>
          <w:rFonts w:ascii="Garamond" w:hAnsi="Garamond"/>
          <w:sz w:val="22"/>
          <w:szCs w:val="22"/>
        </w:rPr>
        <w:t>č</w:t>
      </w:r>
      <w:r w:rsidRPr="001A73CF">
        <w:rPr>
          <w:rFonts w:ascii="Garamond" w:hAnsi="Garamond"/>
          <w:sz w:val="22"/>
          <w:szCs w:val="22"/>
        </w:rPr>
        <w:t>e</w:t>
      </w:r>
      <w:r w:rsidR="000056D3" w:rsidRPr="001A73CF">
        <w:rPr>
          <w:rFonts w:ascii="Garamond" w:hAnsi="Garamond"/>
          <w:sz w:val="22"/>
          <w:szCs w:val="22"/>
        </w:rPr>
        <w:t>,</w:t>
      </w:r>
      <w:r w:rsidRPr="001A73CF">
        <w:rPr>
          <w:rFonts w:ascii="Garamond" w:hAnsi="Garamond"/>
          <w:sz w:val="22"/>
          <w:szCs w:val="22"/>
        </w:rPr>
        <w:t xml:space="preserve"> apod.</w:t>
      </w:r>
      <w:r w:rsidR="00494B25" w:rsidRPr="001A73CF">
        <w:rPr>
          <w:rFonts w:ascii="Garamond" w:hAnsi="Garamond"/>
          <w:w w:val="115"/>
          <w:sz w:val="22"/>
          <w:szCs w:val="22"/>
        </w:rPr>
        <w:t xml:space="preserve"> </w:t>
      </w:r>
    </w:p>
    <w:p w:rsidR="00494B25" w:rsidRDefault="00494B25" w:rsidP="00494B25">
      <w:pPr>
        <w:pStyle w:val="Zkladntext"/>
        <w:spacing w:after="0" w:line="276" w:lineRule="auto"/>
        <w:ind w:right="-2"/>
        <w:jc w:val="both"/>
        <w:rPr>
          <w:rFonts w:ascii="Garamond" w:hAnsi="Garamond"/>
          <w:w w:val="115"/>
          <w:sz w:val="22"/>
          <w:szCs w:val="22"/>
        </w:rPr>
      </w:pPr>
    </w:p>
    <w:p w:rsidR="006E4E58" w:rsidRPr="00494B25" w:rsidRDefault="006E4E58" w:rsidP="00494B2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w w:val="105"/>
          <w:sz w:val="22"/>
          <w:szCs w:val="22"/>
        </w:rPr>
      </w:pPr>
      <w:r w:rsidRPr="00494B25">
        <w:rPr>
          <w:rFonts w:ascii="Garamond" w:hAnsi="Garamond"/>
          <w:w w:val="105"/>
          <w:sz w:val="22"/>
          <w:szCs w:val="22"/>
          <w:u w:val="single" w:color="000000"/>
        </w:rPr>
        <w:t>Zadavatel nep</w:t>
      </w:r>
      <w:r w:rsidR="00741731" w:rsidRPr="00494B25">
        <w:rPr>
          <w:rFonts w:ascii="Garamond" w:hAnsi="Garamond"/>
          <w:w w:val="105"/>
          <w:sz w:val="22"/>
          <w:szCs w:val="22"/>
          <w:u w:val="single" w:color="000000"/>
        </w:rPr>
        <w:t>řip</w:t>
      </w:r>
      <w:r w:rsidRPr="00494B25">
        <w:rPr>
          <w:rFonts w:ascii="Garamond" w:hAnsi="Garamond"/>
          <w:w w:val="105"/>
          <w:sz w:val="22"/>
          <w:szCs w:val="22"/>
          <w:u w:val="single" w:color="000000"/>
        </w:rPr>
        <w:t>ou</w:t>
      </w:r>
      <w:r w:rsidR="00741731" w:rsidRPr="00494B25">
        <w:rPr>
          <w:rFonts w:ascii="Garamond" w:hAnsi="Garamond"/>
          <w:w w:val="105"/>
          <w:sz w:val="22"/>
          <w:szCs w:val="22"/>
          <w:u w:val="single" w:color="000000"/>
        </w:rPr>
        <w:t>ští</w:t>
      </w:r>
      <w:r w:rsidRPr="00494B25">
        <w:rPr>
          <w:rFonts w:ascii="Garamond" w:hAnsi="Garamond"/>
          <w:w w:val="105"/>
          <w:sz w:val="22"/>
          <w:szCs w:val="22"/>
        </w:rPr>
        <w:t xml:space="preserve"> </w:t>
      </w:r>
      <w:r w:rsidR="00741731" w:rsidRPr="00494B25">
        <w:rPr>
          <w:rFonts w:ascii="Garamond" w:hAnsi="Garamond"/>
          <w:w w:val="105"/>
          <w:sz w:val="22"/>
          <w:szCs w:val="22"/>
        </w:rPr>
        <w:t>předložení nabídky</w:t>
      </w:r>
      <w:r w:rsidRPr="00494B25">
        <w:rPr>
          <w:rFonts w:ascii="Garamond" w:hAnsi="Garamond"/>
          <w:w w:val="105"/>
          <w:sz w:val="22"/>
          <w:szCs w:val="22"/>
        </w:rPr>
        <w:t xml:space="preserve"> </w:t>
      </w:r>
      <w:r w:rsidRPr="00494B25">
        <w:rPr>
          <w:rFonts w:ascii="Garamond" w:hAnsi="Garamond"/>
          <w:spacing w:val="7"/>
          <w:w w:val="105"/>
          <w:sz w:val="22"/>
          <w:szCs w:val="22"/>
        </w:rPr>
        <w:t xml:space="preserve">na </w:t>
      </w:r>
      <w:r w:rsidRPr="00494B25">
        <w:rPr>
          <w:rFonts w:ascii="Garamond" w:hAnsi="Garamond"/>
          <w:w w:val="105"/>
          <w:sz w:val="22"/>
          <w:szCs w:val="22"/>
        </w:rPr>
        <w:t xml:space="preserve">jinou </w:t>
      </w:r>
      <w:r w:rsidR="00741731" w:rsidRPr="00494B25">
        <w:rPr>
          <w:rFonts w:ascii="Garamond" w:hAnsi="Garamond"/>
          <w:spacing w:val="2"/>
          <w:w w:val="105"/>
          <w:sz w:val="22"/>
          <w:szCs w:val="22"/>
        </w:rPr>
        <w:t>výši</w:t>
      </w:r>
      <w:r w:rsidRPr="00494B25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Pr="00494B25">
        <w:rPr>
          <w:rFonts w:ascii="Garamond" w:hAnsi="Garamond"/>
          <w:w w:val="105"/>
          <w:sz w:val="22"/>
          <w:szCs w:val="22"/>
        </w:rPr>
        <w:t>spolu</w:t>
      </w:r>
      <w:r w:rsidR="00741731" w:rsidRPr="00494B25">
        <w:rPr>
          <w:rFonts w:ascii="Garamond" w:hAnsi="Garamond"/>
          <w:w w:val="105"/>
          <w:sz w:val="22"/>
          <w:szCs w:val="22"/>
        </w:rPr>
        <w:t>úč</w:t>
      </w:r>
      <w:r w:rsidRPr="00494B25">
        <w:rPr>
          <w:rFonts w:ascii="Garamond" w:hAnsi="Garamond"/>
          <w:w w:val="105"/>
          <w:sz w:val="22"/>
          <w:szCs w:val="22"/>
        </w:rPr>
        <w:t xml:space="preserve">asti </w:t>
      </w:r>
      <w:r w:rsidR="00311DAE" w:rsidRPr="00494B25">
        <w:rPr>
          <w:rFonts w:ascii="Garamond" w:hAnsi="Garamond"/>
          <w:w w:val="105"/>
          <w:sz w:val="22"/>
          <w:szCs w:val="22"/>
        </w:rPr>
        <w:t>nebo</w:t>
      </w:r>
      <w:r w:rsidRPr="00494B25">
        <w:rPr>
          <w:rFonts w:ascii="Garamond" w:hAnsi="Garamond"/>
          <w:w w:val="105"/>
          <w:sz w:val="22"/>
          <w:szCs w:val="22"/>
        </w:rPr>
        <w:t xml:space="preserve"> </w:t>
      </w:r>
      <w:r w:rsidR="00741731" w:rsidRPr="00494B25">
        <w:rPr>
          <w:rFonts w:ascii="Garamond" w:hAnsi="Garamond"/>
          <w:w w:val="105"/>
          <w:sz w:val="22"/>
          <w:szCs w:val="22"/>
        </w:rPr>
        <w:t xml:space="preserve">na </w:t>
      </w:r>
      <w:r w:rsidRPr="00494B25">
        <w:rPr>
          <w:rFonts w:ascii="Garamond" w:hAnsi="Garamond"/>
          <w:w w:val="105"/>
          <w:sz w:val="22"/>
          <w:szCs w:val="22"/>
        </w:rPr>
        <w:t>jinou v</w:t>
      </w:r>
      <w:r w:rsidR="00741731" w:rsidRPr="00494B25">
        <w:rPr>
          <w:rFonts w:ascii="Garamond" w:hAnsi="Garamond"/>
          <w:w w:val="105"/>
          <w:sz w:val="22"/>
          <w:szCs w:val="22"/>
        </w:rPr>
        <w:t>ýš</w:t>
      </w:r>
      <w:r w:rsidRPr="00494B25">
        <w:rPr>
          <w:rFonts w:ascii="Garamond" w:hAnsi="Garamond"/>
          <w:w w:val="105"/>
          <w:sz w:val="22"/>
          <w:szCs w:val="22"/>
        </w:rPr>
        <w:t>i rozsahu poji</w:t>
      </w:r>
      <w:r w:rsidR="00741731" w:rsidRPr="00494B25">
        <w:rPr>
          <w:rFonts w:ascii="Garamond" w:hAnsi="Garamond"/>
          <w:w w:val="105"/>
          <w:sz w:val="22"/>
          <w:szCs w:val="22"/>
        </w:rPr>
        <w:t>ště</w:t>
      </w:r>
      <w:r w:rsidRPr="00494B25">
        <w:rPr>
          <w:rFonts w:ascii="Garamond" w:hAnsi="Garamond"/>
          <w:w w:val="105"/>
          <w:sz w:val="22"/>
          <w:szCs w:val="22"/>
        </w:rPr>
        <w:t>n</w:t>
      </w:r>
      <w:r w:rsidR="00741731" w:rsidRPr="00494B25">
        <w:rPr>
          <w:rFonts w:ascii="Garamond" w:hAnsi="Garamond"/>
          <w:w w:val="105"/>
          <w:sz w:val="22"/>
          <w:szCs w:val="22"/>
        </w:rPr>
        <w:t>í</w:t>
      </w:r>
      <w:r w:rsidR="00E021D2">
        <w:rPr>
          <w:rFonts w:ascii="Garamond" w:hAnsi="Garamond"/>
          <w:w w:val="105"/>
          <w:sz w:val="22"/>
          <w:szCs w:val="22"/>
        </w:rPr>
        <w:t xml:space="preserve"> či pojistného krytí</w:t>
      </w:r>
      <w:r w:rsidRPr="00494B25">
        <w:rPr>
          <w:rFonts w:ascii="Garamond" w:hAnsi="Garamond"/>
          <w:w w:val="105"/>
          <w:sz w:val="22"/>
          <w:szCs w:val="22"/>
        </w:rPr>
        <w:t>, ne</w:t>
      </w:r>
      <w:r w:rsidR="00741731" w:rsidRPr="00494B25">
        <w:rPr>
          <w:rFonts w:ascii="Garamond" w:hAnsi="Garamond"/>
          <w:w w:val="105"/>
          <w:sz w:val="22"/>
          <w:szCs w:val="22"/>
        </w:rPr>
        <w:t>ž</w:t>
      </w:r>
      <w:r w:rsidRPr="00494B25">
        <w:rPr>
          <w:rFonts w:ascii="Garamond" w:hAnsi="Garamond"/>
          <w:w w:val="105"/>
          <w:sz w:val="22"/>
          <w:szCs w:val="22"/>
        </w:rPr>
        <w:t xml:space="preserve"> </w:t>
      </w:r>
      <w:r w:rsidR="004A28D5">
        <w:rPr>
          <w:rFonts w:ascii="Garamond" w:hAnsi="Garamond"/>
          <w:w w:val="105"/>
          <w:sz w:val="22"/>
          <w:szCs w:val="22"/>
        </w:rPr>
        <w:t xml:space="preserve">jak </w:t>
      </w:r>
      <w:r w:rsidRPr="00494B25">
        <w:rPr>
          <w:rFonts w:ascii="Garamond" w:hAnsi="Garamond"/>
          <w:w w:val="105"/>
          <w:sz w:val="22"/>
          <w:szCs w:val="22"/>
        </w:rPr>
        <w:t>je uvedeno v</w:t>
      </w:r>
      <w:r w:rsidR="00741731" w:rsidRPr="00494B25">
        <w:rPr>
          <w:rFonts w:ascii="Garamond" w:hAnsi="Garamond"/>
          <w:w w:val="105"/>
          <w:sz w:val="22"/>
          <w:szCs w:val="22"/>
        </w:rPr>
        <w:t xml:space="preserve"> této zadávací </w:t>
      </w:r>
      <w:r w:rsidRPr="00494B25">
        <w:rPr>
          <w:rFonts w:ascii="Garamond" w:hAnsi="Garamond"/>
          <w:w w:val="105"/>
          <w:sz w:val="22"/>
          <w:szCs w:val="22"/>
        </w:rPr>
        <w:t>dokumentaci.</w:t>
      </w:r>
      <w:r w:rsidR="00E021D2">
        <w:rPr>
          <w:rFonts w:ascii="Garamond" w:hAnsi="Garamond"/>
          <w:w w:val="105"/>
          <w:sz w:val="22"/>
          <w:szCs w:val="22"/>
        </w:rPr>
        <w:t xml:space="preserve"> Uchazeč je povinen předložit nabídku na všechny požadované druhy pojištění.</w:t>
      </w:r>
    </w:p>
    <w:p w:rsidR="00AD4980" w:rsidRDefault="00AD4980" w:rsidP="00061D6A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0C0C0C"/>
          <w:w w:val="105"/>
          <w:sz w:val="22"/>
          <w:szCs w:val="22"/>
        </w:rPr>
      </w:pPr>
    </w:p>
    <w:p w:rsidR="006E4E58" w:rsidRDefault="006E4E58" w:rsidP="00D837EE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  <w:szCs w:val="24"/>
        </w:rPr>
      </w:pPr>
      <w:bookmarkStart w:id="19" w:name="_Toc330212550"/>
      <w:bookmarkStart w:id="20" w:name="_Toc336649995"/>
      <w:bookmarkStart w:id="21" w:name="_Toc336650233"/>
      <w:bookmarkStart w:id="22" w:name="_Toc447111901"/>
      <w:r>
        <w:rPr>
          <w:rFonts w:ascii="Garamond" w:hAnsi="Garamond" w:cs="Times New Roman"/>
          <w:color w:val="0070C0"/>
          <w:szCs w:val="24"/>
        </w:rPr>
        <w:t>Technické podmínky pro poskytování služeb</w:t>
      </w:r>
    </w:p>
    <w:p w:rsidR="00505753" w:rsidRPr="00505753" w:rsidRDefault="00505753" w:rsidP="0013407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05753">
        <w:rPr>
          <w:rFonts w:ascii="Garamond" w:hAnsi="Garamond"/>
          <w:sz w:val="22"/>
          <w:szCs w:val="22"/>
        </w:rPr>
        <w:t>Předmět plnění veřejné zakázky musí splňovat požadavky uvedené v </w:t>
      </w:r>
      <w:r w:rsidR="001325CD" w:rsidRPr="00505753">
        <w:rPr>
          <w:rFonts w:ascii="Garamond" w:hAnsi="Garamond"/>
          <w:sz w:val="22"/>
          <w:szCs w:val="22"/>
        </w:rPr>
        <w:t>přílo</w:t>
      </w:r>
      <w:r w:rsidR="001325CD">
        <w:rPr>
          <w:rFonts w:ascii="Garamond" w:hAnsi="Garamond"/>
          <w:sz w:val="22"/>
          <w:szCs w:val="22"/>
        </w:rPr>
        <w:t>hách</w:t>
      </w:r>
      <w:r w:rsidR="001325CD" w:rsidRPr="00505753">
        <w:rPr>
          <w:rFonts w:ascii="Garamond" w:hAnsi="Garamond"/>
          <w:sz w:val="22"/>
          <w:szCs w:val="22"/>
        </w:rPr>
        <w:t xml:space="preserve"> </w:t>
      </w:r>
      <w:r w:rsidRPr="00505753">
        <w:rPr>
          <w:rFonts w:ascii="Garamond" w:hAnsi="Garamond"/>
          <w:sz w:val="22"/>
          <w:szCs w:val="22"/>
        </w:rPr>
        <w:t xml:space="preserve">č. </w:t>
      </w:r>
      <w:r w:rsidR="00C96FA9">
        <w:rPr>
          <w:rFonts w:ascii="Garamond" w:hAnsi="Garamond"/>
          <w:sz w:val="22"/>
          <w:szCs w:val="22"/>
        </w:rPr>
        <w:t>9 až 11</w:t>
      </w:r>
      <w:r w:rsidR="00C96FA9" w:rsidRPr="0050575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této </w:t>
      </w:r>
      <w:r w:rsidRPr="00505753">
        <w:rPr>
          <w:rFonts w:ascii="Garamond" w:hAnsi="Garamond"/>
          <w:sz w:val="22"/>
          <w:szCs w:val="22"/>
        </w:rPr>
        <w:t xml:space="preserve">zadávací dokumentace. Uchazeč </w:t>
      </w:r>
      <w:r>
        <w:rPr>
          <w:rFonts w:ascii="Garamond" w:hAnsi="Garamond"/>
          <w:sz w:val="22"/>
          <w:szCs w:val="22"/>
        </w:rPr>
        <w:t xml:space="preserve">podáním nabídky </w:t>
      </w:r>
      <w:r w:rsidRPr="00505753">
        <w:rPr>
          <w:rFonts w:ascii="Garamond" w:hAnsi="Garamond"/>
          <w:sz w:val="22"/>
          <w:szCs w:val="22"/>
        </w:rPr>
        <w:t xml:space="preserve">potvrzuje, že zcela přijímá a zahrnuje do </w:t>
      </w:r>
      <w:r>
        <w:rPr>
          <w:rFonts w:ascii="Garamond" w:hAnsi="Garamond"/>
          <w:sz w:val="22"/>
          <w:szCs w:val="22"/>
        </w:rPr>
        <w:t>svých</w:t>
      </w:r>
      <w:r w:rsidRPr="00505753">
        <w:rPr>
          <w:rFonts w:ascii="Garamond" w:hAnsi="Garamond"/>
          <w:sz w:val="22"/>
          <w:szCs w:val="22"/>
        </w:rPr>
        <w:t xml:space="preserve"> pojistn</w:t>
      </w:r>
      <w:r>
        <w:rPr>
          <w:rFonts w:ascii="Garamond" w:hAnsi="Garamond"/>
          <w:sz w:val="22"/>
          <w:szCs w:val="22"/>
        </w:rPr>
        <w:t>ých</w:t>
      </w:r>
      <w:r w:rsidRPr="00505753">
        <w:rPr>
          <w:rFonts w:ascii="Garamond" w:hAnsi="Garamond"/>
          <w:sz w:val="22"/>
          <w:szCs w:val="22"/>
        </w:rPr>
        <w:t xml:space="preserve"> smluv </w:t>
      </w:r>
      <w:r w:rsidR="0013407F">
        <w:rPr>
          <w:rFonts w:ascii="Garamond" w:hAnsi="Garamond"/>
          <w:sz w:val="22"/>
          <w:szCs w:val="22"/>
        </w:rPr>
        <w:t xml:space="preserve">Zadavatelem </w:t>
      </w:r>
      <w:r w:rsidRPr="00505753">
        <w:rPr>
          <w:rFonts w:ascii="Garamond" w:hAnsi="Garamond"/>
          <w:sz w:val="22"/>
          <w:szCs w:val="22"/>
        </w:rPr>
        <w:t>požadovaný rozsah pojištění, který je nadřazen veškerým pojistným podmínkám a smluvním ujednáním pojistitele</w:t>
      </w:r>
      <w:r>
        <w:rPr>
          <w:rFonts w:ascii="Garamond" w:hAnsi="Garamond"/>
          <w:sz w:val="22"/>
          <w:szCs w:val="22"/>
        </w:rPr>
        <w:t xml:space="preserve"> (uchazeče)</w:t>
      </w:r>
      <w:r w:rsidRPr="00505753">
        <w:rPr>
          <w:rFonts w:ascii="Garamond" w:hAnsi="Garamond"/>
          <w:sz w:val="22"/>
          <w:szCs w:val="22"/>
        </w:rPr>
        <w:t xml:space="preserve">. Pokud jsou jakákoliv ujednání pojistitele (např. všeobecné pojistné podmínky, zvláštní pojistné podmínky, doplňkové pojistné podmínky, zvláštní ujednání) v rozporu se zadáním </w:t>
      </w:r>
      <w:r>
        <w:rPr>
          <w:rFonts w:ascii="Garamond" w:hAnsi="Garamond"/>
          <w:sz w:val="22"/>
          <w:szCs w:val="22"/>
        </w:rPr>
        <w:t>Z</w:t>
      </w:r>
      <w:r w:rsidRPr="00505753">
        <w:rPr>
          <w:rFonts w:ascii="Garamond" w:hAnsi="Garamond"/>
          <w:sz w:val="22"/>
          <w:szCs w:val="22"/>
        </w:rPr>
        <w:t>adavatele, mají í přednost</w:t>
      </w:r>
      <w:r w:rsidR="00FB3FDC">
        <w:rPr>
          <w:rFonts w:ascii="Garamond" w:hAnsi="Garamond"/>
          <w:sz w:val="22"/>
          <w:szCs w:val="22"/>
        </w:rPr>
        <w:t xml:space="preserve"> tyto zadávací podmínky</w:t>
      </w:r>
      <w:r>
        <w:rPr>
          <w:rFonts w:ascii="Garamond" w:hAnsi="Garamond"/>
          <w:sz w:val="22"/>
          <w:szCs w:val="22"/>
        </w:rPr>
        <w:t>.</w:t>
      </w:r>
    </w:p>
    <w:p w:rsidR="006E4E58" w:rsidRPr="00505753" w:rsidRDefault="006E4E58" w:rsidP="006E4E58">
      <w:pPr>
        <w:rPr>
          <w:rFonts w:ascii="Garamond" w:hAnsi="Garamond"/>
          <w:sz w:val="22"/>
          <w:szCs w:val="22"/>
        </w:rPr>
      </w:pPr>
    </w:p>
    <w:p w:rsidR="00264000" w:rsidRDefault="00264000" w:rsidP="00D837EE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  <w:szCs w:val="24"/>
        </w:rPr>
      </w:pPr>
      <w:r w:rsidRPr="004B4C55">
        <w:rPr>
          <w:rFonts w:ascii="Garamond" w:hAnsi="Garamond" w:cs="Times New Roman"/>
          <w:color w:val="0070C0"/>
          <w:szCs w:val="24"/>
        </w:rPr>
        <w:t>Klasifikace předmětu veřejné zakázky dle CPV</w:t>
      </w:r>
      <w:bookmarkEnd w:id="19"/>
      <w:bookmarkEnd w:id="20"/>
      <w:bookmarkEnd w:id="21"/>
      <w:bookmarkEnd w:id="22"/>
    </w:p>
    <w:p w:rsidR="00264000" w:rsidRPr="00264000" w:rsidRDefault="00264000" w:rsidP="00264000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954"/>
      </w:tblGrid>
      <w:tr w:rsidR="00132037" w:rsidRPr="00441241" w:rsidTr="00A54A4E">
        <w:trPr>
          <w:trHeight w:val="338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132037" w:rsidRPr="00441241" w:rsidRDefault="00132037" w:rsidP="00441241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41241">
              <w:rPr>
                <w:rFonts w:ascii="Garamond" w:hAnsi="Garamond"/>
                <w:b/>
              </w:rPr>
              <w:t>Kód CPV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132037" w:rsidRPr="00441241" w:rsidRDefault="00132037" w:rsidP="00441241">
            <w:pPr>
              <w:pStyle w:val="Bezmezer"/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41241">
              <w:rPr>
                <w:rFonts w:ascii="Garamond" w:hAnsi="Garamond"/>
                <w:b/>
              </w:rPr>
              <w:t>Popis</w:t>
            </w:r>
          </w:p>
        </w:tc>
      </w:tr>
      <w:tr w:rsidR="0011400B" w:rsidRPr="00A54A4E" w:rsidTr="00A54A4E">
        <w:trPr>
          <w:trHeight w:val="272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0B" w:rsidRPr="0011400B" w:rsidRDefault="0011400B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66510000-8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00B" w:rsidRPr="0011400B" w:rsidRDefault="0011400B" w:rsidP="006D4CBA">
            <w:pPr>
              <w:pStyle w:val="Bezmezer"/>
              <w:spacing w:line="276" w:lineRule="auto"/>
              <w:jc w:val="center"/>
              <w:rPr>
                <w:rStyle w:val="cpvselected"/>
                <w:rFonts w:ascii="Garamond" w:hAnsi="Garamond"/>
              </w:rPr>
            </w:pPr>
            <w:r>
              <w:rPr>
                <w:rStyle w:val="cpvselected"/>
                <w:rFonts w:ascii="Garamond" w:hAnsi="Garamond"/>
              </w:rPr>
              <w:t>Pojištění</w:t>
            </w:r>
          </w:p>
        </w:tc>
      </w:tr>
      <w:tr w:rsidR="00A54A4E" w:rsidRPr="00A54A4E" w:rsidTr="00A54A4E">
        <w:trPr>
          <w:trHeight w:val="272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  <w:w w:val="105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66514110-0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</w:rPr>
            </w:pPr>
            <w:r w:rsidRPr="0011400B">
              <w:rPr>
                <w:rStyle w:val="cpvselected"/>
                <w:rFonts w:ascii="Garamond" w:hAnsi="Garamond"/>
              </w:rPr>
              <w:t>Pojištění motorových vozidel</w:t>
            </w:r>
          </w:p>
        </w:tc>
      </w:tr>
      <w:tr w:rsidR="00A54A4E" w:rsidRPr="00A54A4E" w:rsidTr="00A54A4E">
        <w:trPr>
          <w:trHeight w:val="272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66515000-3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Style w:val="cpvselected"/>
                <w:rFonts w:ascii="Garamond" w:hAnsi="Garamond"/>
              </w:rPr>
            </w:pPr>
            <w:r w:rsidRPr="0011400B">
              <w:rPr>
                <w:rStyle w:val="cpvselected"/>
                <w:rFonts w:ascii="Garamond" w:hAnsi="Garamond"/>
              </w:rPr>
              <w:t>Pojištění proti poškození nebo ztrátě</w:t>
            </w:r>
          </w:p>
        </w:tc>
      </w:tr>
      <w:tr w:rsidR="00A54A4E" w:rsidRPr="00A54A4E" w:rsidTr="0011400B">
        <w:trPr>
          <w:trHeight w:val="50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66515200-5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A4E" w:rsidRPr="0011400B" w:rsidRDefault="00A54A4E" w:rsidP="006D4CBA">
            <w:pPr>
              <w:pStyle w:val="Bezmezer"/>
              <w:spacing w:line="276" w:lineRule="auto"/>
              <w:jc w:val="center"/>
              <w:rPr>
                <w:rStyle w:val="cpvselected"/>
                <w:rFonts w:ascii="Garamond" w:hAnsi="Garamond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Pojištění majetku</w:t>
            </w:r>
          </w:p>
        </w:tc>
      </w:tr>
      <w:tr w:rsidR="008C1506" w:rsidRPr="008C1506" w:rsidTr="00A54A4E">
        <w:trPr>
          <w:trHeight w:val="272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E" w:rsidRPr="0011400B" w:rsidRDefault="008C1506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  <w:shd w:val="clear" w:color="auto" w:fill="FFFFFF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66516000-0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A4E" w:rsidRPr="0011400B" w:rsidRDefault="008C1506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</w:rPr>
            </w:pPr>
            <w:r w:rsidRPr="0011400B">
              <w:rPr>
                <w:rFonts w:ascii="Garamond" w:hAnsi="Garamond"/>
                <w:shd w:val="clear" w:color="auto" w:fill="FFFFFF"/>
              </w:rPr>
              <w:t>Pojištění odpovědnosti za škodu</w:t>
            </w:r>
          </w:p>
        </w:tc>
      </w:tr>
      <w:tr w:rsidR="00F622B3" w:rsidRPr="008C1506" w:rsidTr="00A54A4E">
        <w:trPr>
          <w:trHeight w:val="272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B3" w:rsidRPr="00F622B3" w:rsidRDefault="00F622B3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  <w:shd w:val="clear" w:color="auto" w:fill="FFFFFF"/>
              </w:rPr>
            </w:pPr>
            <w:r w:rsidRPr="00F622B3">
              <w:rPr>
                <w:rFonts w:ascii="Garamond" w:hAnsi="Garamond"/>
                <w:color w:val="000000"/>
                <w:shd w:val="clear" w:color="auto" w:fill="FFFFFF"/>
              </w:rPr>
              <w:t>66518300-7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2B3" w:rsidRPr="00F622B3" w:rsidRDefault="00F622B3" w:rsidP="006D4CBA">
            <w:pPr>
              <w:pStyle w:val="Bezmezer"/>
              <w:spacing w:line="276" w:lineRule="auto"/>
              <w:jc w:val="center"/>
              <w:rPr>
                <w:rFonts w:ascii="Garamond" w:hAnsi="Garamond"/>
                <w:shd w:val="clear" w:color="auto" w:fill="FFFFFF"/>
              </w:rPr>
            </w:pPr>
            <w:r w:rsidRPr="00F622B3">
              <w:rPr>
                <w:rFonts w:ascii="Garamond" w:hAnsi="Garamond"/>
                <w:color w:val="000000"/>
                <w:shd w:val="clear" w:color="auto" w:fill="FFFFFF"/>
              </w:rPr>
              <w:t>Likvidace pojistných událostí</w:t>
            </w:r>
          </w:p>
        </w:tc>
      </w:tr>
    </w:tbl>
    <w:p w:rsidR="00132037" w:rsidRPr="00441241" w:rsidRDefault="00132037" w:rsidP="006D4CBA">
      <w:pPr>
        <w:pStyle w:val="Bezmezer"/>
        <w:spacing w:line="276" w:lineRule="auto"/>
        <w:jc w:val="center"/>
        <w:rPr>
          <w:rFonts w:ascii="Garamond" w:hAnsi="Garamond" w:cstheme="minorHAnsi"/>
        </w:rPr>
      </w:pPr>
    </w:p>
    <w:p w:rsidR="00264000" w:rsidRPr="0075642A" w:rsidRDefault="00264000" w:rsidP="00791647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  <w:szCs w:val="24"/>
        </w:rPr>
      </w:pPr>
      <w:bookmarkStart w:id="23" w:name="_Toc447111902"/>
      <w:r w:rsidRPr="00617E34">
        <w:rPr>
          <w:rFonts w:ascii="Garamond" w:hAnsi="Garamond" w:cs="Times New Roman"/>
          <w:color w:val="0070C0"/>
          <w:szCs w:val="24"/>
        </w:rPr>
        <w:lastRenderedPageBreak/>
        <w:t>Předpokládaná hodnota veře</w:t>
      </w:r>
      <w:r w:rsidRPr="0075642A">
        <w:rPr>
          <w:rFonts w:ascii="Garamond" w:hAnsi="Garamond" w:cs="Times New Roman"/>
          <w:color w:val="0070C0"/>
          <w:szCs w:val="24"/>
        </w:rPr>
        <w:t>jné zakázky</w:t>
      </w:r>
      <w:bookmarkEnd w:id="23"/>
    </w:p>
    <w:p w:rsidR="00840752" w:rsidRPr="00441241" w:rsidRDefault="00840752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C1506" w:rsidRPr="009D4B18" w:rsidRDefault="008C1506" w:rsidP="008C150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371ADD">
        <w:rPr>
          <w:rFonts w:ascii="Garamond" w:hAnsi="Garamond"/>
          <w:b/>
          <w:sz w:val="22"/>
          <w:szCs w:val="22"/>
        </w:rPr>
        <w:t>Předpokládaná hodnota této veřejné zakázky činí částku</w:t>
      </w:r>
      <w:r w:rsidRPr="00371ADD">
        <w:rPr>
          <w:rFonts w:ascii="Garamond" w:hAnsi="Garamond"/>
          <w:sz w:val="22"/>
          <w:szCs w:val="22"/>
        </w:rPr>
        <w:t xml:space="preserve"> </w:t>
      </w:r>
      <w:r w:rsidR="00B90D92">
        <w:rPr>
          <w:rFonts w:ascii="Garamond" w:hAnsi="Garamond"/>
          <w:b/>
          <w:sz w:val="22"/>
          <w:szCs w:val="22"/>
        </w:rPr>
        <w:t>8</w:t>
      </w:r>
      <w:r w:rsidR="001A2FF7">
        <w:rPr>
          <w:rFonts w:ascii="Garamond" w:hAnsi="Garamond"/>
          <w:b/>
          <w:sz w:val="22"/>
          <w:szCs w:val="22"/>
        </w:rPr>
        <w:t>.</w:t>
      </w:r>
      <w:r w:rsidR="0035057F">
        <w:rPr>
          <w:rFonts w:ascii="Garamond" w:hAnsi="Garamond"/>
          <w:b/>
          <w:sz w:val="22"/>
          <w:szCs w:val="22"/>
        </w:rPr>
        <w:t>950</w:t>
      </w:r>
      <w:r w:rsidR="001A2FF7">
        <w:rPr>
          <w:rFonts w:ascii="Garamond" w:hAnsi="Garamond"/>
          <w:b/>
          <w:sz w:val="22"/>
          <w:szCs w:val="22"/>
        </w:rPr>
        <w:t>.000</w:t>
      </w:r>
      <w:r w:rsidRPr="00371ADD">
        <w:rPr>
          <w:rFonts w:ascii="Garamond" w:hAnsi="Garamond"/>
          <w:b/>
          <w:sz w:val="22"/>
          <w:szCs w:val="22"/>
        </w:rPr>
        <w:t>,- Kč</w:t>
      </w:r>
      <w:r w:rsidR="00505753" w:rsidRPr="00371ADD">
        <w:rPr>
          <w:rFonts w:ascii="Garamond" w:hAnsi="Garamond"/>
          <w:sz w:val="22"/>
          <w:szCs w:val="22"/>
        </w:rPr>
        <w:t>, z toho předpokládaná hodnota pojištění majetku a odpovědnosti za škodu činí 6.</w:t>
      </w:r>
      <w:r w:rsidR="00371ADD" w:rsidRPr="00371ADD">
        <w:rPr>
          <w:rFonts w:ascii="Garamond" w:hAnsi="Garamond"/>
          <w:sz w:val="22"/>
          <w:szCs w:val="22"/>
        </w:rPr>
        <w:t>0</w:t>
      </w:r>
      <w:r w:rsidR="00FB3FDC" w:rsidRPr="00371ADD">
        <w:rPr>
          <w:rFonts w:ascii="Garamond" w:hAnsi="Garamond"/>
          <w:sz w:val="22"/>
          <w:szCs w:val="22"/>
        </w:rPr>
        <w:t>00</w:t>
      </w:r>
      <w:r w:rsidR="000145B7">
        <w:rPr>
          <w:rFonts w:ascii="Garamond" w:hAnsi="Garamond"/>
          <w:sz w:val="22"/>
          <w:szCs w:val="22"/>
        </w:rPr>
        <w:t>.000,- Kč</w:t>
      </w:r>
      <w:r w:rsidR="001325CD" w:rsidRPr="00371ADD">
        <w:rPr>
          <w:rFonts w:ascii="Garamond" w:hAnsi="Garamond"/>
          <w:sz w:val="22"/>
          <w:szCs w:val="22"/>
        </w:rPr>
        <w:t xml:space="preserve">, pojištění motorových vozidel </w:t>
      </w:r>
      <w:r w:rsidR="00FE7C88" w:rsidRPr="00371ADD">
        <w:rPr>
          <w:rFonts w:ascii="Garamond" w:hAnsi="Garamond"/>
          <w:sz w:val="22"/>
          <w:szCs w:val="22"/>
        </w:rPr>
        <w:t>4</w:t>
      </w:r>
      <w:r w:rsidR="004356BB">
        <w:rPr>
          <w:rFonts w:ascii="Garamond" w:hAnsi="Garamond"/>
          <w:sz w:val="22"/>
          <w:szCs w:val="22"/>
        </w:rPr>
        <w:t>5</w:t>
      </w:r>
      <w:r w:rsidR="00FE7C88" w:rsidRPr="00371ADD">
        <w:rPr>
          <w:rFonts w:ascii="Garamond" w:hAnsi="Garamond"/>
          <w:sz w:val="22"/>
          <w:szCs w:val="22"/>
        </w:rPr>
        <w:t>0.000</w:t>
      </w:r>
      <w:r w:rsidR="001325CD" w:rsidRPr="00371ADD">
        <w:rPr>
          <w:rFonts w:ascii="Garamond" w:hAnsi="Garamond"/>
          <w:sz w:val="22"/>
          <w:szCs w:val="22"/>
        </w:rPr>
        <w:t>,- Kč</w:t>
      </w:r>
      <w:r w:rsidR="00505753" w:rsidRPr="00371ADD">
        <w:rPr>
          <w:rFonts w:ascii="Garamond" w:hAnsi="Garamond"/>
          <w:sz w:val="22"/>
          <w:szCs w:val="22"/>
        </w:rPr>
        <w:t xml:space="preserve"> a cestovní pojištění pak </w:t>
      </w:r>
      <w:r w:rsidR="0035057F">
        <w:rPr>
          <w:rFonts w:ascii="Garamond" w:hAnsi="Garamond"/>
          <w:sz w:val="22"/>
          <w:szCs w:val="22"/>
        </w:rPr>
        <w:t>2</w:t>
      </w:r>
      <w:r w:rsidR="004356BB">
        <w:rPr>
          <w:rFonts w:ascii="Garamond" w:hAnsi="Garamond"/>
          <w:sz w:val="22"/>
          <w:szCs w:val="22"/>
        </w:rPr>
        <w:t>.</w:t>
      </w:r>
      <w:r w:rsidR="0035057F">
        <w:rPr>
          <w:rFonts w:ascii="Garamond" w:hAnsi="Garamond"/>
          <w:sz w:val="22"/>
          <w:szCs w:val="22"/>
        </w:rPr>
        <w:t>50</w:t>
      </w:r>
      <w:r w:rsidR="004356BB">
        <w:rPr>
          <w:rFonts w:ascii="Garamond" w:hAnsi="Garamond"/>
          <w:sz w:val="22"/>
          <w:szCs w:val="22"/>
        </w:rPr>
        <w:t>0.000,-</w:t>
      </w:r>
      <w:r w:rsidR="00505753" w:rsidRPr="00371ADD">
        <w:rPr>
          <w:rFonts w:ascii="Garamond" w:hAnsi="Garamond"/>
          <w:sz w:val="22"/>
          <w:szCs w:val="22"/>
        </w:rPr>
        <w:t xml:space="preserve"> Kč</w:t>
      </w:r>
      <w:r w:rsidRPr="00371ADD">
        <w:rPr>
          <w:rFonts w:ascii="Garamond" w:hAnsi="Garamond"/>
          <w:sz w:val="22"/>
          <w:szCs w:val="22"/>
        </w:rPr>
        <w:t>.</w:t>
      </w:r>
    </w:p>
    <w:p w:rsidR="008C1506" w:rsidRPr="00ED1983" w:rsidRDefault="008C1506" w:rsidP="009D4B18">
      <w:pPr>
        <w:tabs>
          <w:tab w:val="left" w:pos="1985"/>
          <w:tab w:val="left" w:pos="4253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D1983">
        <w:rPr>
          <w:rFonts w:ascii="Garamond" w:hAnsi="Garamond"/>
          <w:sz w:val="22"/>
          <w:szCs w:val="22"/>
        </w:rPr>
        <w:t>Předpokládaná hodnota veřejné zakázky je Zadavatelem stanovena na základě údajů a informací o zakázkách stejného či obdobného předmětu plnění.</w:t>
      </w:r>
    </w:p>
    <w:p w:rsidR="008C1506" w:rsidRPr="00574816" w:rsidRDefault="008C1506" w:rsidP="009D4B18">
      <w:pPr>
        <w:tabs>
          <w:tab w:val="left" w:pos="1985"/>
          <w:tab w:val="left" w:pos="4253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574816">
        <w:rPr>
          <w:rFonts w:ascii="Garamond" w:hAnsi="Garamond"/>
          <w:sz w:val="22"/>
          <w:szCs w:val="22"/>
        </w:rPr>
        <w:t xml:space="preserve">Zadavatel si v souladu s ustanovením § 99 ZVZ vyhrazuje </w:t>
      </w:r>
      <w:r w:rsidRPr="009D4B18">
        <w:rPr>
          <w:rFonts w:ascii="Garamond" w:hAnsi="Garamond"/>
          <w:b/>
          <w:sz w:val="22"/>
          <w:szCs w:val="22"/>
        </w:rPr>
        <w:t xml:space="preserve">opční právo ve výši </w:t>
      </w:r>
      <w:r w:rsidR="00445EA3">
        <w:rPr>
          <w:rFonts w:ascii="Garamond" w:hAnsi="Garamond"/>
          <w:b/>
          <w:sz w:val="22"/>
          <w:szCs w:val="22"/>
        </w:rPr>
        <w:t>2.</w:t>
      </w:r>
      <w:r w:rsidR="0035057F">
        <w:rPr>
          <w:rFonts w:ascii="Garamond" w:hAnsi="Garamond"/>
          <w:b/>
          <w:sz w:val="22"/>
          <w:szCs w:val="22"/>
        </w:rPr>
        <w:t>55</w:t>
      </w:r>
      <w:r w:rsidR="00445EA3">
        <w:rPr>
          <w:rFonts w:ascii="Garamond" w:hAnsi="Garamond"/>
          <w:b/>
          <w:sz w:val="22"/>
          <w:szCs w:val="22"/>
        </w:rPr>
        <w:t>0.000</w:t>
      </w:r>
      <w:r w:rsidRPr="009D4B18">
        <w:rPr>
          <w:rFonts w:ascii="Garamond" w:hAnsi="Garamond"/>
          <w:b/>
          <w:sz w:val="22"/>
          <w:szCs w:val="22"/>
        </w:rPr>
        <w:t>,- Kč</w:t>
      </w:r>
      <w:r w:rsidRPr="00574816">
        <w:rPr>
          <w:rFonts w:ascii="Garamond" w:hAnsi="Garamond"/>
          <w:sz w:val="22"/>
          <w:szCs w:val="22"/>
        </w:rPr>
        <w:t xml:space="preserve">. </w:t>
      </w:r>
    </w:p>
    <w:p w:rsidR="008C1506" w:rsidRDefault="008C1506" w:rsidP="008C150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9D4B18">
        <w:rPr>
          <w:rFonts w:ascii="Garamond" w:hAnsi="Garamond"/>
          <w:b/>
          <w:sz w:val="22"/>
          <w:szCs w:val="22"/>
        </w:rPr>
        <w:t>Celková předpokládaná hodnota veřejné zakázky včetně hodnoty opčního práva</w:t>
      </w:r>
      <w:r w:rsidRPr="00ED1983">
        <w:rPr>
          <w:rFonts w:ascii="Garamond" w:hAnsi="Garamond"/>
          <w:sz w:val="22"/>
          <w:szCs w:val="22"/>
        </w:rPr>
        <w:t xml:space="preserve"> ve smyslu ust. § 13 ZVZ celkem činí </w:t>
      </w:r>
      <w:r w:rsidR="0035057F">
        <w:rPr>
          <w:rFonts w:ascii="Garamond" w:hAnsi="Garamond"/>
          <w:b/>
          <w:sz w:val="22"/>
          <w:szCs w:val="22"/>
        </w:rPr>
        <w:t>11</w:t>
      </w:r>
      <w:r w:rsidR="00445EA3">
        <w:rPr>
          <w:rFonts w:ascii="Garamond" w:hAnsi="Garamond"/>
          <w:b/>
          <w:sz w:val="22"/>
          <w:szCs w:val="22"/>
        </w:rPr>
        <w:t>.500.000</w:t>
      </w:r>
      <w:r w:rsidRPr="00ED1983">
        <w:rPr>
          <w:rFonts w:ascii="Garamond" w:hAnsi="Garamond"/>
          <w:b/>
          <w:sz w:val="22"/>
          <w:szCs w:val="22"/>
        </w:rPr>
        <w:t>,- Kč</w:t>
      </w:r>
      <w:r w:rsidRPr="00ED1983">
        <w:rPr>
          <w:rFonts w:ascii="Garamond" w:hAnsi="Garamond"/>
          <w:sz w:val="22"/>
          <w:szCs w:val="22"/>
        </w:rPr>
        <w:t>.</w:t>
      </w:r>
    </w:p>
    <w:p w:rsidR="000B2E57" w:rsidRDefault="000B2E57" w:rsidP="008C150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F93450" w:rsidRDefault="000B2E57" w:rsidP="00F93450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Zadavatelem stanovené předpokládané hodnoty</w:t>
      </w:r>
      <w:r w:rsidR="00F93450">
        <w:rPr>
          <w:rFonts w:ascii="Garamond" w:hAnsi="Garamond"/>
          <w:sz w:val="22"/>
          <w:szCs w:val="22"/>
        </w:rPr>
        <w:t xml:space="preserve"> za </w:t>
      </w:r>
      <w:r w:rsidR="00F93450" w:rsidRPr="00371ADD">
        <w:rPr>
          <w:rFonts w:ascii="Garamond" w:hAnsi="Garamond"/>
          <w:sz w:val="22"/>
          <w:szCs w:val="22"/>
        </w:rPr>
        <w:t>pojištění majetku a odpovědnosti</w:t>
      </w:r>
      <w:r w:rsidR="00F93450"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 xml:space="preserve"> </w:t>
      </w:r>
      <w:r w:rsidR="00F93450">
        <w:rPr>
          <w:rFonts w:ascii="Garamond" w:hAnsi="Garamond"/>
          <w:sz w:val="22"/>
          <w:szCs w:val="22"/>
        </w:rPr>
        <w:t xml:space="preserve">za </w:t>
      </w:r>
      <w:r w:rsidR="00F93450" w:rsidRPr="00371ADD">
        <w:rPr>
          <w:rFonts w:ascii="Garamond" w:hAnsi="Garamond"/>
          <w:sz w:val="22"/>
          <w:szCs w:val="22"/>
        </w:rPr>
        <w:t>pojištění motorových vozidel</w:t>
      </w:r>
      <w:r w:rsidR="00F93450">
        <w:rPr>
          <w:rFonts w:ascii="Garamond" w:hAnsi="Garamond"/>
          <w:sz w:val="22"/>
          <w:szCs w:val="22"/>
        </w:rPr>
        <w:t xml:space="preserve"> jsou stanoveny jako maximální a nepřekročitelné. </w:t>
      </w:r>
      <w:r w:rsidR="00F93450" w:rsidRPr="001B3564">
        <w:rPr>
          <w:rFonts w:ascii="Garamond" w:hAnsi="Garamond"/>
          <w:sz w:val="22"/>
          <w:szCs w:val="22"/>
        </w:rPr>
        <w:t xml:space="preserve">V případě, že </w:t>
      </w:r>
      <w:r w:rsidR="00F93450">
        <w:rPr>
          <w:rFonts w:ascii="Garamond" w:hAnsi="Garamond"/>
          <w:sz w:val="22"/>
          <w:szCs w:val="22"/>
        </w:rPr>
        <w:t>uchazeč</w:t>
      </w:r>
      <w:r w:rsidR="00F93450" w:rsidRPr="001B3564">
        <w:rPr>
          <w:rFonts w:ascii="Garamond" w:hAnsi="Garamond"/>
          <w:sz w:val="22"/>
          <w:szCs w:val="22"/>
        </w:rPr>
        <w:t xml:space="preserve"> nabídne vyšší nabídkovou cenu</w:t>
      </w:r>
      <w:r w:rsidR="00F93450">
        <w:rPr>
          <w:rFonts w:ascii="Garamond" w:hAnsi="Garamond"/>
          <w:sz w:val="22"/>
          <w:szCs w:val="22"/>
        </w:rPr>
        <w:t xml:space="preserve"> za tyto druhy pojištění</w:t>
      </w:r>
      <w:r w:rsidR="00F93450" w:rsidRPr="001B3564">
        <w:rPr>
          <w:rFonts w:ascii="Garamond" w:hAnsi="Garamond"/>
          <w:sz w:val="22"/>
          <w:szCs w:val="22"/>
        </w:rPr>
        <w:t>, než je</w:t>
      </w:r>
      <w:r w:rsidR="00F93450">
        <w:rPr>
          <w:rFonts w:ascii="Garamond" w:hAnsi="Garamond"/>
          <w:sz w:val="22"/>
          <w:szCs w:val="22"/>
        </w:rPr>
        <w:t xml:space="preserve"> jejich</w:t>
      </w:r>
      <w:r w:rsidR="00F93450" w:rsidRPr="001B3564">
        <w:rPr>
          <w:rFonts w:ascii="Garamond" w:hAnsi="Garamond"/>
          <w:sz w:val="22"/>
          <w:szCs w:val="22"/>
        </w:rPr>
        <w:t xml:space="preserve"> předpokládaná hodnota, bude ze zadávacího řízení vyloučen z důvodu nesplnění zadávacích podmínek, neboť zadavatel nedisponuje vyššími finančními prostředky.</w:t>
      </w:r>
    </w:p>
    <w:p w:rsidR="00EF0EDB" w:rsidRDefault="00EF0EDB" w:rsidP="00F93450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64000" w:rsidRDefault="00264000" w:rsidP="00791647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  <w:szCs w:val="24"/>
        </w:rPr>
      </w:pPr>
      <w:bookmarkStart w:id="24" w:name="_Toc330212552"/>
      <w:bookmarkStart w:id="25" w:name="_Toc336649997"/>
      <w:bookmarkStart w:id="26" w:name="_Toc336650235"/>
      <w:bookmarkStart w:id="27" w:name="_Toc447111903"/>
      <w:r>
        <w:rPr>
          <w:rFonts w:ascii="Garamond" w:hAnsi="Garamond" w:cs="Times New Roman"/>
          <w:color w:val="0070C0"/>
          <w:szCs w:val="24"/>
        </w:rPr>
        <w:t>Opční právo</w:t>
      </w:r>
    </w:p>
    <w:p w:rsidR="009D4B18" w:rsidRDefault="00574816" w:rsidP="008C150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791848">
        <w:rPr>
          <w:rFonts w:ascii="Garamond" w:hAnsi="Garamond"/>
          <w:sz w:val="22"/>
          <w:szCs w:val="22"/>
        </w:rPr>
        <w:t>Zadavatel si v zadávacích podmínkách vyhrazuje opční právo na poskytnutí dalších</w:t>
      </w:r>
      <w:r w:rsidRPr="00574816">
        <w:rPr>
          <w:rFonts w:ascii="Garamond" w:hAnsi="Garamond"/>
          <w:sz w:val="22"/>
          <w:szCs w:val="22"/>
        </w:rPr>
        <w:t xml:space="preserve"> služeb. </w:t>
      </w:r>
      <w:r w:rsidR="008C1506" w:rsidRPr="00574816">
        <w:rPr>
          <w:rFonts w:ascii="Garamond" w:hAnsi="Garamond"/>
          <w:sz w:val="22"/>
          <w:szCs w:val="22"/>
        </w:rPr>
        <w:t xml:space="preserve">Předmětem opčního práva bude </w:t>
      </w:r>
      <w:r w:rsidR="007C2FCA">
        <w:rPr>
          <w:rFonts w:ascii="Garamond" w:hAnsi="Garamond"/>
          <w:sz w:val="22"/>
          <w:szCs w:val="22"/>
        </w:rPr>
        <w:t xml:space="preserve">rozšíření či </w:t>
      </w:r>
      <w:r w:rsidR="008C1506" w:rsidRPr="00574816">
        <w:rPr>
          <w:rFonts w:ascii="Garamond" w:hAnsi="Garamond"/>
          <w:sz w:val="22"/>
          <w:szCs w:val="22"/>
        </w:rPr>
        <w:t>poskytnutí dalších pojišťovacích služeb, kter</w:t>
      </w:r>
      <w:r w:rsidR="000A591D">
        <w:rPr>
          <w:rFonts w:ascii="Garamond" w:hAnsi="Garamond"/>
          <w:sz w:val="22"/>
          <w:szCs w:val="22"/>
        </w:rPr>
        <w:t>ými</w:t>
      </w:r>
      <w:r w:rsidR="008C1506" w:rsidRPr="00574816">
        <w:rPr>
          <w:rFonts w:ascii="Garamond" w:hAnsi="Garamond"/>
          <w:sz w:val="22"/>
          <w:szCs w:val="22"/>
        </w:rPr>
        <w:t xml:space="preserve"> </w:t>
      </w:r>
      <w:r w:rsidR="009D4B18">
        <w:rPr>
          <w:rFonts w:ascii="Garamond" w:hAnsi="Garamond"/>
          <w:sz w:val="22"/>
          <w:szCs w:val="22"/>
        </w:rPr>
        <w:t>jsou</w:t>
      </w:r>
      <w:r w:rsidR="007A22FB">
        <w:rPr>
          <w:rFonts w:ascii="Garamond" w:hAnsi="Garamond"/>
          <w:sz w:val="22"/>
          <w:szCs w:val="22"/>
        </w:rPr>
        <w:t xml:space="preserve"> zejména</w:t>
      </w:r>
      <w:r w:rsidR="009D4B18">
        <w:rPr>
          <w:rFonts w:ascii="Garamond" w:hAnsi="Garamond"/>
          <w:sz w:val="22"/>
          <w:szCs w:val="22"/>
        </w:rPr>
        <w:t xml:space="preserve">: </w:t>
      </w:r>
    </w:p>
    <w:p w:rsidR="008C1506" w:rsidRDefault="009D4B18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velké investice do budov a staveb a do ostatního majetku, </w:t>
      </w:r>
    </w:p>
    <w:p w:rsidR="009D4B18" w:rsidRDefault="009D4B18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změna počtu motorových vozidel,</w:t>
      </w:r>
    </w:p>
    <w:p w:rsidR="00C00696" w:rsidRDefault="00C00696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pojištění přívěsů a vozíků v případě výjezdu do zahraničí (Evropa),</w:t>
      </w:r>
    </w:p>
    <w:p w:rsidR="00C00696" w:rsidRDefault="00E4434C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individuální </w:t>
      </w:r>
      <w:r w:rsidR="00C00696">
        <w:rPr>
          <w:rFonts w:ascii="Garamond" w:hAnsi="Garamond"/>
          <w:sz w:val="22"/>
          <w:szCs w:val="22"/>
        </w:rPr>
        <w:t>pojištění  přenosných zařízení (elektroniky, strojů a přístrojů) pro území celého světa v případě služebních cest,</w:t>
      </w:r>
    </w:p>
    <w:p w:rsidR="00E4434C" w:rsidRDefault="009D4B18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pojištění jednorázových akcí</w:t>
      </w:r>
      <w:r w:rsidR="001325CD">
        <w:rPr>
          <w:rFonts w:ascii="Garamond" w:hAnsi="Garamond"/>
          <w:sz w:val="22"/>
          <w:szCs w:val="22"/>
        </w:rPr>
        <w:t xml:space="preserve"> a výstav</w:t>
      </w:r>
      <w:r w:rsidR="00E4434C">
        <w:rPr>
          <w:rFonts w:ascii="Garamond" w:hAnsi="Garamond"/>
          <w:sz w:val="22"/>
          <w:szCs w:val="22"/>
        </w:rPr>
        <w:t>,</w:t>
      </w:r>
    </w:p>
    <w:p w:rsidR="009D4B18" w:rsidRDefault="00E4434C" w:rsidP="00791647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zřízení detašovaného pracoviště Zadavatele mimo území České republiky,</w:t>
      </w:r>
    </w:p>
    <w:p w:rsidR="00E4434C" w:rsidRDefault="00E4434C" w:rsidP="00E4434C">
      <w:pPr>
        <w:numPr>
          <w:ilvl w:val="0"/>
          <w:numId w:val="34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nové pojistné produkty.</w:t>
      </w:r>
    </w:p>
    <w:p w:rsidR="001E662F" w:rsidRDefault="008C1506" w:rsidP="009D4B18">
      <w:p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574816">
        <w:rPr>
          <w:rFonts w:ascii="Garamond" w:hAnsi="Garamond"/>
          <w:sz w:val="22"/>
          <w:szCs w:val="22"/>
        </w:rPr>
        <w:t xml:space="preserve">Dobu využití opčního práva stanoví Zadavatel po dobu </w:t>
      </w:r>
      <w:r w:rsidR="00672720" w:rsidRPr="00574816">
        <w:rPr>
          <w:rFonts w:ascii="Garamond" w:hAnsi="Garamond"/>
          <w:sz w:val="22"/>
          <w:szCs w:val="22"/>
        </w:rPr>
        <w:t>účinnosti</w:t>
      </w:r>
      <w:r w:rsidRPr="00574816">
        <w:rPr>
          <w:rFonts w:ascii="Garamond" w:hAnsi="Garamond"/>
          <w:sz w:val="22"/>
          <w:szCs w:val="22"/>
        </w:rPr>
        <w:t xml:space="preserve"> smlouvy</w:t>
      </w:r>
      <w:r w:rsidR="009D4B18">
        <w:rPr>
          <w:rFonts w:ascii="Garamond" w:hAnsi="Garamond"/>
          <w:sz w:val="22"/>
          <w:szCs w:val="22"/>
        </w:rPr>
        <w:t>, tj. do 31.12.2019</w:t>
      </w:r>
      <w:r w:rsidRPr="00574816">
        <w:rPr>
          <w:rFonts w:ascii="Garamond" w:hAnsi="Garamond"/>
          <w:sz w:val="22"/>
          <w:szCs w:val="22"/>
        </w:rPr>
        <w:t>.</w:t>
      </w:r>
      <w:r w:rsidRPr="008C1506">
        <w:rPr>
          <w:rFonts w:ascii="Garamond" w:hAnsi="Garamond"/>
          <w:sz w:val="22"/>
          <w:szCs w:val="22"/>
        </w:rPr>
        <w:t xml:space="preserve"> </w:t>
      </w:r>
    </w:p>
    <w:p w:rsidR="001E662F" w:rsidRPr="001E662F" w:rsidRDefault="001E662F" w:rsidP="001E662F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Dodavatel</w:t>
      </w:r>
      <w:r w:rsidRPr="00AA1169">
        <w:rPr>
          <w:rFonts w:ascii="Garamond" w:hAnsi="Garamond"/>
          <w:sz w:val="22"/>
          <w:szCs w:val="22"/>
        </w:rPr>
        <w:t xml:space="preserve"> bere na vědomí, že při zadávání </w:t>
      </w:r>
      <w:r w:rsidRPr="001E662F">
        <w:rPr>
          <w:rFonts w:ascii="Garamond" w:hAnsi="Garamond"/>
          <w:sz w:val="22"/>
          <w:szCs w:val="22"/>
        </w:rPr>
        <w:t>nových služeb</w:t>
      </w:r>
      <w:r w:rsidRPr="00AA1169">
        <w:rPr>
          <w:rFonts w:ascii="Garamond" w:hAnsi="Garamond"/>
          <w:sz w:val="22"/>
          <w:szCs w:val="22"/>
        </w:rPr>
        <w:t xml:space="preserve"> musí </w:t>
      </w:r>
      <w:r>
        <w:rPr>
          <w:rFonts w:ascii="Garamond" w:hAnsi="Garamond"/>
          <w:sz w:val="22"/>
          <w:szCs w:val="22"/>
        </w:rPr>
        <w:t>Zadavatel</w:t>
      </w:r>
      <w:r w:rsidRPr="00AA1169">
        <w:rPr>
          <w:rFonts w:ascii="Garamond" w:hAnsi="Garamond"/>
          <w:sz w:val="22"/>
          <w:szCs w:val="22"/>
        </w:rPr>
        <w:t xml:space="preserve"> respektovat ustanovení </w:t>
      </w:r>
      <w:r w:rsidRPr="001E662F">
        <w:rPr>
          <w:rFonts w:ascii="Garamond" w:hAnsi="Garamond"/>
          <w:sz w:val="22"/>
          <w:szCs w:val="22"/>
        </w:rPr>
        <w:t>§ 23 odst. 7 písm. b) ZVZ</w:t>
      </w:r>
      <w:r>
        <w:rPr>
          <w:rFonts w:ascii="Garamond" w:hAnsi="Garamond"/>
          <w:sz w:val="22"/>
          <w:szCs w:val="22"/>
        </w:rPr>
        <w:t>, tzn. že budou zadány v jednacím řízení bez uveřejnění</w:t>
      </w:r>
      <w:r w:rsidRPr="00AA1169">
        <w:rPr>
          <w:rFonts w:ascii="Garamond" w:hAnsi="Garamond"/>
          <w:sz w:val="22"/>
          <w:szCs w:val="22"/>
        </w:rPr>
        <w:t>.</w:t>
      </w:r>
    </w:p>
    <w:p w:rsidR="008C1506" w:rsidRPr="008C1506" w:rsidRDefault="008C1506" w:rsidP="008C1506"/>
    <w:p w:rsidR="00264000" w:rsidRPr="004B4C55" w:rsidRDefault="00264000" w:rsidP="002D178D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  <w:szCs w:val="24"/>
        </w:rPr>
      </w:pPr>
      <w:r w:rsidRPr="004B4C55">
        <w:rPr>
          <w:rFonts w:ascii="Garamond" w:hAnsi="Garamond" w:cs="Times New Roman"/>
          <w:color w:val="0070C0"/>
          <w:szCs w:val="24"/>
        </w:rPr>
        <w:t xml:space="preserve">Doba </w:t>
      </w:r>
      <w:r w:rsidR="00F34BB7">
        <w:rPr>
          <w:rFonts w:ascii="Garamond" w:hAnsi="Garamond" w:cs="Times New Roman"/>
          <w:color w:val="0070C0"/>
          <w:szCs w:val="24"/>
        </w:rPr>
        <w:t xml:space="preserve">a místo </w:t>
      </w:r>
      <w:r w:rsidRPr="004B4C55">
        <w:rPr>
          <w:rFonts w:ascii="Garamond" w:hAnsi="Garamond" w:cs="Times New Roman"/>
          <w:color w:val="0070C0"/>
          <w:szCs w:val="24"/>
        </w:rPr>
        <w:t>plnění veřejné zakázky</w:t>
      </w:r>
      <w:bookmarkEnd w:id="24"/>
      <w:bookmarkEnd w:id="25"/>
      <w:bookmarkEnd w:id="26"/>
      <w:bookmarkEnd w:id="27"/>
    </w:p>
    <w:p w:rsidR="00F34BB7" w:rsidRPr="008B169B" w:rsidRDefault="00F34BB7" w:rsidP="00F34BB7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3.5.1 Doba </w:t>
      </w:r>
      <w:r w:rsidRPr="008B169B">
        <w:rPr>
          <w:rFonts w:ascii="Garamond" w:hAnsi="Garamond"/>
          <w:b/>
          <w:szCs w:val="22"/>
        </w:rPr>
        <w:t>plnění veřejné zakázky</w:t>
      </w:r>
    </w:p>
    <w:p w:rsidR="00F34BB7" w:rsidRDefault="00F34BB7" w:rsidP="00F34BB7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Termín zahájení </w:t>
      </w:r>
      <w:r>
        <w:rPr>
          <w:rFonts w:ascii="Garamond" w:hAnsi="Garamond"/>
          <w:sz w:val="22"/>
          <w:szCs w:val="22"/>
        </w:rPr>
        <w:t>poskytování předmětu veřejné zakázky: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534A2">
        <w:rPr>
          <w:rFonts w:ascii="Garamond" w:hAnsi="Garamond"/>
          <w:sz w:val="22"/>
          <w:szCs w:val="22"/>
        </w:rPr>
        <w:t>1. ledna 2017</w:t>
      </w:r>
    </w:p>
    <w:p w:rsidR="002534A2" w:rsidRDefault="002534A2" w:rsidP="00F34BB7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Ukončení poskytování předmětu veřejné zakázky: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31. prosince 2019</w:t>
      </w:r>
    </w:p>
    <w:p w:rsidR="003A509A" w:rsidRDefault="003A509A" w:rsidP="00640791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:rsidR="003A509A" w:rsidRPr="008B169B" w:rsidRDefault="003A509A" w:rsidP="003A509A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3.5.2 Místo </w:t>
      </w:r>
      <w:r w:rsidRPr="008B169B">
        <w:rPr>
          <w:rFonts w:ascii="Garamond" w:hAnsi="Garamond"/>
          <w:b/>
          <w:szCs w:val="22"/>
        </w:rPr>
        <w:t>plnění veřejné zakázky</w:t>
      </w:r>
    </w:p>
    <w:p w:rsidR="007E4F06" w:rsidRDefault="003A509A" w:rsidP="003A509A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Místem plnění předmětu veřejné zakázky je</w:t>
      </w:r>
      <w:r w:rsidR="007E4F06">
        <w:rPr>
          <w:rFonts w:ascii="Garamond" w:hAnsi="Garamond"/>
          <w:sz w:val="22"/>
          <w:szCs w:val="22"/>
        </w:rPr>
        <w:t>:</w:t>
      </w:r>
    </w:p>
    <w:p w:rsidR="007E4F06" w:rsidRDefault="007E4F06" w:rsidP="002D178D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 majetkové pojištění:</w:t>
      </w:r>
      <w:r w:rsidR="003A509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A509A">
        <w:rPr>
          <w:rFonts w:ascii="Garamond" w:hAnsi="Garamond"/>
          <w:sz w:val="22"/>
          <w:szCs w:val="22"/>
        </w:rPr>
        <w:t>území České republiky</w:t>
      </w:r>
      <w:r w:rsidR="009F280F">
        <w:rPr>
          <w:rFonts w:ascii="Garamond" w:hAnsi="Garamond"/>
          <w:sz w:val="22"/>
          <w:szCs w:val="22"/>
        </w:rPr>
        <w:t xml:space="preserve"> a Evrop</w:t>
      </w:r>
      <w:r>
        <w:rPr>
          <w:rFonts w:ascii="Garamond" w:hAnsi="Garamond"/>
          <w:sz w:val="22"/>
          <w:szCs w:val="22"/>
        </w:rPr>
        <w:t>a</w:t>
      </w:r>
    </w:p>
    <w:p w:rsidR="007E4F06" w:rsidRDefault="007E4F06" w:rsidP="002D178D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 pojištění</w:t>
      </w:r>
      <w:r w:rsidR="00745B91">
        <w:rPr>
          <w:rFonts w:ascii="Garamond" w:hAnsi="Garamond"/>
          <w:sz w:val="22"/>
          <w:szCs w:val="22"/>
        </w:rPr>
        <w:t xml:space="preserve"> </w:t>
      </w:r>
      <w:r w:rsidR="00E4434C">
        <w:rPr>
          <w:rFonts w:ascii="Garamond" w:hAnsi="Garamond"/>
          <w:sz w:val="22"/>
          <w:szCs w:val="22"/>
        </w:rPr>
        <w:t>odpovědnosti:</w:t>
      </w:r>
      <w:r w:rsidR="00E4434C">
        <w:rPr>
          <w:rFonts w:ascii="Garamond" w:hAnsi="Garamond"/>
          <w:sz w:val="22"/>
          <w:szCs w:val="22"/>
        </w:rPr>
        <w:tab/>
      </w:r>
      <w:r w:rsidR="00E4434C">
        <w:rPr>
          <w:rFonts w:ascii="Garamond" w:hAnsi="Garamond"/>
          <w:sz w:val="22"/>
          <w:szCs w:val="22"/>
        </w:rPr>
        <w:tab/>
        <w:t>Evropa</w:t>
      </w:r>
    </w:p>
    <w:p w:rsidR="007E4F06" w:rsidRDefault="007E4F06" w:rsidP="002D178D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pro pojištění motorových vozidel:</w:t>
      </w:r>
      <w:r>
        <w:rPr>
          <w:rFonts w:ascii="Garamond" w:hAnsi="Garamond"/>
          <w:sz w:val="22"/>
          <w:szCs w:val="22"/>
        </w:rPr>
        <w:tab/>
      </w:r>
      <w:r w:rsidR="00C00696">
        <w:rPr>
          <w:rFonts w:ascii="Garamond" w:hAnsi="Garamond"/>
          <w:sz w:val="22"/>
          <w:szCs w:val="22"/>
        </w:rPr>
        <w:t xml:space="preserve">území České republiky a </w:t>
      </w:r>
      <w:r>
        <w:rPr>
          <w:rFonts w:ascii="Garamond" w:hAnsi="Garamond"/>
          <w:sz w:val="22"/>
          <w:szCs w:val="22"/>
        </w:rPr>
        <w:t>Evropa,</w:t>
      </w:r>
    </w:p>
    <w:p w:rsidR="0054258C" w:rsidRDefault="007E4F06" w:rsidP="002D178D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 pojištění léčebných výloh v zahraničí (</w:t>
      </w:r>
      <w:r w:rsidR="00745B91">
        <w:rPr>
          <w:rFonts w:ascii="Garamond" w:hAnsi="Garamond"/>
          <w:sz w:val="22"/>
          <w:szCs w:val="22"/>
        </w:rPr>
        <w:t>cestovní pojištění</w:t>
      </w:r>
      <w:r>
        <w:rPr>
          <w:rFonts w:ascii="Garamond" w:hAnsi="Garamond"/>
          <w:sz w:val="22"/>
          <w:szCs w:val="22"/>
        </w:rPr>
        <w:t xml:space="preserve">): </w:t>
      </w:r>
      <w:r w:rsidR="00623281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elý svět</w:t>
      </w:r>
    </w:p>
    <w:p w:rsidR="0064143A" w:rsidRDefault="0064143A" w:rsidP="00112622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112622" w:rsidRPr="000D705E" w:rsidRDefault="00112622" w:rsidP="00112622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0D705E">
        <w:rPr>
          <w:rFonts w:ascii="Garamond" w:hAnsi="Garamond"/>
          <w:sz w:val="22"/>
          <w:szCs w:val="22"/>
        </w:rPr>
        <w:t>S ohledem na povahu předmětu veřejné zakázky se prohlídka místa plnění neuskuteční.</w:t>
      </w:r>
    </w:p>
    <w:p w:rsidR="00DF6A63" w:rsidRPr="004B4C55" w:rsidRDefault="00DF6A63" w:rsidP="002D2B9F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</w:rPr>
      </w:pPr>
      <w:r>
        <w:rPr>
          <w:rFonts w:ascii="Garamond" w:hAnsi="Garamond"/>
          <w:color w:val="0070C0"/>
          <w:sz w:val="36"/>
        </w:rPr>
        <w:lastRenderedPageBreak/>
        <w:t>Kvalifikace uchazečů</w:t>
      </w:r>
      <w:r w:rsidR="00CF16FE">
        <w:rPr>
          <w:rFonts w:ascii="Garamond" w:hAnsi="Garamond"/>
          <w:color w:val="0070C0"/>
          <w:sz w:val="36"/>
        </w:rPr>
        <w:t xml:space="preserve"> zadávacího řízení</w:t>
      </w:r>
    </w:p>
    <w:p w:rsidR="00CF16FE" w:rsidRPr="001E37F5" w:rsidRDefault="00CF16FE" w:rsidP="002D2B9F">
      <w:pPr>
        <w:pStyle w:val="Nadpis2"/>
        <w:numPr>
          <w:ilvl w:val="1"/>
          <w:numId w:val="21"/>
        </w:numPr>
        <w:ind w:left="567" w:hanging="567"/>
        <w:rPr>
          <w:rFonts w:ascii="Garamond" w:hAnsi="Garamond"/>
          <w:color w:val="0070C0"/>
        </w:rPr>
      </w:pPr>
      <w:bookmarkStart w:id="28" w:name="_Toc362869625"/>
      <w:bookmarkStart w:id="29" w:name="_Toc441228788"/>
      <w:r w:rsidRPr="001E37F5">
        <w:rPr>
          <w:rFonts w:ascii="Garamond" w:hAnsi="Garamond"/>
          <w:color w:val="0070C0"/>
        </w:rPr>
        <w:t>Obecné zásady</w:t>
      </w:r>
      <w:bookmarkEnd w:id="28"/>
      <w:bookmarkEnd w:id="29"/>
    </w:p>
    <w:p w:rsidR="00CF16FE" w:rsidRPr="00CF16FE" w:rsidRDefault="00CF16FE" w:rsidP="002D2B9F">
      <w:pPr>
        <w:pStyle w:val="Nadpis3"/>
        <w:numPr>
          <w:ilvl w:val="2"/>
          <w:numId w:val="21"/>
        </w:numPr>
        <w:ind w:left="567" w:hanging="567"/>
        <w:rPr>
          <w:rFonts w:ascii="Garamond" w:hAnsi="Garamond"/>
          <w:sz w:val="22"/>
          <w:u w:val="single"/>
        </w:rPr>
      </w:pPr>
      <w:bookmarkStart w:id="30" w:name="_Toc441228789"/>
      <w:bookmarkStart w:id="31" w:name="_Toc362869626"/>
      <w:r w:rsidRPr="00CF16FE">
        <w:rPr>
          <w:rFonts w:ascii="Garamond" w:hAnsi="Garamond"/>
          <w:sz w:val="22"/>
          <w:u w:val="single"/>
        </w:rPr>
        <w:t>Prokázání splnění kvalifikace</w:t>
      </w:r>
      <w:bookmarkEnd w:id="30"/>
      <w:r w:rsidRPr="00CF16FE">
        <w:rPr>
          <w:rFonts w:ascii="Garamond" w:hAnsi="Garamond"/>
          <w:sz w:val="22"/>
          <w:u w:val="single"/>
        </w:rPr>
        <w:t xml:space="preserve"> </w:t>
      </w:r>
      <w:bookmarkEnd w:id="31"/>
    </w:p>
    <w:p w:rsidR="00CF16FE" w:rsidRDefault="00CF16FE" w:rsidP="00CF16FE">
      <w:pPr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 smyslu ust. § 50 odst. 1 ZVZ je kvalifikovaným pro plnění veřejné zakázky dodavatel, který:</w:t>
      </w:r>
    </w:p>
    <w:p w:rsidR="00CF16FE" w:rsidRPr="00441241" w:rsidRDefault="00CF16FE" w:rsidP="00CF16FE">
      <w:pPr>
        <w:pStyle w:val="Odstavecseseznamem"/>
        <w:numPr>
          <w:ilvl w:val="0"/>
          <w:numId w:val="15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splní </w:t>
      </w:r>
      <w:r w:rsidRPr="00441241">
        <w:rPr>
          <w:rFonts w:ascii="Garamond" w:hAnsi="Garamond"/>
          <w:sz w:val="22"/>
          <w:szCs w:val="22"/>
        </w:rPr>
        <w:t>základní kvalifikační předpoklad</w:t>
      </w:r>
      <w:r>
        <w:rPr>
          <w:rFonts w:ascii="Garamond" w:hAnsi="Garamond"/>
          <w:sz w:val="22"/>
          <w:szCs w:val="22"/>
        </w:rPr>
        <w:t>y</w:t>
      </w:r>
      <w:r w:rsidRPr="004412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podle </w:t>
      </w:r>
      <w:r w:rsidRPr="00441241">
        <w:rPr>
          <w:rFonts w:ascii="Garamond" w:hAnsi="Garamond"/>
          <w:sz w:val="22"/>
          <w:szCs w:val="22"/>
        </w:rPr>
        <w:t>ust. § 53 ZVZ</w:t>
      </w:r>
      <w:r w:rsidR="007D7169">
        <w:rPr>
          <w:rFonts w:ascii="Garamond" w:hAnsi="Garamond"/>
          <w:sz w:val="22"/>
          <w:szCs w:val="22"/>
        </w:rPr>
        <w:t xml:space="preserve"> (viz bod 4.2 této zadávací dokumentace)</w:t>
      </w:r>
      <w:r>
        <w:rPr>
          <w:rFonts w:ascii="Garamond" w:hAnsi="Garamond"/>
          <w:sz w:val="22"/>
          <w:szCs w:val="22"/>
        </w:rPr>
        <w:t>,</w:t>
      </w:r>
    </w:p>
    <w:p w:rsidR="00CF16FE" w:rsidRPr="00441241" w:rsidRDefault="00CF16FE" w:rsidP="00CF16FE">
      <w:pPr>
        <w:pStyle w:val="Odstavecseseznamem"/>
        <w:numPr>
          <w:ilvl w:val="0"/>
          <w:numId w:val="15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splní </w:t>
      </w:r>
      <w:r w:rsidRPr="00441241">
        <w:rPr>
          <w:rFonts w:ascii="Garamond" w:hAnsi="Garamond"/>
          <w:sz w:val="22"/>
          <w:szCs w:val="22"/>
        </w:rPr>
        <w:t>profesní</w:t>
      </w:r>
      <w:r>
        <w:rPr>
          <w:rFonts w:ascii="Garamond" w:hAnsi="Garamond"/>
          <w:sz w:val="22"/>
          <w:szCs w:val="22"/>
        </w:rPr>
        <w:t xml:space="preserve"> kvalifikační předpoklady podle</w:t>
      </w:r>
      <w:r w:rsidRPr="004412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ust. § 54 ZVZ</w:t>
      </w:r>
      <w:r w:rsidR="007D7169">
        <w:rPr>
          <w:rFonts w:ascii="Garamond" w:hAnsi="Garamond"/>
          <w:sz w:val="22"/>
          <w:szCs w:val="22"/>
        </w:rPr>
        <w:t xml:space="preserve"> </w:t>
      </w:r>
      <w:r w:rsidR="009B6F19">
        <w:rPr>
          <w:rFonts w:ascii="Garamond" w:hAnsi="Garamond"/>
          <w:sz w:val="22"/>
          <w:szCs w:val="22"/>
        </w:rPr>
        <w:t>(</w:t>
      </w:r>
      <w:r w:rsidR="007D7169">
        <w:rPr>
          <w:rFonts w:ascii="Garamond" w:hAnsi="Garamond"/>
          <w:sz w:val="22"/>
          <w:szCs w:val="22"/>
        </w:rPr>
        <w:t>viz bod 4.3 této zadávací dokumentace),</w:t>
      </w:r>
      <w:r>
        <w:rPr>
          <w:rFonts w:ascii="Garamond" w:hAnsi="Garamond"/>
          <w:sz w:val="22"/>
          <w:szCs w:val="22"/>
        </w:rPr>
        <w:t xml:space="preserve"> </w:t>
      </w:r>
    </w:p>
    <w:p w:rsidR="00CF16FE" w:rsidRPr="00441241" w:rsidRDefault="00CF16FE" w:rsidP="00CF16FE">
      <w:pPr>
        <w:pStyle w:val="Odstavecseseznamem"/>
        <w:numPr>
          <w:ilvl w:val="0"/>
          <w:numId w:val="15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předlož</w:t>
      </w:r>
      <w:r>
        <w:rPr>
          <w:rFonts w:ascii="Garamond" w:hAnsi="Garamond"/>
          <w:sz w:val="22"/>
          <w:szCs w:val="22"/>
        </w:rPr>
        <w:t>í</w:t>
      </w:r>
      <w:r w:rsidRPr="00441241">
        <w:rPr>
          <w:rFonts w:ascii="Garamond" w:hAnsi="Garamond"/>
          <w:sz w:val="22"/>
          <w:szCs w:val="22"/>
        </w:rPr>
        <w:t xml:space="preserve"> čestné prohlášení o ekonomické a finanční způsobilosti splnit veřejnou zakázku </w:t>
      </w:r>
      <w:r w:rsidR="009B6F19">
        <w:rPr>
          <w:rFonts w:ascii="Garamond" w:hAnsi="Garamond"/>
          <w:sz w:val="22"/>
          <w:szCs w:val="22"/>
        </w:rPr>
        <w:t xml:space="preserve">dle </w:t>
      </w:r>
      <w:r w:rsidRPr="00441241">
        <w:rPr>
          <w:rFonts w:ascii="Garamond" w:hAnsi="Garamond"/>
          <w:sz w:val="22"/>
          <w:szCs w:val="22"/>
        </w:rPr>
        <w:t>ust. § 50 odst. 1 písm. c) ZVZ</w:t>
      </w:r>
      <w:r w:rsidR="009B6F19">
        <w:rPr>
          <w:rFonts w:ascii="Garamond" w:hAnsi="Garamond"/>
          <w:sz w:val="22"/>
          <w:szCs w:val="22"/>
        </w:rPr>
        <w:t xml:space="preserve"> (viz bod 4.4 této zadávací dokumentace)</w:t>
      </w:r>
      <w:r w:rsidRPr="00441241">
        <w:rPr>
          <w:rFonts w:ascii="Garamond" w:hAnsi="Garamond"/>
          <w:sz w:val="22"/>
          <w:szCs w:val="22"/>
        </w:rPr>
        <w:t>,</w:t>
      </w:r>
    </w:p>
    <w:p w:rsidR="00CF16FE" w:rsidRPr="00441241" w:rsidRDefault="00CF16FE" w:rsidP="00CF16FE">
      <w:pPr>
        <w:pStyle w:val="Odstavecseseznamem"/>
        <w:numPr>
          <w:ilvl w:val="0"/>
          <w:numId w:val="15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splní </w:t>
      </w:r>
      <w:r w:rsidRPr="00441241">
        <w:rPr>
          <w:rFonts w:ascii="Garamond" w:hAnsi="Garamond"/>
          <w:sz w:val="22"/>
          <w:szCs w:val="22"/>
        </w:rPr>
        <w:t>technick</w:t>
      </w:r>
      <w:r>
        <w:rPr>
          <w:rFonts w:ascii="Garamond" w:hAnsi="Garamond"/>
          <w:sz w:val="22"/>
          <w:szCs w:val="22"/>
        </w:rPr>
        <w:t>é</w:t>
      </w:r>
      <w:r w:rsidRPr="00441241">
        <w:rPr>
          <w:rFonts w:ascii="Garamond" w:hAnsi="Garamond"/>
          <w:sz w:val="22"/>
          <w:szCs w:val="22"/>
        </w:rPr>
        <w:t xml:space="preserve"> kvalifikační předpoklad</w:t>
      </w:r>
      <w:r>
        <w:rPr>
          <w:rFonts w:ascii="Garamond" w:hAnsi="Garamond"/>
          <w:sz w:val="22"/>
          <w:szCs w:val="22"/>
        </w:rPr>
        <w:t>y podle ust. § 56 ZVZ</w:t>
      </w:r>
      <w:r w:rsidR="009B6F19">
        <w:rPr>
          <w:rFonts w:ascii="Garamond" w:hAnsi="Garamond"/>
          <w:sz w:val="22"/>
          <w:szCs w:val="22"/>
        </w:rPr>
        <w:t xml:space="preserve"> (viz bod 4.5 této zadávací dokumentace)</w:t>
      </w:r>
      <w:r w:rsidRPr="00441241">
        <w:rPr>
          <w:rFonts w:ascii="Garamond" w:hAnsi="Garamond"/>
          <w:sz w:val="22"/>
          <w:szCs w:val="22"/>
        </w:rPr>
        <w:t>.</w:t>
      </w:r>
    </w:p>
    <w:p w:rsidR="00F4199D" w:rsidRDefault="00CF16FE" w:rsidP="00F4199D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Uchazeč je povinen v souladu s ustanovením § 52</w:t>
      </w:r>
      <w:r w:rsidRPr="00887C2F">
        <w:rPr>
          <w:rFonts w:ascii="Garamond" w:hAnsi="Garamond"/>
          <w:sz w:val="22"/>
          <w:szCs w:val="22"/>
        </w:rPr>
        <w:t xml:space="preserve"> ZVZ </w:t>
      </w:r>
      <w:r w:rsidRPr="00A94078">
        <w:rPr>
          <w:rFonts w:ascii="Garamond" w:hAnsi="Garamond"/>
          <w:b/>
          <w:sz w:val="22"/>
          <w:szCs w:val="22"/>
          <w:u w:val="single"/>
        </w:rPr>
        <w:t>prokázat splnění kvalifikace ve lhůtě pro podání nabídek.</w:t>
      </w:r>
      <w:r w:rsidR="00F4199D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F4199D" w:rsidRDefault="00F4199D" w:rsidP="00F4199D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F4199D" w:rsidRPr="00441241" w:rsidRDefault="00F4199D" w:rsidP="00E6674F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Uchazeč, který nesplní kvalifikaci v rozsahu požadovaném touto zadávací dokumentací, bude v souladu s ustanovením § 60 ZVZ vyloučen z účasti v tomto zadávacím řízení. </w:t>
      </w:r>
    </w:p>
    <w:p w:rsidR="00CF16FE" w:rsidRPr="0011400B" w:rsidRDefault="00CF16FE" w:rsidP="002D2B9F">
      <w:pPr>
        <w:pStyle w:val="Nadpis3"/>
        <w:numPr>
          <w:ilvl w:val="2"/>
          <w:numId w:val="21"/>
        </w:numPr>
        <w:spacing w:line="276" w:lineRule="auto"/>
        <w:ind w:left="567" w:hanging="567"/>
        <w:rPr>
          <w:rFonts w:ascii="Garamond" w:hAnsi="Garamond"/>
          <w:sz w:val="22"/>
          <w:u w:val="single"/>
        </w:rPr>
      </w:pPr>
      <w:bookmarkStart w:id="32" w:name="_Toc362869627"/>
      <w:bookmarkStart w:id="33" w:name="_Toc441228790"/>
      <w:r w:rsidRPr="0011400B">
        <w:rPr>
          <w:rFonts w:ascii="Garamond" w:hAnsi="Garamond"/>
          <w:sz w:val="22"/>
          <w:u w:val="single"/>
        </w:rPr>
        <w:t>Doklady prokazující splnění kvalifikace</w:t>
      </w:r>
      <w:bookmarkEnd w:id="32"/>
      <w:bookmarkEnd w:id="33"/>
    </w:p>
    <w:p w:rsidR="00CF16FE" w:rsidRPr="00CC1A6B" w:rsidRDefault="00CF16FE" w:rsidP="00E6674F">
      <w:pPr>
        <w:pStyle w:val="Odstavecseseznamem"/>
        <w:shd w:val="clear" w:color="auto" w:fill="FFFFFF"/>
        <w:spacing w:before="120" w:after="120" w:line="276" w:lineRule="auto"/>
        <w:ind w:left="0"/>
        <w:jc w:val="both"/>
        <w:rPr>
          <w:rFonts w:ascii="Garamond" w:hAnsi="Garamond"/>
          <w:sz w:val="22"/>
          <w:szCs w:val="22"/>
        </w:rPr>
      </w:pPr>
      <w:bookmarkStart w:id="34" w:name="_Toc203224143"/>
      <w:bookmarkStart w:id="35" w:name="_Toc203233071"/>
      <w:r w:rsidRPr="00CC1A6B">
        <w:rPr>
          <w:rFonts w:ascii="Garamond" w:hAnsi="Garamond"/>
          <w:sz w:val="22"/>
          <w:szCs w:val="22"/>
        </w:rPr>
        <w:t>Uchazeč předkládá doklady prokazující splnění kvalifikace v prosté kopii</w:t>
      </w:r>
      <w:r w:rsidR="00092AB9">
        <w:rPr>
          <w:rFonts w:ascii="Garamond" w:hAnsi="Garamond"/>
          <w:sz w:val="22"/>
          <w:szCs w:val="22"/>
        </w:rPr>
        <w:t>, vyjma čestných p</w:t>
      </w:r>
      <w:r w:rsidR="00581BA0">
        <w:rPr>
          <w:rFonts w:ascii="Garamond" w:hAnsi="Garamond"/>
          <w:sz w:val="22"/>
          <w:szCs w:val="22"/>
        </w:rPr>
        <w:t>rohlášeních, které uchazeč předloží</w:t>
      </w:r>
      <w:r w:rsidR="00092AB9">
        <w:rPr>
          <w:rFonts w:ascii="Garamond" w:hAnsi="Garamond"/>
          <w:sz w:val="22"/>
          <w:szCs w:val="22"/>
        </w:rPr>
        <w:t xml:space="preserve"> v originále</w:t>
      </w:r>
      <w:r w:rsidRPr="00CC1A6B">
        <w:rPr>
          <w:rFonts w:ascii="Garamond" w:hAnsi="Garamond"/>
          <w:sz w:val="22"/>
          <w:szCs w:val="22"/>
        </w:rPr>
        <w:t>.</w:t>
      </w:r>
      <w:bookmarkEnd w:id="34"/>
      <w:bookmarkEnd w:id="35"/>
    </w:p>
    <w:p w:rsidR="00CF16FE" w:rsidRPr="00CC1A6B" w:rsidRDefault="00CF16FE" w:rsidP="00E6674F">
      <w:pPr>
        <w:pStyle w:val="Odstavecseseznamem"/>
        <w:shd w:val="clear" w:color="auto" w:fill="FFFFFF"/>
        <w:spacing w:before="120" w:after="120"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CC1A6B">
        <w:rPr>
          <w:rFonts w:ascii="Garamond" w:hAnsi="Garamond"/>
          <w:sz w:val="22"/>
          <w:szCs w:val="22"/>
        </w:rPr>
        <w:t>Doklady prokazující splnění kvalifikace předkládá uchazeč výhradně v českém jazyce (a</w:t>
      </w:r>
      <w:r>
        <w:t> </w:t>
      </w:r>
      <w:r w:rsidRPr="00CC1A6B">
        <w:rPr>
          <w:rFonts w:ascii="Garamond" w:hAnsi="Garamond"/>
          <w:sz w:val="22"/>
          <w:szCs w:val="22"/>
        </w:rPr>
        <w:t xml:space="preserve">to i v případě zahraničního uchazeče). U veškerých dokladů, které jsou vyhotoveny v jiném než českém jazyce, je vždy nutný jejich úředně ověřený překlad do českého jazyka. Tato povinnost se nevztahuje na doklady ve slovenském jazyce. </w:t>
      </w:r>
    </w:p>
    <w:p w:rsidR="00CF16FE" w:rsidRPr="00CC1A6B" w:rsidRDefault="00CF16FE" w:rsidP="00E6674F">
      <w:pPr>
        <w:pStyle w:val="Odstavecseseznamem"/>
        <w:shd w:val="clear" w:color="auto" w:fill="FFFFFF"/>
        <w:spacing w:before="120" w:after="120"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CC1A6B">
        <w:rPr>
          <w:rFonts w:ascii="Garamond" w:hAnsi="Garamond"/>
          <w:b/>
          <w:sz w:val="22"/>
          <w:szCs w:val="22"/>
        </w:rPr>
        <w:t>Doklady prokazující splnění základních kvalifikačních předpokladů a výpis z obchodního rejstříku nesmějí být ke dni podání nabídky starší 90 kalendářních dnů.</w:t>
      </w:r>
    </w:p>
    <w:p w:rsidR="00CF16FE" w:rsidRDefault="00CF16FE" w:rsidP="00E6674F">
      <w:pPr>
        <w:pStyle w:val="Odstavecseseznamem"/>
        <w:shd w:val="clear" w:color="auto" w:fill="FFFFFF"/>
        <w:spacing w:before="120" w:after="120"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CC1A6B">
        <w:rPr>
          <w:rFonts w:ascii="Garamond" w:hAnsi="Garamond"/>
          <w:sz w:val="22"/>
          <w:szCs w:val="22"/>
        </w:rPr>
        <w:t>Pokud za uchazeče jedná zmocněnec na základě plné moci, musí být v nabídce předložena plná moc s uvedením rozsahu zmocnění.</w:t>
      </w:r>
      <w:bookmarkStart w:id="36" w:name="_Toc322869297"/>
      <w:bookmarkStart w:id="37" w:name="_Toc323126797"/>
      <w:bookmarkStart w:id="38" w:name="_Toc323126997"/>
      <w:bookmarkStart w:id="39" w:name="_Toc323127076"/>
      <w:bookmarkStart w:id="40" w:name="_Toc323127162"/>
      <w:bookmarkEnd w:id="36"/>
      <w:bookmarkEnd w:id="37"/>
      <w:bookmarkEnd w:id="38"/>
      <w:bookmarkEnd w:id="39"/>
      <w:bookmarkEnd w:id="40"/>
    </w:p>
    <w:p w:rsidR="00CF16FE" w:rsidRPr="0011400B" w:rsidRDefault="00CF16FE" w:rsidP="002D2B9F">
      <w:pPr>
        <w:pStyle w:val="Nadpis3"/>
        <w:numPr>
          <w:ilvl w:val="2"/>
          <w:numId w:val="21"/>
        </w:numPr>
        <w:spacing w:line="276" w:lineRule="auto"/>
        <w:ind w:left="567" w:hanging="567"/>
        <w:rPr>
          <w:rFonts w:ascii="Garamond" w:hAnsi="Garamond"/>
          <w:sz w:val="22"/>
          <w:u w:val="single"/>
        </w:rPr>
      </w:pPr>
      <w:bookmarkStart w:id="41" w:name="_Toc336650008"/>
      <w:bookmarkStart w:id="42" w:name="_Toc336650240"/>
      <w:bookmarkStart w:id="43" w:name="_Toc339053230"/>
      <w:bookmarkStart w:id="44" w:name="_Toc441228791"/>
      <w:r w:rsidRPr="0011400B">
        <w:rPr>
          <w:rFonts w:ascii="Garamond" w:hAnsi="Garamond"/>
          <w:sz w:val="22"/>
          <w:u w:val="single"/>
        </w:rPr>
        <w:t>Prokazování splnění kvalifikace výpisem ze seznamu kvalifikovaných dodavatelů</w:t>
      </w:r>
      <w:bookmarkEnd w:id="41"/>
      <w:bookmarkEnd w:id="42"/>
      <w:bookmarkEnd w:id="43"/>
      <w:bookmarkEnd w:id="44"/>
    </w:p>
    <w:p w:rsidR="00CF16FE" w:rsidRPr="00CC1A6B" w:rsidRDefault="00CF16FE" w:rsidP="00E6674F">
      <w:pPr>
        <w:pStyle w:val="Odstavecseseznamem"/>
        <w:spacing w:before="120" w:after="120" w:line="276" w:lineRule="auto"/>
        <w:ind w:left="0"/>
        <w:jc w:val="both"/>
        <w:rPr>
          <w:rFonts w:ascii="Garamond" w:hAnsi="Garamond"/>
          <w:b/>
          <w:sz w:val="22"/>
          <w:szCs w:val="22"/>
        </w:rPr>
      </w:pPr>
      <w:r w:rsidRPr="00CC1A6B">
        <w:rPr>
          <w:rFonts w:ascii="Garamond" w:hAnsi="Garamond"/>
          <w:sz w:val="22"/>
          <w:szCs w:val="22"/>
        </w:rPr>
        <w:t xml:space="preserve">V rámci prokazování splnění kvalifikačních předpokladů je uchazeč za podmínek uvedených v ustanovení § 127 ZVZ oprávněn předložit Zadavateli výpis ze seznamu kvalifikovaných dodavatelů, kterým v rozsahu údajů uvedených v ZVZ a v tomto výpisu nahradí prokázání splnění příslušné části kvalifikace. Kvalifikační předpoklady, které jdou nad rámec údajů uvedených ve výpisu ze seznamu kvalifikovaných dodavatelů, je uchazeč povinen prokázat způsobem uvedeným v kvalifikační části této zadávací dokumentace. Výpis ze seznamu kvalifikovaných dodavatelů </w:t>
      </w:r>
      <w:r w:rsidRPr="00CC1A6B">
        <w:rPr>
          <w:rFonts w:ascii="Garamond" w:hAnsi="Garamond"/>
          <w:b/>
          <w:sz w:val="22"/>
          <w:szCs w:val="22"/>
        </w:rPr>
        <w:t>nesmí být k poslednímu dni, ke kterému má být prokázáno splnění kvalifikace, starší tří (3) měsíců.</w:t>
      </w:r>
    </w:p>
    <w:p w:rsidR="0011400B" w:rsidRPr="0011400B" w:rsidRDefault="0011400B" w:rsidP="002D2B9F">
      <w:pPr>
        <w:pStyle w:val="Nadpis3"/>
        <w:numPr>
          <w:ilvl w:val="2"/>
          <w:numId w:val="21"/>
        </w:numPr>
        <w:spacing w:line="276" w:lineRule="auto"/>
        <w:ind w:left="567" w:hanging="567"/>
        <w:rPr>
          <w:rFonts w:ascii="Garamond" w:hAnsi="Garamond"/>
          <w:sz w:val="22"/>
          <w:u w:val="single"/>
        </w:rPr>
      </w:pPr>
      <w:bookmarkStart w:id="45" w:name="_Toc330212560"/>
      <w:bookmarkStart w:id="46" w:name="_Toc336650009"/>
      <w:bookmarkStart w:id="47" w:name="_Toc336650241"/>
      <w:bookmarkStart w:id="48" w:name="_Toc339053231"/>
      <w:bookmarkStart w:id="49" w:name="_Toc441228792"/>
      <w:r w:rsidRPr="0011400B">
        <w:rPr>
          <w:rFonts w:ascii="Garamond" w:hAnsi="Garamond"/>
          <w:sz w:val="22"/>
          <w:u w:val="single"/>
        </w:rPr>
        <w:lastRenderedPageBreak/>
        <w:t>Prokazování kvalifikace certifikátem</w:t>
      </w:r>
      <w:bookmarkEnd w:id="45"/>
      <w:bookmarkEnd w:id="46"/>
      <w:bookmarkEnd w:id="47"/>
      <w:bookmarkEnd w:id="48"/>
      <w:bookmarkEnd w:id="49"/>
    </w:p>
    <w:p w:rsidR="0011400B" w:rsidRDefault="0011400B" w:rsidP="00E6674F">
      <w:pPr>
        <w:pStyle w:val="Nadpis3"/>
        <w:spacing w:line="276" w:lineRule="auto"/>
        <w:jc w:val="both"/>
        <w:rPr>
          <w:rFonts w:ascii="Garamond" w:hAnsi="Garamond"/>
          <w:b w:val="0"/>
          <w:sz w:val="22"/>
          <w:szCs w:val="22"/>
        </w:rPr>
      </w:pPr>
      <w:bookmarkStart w:id="50" w:name="_Toc371939613"/>
      <w:bookmarkStart w:id="51" w:name="_Toc371939703"/>
      <w:bookmarkStart w:id="52" w:name="_Toc441228793"/>
      <w:r w:rsidRPr="00CC1A6B">
        <w:rPr>
          <w:rFonts w:ascii="Garamond" w:hAnsi="Garamond"/>
          <w:b w:val="0"/>
          <w:sz w:val="22"/>
          <w:szCs w:val="22"/>
        </w:rPr>
        <w:t>V rámci prokazování splnění kvalifikačních předpokladů je uchazeč za podmínek uvedených v ustanovení § 134 ZVZ oprávněn předložit Zadavateli platný certifikát vydaný v rámci systému certifikovaných dodavatelů, kterým v rozsahu údajů uvedených v tomto certifikátu nahradí prokázání splnění příslušné části kvalifikace dle níže uvedených kvalifikačních předpokladů. Kvalifikační předpoklady Zadavatele, které jdou nad rámec údajů uvedených v certifikátu, je uchazeč povinen doložit příslušnými listinami nebo způsobem uvedeným v kvalifikační části této zadávací dokumentace.</w:t>
      </w:r>
      <w:bookmarkEnd w:id="50"/>
      <w:bookmarkEnd w:id="51"/>
      <w:bookmarkEnd w:id="52"/>
    </w:p>
    <w:p w:rsidR="001E37F5" w:rsidRPr="001E37F5" w:rsidRDefault="001E37F5" w:rsidP="002D2B9F">
      <w:pPr>
        <w:pStyle w:val="Nadpis3"/>
        <w:numPr>
          <w:ilvl w:val="2"/>
          <w:numId w:val="21"/>
        </w:numPr>
        <w:ind w:left="567" w:hanging="567"/>
        <w:rPr>
          <w:rFonts w:ascii="Garamond" w:hAnsi="Garamond"/>
          <w:sz w:val="22"/>
          <w:u w:val="single"/>
        </w:rPr>
      </w:pPr>
      <w:bookmarkStart w:id="53" w:name="_Toc330212561"/>
      <w:bookmarkStart w:id="54" w:name="_Toc336650010"/>
      <w:bookmarkStart w:id="55" w:name="_Toc336650242"/>
      <w:bookmarkStart w:id="56" w:name="_Ref337138608"/>
      <w:bookmarkStart w:id="57" w:name="_Toc339053232"/>
      <w:bookmarkStart w:id="58" w:name="_Toc441228794"/>
      <w:r w:rsidRPr="001E37F5">
        <w:rPr>
          <w:rFonts w:ascii="Garamond" w:hAnsi="Garamond"/>
          <w:sz w:val="22"/>
          <w:u w:val="single"/>
        </w:rPr>
        <w:t>Zahraniční uchazeči</w:t>
      </w:r>
      <w:bookmarkEnd w:id="53"/>
      <w:bookmarkEnd w:id="54"/>
      <w:bookmarkEnd w:id="55"/>
      <w:bookmarkEnd w:id="56"/>
      <w:bookmarkEnd w:id="57"/>
      <w:bookmarkEnd w:id="58"/>
    </w:p>
    <w:p w:rsidR="0084562E" w:rsidRPr="0084562E" w:rsidRDefault="001E37F5" w:rsidP="00E6674F">
      <w:pPr>
        <w:pStyle w:val="Nadpis3"/>
        <w:spacing w:line="276" w:lineRule="auto"/>
        <w:jc w:val="both"/>
        <w:rPr>
          <w:rFonts w:ascii="Garamond" w:hAnsi="Garamond"/>
          <w:b w:val="0"/>
          <w:sz w:val="22"/>
        </w:rPr>
      </w:pPr>
      <w:bookmarkStart w:id="59" w:name="_Toc371939615"/>
      <w:bookmarkStart w:id="60" w:name="_Toc371939705"/>
      <w:bookmarkStart w:id="61" w:name="_Toc441228795"/>
      <w:r w:rsidRPr="009A29D3">
        <w:rPr>
          <w:rFonts w:ascii="Garamond" w:hAnsi="Garamond"/>
          <w:b w:val="0"/>
          <w:sz w:val="22"/>
        </w:rPr>
        <w:t xml:space="preserve">Zahraniční uchazeč prokazuje splnění kvalifikace způsobem podle právního řádu platného v zemi jeho sídla, místa podnikání nebo bydliště, a to v rozsahu požadovaném ZVZ a veřejným </w:t>
      </w:r>
      <w:r w:rsidR="0084562E">
        <w:rPr>
          <w:rFonts w:ascii="Garamond" w:hAnsi="Garamond"/>
          <w:b w:val="0"/>
          <w:sz w:val="22"/>
        </w:rPr>
        <w:t>Z</w:t>
      </w:r>
      <w:r w:rsidRPr="009A29D3">
        <w:rPr>
          <w:rFonts w:ascii="Garamond" w:hAnsi="Garamond"/>
          <w:b w:val="0"/>
          <w:sz w:val="22"/>
        </w:rPr>
        <w:t>adavatelem. Pokud se podle právního řádu platného v zemi sídla, místa podnikání nebo bydliště zahraničního uchazeče požadovaný doklad nevydává, nebo zde není stanovena povinnost, jejíž splnění má být v rámci kvalifikace prokázáno, učiní zahraniční uchazeč o těchto skutečnostech písemné čestné prohlášení.</w:t>
      </w:r>
      <w:bookmarkEnd w:id="59"/>
      <w:bookmarkEnd w:id="60"/>
      <w:bookmarkEnd w:id="61"/>
      <w:r w:rsidR="0084562E">
        <w:rPr>
          <w:rFonts w:ascii="Garamond" w:hAnsi="Garamond"/>
          <w:b w:val="0"/>
          <w:sz w:val="22"/>
        </w:rPr>
        <w:t xml:space="preserve"> V</w:t>
      </w:r>
      <w:r w:rsidR="0084562E" w:rsidRPr="0084562E">
        <w:rPr>
          <w:rFonts w:ascii="Garamond" w:hAnsi="Garamond" w:cs="Calibri"/>
          <w:b w:val="0"/>
          <w:sz w:val="22"/>
          <w:szCs w:val="22"/>
        </w:rPr>
        <w:t>eškeré doklady musí být doloženy v původním jazyce s připojením jejich úředně ověřeného překladu do českého jazyka. Tato povinnost se nevztahuje na doklady ve slovenském jazyce.</w:t>
      </w:r>
    </w:p>
    <w:p w:rsidR="001E37F5" w:rsidRPr="001E37F5" w:rsidRDefault="00984B42" w:rsidP="002D2B9F">
      <w:pPr>
        <w:pStyle w:val="Nadpis3"/>
        <w:numPr>
          <w:ilvl w:val="2"/>
          <w:numId w:val="21"/>
        </w:numPr>
        <w:spacing w:line="276" w:lineRule="auto"/>
        <w:ind w:left="567" w:hanging="567"/>
        <w:rPr>
          <w:rFonts w:ascii="Garamond" w:hAnsi="Garamond"/>
          <w:sz w:val="22"/>
          <w:u w:val="single"/>
        </w:rPr>
      </w:pPr>
      <w:bookmarkStart w:id="62" w:name="_Toc441228796"/>
      <w:r>
        <w:rPr>
          <w:rFonts w:ascii="Garamond" w:hAnsi="Garamond"/>
          <w:sz w:val="22"/>
          <w:u w:val="single"/>
        </w:rPr>
        <w:t>P</w:t>
      </w:r>
      <w:r w:rsidR="001E37F5" w:rsidRPr="001E37F5">
        <w:rPr>
          <w:rFonts w:ascii="Garamond" w:hAnsi="Garamond"/>
          <w:sz w:val="22"/>
          <w:u w:val="single"/>
        </w:rPr>
        <w:t xml:space="preserve">rokázání </w:t>
      </w:r>
      <w:bookmarkEnd w:id="62"/>
      <w:r w:rsidRPr="00984B42">
        <w:rPr>
          <w:rFonts w:ascii="Garamond" w:hAnsi="Garamond"/>
          <w:sz w:val="22"/>
          <w:szCs w:val="22"/>
          <w:u w:val="single"/>
        </w:rPr>
        <w:t>kvalifikace prostřednictvím subdodavatele</w:t>
      </w:r>
    </w:p>
    <w:p w:rsidR="001E37F5" w:rsidRPr="002B0233" w:rsidRDefault="001E37F5" w:rsidP="00E6674F">
      <w:pPr>
        <w:pStyle w:val="BodySingle"/>
        <w:spacing w:before="0" w:line="276" w:lineRule="auto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 xml:space="preserve">Pokud není </w:t>
      </w:r>
      <w:r>
        <w:rPr>
          <w:rFonts w:ascii="Garamond" w:hAnsi="Garamond"/>
          <w:sz w:val="22"/>
          <w:szCs w:val="24"/>
        </w:rPr>
        <w:t>uchazeč</w:t>
      </w:r>
      <w:r w:rsidRPr="002B0233">
        <w:rPr>
          <w:rFonts w:ascii="Garamond" w:hAnsi="Garamond"/>
          <w:sz w:val="22"/>
          <w:szCs w:val="24"/>
        </w:rPr>
        <w:t xml:space="preserve"> schopen prokázat splnění určité části kvalifikace požadované Zadavatelem podle ustanovení § 50 odst. 1 písm. b) a d) ZVZ v plném rozsahu, je oprávněn splnění kvalifikace v chybějícím rozsahu prokázat prostřednictvím subdodavatele. </w:t>
      </w:r>
      <w:r>
        <w:rPr>
          <w:rFonts w:ascii="Garamond" w:hAnsi="Garamond"/>
          <w:b/>
          <w:sz w:val="22"/>
          <w:szCs w:val="24"/>
        </w:rPr>
        <w:t>Uchazeč</w:t>
      </w:r>
      <w:r w:rsidRPr="00987FC5">
        <w:rPr>
          <w:rFonts w:ascii="Garamond" w:hAnsi="Garamond"/>
          <w:b/>
          <w:sz w:val="22"/>
          <w:szCs w:val="24"/>
        </w:rPr>
        <w:t xml:space="preserve"> je v takovém případě povinen Zadavateli předložit</w:t>
      </w:r>
      <w:r w:rsidRPr="002B0233">
        <w:rPr>
          <w:rFonts w:ascii="Garamond" w:hAnsi="Garamond"/>
          <w:sz w:val="22"/>
          <w:szCs w:val="24"/>
        </w:rPr>
        <w:t xml:space="preserve">: </w:t>
      </w:r>
    </w:p>
    <w:p w:rsidR="001E37F5" w:rsidRDefault="001E37F5" w:rsidP="002D2B9F">
      <w:pPr>
        <w:pStyle w:val="BodySingle"/>
        <w:numPr>
          <w:ilvl w:val="0"/>
          <w:numId w:val="22"/>
        </w:numPr>
        <w:tabs>
          <w:tab w:val="clear" w:pos="1065"/>
          <w:tab w:val="num" w:pos="709"/>
        </w:tabs>
        <w:spacing w:before="0" w:line="276" w:lineRule="auto"/>
        <w:ind w:left="709" w:hanging="349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>doklady prokazující splnění základního kvalifikačního předpokladu podle § 53 odst. 1 písm. j</w:t>
      </w:r>
      <w:r>
        <w:rPr>
          <w:rFonts w:ascii="Garamond" w:hAnsi="Garamond"/>
          <w:sz w:val="22"/>
          <w:szCs w:val="24"/>
        </w:rPr>
        <w:t>) ZVZ a </w:t>
      </w:r>
      <w:r w:rsidRPr="002B0233">
        <w:rPr>
          <w:rFonts w:ascii="Garamond" w:hAnsi="Garamond"/>
          <w:sz w:val="22"/>
          <w:szCs w:val="24"/>
        </w:rPr>
        <w:t>profesního kvalifikačního předpokladu podle ustanovení § 54 písm. a) ZVZ subdodavatelem a</w:t>
      </w:r>
    </w:p>
    <w:p w:rsidR="001E37F5" w:rsidRDefault="001E37F5" w:rsidP="002D2B9F">
      <w:pPr>
        <w:pStyle w:val="BodySingle"/>
        <w:numPr>
          <w:ilvl w:val="0"/>
          <w:numId w:val="22"/>
        </w:numPr>
        <w:tabs>
          <w:tab w:val="clear" w:pos="1065"/>
          <w:tab w:val="num" w:pos="709"/>
        </w:tabs>
        <w:spacing w:before="0" w:line="276" w:lineRule="auto"/>
        <w:ind w:left="709" w:hanging="349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>smlouvu uzavřenou se subdodavatelem, z níž vyplývá závazek subdodavatele k poskytnutí plnění určeného k plnění veřejné zakázky dodavatelem či k poskytnutí věcí či práv, s nimiž bude dodavatel oprávněn disponovat v rámci plnění veřejné zakázky, a to alespoň v rozsahu, v jakém subdodavatel prokázal splnění kvalifikace podle ustanovení § 50 odst. 1 písm. b) a d) ZVZ.</w:t>
      </w:r>
    </w:p>
    <w:p w:rsidR="001E37F5" w:rsidRPr="002B0233" w:rsidRDefault="001E37F5" w:rsidP="00E6674F">
      <w:pPr>
        <w:pStyle w:val="BodySingle"/>
        <w:spacing w:before="0" w:line="276" w:lineRule="auto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Uchazeč</w:t>
      </w:r>
      <w:r w:rsidRPr="002B0233">
        <w:rPr>
          <w:rFonts w:ascii="Garamond" w:hAnsi="Garamond"/>
          <w:sz w:val="22"/>
          <w:szCs w:val="24"/>
        </w:rPr>
        <w:t xml:space="preserve"> není oprávněn prostřednictvím subdodavatele prokázat splnění kvalifikace podle ustanovení § 54 písm. a) ZVZ</w:t>
      </w:r>
      <w:r w:rsidR="00984B42">
        <w:rPr>
          <w:rFonts w:ascii="Garamond" w:hAnsi="Garamond"/>
          <w:sz w:val="22"/>
          <w:szCs w:val="24"/>
        </w:rPr>
        <w:t xml:space="preserve">, </w:t>
      </w:r>
      <w:r w:rsidR="00984B42" w:rsidRPr="00441241">
        <w:rPr>
          <w:rFonts w:ascii="Garamond" w:hAnsi="Garamond"/>
          <w:sz w:val="22"/>
          <w:szCs w:val="22"/>
        </w:rPr>
        <w:t xml:space="preserve">tj. výpis z obchodního rejstříku, pokud je v něm </w:t>
      </w:r>
      <w:r w:rsidR="00984B42">
        <w:rPr>
          <w:rFonts w:ascii="Garamond" w:hAnsi="Garamond"/>
          <w:sz w:val="22"/>
          <w:szCs w:val="22"/>
        </w:rPr>
        <w:t xml:space="preserve">uchazeč </w:t>
      </w:r>
      <w:r w:rsidR="00984B42" w:rsidRPr="00441241">
        <w:rPr>
          <w:rFonts w:ascii="Garamond" w:hAnsi="Garamond"/>
          <w:sz w:val="22"/>
          <w:szCs w:val="22"/>
        </w:rPr>
        <w:t>zapsán, či výpis z jiné obdobné evidence, pokud je v ní zapsán</w:t>
      </w:r>
      <w:r w:rsidRPr="002B0233">
        <w:rPr>
          <w:rFonts w:ascii="Garamond" w:hAnsi="Garamond"/>
          <w:sz w:val="22"/>
          <w:szCs w:val="24"/>
        </w:rPr>
        <w:t>.</w:t>
      </w:r>
    </w:p>
    <w:p w:rsidR="001E37F5" w:rsidRPr="002347E8" w:rsidRDefault="001E37F5" w:rsidP="00E6674F">
      <w:pPr>
        <w:pStyle w:val="BodySingle"/>
        <w:spacing w:before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Podává-li společnou nabídku několik uchazečů, jsou tito uchazeči v rámci prokázání kvalifikace povinni splnit podmínky a předložit doklady uvedené v ustanovení § 51 odst. 5 a 6 ZVZ.  </w:t>
      </w:r>
    </w:p>
    <w:p w:rsidR="00984B42" w:rsidRPr="001E37F5" w:rsidRDefault="00984B42" w:rsidP="001E37F5"/>
    <w:p w:rsidR="001E37F5" w:rsidRPr="001E37F5" w:rsidRDefault="001E37F5" w:rsidP="002D2B9F">
      <w:pPr>
        <w:pStyle w:val="Nadpis2"/>
        <w:numPr>
          <w:ilvl w:val="1"/>
          <w:numId w:val="21"/>
        </w:numPr>
        <w:ind w:left="567" w:hanging="567"/>
        <w:rPr>
          <w:rFonts w:ascii="Garamond" w:hAnsi="Garamond"/>
          <w:color w:val="0070C0"/>
        </w:rPr>
      </w:pPr>
      <w:bookmarkStart w:id="63" w:name="_Toc362869629"/>
      <w:bookmarkStart w:id="64" w:name="_Toc441228797"/>
      <w:r w:rsidRPr="001E37F5">
        <w:rPr>
          <w:rFonts w:ascii="Garamond" w:hAnsi="Garamond"/>
          <w:color w:val="0070C0"/>
          <w:szCs w:val="24"/>
        </w:rPr>
        <w:t>Základní</w:t>
      </w:r>
      <w:r w:rsidRPr="001E37F5">
        <w:rPr>
          <w:rFonts w:ascii="Garamond" w:hAnsi="Garamond"/>
          <w:color w:val="0070C0"/>
        </w:rPr>
        <w:t xml:space="preserve"> kvalifikační předpoklady</w:t>
      </w:r>
      <w:bookmarkEnd w:id="63"/>
      <w:bookmarkEnd w:id="64"/>
    </w:p>
    <w:p w:rsidR="006602CE" w:rsidRPr="00441241" w:rsidRDefault="006602CE" w:rsidP="001E37F5">
      <w:pPr>
        <w:tabs>
          <w:tab w:val="left" w:pos="1985"/>
          <w:tab w:val="left" w:pos="4253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Základní kvalifikační předpoklady splňuje uchazeč, který prokáže splnění podmínek stanovených podle ust. § 53 odst. 1 písm. a) až </w:t>
      </w:r>
      <w:r w:rsidR="00446B67">
        <w:rPr>
          <w:rFonts w:ascii="Garamond" w:hAnsi="Garamond"/>
          <w:sz w:val="22"/>
          <w:szCs w:val="22"/>
        </w:rPr>
        <w:t>l</w:t>
      </w:r>
      <w:r w:rsidRPr="00441241">
        <w:rPr>
          <w:rFonts w:ascii="Garamond" w:hAnsi="Garamond"/>
          <w:sz w:val="22"/>
          <w:szCs w:val="22"/>
        </w:rPr>
        <w:t>) ZVZ.</w:t>
      </w:r>
    </w:p>
    <w:p w:rsidR="00446B67" w:rsidRDefault="00446B6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602CE" w:rsidRPr="00441241" w:rsidRDefault="006602CE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Uchazeč prokazuje splnění uvedených základních kvalifikačních předpokladů předložením:</w:t>
      </w:r>
    </w:p>
    <w:p w:rsidR="006602CE" w:rsidRPr="00441241" w:rsidRDefault="006602CE" w:rsidP="00441241">
      <w:pPr>
        <w:pStyle w:val="Odstavecseseznamem"/>
        <w:numPr>
          <w:ilvl w:val="0"/>
          <w:numId w:val="16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lastRenderedPageBreak/>
        <w:t>výpisu z evidence Rejstříku trestů pro prokázání předpoklad</w:t>
      </w:r>
      <w:r w:rsidR="00EB0C56" w:rsidRPr="00441241">
        <w:rPr>
          <w:rFonts w:ascii="Garamond" w:hAnsi="Garamond"/>
          <w:sz w:val="22"/>
          <w:szCs w:val="22"/>
        </w:rPr>
        <w:t>u</w:t>
      </w:r>
      <w:r w:rsidRPr="00441241">
        <w:rPr>
          <w:rFonts w:ascii="Garamond" w:hAnsi="Garamond"/>
          <w:sz w:val="22"/>
          <w:szCs w:val="22"/>
        </w:rPr>
        <w:t xml:space="preserve"> dle § 53 odst. 1 písm. a) a b) ZVZ; jde-li o právnickou osobu, musí uchazeč doložit vý</w:t>
      </w:r>
      <w:r w:rsidR="006A3E49" w:rsidRPr="00441241">
        <w:rPr>
          <w:rFonts w:ascii="Garamond" w:hAnsi="Garamond"/>
          <w:sz w:val="22"/>
          <w:szCs w:val="22"/>
        </w:rPr>
        <w:t>pis z evidence Rejstříku trestů</w:t>
      </w:r>
      <w:r w:rsidRPr="00441241">
        <w:rPr>
          <w:rFonts w:ascii="Garamond" w:hAnsi="Garamond"/>
          <w:sz w:val="22"/>
          <w:szCs w:val="22"/>
        </w:rPr>
        <w:t xml:space="preserve"> jak pro osobu/všechny osoby statutárního orgánu, tak i pro samotnou právnickou osobu, </w:t>
      </w:r>
    </w:p>
    <w:p w:rsidR="006602CE" w:rsidRPr="00441241" w:rsidRDefault="006602CE" w:rsidP="00441241">
      <w:pPr>
        <w:pStyle w:val="Odstavecseseznamem"/>
        <w:numPr>
          <w:ilvl w:val="0"/>
          <w:numId w:val="16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potvrzení příslušného finančního úřadu pro prokázání předpokladu dle ust. § 53 odst. 1 písm. f) ZVZ, </w:t>
      </w:r>
    </w:p>
    <w:p w:rsidR="006602CE" w:rsidRPr="00A648B3" w:rsidRDefault="004812BF" w:rsidP="00441241">
      <w:pPr>
        <w:pStyle w:val="Odstavecseseznamem"/>
        <w:numPr>
          <w:ilvl w:val="0"/>
          <w:numId w:val="16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č</w:t>
      </w:r>
      <w:r w:rsidR="006602CE" w:rsidRPr="00441241">
        <w:rPr>
          <w:rFonts w:ascii="Garamond" w:hAnsi="Garamond"/>
          <w:sz w:val="22"/>
          <w:szCs w:val="22"/>
        </w:rPr>
        <w:t xml:space="preserve">estného prohlášení ve vztahu ke spotřební dani pro prokázání předpokladu dle ust. § 53 odst. 1 písm. f) ZVZ. Uchazeč </w:t>
      </w:r>
      <w:r w:rsidR="00C25E19">
        <w:rPr>
          <w:rFonts w:ascii="Garamond" w:hAnsi="Garamond"/>
          <w:sz w:val="22"/>
          <w:szCs w:val="22"/>
        </w:rPr>
        <w:t>použije</w:t>
      </w:r>
      <w:r w:rsidR="006602CE" w:rsidRPr="00441241">
        <w:rPr>
          <w:rFonts w:ascii="Garamond" w:hAnsi="Garamond"/>
          <w:sz w:val="22"/>
          <w:szCs w:val="22"/>
        </w:rPr>
        <w:t xml:space="preserve"> vzor čestného prohlášení, který</w:t>
      </w:r>
      <w:r w:rsidR="00226B94" w:rsidRPr="00441241">
        <w:rPr>
          <w:rFonts w:ascii="Garamond" w:hAnsi="Garamond"/>
          <w:sz w:val="22"/>
          <w:szCs w:val="22"/>
        </w:rPr>
        <w:t xml:space="preserve"> je uveden v </w:t>
      </w:r>
      <w:r w:rsidR="00226B94" w:rsidRPr="00A648B3">
        <w:rPr>
          <w:rFonts w:ascii="Garamond" w:hAnsi="Garamond"/>
          <w:sz w:val="22"/>
          <w:szCs w:val="22"/>
        </w:rPr>
        <w:t xml:space="preserve">Příloze č. </w:t>
      </w:r>
      <w:r w:rsidR="00446B67" w:rsidRPr="00A648B3">
        <w:rPr>
          <w:rFonts w:ascii="Garamond" w:hAnsi="Garamond"/>
          <w:sz w:val="22"/>
          <w:szCs w:val="22"/>
        </w:rPr>
        <w:t>2</w:t>
      </w:r>
      <w:r w:rsidR="00226B94" w:rsidRPr="00A648B3">
        <w:rPr>
          <w:rFonts w:ascii="Garamond" w:hAnsi="Garamond"/>
          <w:sz w:val="22"/>
          <w:szCs w:val="22"/>
        </w:rPr>
        <w:t xml:space="preserve"> této z</w:t>
      </w:r>
      <w:r w:rsidR="006602CE" w:rsidRPr="00A648B3">
        <w:rPr>
          <w:rFonts w:ascii="Garamond" w:hAnsi="Garamond"/>
          <w:sz w:val="22"/>
          <w:szCs w:val="22"/>
        </w:rPr>
        <w:t>adávací dokumentace</w:t>
      </w:r>
      <w:r w:rsidR="00ED1983" w:rsidRPr="00A648B3">
        <w:rPr>
          <w:rFonts w:ascii="Garamond" w:hAnsi="Garamond"/>
          <w:sz w:val="22"/>
          <w:szCs w:val="22"/>
        </w:rPr>
        <w:t xml:space="preserve">. </w:t>
      </w:r>
      <w:r w:rsidR="00D13B3C" w:rsidRPr="00A648B3">
        <w:rPr>
          <w:rFonts w:ascii="Garamond" w:hAnsi="Garamond"/>
          <w:sz w:val="22"/>
          <w:szCs w:val="22"/>
        </w:rPr>
        <w:t>Čestné prohlášení musí být datováno a opatřeno podpisem uchazeče nebo osoby oprávněné jednat za uchazeče.</w:t>
      </w:r>
    </w:p>
    <w:p w:rsidR="00FF42BE" w:rsidRPr="00A648B3" w:rsidRDefault="00FF42BE" w:rsidP="00441241">
      <w:pPr>
        <w:pStyle w:val="Odstavecseseznamem"/>
        <w:numPr>
          <w:ilvl w:val="0"/>
          <w:numId w:val="16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A648B3">
        <w:rPr>
          <w:rFonts w:ascii="Garamond" w:hAnsi="Garamond"/>
          <w:sz w:val="22"/>
          <w:szCs w:val="22"/>
        </w:rPr>
        <w:t>potvrzení příslušného orgánu či instituce pro prokázání předpokladu dle ust. § 53 odst. 1 písm. h) ZVZ</w:t>
      </w:r>
      <w:r w:rsidR="00446B67" w:rsidRPr="00A648B3">
        <w:rPr>
          <w:rFonts w:ascii="Garamond" w:hAnsi="Garamond"/>
          <w:sz w:val="22"/>
          <w:szCs w:val="22"/>
        </w:rPr>
        <w:t>,</w:t>
      </w:r>
    </w:p>
    <w:p w:rsidR="00FF42BE" w:rsidRPr="00441241" w:rsidRDefault="00FF42BE" w:rsidP="00441241">
      <w:pPr>
        <w:pStyle w:val="Odstavecseseznamem"/>
        <w:numPr>
          <w:ilvl w:val="0"/>
          <w:numId w:val="16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A648B3">
        <w:rPr>
          <w:rFonts w:ascii="Garamond" w:hAnsi="Garamond"/>
          <w:sz w:val="22"/>
          <w:szCs w:val="22"/>
        </w:rPr>
        <w:t>čestné</w:t>
      </w:r>
      <w:r w:rsidR="00D37086" w:rsidRPr="00A648B3">
        <w:rPr>
          <w:rFonts w:ascii="Garamond" w:hAnsi="Garamond"/>
          <w:sz w:val="22"/>
          <w:szCs w:val="22"/>
        </w:rPr>
        <w:t>ho</w:t>
      </w:r>
      <w:r w:rsidRPr="00A648B3">
        <w:rPr>
          <w:rFonts w:ascii="Garamond" w:hAnsi="Garamond"/>
          <w:sz w:val="22"/>
          <w:szCs w:val="22"/>
        </w:rPr>
        <w:t xml:space="preserve"> prohlášení pro prokázání předpokladu dle § 53 odst. 1 písm. c), d), e), g), i), j)</w:t>
      </w:r>
      <w:r w:rsidR="00446B67" w:rsidRPr="00A648B3">
        <w:rPr>
          <w:rFonts w:ascii="Garamond" w:hAnsi="Garamond"/>
          <w:sz w:val="22"/>
          <w:szCs w:val="22"/>
        </w:rPr>
        <w:t>,</w:t>
      </w:r>
      <w:r w:rsidRPr="00A648B3">
        <w:rPr>
          <w:rFonts w:ascii="Garamond" w:hAnsi="Garamond"/>
          <w:sz w:val="22"/>
          <w:szCs w:val="22"/>
        </w:rPr>
        <w:t xml:space="preserve"> k)</w:t>
      </w:r>
      <w:r w:rsidR="00446B67" w:rsidRPr="00A648B3">
        <w:rPr>
          <w:rFonts w:ascii="Garamond" w:hAnsi="Garamond"/>
          <w:sz w:val="22"/>
          <w:szCs w:val="22"/>
        </w:rPr>
        <w:t xml:space="preserve"> a l)</w:t>
      </w:r>
      <w:r w:rsidRPr="00A648B3">
        <w:rPr>
          <w:rFonts w:ascii="Garamond" w:hAnsi="Garamond"/>
          <w:sz w:val="22"/>
          <w:szCs w:val="22"/>
        </w:rPr>
        <w:t xml:space="preserve"> ZVZ. Uchazeč </w:t>
      </w:r>
      <w:r w:rsidR="00C25E19">
        <w:rPr>
          <w:rFonts w:ascii="Garamond" w:hAnsi="Garamond"/>
          <w:sz w:val="22"/>
          <w:szCs w:val="22"/>
        </w:rPr>
        <w:t>použije</w:t>
      </w:r>
      <w:r w:rsidRPr="00A648B3">
        <w:rPr>
          <w:rFonts w:ascii="Garamond" w:hAnsi="Garamond"/>
          <w:sz w:val="22"/>
          <w:szCs w:val="22"/>
        </w:rPr>
        <w:t xml:space="preserve"> vzor čestného prohlášení, který je uveden v Příloze </w:t>
      </w:r>
      <w:r w:rsidR="002D18F3" w:rsidRPr="00A648B3">
        <w:rPr>
          <w:rFonts w:ascii="Garamond" w:hAnsi="Garamond"/>
          <w:sz w:val="22"/>
          <w:szCs w:val="22"/>
        </w:rPr>
        <w:t xml:space="preserve">č. </w:t>
      </w:r>
      <w:r w:rsidR="00446B67" w:rsidRPr="00A648B3">
        <w:rPr>
          <w:rFonts w:ascii="Garamond" w:hAnsi="Garamond"/>
          <w:sz w:val="22"/>
          <w:szCs w:val="22"/>
        </w:rPr>
        <w:t>2</w:t>
      </w:r>
      <w:r w:rsidR="0023104E" w:rsidRPr="00441241">
        <w:rPr>
          <w:rFonts w:ascii="Garamond" w:hAnsi="Garamond"/>
          <w:sz w:val="22"/>
          <w:szCs w:val="22"/>
        </w:rPr>
        <w:t xml:space="preserve"> této z</w:t>
      </w:r>
      <w:r w:rsidRPr="00441241">
        <w:rPr>
          <w:rFonts w:ascii="Garamond" w:hAnsi="Garamond"/>
          <w:sz w:val="22"/>
          <w:szCs w:val="22"/>
        </w:rPr>
        <w:t xml:space="preserve">adávací dokumentace. Čestné prohlášení musí být datováno a opatřeno podpisem uchazeče nebo osoby oprávněné jednat za uchazeče. </w:t>
      </w:r>
    </w:p>
    <w:p w:rsidR="00446B67" w:rsidRDefault="00446B6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E0A76" w:rsidRPr="00441241" w:rsidRDefault="002E0A7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Základní kvalifikační předpoklady podle ustanovení § 53 odst. 1 písm. a), b), f), g) a h) ZVZ musí uchazeč splňovat jak ve vztahu k území České republiky, tak k zemi svého sídla, místa podnikání či bydliště. </w:t>
      </w:r>
    </w:p>
    <w:p w:rsidR="005E30C4" w:rsidRPr="00441241" w:rsidRDefault="005E30C4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92C3F" w:rsidRPr="00092C3F" w:rsidRDefault="00092C3F" w:rsidP="002D2B9F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65" w:name="_Toc362869630"/>
      <w:bookmarkStart w:id="66" w:name="_Toc441228798"/>
      <w:r w:rsidRPr="00092C3F">
        <w:rPr>
          <w:rFonts w:ascii="Garamond" w:hAnsi="Garamond" w:cs="Times New Roman"/>
          <w:color w:val="0070C0"/>
        </w:rPr>
        <w:t>Profesní kvalifikační předpoklady</w:t>
      </w:r>
      <w:bookmarkEnd w:id="65"/>
      <w:bookmarkEnd w:id="66"/>
    </w:p>
    <w:p w:rsidR="00220229" w:rsidRPr="00441241" w:rsidRDefault="00220229" w:rsidP="00563AB9">
      <w:pPr>
        <w:tabs>
          <w:tab w:val="left" w:pos="1985"/>
          <w:tab w:val="left" w:pos="4253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Profesní kvalifikační předpoklady splňuje uchazeč, který prokáže splnění podm</w:t>
      </w:r>
      <w:r w:rsidR="007C6719" w:rsidRPr="00441241">
        <w:rPr>
          <w:rFonts w:ascii="Garamond" w:hAnsi="Garamond"/>
          <w:sz w:val="22"/>
          <w:szCs w:val="22"/>
        </w:rPr>
        <w:t xml:space="preserve">ínek stanovených podle ust. § 54 </w:t>
      </w:r>
      <w:r w:rsidRPr="00441241">
        <w:rPr>
          <w:rFonts w:ascii="Garamond" w:hAnsi="Garamond"/>
          <w:sz w:val="22"/>
          <w:szCs w:val="22"/>
        </w:rPr>
        <w:t>ZVZ.</w:t>
      </w:r>
    </w:p>
    <w:p w:rsidR="00563AB9" w:rsidRDefault="00563AB9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39501E" w:rsidRPr="00441241" w:rsidRDefault="0039501E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Uchazeč pr</w:t>
      </w:r>
      <w:r w:rsidR="002530A9" w:rsidRPr="00441241">
        <w:rPr>
          <w:rFonts w:ascii="Garamond" w:hAnsi="Garamond"/>
          <w:sz w:val="22"/>
          <w:szCs w:val="22"/>
        </w:rPr>
        <w:t>okazuje splnění uvedených profes</w:t>
      </w:r>
      <w:r w:rsidRPr="00441241">
        <w:rPr>
          <w:rFonts w:ascii="Garamond" w:hAnsi="Garamond"/>
          <w:sz w:val="22"/>
          <w:szCs w:val="22"/>
        </w:rPr>
        <w:t>ních kvalifikačních předpokladů předložením:</w:t>
      </w:r>
    </w:p>
    <w:p w:rsidR="007154E4" w:rsidRPr="00441241" w:rsidRDefault="007154E4" w:rsidP="002D2B9F">
      <w:pPr>
        <w:pStyle w:val="Odstavecseseznamem"/>
        <w:numPr>
          <w:ilvl w:val="0"/>
          <w:numId w:val="17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výpisu z obchodního rejstříku, pokud je v něm zapsán, či výpisu z jiné obdobné evidence, pokud je v ní zapsán</w:t>
      </w:r>
      <w:r w:rsidR="003D1F09" w:rsidRPr="00441241">
        <w:rPr>
          <w:rFonts w:ascii="Garamond" w:hAnsi="Garamond"/>
          <w:sz w:val="22"/>
          <w:szCs w:val="22"/>
        </w:rPr>
        <w:t>, dle ust. § 54 písm. a) ZVZ</w:t>
      </w:r>
      <w:r w:rsidR="007D7169">
        <w:rPr>
          <w:rFonts w:ascii="Garamond" w:hAnsi="Garamond"/>
          <w:sz w:val="22"/>
          <w:szCs w:val="22"/>
        </w:rPr>
        <w:t>;</w:t>
      </w:r>
      <w:r w:rsidR="003D1F09" w:rsidRPr="00441241">
        <w:rPr>
          <w:rFonts w:ascii="Garamond" w:hAnsi="Garamond"/>
          <w:sz w:val="22"/>
          <w:szCs w:val="22"/>
        </w:rPr>
        <w:t xml:space="preserve"> </w:t>
      </w:r>
    </w:p>
    <w:p w:rsidR="003D1F09" w:rsidRPr="00441241" w:rsidRDefault="003D1F09" w:rsidP="002D2B9F">
      <w:pPr>
        <w:pStyle w:val="Odstavecseseznamem"/>
        <w:numPr>
          <w:ilvl w:val="0"/>
          <w:numId w:val="17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dokladu o oprávnění k podnikání podle zvláštních právních předpisů v rozsahu odpovídajícím předmětu veřejné zakázky, </w:t>
      </w:r>
      <w:r w:rsidR="007D7169">
        <w:rPr>
          <w:rFonts w:ascii="Garamond" w:hAnsi="Garamond"/>
          <w:sz w:val="22"/>
          <w:szCs w:val="22"/>
        </w:rPr>
        <w:t>tj. povolení k provozování pojišťovací činnosti podle zákona č. 277/2009 Sb., o pojišťovnictví, ve znění pozdějších předpisů, vydaného Českou národní bankou</w:t>
      </w:r>
      <w:r w:rsidR="00243F7E">
        <w:rPr>
          <w:rFonts w:ascii="Garamond" w:hAnsi="Garamond"/>
          <w:sz w:val="22"/>
          <w:szCs w:val="22"/>
        </w:rPr>
        <w:t>.</w:t>
      </w:r>
    </w:p>
    <w:p w:rsidR="007D7169" w:rsidRDefault="007D7169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7D7169" w:rsidRPr="007D7169" w:rsidRDefault="007D7169" w:rsidP="002D2B9F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67" w:name="_Toc362869631"/>
      <w:bookmarkStart w:id="68" w:name="_Toc441228799"/>
      <w:r w:rsidRPr="007D7169">
        <w:rPr>
          <w:rFonts w:ascii="Garamond" w:hAnsi="Garamond" w:cs="Times New Roman"/>
          <w:color w:val="0070C0"/>
        </w:rPr>
        <w:t>Ekonomická a finanční způsobilost</w:t>
      </w:r>
      <w:bookmarkEnd w:id="67"/>
      <w:bookmarkEnd w:id="68"/>
    </w:p>
    <w:p w:rsidR="00ED0DF4" w:rsidRPr="00441241" w:rsidRDefault="00ED0DF4" w:rsidP="007D7169">
      <w:pPr>
        <w:tabs>
          <w:tab w:val="left" w:pos="1985"/>
          <w:tab w:val="left" w:pos="4253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Splnění ekonomické a finanční způsobilosti dle ust. § 50 odst. 1 písm. c) ZVZ prokáže ucha</w:t>
      </w:r>
      <w:r w:rsidR="00114D02" w:rsidRPr="00441241">
        <w:rPr>
          <w:rFonts w:ascii="Garamond" w:hAnsi="Garamond"/>
          <w:sz w:val="22"/>
          <w:szCs w:val="22"/>
        </w:rPr>
        <w:t>zeč</w:t>
      </w:r>
      <w:r w:rsidRPr="00441241">
        <w:rPr>
          <w:rFonts w:ascii="Garamond" w:hAnsi="Garamond"/>
          <w:sz w:val="22"/>
          <w:szCs w:val="22"/>
        </w:rPr>
        <w:t xml:space="preserve"> předložením čestného prohlášení</w:t>
      </w:r>
      <w:r w:rsidR="00AA41A2" w:rsidRPr="00441241">
        <w:rPr>
          <w:rFonts w:ascii="Garamond" w:hAnsi="Garamond"/>
          <w:sz w:val="22"/>
          <w:szCs w:val="22"/>
        </w:rPr>
        <w:t xml:space="preserve"> o</w:t>
      </w:r>
      <w:r w:rsidRPr="00441241">
        <w:rPr>
          <w:rFonts w:ascii="Garamond" w:hAnsi="Garamond"/>
          <w:sz w:val="22"/>
          <w:szCs w:val="22"/>
        </w:rPr>
        <w:t xml:space="preserve"> je</w:t>
      </w:r>
      <w:r w:rsidR="00AA41A2" w:rsidRPr="00441241">
        <w:rPr>
          <w:rFonts w:ascii="Garamond" w:hAnsi="Garamond"/>
          <w:sz w:val="22"/>
          <w:szCs w:val="22"/>
        </w:rPr>
        <w:t>ho ekonomické a finanční způsobilosti</w:t>
      </w:r>
      <w:r w:rsidRPr="00441241">
        <w:rPr>
          <w:rFonts w:ascii="Garamond" w:hAnsi="Garamond"/>
          <w:sz w:val="22"/>
          <w:szCs w:val="22"/>
        </w:rPr>
        <w:t xml:space="preserve"> splnit </w:t>
      </w:r>
      <w:r w:rsidR="002562A6">
        <w:rPr>
          <w:rFonts w:ascii="Garamond" w:hAnsi="Garamond"/>
          <w:sz w:val="22"/>
          <w:szCs w:val="22"/>
        </w:rPr>
        <w:t xml:space="preserve">shora uvedenou </w:t>
      </w:r>
      <w:r w:rsidRPr="00441241">
        <w:rPr>
          <w:rFonts w:ascii="Garamond" w:hAnsi="Garamond"/>
          <w:sz w:val="22"/>
          <w:szCs w:val="22"/>
        </w:rPr>
        <w:t>veřejnou zakázku. Ke splnění tohoto</w:t>
      </w:r>
      <w:r w:rsidR="00AA41A2" w:rsidRPr="00441241">
        <w:rPr>
          <w:rFonts w:ascii="Garamond" w:hAnsi="Garamond"/>
          <w:sz w:val="22"/>
          <w:szCs w:val="22"/>
        </w:rPr>
        <w:t xml:space="preserve"> kvalifikačního předpokladu uchazeč </w:t>
      </w:r>
      <w:r w:rsidR="00AA41A2" w:rsidRPr="00740140">
        <w:rPr>
          <w:rFonts w:ascii="Garamond" w:hAnsi="Garamond"/>
          <w:sz w:val="22"/>
          <w:szCs w:val="22"/>
        </w:rPr>
        <w:t>použije</w:t>
      </w:r>
      <w:r w:rsidR="007C354E" w:rsidRPr="00740140">
        <w:rPr>
          <w:rFonts w:ascii="Garamond" w:hAnsi="Garamond"/>
          <w:sz w:val="22"/>
          <w:szCs w:val="22"/>
        </w:rPr>
        <w:t xml:space="preserve"> P</w:t>
      </w:r>
      <w:r w:rsidRPr="00740140">
        <w:rPr>
          <w:rFonts w:ascii="Garamond" w:hAnsi="Garamond"/>
          <w:sz w:val="22"/>
          <w:szCs w:val="22"/>
        </w:rPr>
        <w:t>řílo</w:t>
      </w:r>
      <w:r w:rsidR="00207D14" w:rsidRPr="00740140">
        <w:rPr>
          <w:rFonts w:ascii="Garamond" w:hAnsi="Garamond"/>
          <w:sz w:val="22"/>
          <w:szCs w:val="22"/>
        </w:rPr>
        <w:t xml:space="preserve">hu č. </w:t>
      </w:r>
      <w:r w:rsidR="0078345E" w:rsidRPr="00740140">
        <w:rPr>
          <w:rFonts w:ascii="Garamond" w:hAnsi="Garamond"/>
          <w:sz w:val="22"/>
          <w:szCs w:val="22"/>
        </w:rPr>
        <w:t>3</w:t>
      </w:r>
      <w:r w:rsidR="000B6AB5">
        <w:rPr>
          <w:rFonts w:ascii="Garamond" w:hAnsi="Garamond"/>
          <w:sz w:val="22"/>
          <w:szCs w:val="22"/>
        </w:rPr>
        <w:t xml:space="preserve"> </w:t>
      </w:r>
      <w:r w:rsidR="00207D14" w:rsidRPr="00740140">
        <w:rPr>
          <w:rFonts w:ascii="Garamond" w:hAnsi="Garamond"/>
          <w:sz w:val="22"/>
          <w:szCs w:val="22"/>
        </w:rPr>
        <w:t>z</w:t>
      </w:r>
      <w:r w:rsidRPr="00740140">
        <w:rPr>
          <w:rFonts w:ascii="Garamond" w:hAnsi="Garamond"/>
          <w:sz w:val="22"/>
          <w:szCs w:val="22"/>
        </w:rPr>
        <w:t>adávací</w:t>
      </w:r>
      <w:r w:rsidRPr="00441241">
        <w:rPr>
          <w:rFonts w:ascii="Garamond" w:hAnsi="Garamond"/>
          <w:sz w:val="22"/>
          <w:szCs w:val="22"/>
        </w:rPr>
        <w:t xml:space="preserve"> dokumentace. Čestné prohlášení musí být datováno a opatřeno podpisem uchazeče nebo osoby oprávněné jednat za uchazeče.</w:t>
      </w:r>
    </w:p>
    <w:p w:rsidR="004C03D6" w:rsidRDefault="004C03D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562A6" w:rsidRPr="002562A6" w:rsidRDefault="002562A6" w:rsidP="002D2B9F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69" w:name="_Toc441228800"/>
      <w:r w:rsidRPr="002562A6">
        <w:rPr>
          <w:rFonts w:ascii="Garamond" w:hAnsi="Garamond" w:cs="Times New Roman"/>
          <w:color w:val="0070C0"/>
        </w:rPr>
        <w:t>Technické kvalifikační předpoklady</w:t>
      </w:r>
      <w:bookmarkEnd w:id="69"/>
    </w:p>
    <w:p w:rsidR="00D57DD2" w:rsidRPr="00441241" w:rsidRDefault="007458D7" w:rsidP="002562A6">
      <w:pPr>
        <w:tabs>
          <w:tab w:val="left" w:pos="1985"/>
          <w:tab w:val="left" w:pos="4253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Technické kvalifikační předpoklady splňuje uchazeč, který prokáže splnění podmínek dle ust. § 56 odst. 2 písm. a) ZVZ.</w:t>
      </w:r>
    </w:p>
    <w:p w:rsidR="00A60813" w:rsidRDefault="00A60813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FA2A67" w:rsidRPr="00441241" w:rsidRDefault="00FA2A6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Uchazeč prokazuje splnění </w:t>
      </w:r>
      <w:r w:rsidR="000477E7" w:rsidRPr="00441241">
        <w:rPr>
          <w:rFonts w:ascii="Garamond" w:hAnsi="Garamond"/>
          <w:sz w:val="22"/>
          <w:szCs w:val="22"/>
        </w:rPr>
        <w:t>technick</w:t>
      </w:r>
      <w:r w:rsidRPr="00441241">
        <w:rPr>
          <w:rFonts w:ascii="Garamond" w:hAnsi="Garamond"/>
          <w:sz w:val="22"/>
          <w:szCs w:val="22"/>
        </w:rPr>
        <w:t>ých kvalifikačních předpokladů předložením:</w:t>
      </w:r>
    </w:p>
    <w:p w:rsidR="003C5EA8" w:rsidRPr="00ED1983" w:rsidRDefault="00A60813" w:rsidP="00475751">
      <w:pPr>
        <w:tabs>
          <w:tab w:val="left" w:pos="1985"/>
          <w:tab w:val="left" w:pos="4253"/>
        </w:tabs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s</w:t>
      </w:r>
      <w:r w:rsidR="000477E7" w:rsidRPr="00441241">
        <w:rPr>
          <w:rFonts w:ascii="Garamond" w:hAnsi="Garamond"/>
          <w:sz w:val="22"/>
          <w:szCs w:val="22"/>
        </w:rPr>
        <w:t xml:space="preserve">eznamu 3 (tří) významných služeb poskytnutých </w:t>
      </w:r>
      <w:r>
        <w:rPr>
          <w:rFonts w:ascii="Garamond" w:hAnsi="Garamond"/>
          <w:sz w:val="22"/>
          <w:szCs w:val="22"/>
        </w:rPr>
        <w:t>dodavatelem</w:t>
      </w:r>
      <w:r w:rsidR="000477E7" w:rsidRPr="00441241">
        <w:rPr>
          <w:rFonts w:ascii="Garamond" w:hAnsi="Garamond"/>
          <w:sz w:val="22"/>
          <w:szCs w:val="22"/>
        </w:rPr>
        <w:t xml:space="preserve"> v posledních 3 (třech) letech</w:t>
      </w:r>
      <w:r>
        <w:rPr>
          <w:rFonts w:ascii="Garamond" w:hAnsi="Garamond"/>
          <w:sz w:val="22"/>
          <w:szCs w:val="22"/>
        </w:rPr>
        <w:t xml:space="preserve"> v oblasti, která je totožného či obdobného charakteru, jako je předmět této veřejné zakázky.</w:t>
      </w:r>
      <w:r w:rsidR="000477E7" w:rsidRPr="004412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Za významnou službu je považováno pojištění </w:t>
      </w:r>
      <w:r w:rsidR="007653B7">
        <w:rPr>
          <w:rFonts w:ascii="Garamond" w:hAnsi="Garamond"/>
          <w:sz w:val="22"/>
          <w:szCs w:val="22"/>
        </w:rPr>
        <w:t xml:space="preserve">nemovitého </w:t>
      </w:r>
      <w:r>
        <w:rPr>
          <w:rFonts w:ascii="Garamond" w:hAnsi="Garamond"/>
          <w:sz w:val="22"/>
          <w:szCs w:val="22"/>
        </w:rPr>
        <w:t xml:space="preserve">majetku </w:t>
      </w:r>
      <w:r w:rsidR="007653B7">
        <w:rPr>
          <w:rFonts w:ascii="Garamond" w:hAnsi="Garamond"/>
          <w:sz w:val="22"/>
          <w:szCs w:val="22"/>
        </w:rPr>
        <w:t>(tj. staveb a budov)</w:t>
      </w:r>
      <w:r w:rsidR="000B6A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 úhrnné výši</w:t>
      </w:r>
      <w:r w:rsidR="00987CDD" w:rsidRPr="00ED1983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min. </w:t>
      </w:r>
      <w:r w:rsidR="007653B7">
        <w:rPr>
          <w:rFonts w:ascii="Garamond" w:hAnsi="Garamond"/>
          <w:sz w:val="22"/>
          <w:szCs w:val="22"/>
        </w:rPr>
        <w:t>600</w:t>
      </w:r>
      <w:r>
        <w:rPr>
          <w:rFonts w:ascii="Garamond" w:hAnsi="Garamond"/>
          <w:sz w:val="22"/>
          <w:szCs w:val="22"/>
        </w:rPr>
        <w:t>.</w:t>
      </w:r>
      <w:r w:rsidR="009F184D" w:rsidRPr="00ED1983">
        <w:rPr>
          <w:rFonts w:ascii="Garamond" w:hAnsi="Garamond"/>
          <w:sz w:val="22"/>
          <w:szCs w:val="22"/>
        </w:rPr>
        <w:t>000,-</w:t>
      </w:r>
      <w:r w:rsidR="00837A95">
        <w:rPr>
          <w:rFonts w:ascii="Garamond" w:hAnsi="Garamond"/>
          <w:sz w:val="22"/>
          <w:szCs w:val="22"/>
        </w:rPr>
        <w:t xml:space="preserve"> </w:t>
      </w:r>
      <w:r w:rsidR="009F184D" w:rsidRPr="00ED1983">
        <w:rPr>
          <w:rFonts w:ascii="Garamond" w:hAnsi="Garamond"/>
          <w:sz w:val="22"/>
          <w:szCs w:val="22"/>
        </w:rPr>
        <w:t xml:space="preserve">Kč </w:t>
      </w:r>
      <w:r>
        <w:rPr>
          <w:rFonts w:ascii="Garamond" w:hAnsi="Garamond"/>
          <w:sz w:val="22"/>
          <w:szCs w:val="22"/>
        </w:rPr>
        <w:t>ročního pojistného</w:t>
      </w:r>
      <w:r w:rsidR="0043424F" w:rsidRPr="00ED1983">
        <w:rPr>
          <w:rFonts w:ascii="Garamond" w:hAnsi="Garamond"/>
          <w:sz w:val="22"/>
          <w:szCs w:val="22"/>
        </w:rPr>
        <w:t xml:space="preserve"> u každé jednotlivé služby</w:t>
      </w:r>
      <w:r w:rsidR="00E53C80">
        <w:rPr>
          <w:rFonts w:ascii="Garamond" w:hAnsi="Garamond"/>
          <w:sz w:val="22"/>
          <w:szCs w:val="22"/>
        </w:rPr>
        <w:t>, tj. pro jeden subjekt</w:t>
      </w:r>
      <w:r w:rsidR="0043424F" w:rsidRPr="00ED1983">
        <w:rPr>
          <w:rFonts w:ascii="Garamond" w:hAnsi="Garamond"/>
          <w:sz w:val="22"/>
          <w:szCs w:val="22"/>
        </w:rPr>
        <w:t xml:space="preserve">. </w:t>
      </w:r>
      <w:r w:rsidR="00AB2F73">
        <w:rPr>
          <w:rFonts w:ascii="Garamond" w:hAnsi="Garamond"/>
          <w:sz w:val="22"/>
          <w:szCs w:val="22"/>
        </w:rPr>
        <w:t xml:space="preserve">V seznamu významných služeb poskytnutých dodavatelem musí být dále uveden rozsah a doba poskytnutí </w:t>
      </w:r>
      <w:r w:rsidR="007653B7">
        <w:rPr>
          <w:rFonts w:ascii="Garamond" w:hAnsi="Garamond"/>
          <w:sz w:val="22"/>
          <w:szCs w:val="22"/>
        </w:rPr>
        <w:t xml:space="preserve">významných </w:t>
      </w:r>
      <w:r w:rsidR="00AB2F73">
        <w:rPr>
          <w:rFonts w:ascii="Garamond" w:hAnsi="Garamond"/>
          <w:sz w:val="22"/>
          <w:szCs w:val="22"/>
        </w:rPr>
        <w:t>služeb</w:t>
      </w:r>
      <w:r w:rsidR="007653B7">
        <w:rPr>
          <w:rFonts w:ascii="Garamond" w:hAnsi="Garamond"/>
          <w:sz w:val="22"/>
          <w:szCs w:val="22"/>
        </w:rPr>
        <w:t>.</w:t>
      </w:r>
    </w:p>
    <w:p w:rsidR="003C5EA8" w:rsidRPr="00441241" w:rsidRDefault="003C5EA8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</w:p>
    <w:p w:rsidR="00941B5B" w:rsidRPr="00441241" w:rsidRDefault="00941B5B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Přílohou tohoto seznamu musí být:</w:t>
      </w:r>
    </w:p>
    <w:p w:rsidR="00941B5B" w:rsidRPr="00441241" w:rsidRDefault="00941B5B" w:rsidP="00BD5AD5">
      <w:pPr>
        <w:pStyle w:val="Odstavecseseznamem"/>
        <w:numPr>
          <w:ilvl w:val="0"/>
          <w:numId w:val="20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osvědčení </w:t>
      </w:r>
      <w:r w:rsidR="00813FBC" w:rsidRPr="00441241">
        <w:rPr>
          <w:rFonts w:ascii="Garamond" w:hAnsi="Garamond"/>
          <w:sz w:val="22"/>
          <w:szCs w:val="22"/>
        </w:rPr>
        <w:t>vydané veřejným zadavatele</w:t>
      </w:r>
      <w:r w:rsidR="00B5415C" w:rsidRPr="00441241">
        <w:rPr>
          <w:rFonts w:ascii="Garamond" w:hAnsi="Garamond"/>
          <w:sz w:val="22"/>
          <w:szCs w:val="22"/>
        </w:rPr>
        <w:t>m</w:t>
      </w:r>
      <w:r w:rsidR="00813FBC" w:rsidRPr="00441241">
        <w:rPr>
          <w:rFonts w:ascii="Garamond" w:hAnsi="Garamond"/>
          <w:sz w:val="22"/>
          <w:szCs w:val="22"/>
        </w:rPr>
        <w:t>, pokud byly služby poskytovány veřejnému zadavateli</w:t>
      </w:r>
      <w:r w:rsidR="00F964DB">
        <w:rPr>
          <w:rFonts w:ascii="Garamond" w:hAnsi="Garamond"/>
          <w:sz w:val="22"/>
          <w:szCs w:val="22"/>
        </w:rPr>
        <w:t>, nebo</w:t>
      </w:r>
    </w:p>
    <w:p w:rsidR="00813FBC" w:rsidRPr="00441241" w:rsidRDefault="00813FBC" w:rsidP="00BD5AD5">
      <w:pPr>
        <w:pStyle w:val="Odstavecseseznamem"/>
        <w:numPr>
          <w:ilvl w:val="0"/>
          <w:numId w:val="20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osvědčení vydané jinou osobou, pokud byly služby poskytovány jiné osobě než veřejnému zadavateli, nebo</w:t>
      </w:r>
    </w:p>
    <w:p w:rsidR="00813FBC" w:rsidRDefault="00813FBC" w:rsidP="00BD5AD5">
      <w:pPr>
        <w:pStyle w:val="Odstavecseseznamem"/>
        <w:numPr>
          <w:ilvl w:val="0"/>
          <w:numId w:val="20"/>
        </w:num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smlouva s jinou osobou a doklad o uskutečnění plnění dodavatele, není-li současně možné osvědčení podle bodu </w:t>
      </w:r>
      <w:r w:rsidR="00F964DB">
        <w:rPr>
          <w:rFonts w:ascii="Garamond" w:hAnsi="Garamond"/>
          <w:sz w:val="22"/>
          <w:szCs w:val="22"/>
        </w:rPr>
        <w:t>b</w:t>
      </w:r>
      <w:r w:rsidRPr="00441241">
        <w:rPr>
          <w:rFonts w:ascii="Garamond" w:hAnsi="Garamond"/>
          <w:sz w:val="22"/>
          <w:szCs w:val="22"/>
        </w:rPr>
        <w:t>) od této osoby získat z důvodů spočívajících na jejich straně.</w:t>
      </w:r>
    </w:p>
    <w:p w:rsidR="00307A68" w:rsidRDefault="00307A68" w:rsidP="00307A68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B6AB5" w:rsidRPr="00ED1983" w:rsidRDefault="000B6AB5" w:rsidP="000B6AB5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ED1983">
        <w:rPr>
          <w:rFonts w:ascii="Garamond" w:hAnsi="Garamond"/>
          <w:sz w:val="22"/>
          <w:szCs w:val="22"/>
        </w:rPr>
        <w:t>Pod pojmem „v posledních třech“ letech se pro účely tohoto zadávacího řízení rozumí, že služb</w:t>
      </w:r>
      <w:r>
        <w:rPr>
          <w:rFonts w:ascii="Garamond" w:hAnsi="Garamond"/>
          <w:sz w:val="22"/>
          <w:szCs w:val="22"/>
        </w:rPr>
        <w:t>y</w:t>
      </w:r>
      <w:r w:rsidRPr="00ED1983">
        <w:rPr>
          <w:rFonts w:ascii="Garamond" w:hAnsi="Garamond"/>
          <w:sz w:val="22"/>
          <w:szCs w:val="22"/>
        </w:rPr>
        <w:t xml:space="preserve"> byl</w:t>
      </w:r>
      <w:r>
        <w:rPr>
          <w:rFonts w:ascii="Garamond" w:hAnsi="Garamond"/>
          <w:sz w:val="22"/>
          <w:szCs w:val="22"/>
        </w:rPr>
        <w:t>y</w:t>
      </w:r>
      <w:r w:rsidRPr="00ED1983">
        <w:rPr>
          <w:rFonts w:ascii="Garamond" w:hAnsi="Garamond"/>
          <w:sz w:val="22"/>
          <w:szCs w:val="22"/>
        </w:rPr>
        <w:t xml:space="preserve"> poskytnut</w:t>
      </w:r>
      <w:r>
        <w:rPr>
          <w:rFonts w:ascii="Garamond" w:hAnsi="Garamond"/>
          <w:sz w:val="22"/>
          <w:szCs w:val="22"/>
        </w:rPr>
        <w:t>y</w:t>
      </w:r>
      <w:r w:rsidRPr="00ED1983">
        <w:rPr>
          <w:rFonts w:ascii="Garamond" w:hAnsi="Garamond"/>
          <w:sz w:val="22"/>
          <w:szCs w:val="22"/>
        </w:rPr>
        <w:t xml:space="preserve"> v období max. tři (3) roky zpětně, počítáno k datu konce lhůty pro podání nabídek.</w:t>
      </w:r>
    </w:p>
    <w:p w:rsidR="000B6AB5" w:rsidRDefault="000B6AB5" w:rsidP="00307A68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 w:val="22"/>
          <w:szCs w:val="22"/>
        </w:rPr>
      </w:pPr>
    </w:p>
    <w:p w:rsidR="00307A68" w:rsidRPr="00307A68" w:rsidRDefault="00740140" w:rsidP="00307A68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</w:rPr>
        <w:t>S</w:t>
      </w:r>
      <w:r w:rsidR="00307A68" w:rsidRPr="00307A68">
        <w:rPr>
          <w:rFonts w:ascii="Garamond" w:eastAsia="Times New Roman" w:hAnsi="Garamond" w:cs="Calibri"/>
          <w:sz w:val="22"/>
          <w:szCs w:val="22"/>
        </w:rPr>
        <w:t xml:space="preserve">plnění technických kvalifikačních předpokladů dodavatel prokáže </w:t>
      </w:r>
      <w:r>
        <w:rPr>
          <w:rFonts w:ascii="Garamond" w:eastAsia="Times New Roman" w:hAnsi="Garamond" w:cs="Calibri"/>
          <w:sz w:val="22"/>
          <w:szCs w:val="22"/>
        </w:rPr>
        <w:t>předložením</w:t>
      </w:r>
      <w:r w:rsidR="00307A68">
        <w:rPr>
          <w:rFonts w:ascii="Garamond" w:eastAsia="Times New Roman" w:hAnsi="Garamond" w:cs="Calibri"/>
          <w:sz w:val="22"/>
          <w:szCs w:val="22"/>
        </w:rPr>
        <w:t xml:space="preserve"> </w:t>
      </w:r>
      <w:r>
        <w:rPr>
          <w:rFonts w:ascii="Garamond" w:eastAsia="Times New Roman" w:hAnsi="Garamond" w:cs="Calibri"/>
          <w:sz w:val="22"/>
          <w:szCs w:val="22"/>
        </w:rPr>
        <w:t>„S</w:t>
      </w:r>
      <w:r w:rsidR="00307A68" w:rsidRPr="00307A68">
        <w:rPr>
          <w:rFonts w:ascii="Garamond" w:eastAsia="Times New Roman" w:hAnsi="Garamond" w:cs="Calibri"/>
          <w:sz w:val="22"/>
          <w:szCs w:val="22"/>
        </w:rPr>
        <w:t>eznamu významných služeb</w:t>
      </w:r>
      <w:r>
        <w:rPr>
          <w:rFonts w:ascii="Garamond" w:eastAsia="Times New Roman" w:hAnsi="Garamond" w:cs="Calibri"/>
          <w:sz w:val="22"/>
          <w:szCs w:val="22"/>
        </w:rPr>
        <w:t xml:space="preserve"> poskytnutých dodavatelem v posledních 3 letech“</w:t>
      </w:r>
      <w:r w:rsidR="00375927">
        <w:rPr>
          <w:rFonts w:ascii="Garamond" w:eastAsia="Times New Roman" w:hAnsi="Garamond" w:cs="Calibri"/>
          <w:sz w:val="22"/>
          <w:szCs w:val="22"/>
        </w:rPr>
        <w:t xml:space="preserve">, </w:t>
      </w:r>
      <w:r w:rsidR="000B6AB5">
        <w:rPr>
          <w:rFonts w:ascii="Garamond" w:eastAsia="Times New Roman" w:hAnsi="Garamond" w:cs="Calibri"/>
          <w:sz w:val="22"/>
          <w:szCs w:val="22"/>
        </w:rPr>
        <w:t>který</w:t>
      </w:r>
      <w:r w:rsidR="00307A68" w:rsidRPr="00307A68">
        <w:rPr>
          <w:rFonts w:ascii="Garamond" w:eastAsia="Times New Roman" w:hAnsi="Garamond" w:cs="Calibri"/>
          <w:sz w:val="22"/>
          <w:szCs w:val="22"/>
        </w:rPr>
        <w:t xml:space="preserve"> je</w:t>
      </w:r>
      <w:r w:rsidR="00307A68">
        <w:rPr>
          <w:rFonts w:ascii="Garamond" w:eastAsia="Times New Roman" w:hAnsi="Garamond" w:cs="Calibri"/>
          <w:sz w:val="22"/>
          <w:szCs w:val="22"/>
        </w:rPr>
        <w:t xml:space="preserve"> </w:t>
      </w:r>
      <w:r w:rsidR="00C6249A">
        <w:rPr>
          <w:rFonts w:ascii="Garamond" w:eastAsia="Times New Roman" w:hAnsi="Garamond" w:cs="Calibri"/>
          <w:sz w:val="22"/>
          <w:szCs w:val="22"/>
        </w:rPr>
        <w:t>P</w:t>
      </w:r>
      <w:r w:rsidR="00307A68" w:rsidRPr="00307A68">
        <w:rPr>
          <w:rFonts w:ascii="Garamond" w:eastAsia="Times New Roman" w:hAnsi="Garamond" w:cs="Calibri"/>
          <w:sz w:val="22"/>
          <w:szCs w:val="22"/>
        </w:rPr>
        <w:t>řílo</w:t>
      </w:r>
      <w:r w:rsidR="000B6AB5">
        <w:rPr>
          <w:rFonts w:ascii="Garamond" w:eastAsia="Times New Roman" w:hAnsi="Garamond" w:cs="Calibri"/>
          <w:sz w:val="22"/>
          <w:szCs w:val="22"/>
        </w:rPr>
        <w:t>hou</w:t>
      </w:r>
      <w:r w:rsidR="00307A68" w:rsidRPr="00307A68">
        <w:rPr>
          <w:rFonts w:ascii="Garamond" w:eastAsia="Times New Roman" w:hAnsi="Garamond" w:cs="Calibri,Bold"/>
          <w:b/>
          <w:bCs/>
          <w:sz w:val="22"/>
          <w:szCs w:val="22"/>
        </w:rPr>
        <w:t xml:space="preserve"> </w:t>
      </w:r>
      <w:r w:rsidR="00307A68" w:rsidRPr="00375927">
        <w:rPr>
          <w:rFonts w:ascii="Garamond" w:eastAsia="Times New Roman" w:hAnsi="Garamond" w:cs="Calibri,Bold"/>
          <w:bCs/>
          <w:sz w:val="22"/>
          <w:szCs w:val="22"/>
        </w:rPr>
        <w:t xml:space="preserve">č. </w:t>
      </w:r>
      <w:r>
        <w:rPr>
          <w:rFonts w:ascii="Garamond" w:eastAsia="Times New Roman" w:hAnsi="Garamond" w:cs="Calibri,Bold"/>
          <w:bCs/>
          <w:sz w:val="22"/>
          <w:szCs w:val="22"/>
        </w:rPr>
        <w:t>4</w:t>
      </w:r>
      <w:r w:rsidR="00375927">
        <w:rPr>
          <w:rFonts w:ascii="Garamond" w:eastAsia="Times New Roman" w:hAnsi="Garamond" w:cs="Calibri"/>
          <w:sz w:val="22"/>
          <w:szCs w:val="22"/>
        </w:rPr>
        <w:t xml:space="preserve"> </w:t>
      </w:r>
      <w:r>
        <w:rPr>
          <w:rFonts w:ascii="Garamond" w:eastAsia="Times New Roman" w:hAnsi="Garamond" w:cs="Calibri"/>
          <w:sz w:val="22"/>
          <w:szCs w:val="22"/>
        </w:rPr>
        <w:t>této z</w:t>
      </w:r>
      <w:r w:rsidR="00375927">
        <w:rPr>
          <w:rFonts w:ascii="Garamond" w:eastAsia="Times New Roman" w:hAnsi="Garamond" w:cs="Calibri"/>
          <w:sz w:val="22"/>
          <w:szCs w:val="22"/>
        </w:rPr>
        <w:t xml:space="preserve">adávací dokumentace, </w:t>
      </w:r>
      <w:r w:rsidR="00307A68" w:rsidRPr="00307A68">
        <w:rPr>
          <w:rFonts w:ascii="Garamond" w:eastAsia="Times New Roman" w:hAnsi="Garamond" w:cs="Calibri"/>
          <w:sz w:val="22"/>
          <w:szCs w:val="22"/>
        </w:rPr>
        <w:t>a přiložením osvědčení objednavatelů či smluv s jinou osobou a doklady o uskutečnění plnění dodavatele pro služby, kterými dodavatel prokazuje splnění minimální úrovně kvalifikace.</w:t>
      </w:r>
    </w:p>
    <w:p w:rsidR="00A30539" w:rsidRDefault="00A30539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caps/>
          <w:sz w:val="28"/>
          <w:szCs w:val="22"/>
          <w:u w:val="single"/>
        </w:rPr>
      </w:pPr>
    </w:p>
    <w:p w:rsidR="007C6AE9" w:rsidRDefault="007C6AE9">
      <w:pPr>
        <w:rPr>
          <w:rFonts w:ascii="Garamond" w:hAnsi="Garamond"/>
          <w:b/>
          <w:caps/>
          <w:sz w:val="28"/>
          <w:szCs w:val="22"/>
          <w:u w:val="single"/>
        </w:rPr>
      </w:pPr>
      <w:r>
        <w:rPr>
          <w:rFonts w:ascii="Garamond" w:hAnsi="Garamond"/>
          <w:b/>
          <w:caps/>
          <w:sz w:val="28"/>
          <w:szCs w:val="22"/>
          <w:u w:val="single"/>
        </w:rPr>
        <w:br w:type="page"/>
      </w:r>
    </w:p>
    <w:p w:rsidR="006E0BF5" w:rsidRDefault="00F65034" w:rsidP="00115A12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r>
        <w:rPr>
          <w:rFonts w:ascii="Garamond" w:hAnsi="Garamond"/>
          <w:color w:val="0070C0"/>
          <w:sz w:val="36"/>
          <w:szCs w:val="36"/>
        </w:rPr>
        <w:lastRenderedPageBreak/>
        <w:t>Obchodní a platební p</w:t>
      </w:r>
      <w:r w:rsidR="002C0514">
        <w:rPr>
          <w:rFonts w:ascii="Garamond" w:hAnsi="Garamond"/>
          <w:color w:val="0070C0"/>
          <w:sz w:val="36"/>
          <w:szCs w:val="36"/>
        </w:rPr>
        <w:t>odmínky</w:t>
      </w:r>
    </w:p>
    <w:p w:rsidR="009D5A10" w:rsidRDefault="009D5A10" w:rsidP="009D5A10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70" w:name="_Toc330212569"/>
      <w:bookmarkStart w:id="71" w:name="_Toc336650016"/>
      <w:bookmarkStart w:id="72" w:name="_Toc336650248"/>
      <w:bookmarkStart w:id="73" w:name="_Toc441228802"/>
      <w:r w:rsidRPr="00441241">
        <w:rPr>
          <w:rFonts w:ascii="Garamond" w:hAnsi="Garamond"/>
          <w:sz w:val="22"/>
          <w:szCs w:val="22"/>
        </w:rPr>
        <w:t xml:space="preserve">Zadavatel stanoví v tomto oddíle </w:t>
      </w:r>
      <w:r w:rsidR="00011855">
        <w:rPr>
          <w:rFonts w:ascii="Garamond" w:hAnsi="Garamond"/>
          <w:sz w:val="22"/>
          <w:szCs w:val="22"/>
        </w:rPr>
        <w:t xml:space="preserve">zadávací dokumentace </w:t>
      </w:r>
      <w:r w:rsidRPr="00441241">
        <w:rPr>
          <w:rFonts w:ascii="Garamond" w:hAnsi="Garamond"/>
          <w:sz w:val="22"/>
          <w:szCs w:val="22"/>
        </w:rPr>
        <w:t xml:space="preserve">obchodní a platební podmínky, které </w:t>
      </w:r>
      <w:r w:rsidR="00011855">
        <w:rPr>
          <w:rFonts w:ascii="Garamond" w:hAnsi="Garamond"/>
          <w:sz w:val="22"/>
          <w:szCs w:val="22"/>
        </w:rPr>
        <w:t xml:space="preserve">je </w:t>
      </w:r>
      <w:r w:rsidRPr="00441241">
        <w:rPr>
          <w:rFonts w:ascii="Garamond" w:hAnsi="Garamond"/>
          <w:sz w:val="22"/>
          <w:szCs w:val="22"/>
        </w:rPr>
        <w:t xml:space="preserve">uchazeč </w:t>
      </w:r>
      <w:r w:rsidR="00011855">
        <w:rPr>
          <w:rFonts w:ascii="Garamond" w:hAnsi="Garamond"/>
          <w:sz w:val="22"/>
          <w:szCs w:val="22"/>
        </w:rPr>
        <w:t xml:space="preserve">povinen </w:t>
      </w:r>
      <w:r w:rsidRPr="00441241">
        <w:rPr>
          <w:rFonts w:ascii="Garamond" w:hAnsi="Garamond"/>
          <w:sz w:val="22"/>
          <w:szCs w:val="22"/>
        </w:rPr>
        <w:t>z</w:t>
      </w:r>
      <w:r w:rsidR="00011855">
        <w:rPr>
          <w:rFonts w:ascii="Garamond" w:hAnsi="Garamond"/>
          <w:sz w:val="22"/>
          <w:szCs w:val="22"/>
        </w:rPr>
        <w:t>a</w:t>
      </w:r>
      <w:r w:rsidRPr="00441241">
        <w:rPr>
          <w:rFonts w:ascii="Garamond" w:hAnsi="Garamond"/>
          <w:sz w:val="22"/>
          <w:szCs w:val="22"/>
        </w:rPr>
        <w:t>prac</w:t>
      </w:r>
      <w:r w:rsidR="00011855">
        <w:rPr>
          <w:rFonts w:ascii="Garamond" w:hAnsi="Garamond"/>
          <w:sz w:val="22"/>
          <w:szCs w:val="22"/>
        </w:rPr>
        <w:t>ovat</w:t>
      </w:r>
      <w:r w:rsidRPr="00441241">
        <w:rPr>
          <w:rFonts w:ascii="Garamond" w:hAnsi="Garamond"/>
          <w:sz w:val="22"/>
          <w:szCs w:val="22"/>
        </w:rPr>
        <w:t xml:space="preserve"> do vlastní</w:t>
      </w:r>
      <w:r>
        <w:rPr>
          <w:rFonts w:ascii="Garamond" w:hAnsi="Garamond"/>
          <w:sz w:val="22"/>
          <w:szCs w:val="22"/>
        </w:rPr>
        <w:t>c</w:t>
      </w:r>
      <w:r w:rsidRPr="00441241">
        <w:rPr>
          <w:rFonts w:ascii="Garamond" w:hAnsi="Garamond"/>
          <w:sz w:val="22"/>
          <w:szCs w:val="22"/>
        </w:rPr>
        <w:t>h návrh</w:t>
      </w:r>
      <w:r>
        <w:rPr>
          <w:rFonts w:ascii="Garamond" w:hAnsi="Garamond"/>
          <w:sz w:val="22"/>
          <w:szCs w:val="22"/>
        </w:rPr>
        <w:t>ů</w:t>
      </w:r>
      <w:r w:rsidRPr="004412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pojistných sml</w:t>
      </w:r>
      <w:r w:rsidRPr="00441241">
        <w:rPr>
          <w:rFonts w:ascii="Garamond" w:hAnsi="Garamond"/>
          <w:sz w:val="22"/>
          <w:szCs w:val="22"/>
        </w:rPr>
        <w:t>uv</w:t>
      </w:r>
      <w:r>
        <w:rPr>
          <w:rFonts w:ascii="Garamond" w:hAnsi="Garamond"/>
          <w:sz w:val="22"/>
          <w:szCs w:val="22"/>
        </w:rPr>
        <w:t>, které</w:t>
      </w:r>
      <w:r w:rsidRPr="00441241">
        <w:rPr>
          <w:rFonts w:ascii="Garamond" w:hAnsi="Garamond"/>
          <w:sz w:val="22"/>
          <w:szCs w:val="22"/>
        </w:rPr>
        <w:t xml:space="preserve"> </w:t>
      </w:r>
      <w:r w:rsidR="00011855">
        <w:rPr>
          <w:rFonts w:ascii="Garamond" w:hAnsi="Garamond"/>
          <w:sz w:val="22"/>
          <w:szCs w:val="22"/>
        </w:rPr>
        <w:t>budou</w:t>
      </w:r>
      <w:r w:rsidRPr="00441241">
        <w:rPr>
          <w:rFonts w:ascii="Garamond" w:hAnsi="Garamond"/>
          <w:sz w:val="22"/>
          <w:szCs w:val="22"/>
        </w:rPr>
        <w:t xml:space="preserve"> nedílnou součástí nabídky </w:t>
      </w:r>
      <w:r w:rsidR="00B71E04">
        <w:rPr>
          <w:rFonts w:ascii="Garamond" w:hAnsi="Garamond"/>
          <w:sz w:val="22"/>
          <w:szCs w:val="22"/>
        </w:rPr>
        <w:t>k předmětné veřejné zakázce</w:t>
      </w:r>
      <w:r w:rsidRPr="00441241">
        <w:rPr>
          <w:rFonts w:ascii="Garamond" w:hAnsi="Garamond"/>
          <w:sz w:val="22"/>
          <w:szCs w:val="22"/>
        </w:rPr>
        <w:t>. Veškeré obchodní a platební podmínky stanovené Zadavatelem v této zadávací dokumentaci jsou stanoveny jako minimální a uchazeči tak mohou nabídnout Zadavateli obchodní a platební podmínky výhodnější.</w:t>
      </w:r>
    </w:p>
    <w:p w:rsidR="002C0514" w:rsidRPr="002C0514" w:rsidRDefault="002C0514" w:rsidP="00115A12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r w:rsidRPr="002C0514">
        <w:rPr>
          <w:rFonts w:ascii="Garamond" w:hAnsi="Garamond" w:cs="Times New Roman"/>
          <w:color w:val="0070C0"/>
          <w:szCs w:val="24"/>
        </w:rPr>
        <w:t>Obchodní</w:t>
      </w:r>
      <w:r w:rsidRPr="002C0514">
        <w:rPr>
          <w:rFonts w:ascii="Garamond" w:hAnsi="Garamond" w:cs="Times New Roman"/>
          <w:color w:val="0070C0"/>
        </w:rPr>
        <w:t xml:space="preserve"> podmínky</w:t>
      </w:r>
      <w:bookmarkEnd w:id="70"/>
      <w:bookmarkEnd w:id="71"/>
      <w:bookmarkEnd w:id="72"/>
      <w:bookmarkEnd w:id="73"/>
    </w:p>
    <w:p w:rsidR="002C0514" w:rsidRDefault="007A7576" w:rsidP="007A7576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5.1.1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 xml:space="preserve">Součástí nabídky </w:t>
      </w:r>
      <w:r w:rsidR="00C10FE9">
        <w:rPr>
          <w:rFonts w:ascii="Garamond" w:hAnsi="Garamond"/>
          <w:sz w:val="22"/>
          <w:szCs w:val="22"/>
        </w:rPr>
        <w:t xml:space="preserve">uchazeče </w:t>
      </w:r>
      <w:r w:rsidR="002C0514" w:rsidRPr="00441241">
        <w:rPr>
          <w:rFonts w:ascii="Garamond" w:hAnsi="Garamond"/>
          <w:sz w:val="22"/>
          <w:szCs w:val="22"/>
        </w:rPr>
        <w:t xml:space="preserve">musí být vlastní </w:t>
      </w:r>
      <w:r w:rsidR="00C10FE9">
        <w:rPr>
          <w:rFonts w:ascii="Garamond" w:hAnsi="Garamond"/>
          <w:sz w:val="22"/>
          <w:szCs w:val="22"/>
        </w:rPr>
        <w:t xml:space="preserve">(i) </w:t>
      </w:r>
      <w:r w:rsidR="002C0514" w:rsidRPr="00441241">
        <w:rPr>
          <w:rFonts w:ascii="Garamond" w:hAnsi="Garamond"/>
          <w:sz w:val="22"/>
          <w:szCs w:val="22"/>
        </w:rPr>
        <w:t xml:space="preserve">návrh </w:t>
      </w:r>
      <w:r w:rsidR="00C10FE9">
        <w:rPr>
          <w:rFonts w:ascii="Garamond" w:hAnsi="Garamond"/>
          <w:sz w:val="22"/>
          <w:szCs w:val="22"/>
        </w:rPr>
        <w:t>pojistné</w:t>
      </w:r>
      <w:r w:rsidR="002C0514" w:rsidRPr="00441241">
        <w:rPr>
          <w:rFonts w:ascii="Garamond" w:hAnsi="Garamond"/>
          <w:sz w:val="22"/>
          <w:szCs w:val="22"/>
        </w:rPr>
        <w:t xml:space="preserve"> smlouvy</w:t>
      </w:r>
      <w:r w:rsidR="00C10FE9">
        <w:rPr>
          <w:rFonts w:ascii="Garamond" w:hAnsi="Garamond"/>
          <w:sz w:val="22"/>
          <w:szCs w:val="22"/>
        </w:rPr>
        <w:t xml:space="preserve"> na pojištění majetku a odpovědnosti za škodu</w:t>
      </w:r>
      <w:r w:rsidR="007653B7">
        <w:rPr>
          <w:rFonts w:ascii="Garamond" w:hAnsi="Garamond"/>
          <w:sz w:val="22"/>
          <w:szCs w:val="22"/>
        </w:rPr>
        <w:t>,</w:t>
      </w:r>
      <w:r w:rsidR="00C10FE9">
        <w:rPr>
          <w:rFonts w:ascii="Garamond" w:hAnsi="Garamond"/>
          <w:sz w:val="22"/>
          <w:szCs w:val="22"/>
        </w:rPr>
        <w:t xml:space="preserve"> (ii) návrh pojistné smlouvy na pojištění vozidel</w:t>
      </w:r>
      <w:r w:rsidR="007653B7">
        <w:rPr>
          <w:rFonts w:ascii="Garamond" w:hAnsi="Garamond"/>
          <w:sz w:val="22"/>
          <w:szCs w:val="22"/>
        </w:rPr>
        <w:t xml:space="preserve"> a (iii)</w:t>
      </w:r>
      <w:r w:rsidR="009D5A10">
        <w:rPr>
          <w:rFonts w:ascii="Garamond" w:hAnsi="Garamond"/>
          <w:sz w:val="22"/>
          <w:szCs w:val="22"/>
        </w:rPr>
        <w:t xml:space="preserve"> </w:t>
      </w:r>
      <w:r w:rsidR="007653B7">
        <w:rPr>
          <w:rFonts w:ascii="Garamond" w:hAnsi="Garamond"/>
          <w:sz w:val="22"/>
          <w:szCs w:val="22"/>
        </w:rPr>
        <w:t xml:space="preserve">návrh </w:t>
      </w:r>
      <w:r w:rsidR="008A6A0F">
        <w:rPr>
          <w:rFonts w:ascii="Garamond" w:hAnsi="Garamond"/>
          <w:sz w:val="22"/>
          <w:szCs w:val="22"/>
        </w:rPr>
        <w:t>smlouvy na cestovní pojištění zaměstnanců Zadavatele</w:t>
      </w:r>
      <w:r w:rsidR="007653B7">
        <w:rPr>
          <w:rFonts w:ascii="Garamond" w:hAnsi="Garamond"/>
          <w:sz w:val="22"/>
          <w:szCs w:val="22"/>
        </w:rPr>
        <w:t xml:space="preserve"> </w:t>
      </w:r>
      <w:r w:rsidR="009D5A10">
        <w:rPr>
          <w:rFonts w:ascii="Garamond" w:hAnsi="Garamond"/>
          <w:sz w:val="22"/>
          <w:szCs w:val="22"/>
        </w:rPr>
        <w:t>(dále jen „návrhy pojistných smluv“)</w:t>
      </w:r>
      <w:r w:rsidR="00C10FE9">
        <w:rPr>
          <w:rFonts w:ascii="Garamond" w:hAnsi="Garamond"/>
          <w:sz w:val="22"/>
          <w:szCs w:val="22"/>
        </w:rPr>
        <w:t xml:space="preserve">. </w:t>
      </w:r>
      <w:r w:rsidR="007653B7">
        <w:rPr>
          <w:rFonts w:ascii="Garamond" w:hAnsi="Garamond"/>
          <w:sz w:val="22"/>
          <w:szCs w:val="22"/>
        </w:rPr>
        <w:t xml:space="preserve">Všechny </w:t>
      </w:r>
      <w:r w:rsidR="00C10FE9">
        <w:rPr>
          <w:rFonts w:ascii="Garamond" w:hAnsi="Garamond"/>
          <w:sz w:val="22"/>
          <w:szCs w:val="22"/>
        </w:rPr>
        <w:t>uvedené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9D5A10">
        <w:rPr>
          <w:rFonts w:ascii="Garamond" w:hAnsi="Garamond"/>
          <w:sz w:val="22"/>
          <w:szCs w:val="22"/>
        </w:rPr>
        <w:t xml:space="preserve">návrhy pojistných smluv </w:t>
      </w:r>
      <w:r w:rsidR="002C0514" w:rsidRPr="00441241">
        <w:rPr>
          <w:rFonts w:ascii="Garamond" w:hAnsi="Garamond"/>
          <w:sz w:val="22"/>
          <w:szCs w:val="22"/>
        </w:rPr>
        <w:t xml:space="preserve">musí </w:t>
      </w:r>
      <w:r w:rsidR="00E021D2">
        <w:rPr>
          <w:rFonts w:ascii="Garamond" w:hAnsi="Garamond"/>
          <w:sz w:val="22"/>
          <w:szCs w:val="22"/>
        </w:rPr>
        <w:t xml:space="preserve">plně </w:t>
      </w:r>
      <w:r w:rsidR="002C0514" w:rsidRPr="00441241">
        <w:rPr>
          <w:rFonts w:ascii="Garamond" w:hAnsi="Garamond"/>
          <w:sz w:val="22"/>
          <w:szCs w:val="22"/>
        </w:rPr>
        <w:t>akceptovat veškeré požadavky stanovené Zadavatelem v podmínkách tohoto zadávacího řízení i v zadávací dokumentaci, a to jak požadavky věcné</w:t>
      </w:r>
      <w:r w:rsidR="008C64AC">
        <w:rPr>
          <w:rFonts w:ascii="Garamond" w:hAnsi="Garamond"/>
          <w:sz w:val="22"/>
          <w:szCs w:val="22"/>
        </w:rPr>
        <w:t xml:space="preserve"> a </w:t>
      </w:r>
      <w:r w:rsidR="002C0514" w:rsidRPr="00441241">
        <w:rPr>
          <w:rFonts w:ascii="Garamond" w:hAnsi="Garamond"/>
          <w:sz w:val="22"/>
          <w:szCs w:val="22"/>
        </w:rPr>
        <w:t>technické, tak požadavky právní</w:t>
      </w:r>
      <w:r w:rsidR="008C64AC">
        <w:rPr>
          <w:rFonts w:ascii="Garamond" w:hAnsi="Garamond"/>
          <w:sz w:val="22"/>
          <w:szCs w:val="22"/>
        </w:rPr>
        <w:t>, finanční</w:t>
      </w:r>
      <w:r w:rsidR="002C0514" w:rsidRPr="00441241">
        <w:rPr>
          <w:rFonts w:ascii="Garamond" w:hAnsi="Garamond"/>
          <w:sz w:val="22"/>
          <w:szCs w:val="22"/>
        </w:rPr>
        <w:t xml:space="preserve"> a smluvní. </w:t>
      </w:r>
      <w:r w:rsidR="00E021D2">
        <w:rPr>
          <w:rFonts w:ascii="Garamond" w:hAnsi="Garamond"/>
          <w:sz w:val="22"/>
          <w:szCs w:val="22"/>
        </w:rPr>
        <w:t>Rozsah</w:t>
      </w:r>
      <w:r w:rsidR="007653B7">
        <w:rPr>
          <w:rFonts w:ascii="Garamond" w:hAnsi="Garamond"/>
          <w:sz w:val="22"/>
          <w:szCs w:val="22"/>
        </w:rPr>
        <w:t>y</w:t>
      </w:r>
      <w:r w:rsidR="00E021D2">
        <w:rPr>
          <w:rFonts w:ascii="Garamond" w:hAnsi="Garamond"/>
          <w:sz w:val="22"/>
          <w:szCs w:val="22"/>
        </w:rPr>
        <w:t xml:space="preserve"> pojistného krytí musí být rovněž dodržen</w:t>
      </w:r>
      <w:r w:rsidR="007653B7">
        <w:rPr>
          <w:rFonts w:ascii="Garamond" w:hAnsi="Garamond"/>
          <w:sz w:val="22"/>
          <w:szCs w:val="22"/>
        </w:rPr>
        <w:t>y</w:t>
      </w:r>
      <w:r w:rsidR="00E021D2">
        <w:rPr>
          <w:rFonts w:ascii="Garamond" w:hAnsi="Garamond"/>
          <w:sz w:val="22"/>
          <w:szCs w:val="22"/>
        </w:rPr>
        <w:t xml:space="preserve">. </w:t>
      </w:r>
      <w:r w:rsidR="002C0514" w:rsidRPr="00441241">
        <w:rPr>
          <w:rFonts w:ascii="Garamond" w:hAnsi="Garamond"/>
          <w:sz w:val="22"/>
          <w:szCs w:val="22"/>
        </w:rPr>
        <w:t>Návrh</w:t>
      </w:r>
      <w:r w:rsidR="00C10FE9">
        <w:rPr>
          <w:rFonts w:ascii="Garamond" w:hAnsi="Garamond"/>
          <w:sz w:val="22"/>
          <w:szCs w:val="22"/>
        </w:rPr>
        <w:t>y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9D5A10">
        <w:rPr>
          <w:rFonts w:ascii="Garamond" w:hAnsi="Garamond"/>
          <w:sz w:val="22"/>
          <w:szCs w:val="22"/>
        </w:rPr>
        <w:t xml:space="preserve">pojistných </w:t>
      </w:r>
      <w:r w:rsidR="002C0514" w:rsidRPr="00441241">
        <w:rPr>
          <w:rFonts w:ascii="Garamond" w:hAnsi="Garamond"/>
          <w:sz w:val="22"/>
          <w:szCs w:val="22"/>
        </w:rPr>
        <w:t>smluv musí dále obsahovat podmínky, za nichž uchazeč nabízí splnění veřejné zakázky ve své nabídce.</w:t>
      </w:r>
    </w:p>
    <w:p w:rsidR="002C0514" w:rsidRPr="00441241" w:rsidRDefault="002C0514" w:rsidP="0057159A">
      <w:pPr>
        <w:spacing w:line="276" w:lineRule="auto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FB792F">
        <w:rPr>
          <w:rFonts w:ascii="Garamond" w:hAnsi="Garamond"/>
          <w:sz w:val="22"/>
          <w:szCs w:val="22"/>
        </w:rPr>
        <w:t>Návrhy pojistných smluv nesmí vyloučit či žádným způsobem omezovat oprávnění či požadavky Zadavatele, uvedené v této zadávací dokumentaci.</w:t>
      </w:r>
    </w:p>
    <w:p w:rsidR="002C0514" w:rsidRDefault="002C0514" w:rsidP="0057159A">
      <w:pPr>
        <w:spacing w:line="276" w:lineRule="auto"/>
        <w:ind w:left="567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Návrh</w:t>
      </w:r>
      <w:r w:rsidR="007B5CC7">
        <w:rPr>
          <w:rFonts w:ascii="Garamond" w:hAnsi="Garamond"/>
          <w:sz w:val="22"/>
          <w:szCs w:val="22"/>
        </w:rPr>
        <w:t>y</w:t>
      </w:r>
      <w:r w:rsidRPr="00441241">
        <w:rPr>
          <w:rFonts w:ascii="Garamond" w:hAnsi="Garamond"/>
          <w:sz w:val="22"/>
          <w:szCs w:val="22"/>
        </w:rPr>
        <w:t xml:space="preserve"> </w:t>
      </w:r>
      <w:r w:rsidR="00294510">
        <w:rPr>
          <w:rFonts w:ascii="Garamond" w:hAnsi="Garamond"/>
          <w:sz w:val="22"/>
          <w:szCs w:val="22"/>
        </w:rPr>
        <w:t xml:space="preserve">pojistných </w:t>
      </w:r>
      <w:r w:rsidR="007B5CC7">
        <w:rPr>
          <w:rFonts w:ascii="Garamond" w:hAnsi="Garamond"/>
          <w:sz w:val="22"/>
          <w:szCs w:val="22"/>
        </w:rPr>
        <w:t>sml</w:t>
      </w:r>
      <w:r w:rsidRPr="00441241">
        <w:rPr>
          <w:rFonts w:ascii="Garamond" w:hAnsi="Garamond"/>
          <w:sz w:val="22"/>
          <w:szCs w:val="22"/>
        </w:rPr>
        <w:t>uv bud</w:t>
      </w:r>
      <w:r w:rsidR="00F424EE">
        <w:rPr>
          <w:rFonts w:ascii="Garamond" w:hAnsi="Garamond"/>
          <w:sz w:val="22"/>
          <w:szCs w:val="22"/>
        </w:rPr>
        <w:t>ou</w:t>
      </w:r>
      <w:r w:rsidRPr="00441241">
        <w:rPr>
          <w:rFonts w:ascii="Garamond" w:hAnsi="Garamond"/>
          <w:sz w:val="22"/>
          <w:szCs w:val="22"/>
        </w:rPr>
        <w:t xml:space="preserve"> obsahovat </w:t>
      </w:r>
      <w:r w:rsidR="00B71E04">
        <w:rPr>
          <w:rFonts w:ascii="Garamond" w:hAnsi="Garamond"/>
          <w:sz w:val="22"/>
          <w:szCs w:val="22"/>
        </w:rPr>
        <w:t xml:space="preserve">rovněž </w:t>
      </w:r>
      <w:r w:rsidRPr="00441241">
        <w:rPr>
          <w:rFonts w:ascii="Garamond" w:hAnsi="Garamond"/>
          <w:sz w:val="22"/>
          <w:szCs w:val="22"/>
        </w:rPr>
        <w:t xml:space="preserve">obecné náležitosti vyplývající ze smluvního vztahu mezi Zadavatelem a </w:t>
      </w:r>
      <w:r w:rsidR="00B71E04">
        <w:rPr>
          <w:rFonts w:ascii="Garamond" w:hAnsi="Garamond"/>
          <w:sz w:val="22"/>
          <w:szCs w:val="22"/>
        </w:rPr>
        <w:t>u</w:t>
      </w:r>
      <w:r w:rsidRPr="00441241">
        <w:rPr>
          <w:rFonts w:ascii="Garamond" w:hAnsi="Garamond"/>
          <w:sz w:val="22"/>
          <w:szCs w:val="22"/>
        </w:rPr>
        <w:t xml:space="preserve">chazečem. </w:t>
      </w:r>
    </w:p>
    <w:p w:rsidR="006B07BB" w:rsidRDefault="006B07BB" w:rsidP="002C051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B07BB" w:rsidRDefault="007A7576" w:rsidP="007A7576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5.1.2</w:t>
      </w:r>
      <w:r>
        <w:rPr>
          <w:rFonts w:ascii="Garamond" w:hAnsi="Garamond"/>
          <w:sz w:val="22"/>
          <w:szCs w:val="22"/>
        </w:rPr>
        <w:tab/>
      </w:r>
      <w:r w:rsidR="00755440">
        <w:rPr>
          <w:rFonts w:ascii="Garamond" w:hAnsi="Garamond"/>
          <w:sz w:val="22"/>
          <w:szCs w:val="22"/>
        </w:rPr>
        <w:t xml:space="preserve">Všechny pojistné smlouvy se uzavírají </w:t>
      </w:r>
      <w:r w:rsidR="006B07BB">
        <w:rPr>
          <w:rFonts w:ascii="Garamond" w:hAnsi="Garamond"/>
          <w:sz w:val="22"/>
          <w:szCs w:val="22"/>
        </w:rPr>
        <w:t xml:space="preserve">na dobu od </w:t>
      </w:r>
      <w:r w:rsidR="00B71E04">
        <w:rPr>
          <w:rFonts w:ascii="Garamond" w:hAnsi="Garamond"/>
          <w:sz w:val="22"/>
          <w:szCs w:val="22"/>
        </w:rPr>
        <w:t>1.</w:t>
      </w:r>
      <w:r w:rsidR="006B07BB">
        <w:rPr>
          <w:rFonts w:ascii="Garamond" w:hAnsi="Garamond"/>
          <w:sz w:val="22"/>
          <w:szCs w:val="22"/>
        </w:rPr>
        <w:t>1.2017 do 31.12.2019, přičemž jednotlivá pojistná období budou trvat:</w:t>
      </w:r>
    </w:p>
    <w:p w:rsidR="006B07BB" w:rsidRDefault="006B07BB" w:rsidP="007A7576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od 1.1.2017 do 31.12.2017, a to bez ohledu na skutečnost, kdy budou uzavřeny pojistné smlouvy s vybraným dodavatelem,</w:t>
      </w:r>
    </w:p>
    <w:p w:rsidR="006B07BB" w:rsidRDefault="006B07BB" w:rsidP="007A7576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od 1.1.2018 do 31.12.2018,</w:t>
      </w:r>
    </w:p>
    <w:p w:rsidR="006B07BB" w:rsidRPr="00441241" w:rsidRDefault="006B07BB" w:rsidP="007A7576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od 1.1.2019 do 31.12.2019.</w:t>
      </w:r>
    </w:p>
    <w:p w:rsidR="002C0514" w:rsidRPr="00441241" w:rsidRDefault="002C0514" w:rsidP="002C0514">
      <w:pPr>
        <w:pStyle w:val="Bezmezer"/>
        <w:spacing w:line="276" w:lineRule="auto"/>
        <w:rPr>
          <w:rFonts w:ascii="Garamond" w:eastAsia="MS Mincho" w:hAnsi="Garamond"/>
          <w:lang w:eastAsia="cs-CZ"/>
        </w:rPr>
      </w:pPr>
    </w:p>
    <w:p w:rsidR="002C0514" w:rsidRPr="00441241" w:rsidRDefault="0057159A" w:rsidP="002C0514">
      <w:pPr>
        <w:pStyle w:val="Bezmezer"/>
        <w:spacing w:line="276" w:lineRule="auto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5.1.3</w:t>
      </w:r>
      <w:r>
        <w:rPr>
          <w:rFonts w:ascii="Garamond" w:eastAsia="MS Mincho" w:hAnsi="Garamond"/>
          <w:lang w:eastAsia="cs-CZ"/>
        </w:rPr>
        <w:tab/>
      </w:r>
      <w:r w:rsidR="002C0514" w:rsidRPr="00441241">
        <w:rPr>
          <w:rFonts w:ascii="Garamond" w:eastAsia="MS Mincho" w:hAnsi="Garamond"/>
          <w:lang w:eastAsia="cs-CZ"/>
        </w:rPr>
        <w:t>Návrh</w:t>
      </w:r>
      <w:r w:rsidR="00F424EE">
        <w:rPr>
          <w:rFonts w:ascii="Garamond" w:eastAsia="MS Mincho" w:hAnsi="Garamond"/>
          <w:lang w:eastAsia="cs-CZ"/>
        </w:rPr>
        <w:t>y</w:t>
      </w:r>
      <w:r w:rsidR="002C0514" w:rsidRPr="00441241">
        <w:rPr>
          <w:rFonts w:ascii="Garamond" w:eastAsia="MS Mincho" w:hAnsi="Garamond"/>
          <w:lang w:eastAsia="cs-CZ"/>
        </w:rPr>
        <w:t xml:space="preserve"> </w:t>
      </w:r>
      <w:r w:rsidR="00F424EE">
        <w:rPr>
          <w:rFonts w:ascii="Garamond" w:eastAsia="MS Mincho" w:hAnsi="Garamond"/>
          <w:lang w:eastAsia="cs-CZ"/>
        </w:rPr>
        <w:t>pojistných</w:t>
      </w:r>
      <w:r w:rsidR="002C0514" w:rsidRPr="00441241">
        <w:rPr>
          <w:rFonts w:ascii="Garamond" w:eastAsia="MS Mincho" w:hAnsi="Garamond"/>
          <w:lang w:eastAsia="cs-CZ"/>
        </w:rPr>
        <w:t xml:space="preserve"> smluv musí obsahovat zejména:</w:t>
      </w:r>
    </w:p>
    <w:p w:rsidR="002C0514" w:rsidRPr="00441241" w:rsidRDefault="002C0514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>označení smluvních stran</w:t>
      </w:r>
    </w:p>
    <w:p w:rsidR="002C0514" w:rsidRDefault="002C0514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 xml:space="preserve">vymezení předmětu </w:t>
      </w:r>
      <w:r w:rsidR="00F424EE">
        <w:rPr>
          <w:rFonts w:ascii="Garamond" w:eastAsia="MS Mincho" w:hAnsi="Garamond"/>
          <w:lang w:eastAsia="cs-CZ"/>
        </w:rPr>
        <w:t>pojistné</w:t>
      </w:r>
      <w:r w:rsidRPr="00441241">
        <w:rPr>
          <w:rFonts w:ascii="Garamond" w:eastAsia="MS Mincho" w:hAnsi="Garamond"/>
          <w:lang w:eastAsia="cs-CZ"/>
        </w:rPr>
        <w:t xml:space="preserve"> smlouvy</w:t>
      </w:r>
    </w:p>
    <w:p w:rsidR="00B504B8" w:rsidRPr="00441241" w:rsidRDefault="00B504B8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pojistnou dobu</w:t>
      </w:r>
    </w:p>
    <w:p w:rsidR="002C0514" w:rsidRPr="00441241" w:rsidRDefault="00F424EE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smluvní</w:t>
      </w:r>
      <w:r w:rsidR="002C0514" w:rsidRPr="00441241">
        <w:rPr>
          <w:rFonts w:ascii="Garamond" w:eastAsia="MS Mincho" w:hAnsi="Garamond"/>
          <w:lang w:eastAsia="cs-CZ"/>
        </w:rPr>
        <w:t xml:space="preserve"> cenu</w:t>
      </w:r>
    </w:p>
    <w:p w:rsidR="002C0514" w:rsidRPr="00441241" w:rsidRDefault="002C0514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>platební podmínky v souladu s čl</w:t>
      </w:r>
      <w:r w:rsidRPr="000C2CDB">
        <w:rPr>
          <w:rFonts w:ascii="Garamond" w:eastAsia="MS Mincho" w:hAnsi="Garamond"/>
          <w:lang w:eastAsia="cs-CZ"/>
        </w:rPr>
        <w:t xml:space="preserve">. </w:t>
      </w:r>
      <w:r w:rsidR="00F424EE" w:rsidRPr="000C2CDB">
        <w:rPr>
          <w:rFonts w:ascii="Garamond" w:eastAsia="MS Mincho" w:hAnsi="Garamond"/>
          <w:lang w:eastAsia="cs-CZ"/>
        </w:rPr>
        <w:t>5</w:t>
      </w:r>
      <w:r w:rsidRPr="000C2CDB">
        <w:rPr>
          <w:rFonts w:ascii="Garamond" w:eastAsia="MS Mincho" w:hAnsi="Garamond"/>
          <w:lang w:eastAsia="cs-CZ"/>
        </w:rPr>
        <w:t>.2</w:t>
      </w:r>
      <w:r w:rsidRPr="00441241">
        <w:rPr>
          <w:rFonts w:ascii="Garamond" w:eastAsia="MS Mincho" w:hAnsi="Garamond"/>
          <w:lang w:eastAsia="cs-CZ"/>
        </w:rPr>
        <w:t xml:space="preserve"> této zadávací dokumentace</w:t>
      </w:r>
    </w:p>
    <w:p w:rsidR="002C0514" w:rsidRPr="00441241" w:rsidRDefault="002C0514" w:rsidP="0057159A">
      <w:pPr>
        <w:pStyle w:val="Bezmezer"/>
        <w:numPr>
          <w:ilvl w:val="0"/>
          <w:numId w:val="19"/>
        </w:numPr>
        <w:spacing w:line="276" w:lineRule="auto"/>
        <w:ind w:left="993" w:hanging="284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>další ujednání</w:t>
      </w:r>
    </w:p>
    <w:p w:rsidR="002C0514" w:rsidRPr="00441241" w:rsidRDefault="002C0514" w:rsidP="0057159A">
      <w:pPr>
        <w:pStyle w:val="Bezmezer"/>
        <w:spacing w:line="276" w:lineRule="auto"/>
        <w:ind w:left="567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>Uchazeč je oprávněn doplnit návrh</w:t>
      </w:r>
      <w:r w:rsidR="002A3EA2">
        <w:rPr>
          <w:rFonts w:ascii="Garamond" w:eastAsia="MS Mincho" w:hAnsi="Garamond"/>
          <w:lang w:eastAsia="cs-CZ"/>
        </w:rPr>
        <w:t>y</w:t>
      </w:r>
      <w:r w:rsidRPr="00441241">
        <w:rPr>
          <w:rFonts w:ascii="Garamond" w:eastAsia="MS Mincho" w:hAnsi="Garamond"/>
          <w:lang w:eastAsia="cs-CZ"/>
        </w:rPr>
        <w:t xml:space="preserve"> </w:t>
      </w:r>
      <w:r w:rsidR="002A3EA2">
        <w:rPr>
          <w:rFonts w:ascii="Garamond" w:eastAsia="MS Mincho" w:hAnsi="Garamond"/>
          <w:lang w:eastAsia="cs-CZ"/>
        </w:rPr>
        <w:t xml:space="preserve">pojistných </w:t>
      </w:r>
      <w:r w:rsidRPr="00441241">
        <w:rPr>
          <w:rFonts w:ascii="Garamond" w:eastAsia="MS Mincho" w:hAnsi="Garamond"/>
          <w:lang w:eastAsia="cs-CZ"/>
        </w:rPr>
        <w:t>smluv o přílohy</w:t>
      </w:r>
      <w:r w:rsidR="007B72FD">
        <w:rPr>
          <w:rFonts w:ascii="Garamond" w:eastAsia="MS Mincho" w:hAnsi="Garamond"/>
          <w:lang w:eastAsia="cs-CZ"/>
        </w:rPr>
        <w:t xml:space="preserve"> s tím, že </w:t>
      </w:r>
      <w:r w:rsidR="007B72FD" w:rsidRPr="007B72FD">
        <w:rPr>
          <w:rFonts w:ascii="Garamond" w:eastAsia="MS Mincho" w:hAnsi="Garamond"/>
          <w:u w:val="single"/>
          <w:lang w:eastAsia="cs-CZ"/>
        </w:rPr>
        <w:t>povinnou</w:t>
      </w:r>
      <w:r w:rsidR="001D360B">
        <w:rPr>
          <w:rFonts w:ascii="Garamond" w:eastAsia="MS Mincho" w:hAnsi="Garamond"/>
          <w:u w:val="single"/>
          <w:lang w:eastAsia="cs-CZ"/>
        </w:rPr>
        <w:t xml:space="preserve"> </w:t>
      </w:r>
      <w:r w:rsidR="007B72FD" w:rsidRPr="007B72FD">
        <w:rPr>
          <w:rFonts w:ascii="Garamond" w:eastAsia="MS Mincho" w:hAnsi="Garamond"/>
          <w:u w:val="single"/>
          <w:lang w:eastAsia="cs-CZ"/>
        </w:rPr>
        <w:t xml:space="preserve"> přílohou</w:t>
      </w:r>
      <w:r w:rsidR="007B72FD">
        <w:rPr>
          <w:rFonts w:ascii="Garamond" w:eastAsia="MS Mincho" w:hAnsi="Garamond"/>
          <w:u w:val="single"/>
          <w:lang w:eastAsia="cs-CZ"/>
        </w:rPr>
        <w:t xml:space="preserve"> smluv</w:t>
      </w:r>
      <w:r w:rsidR="007B72FD" w:rsidRPr="007B72FD">
        <w:rPr>
          <w:rFonts w:ascii="Garamond" w:eastAsia="MS Mincho" w:hAnsi="Garamond"/>
          <w:u w:val="single"/>
          <w:lang w:eastAsia="cs-CZ"/>
        </w:rPr>
        <w:t xml:space="preserve"> bude </w:t>
      </w:r>
      <w:r w:rsidR="007B72FD">
        <w:rPr>
          <w:rFonts w:ascii="Garamond" w:eastAsia="MS Mincho" w:hAnsi="Garamond"/>
          <w:u w:val="single"/>
          <w:lang w:eastAsia="cs-CZ"/>
        </w:rPr>
        <w:t xml:space="preserve">tato </w:t>
      </w:r>
      <w:r w:rsidR="007B72FD" w:rsidRPr="007B72FD">
        <w:rPr>
          <w:rFonts w:ascii="Garamond" w:eastAsia="MS Mincho" w:hAnsi="Garamond"/>
          <w:u w:val="single"/>
          <w:lang w:eastAsia="cs-CZ"/>
        </w:rPr>
        <w:t xml:space="preserve">zadávací dokumentace </w:t>
      </w:r>
      <w:r w:rsidR="005107D2">
        <w:rPr>
          <w:rFonts w:ascii="Garamond" w:eastAsia="MS Mincho" w:hAnsi="Garamond"/>
          <w:u w:val="single"/>
          <w:lang w:eastAsia="cs-CZ"/>
        </w:rPr>
        <w:t xml:space="preserve">a její relevantní </w:t>
      </w:r>
      <w:r w:rsidR="007B72FD" w:rsidRPr="007B72FD">
        <w:rPr>
          <w:rFonts w:ascii="Garamond" w:eastAsia="MS Mincho" w:hAnsi="Garamond"/>
          <w:u w:val="single"/>
          <w:lang w:eastAsia="cs-CZ"/>
        </w:rPr>
        <w:t>příloh</w:t>
      </w:r>
      <w:r w:rsidR="005107D2">
        <w:rPr>
          <w:rFonts w:ascii="Garamond" w:eastAsia="MS Mincho" w:hAnsi="Garamond"/>
          <w:u w:val="single"/>
          <w:lang w:eastAsia="cs-CZ"/>
        </w:rPr>
        <w:t>y, ve které jsou popsány technické podmínky pro poskytování služeb</w:t>
      </w:r>
      <w:r w:rsidR="00C96FA9">
        <w:rPr>
          <w:rFonts w:ascii="Garamond" w:eastAsia="MS Mincho" w:hAnsi="Garamond"/>
          <w:u w:val="single"/>
          <w:lang w:eastAsia="cs-CZ"/>
        </w:rPr>
        <w:t xml:space="preserve"> (viz přílohy č. 9 až 11 této zadávací dokumentace)</w:t>
      </w:r>
      <w:r w:rsidR="005107D2">
        <w:rPr>
          <w:rFonts w:ascii="Garamond" w:eastAsia="MS Mincho" w:hAnsi="Garamond"/>
          <w:u w:val="single"/>
          <w:lang w:eastAsia="cs-CZ"/>
        </w:rPr>
        <w:t>, a dále i</w:t>
      </w:r>
      <w:r w:rsidR="0095399B">
        <w:rPr>
          <w:rFonts w:ascii="Garamond" w:eastAsia="MS Mincho" w:hAnsi="Garamond"/>
          <w:u w:val="single"/>
          <w:lang w:eastAsia="cs-CZ"/>
        </w:rPr>
        <w:t xml:space="preserve"> případn</w:t>
      </w:r>
      <w:r w:rsidR="005107D2">
        <w:rPr>
          <w:rFonts w:ascii="Garamond" w:eastAsia="MS Mincho" w:hAnsi="Garamond"/>
          <w:u w:val="single"/>
          <w:lang w:eastAsia="cs-CZ"/>
        </w:rPr>
        <w:t>é</w:t>
      </w:r>
      <w:r w:rsidR="0095399B">
        <w:rPr>
          <w:rFonts w:ascii="Garamond" w:eastAsia="MS Mincho" w:hAnsi="Garamond"/>
          <w:u w:val="single"/>
          <w:lang w:eastAsia="cs-CZ"/>
        </w:rPr>
        <w:t xml:space="preserve"> dodatečn</w:t>
      </w:r>
      <w:r w:rsidR="005107D2">
        <w:rPr>
          <w:rFonts w:ascii="Garamond" w:eastAsia="MS Mincho" w:hAnsi="Garamond"/>
          <w:u w:val="single"/>
          <w:lang w:eastAsia="cs-CZ"/>
        </w:rPr>
        <w:t>é</w:t>
      </w:r>
      <w:r w:rsidR="0095399B">
        <w:rPr>
          <w:rFonts w:ascii="Garamond" w:eastAsia="MS Mincho" w:hAnsi="Garamond"/>
          <w:u w:val="single"/>
          <w:lang w:eastAsia="cs-CZ"/>
        </w:rPr>
        <w:t xml:space="preserve"> informac</w:t>
      </w:r>
      <w:r w:rsidR="005107D2">
        <w:rPr>
          <w:rFonts w:ascii="Garamond" w:eastAsia="MS Mincho" w:hAnsi="Garamond"/>
          <w:u w:val="single"/>
          <w:lang w:eastAsia="cs-CZ"/>
        </w:rPr>
        <w:t>e</w:t>
      </w:r>
      <w:r w:rsidR="001F00F5">
        <w:rPr>
          <w:rFonts w:ascii="Garamond" w:eastAsia="MS Mincho" w:hAnsi="Garamond"/>
          <w:u w:val="single"/>
          <w:lang w:eastAsia="cs-CZ"/>
        </w:rPr>
        <w:t xml:space="preserve"> k zadávacím podmínkám</w:t>
      </w:r>
      <w:r w:rsidRPr="00441241">
        <w:rPr>
          <w:rFonts w:ascii="Garamond" w:eastAsia="MS Mincho" w:hAnsi="Garamond"/>
          <w:lang w:eastAsia="cs-CZ"/>
        </w:rPr>
        <w:t>.</w:t>
      </w:r>
      <w:r w:rsidR="001D360B">
        <w:rPr>
          <w:rFonts w:ascii="Garamond" w:eastAsia="MS Mincho" w:hAnsi="Garamond"/>
          <w:lang w:eastAsia="cs-CZ"/>
        </w:rPr>
        <w:t xml:space="preserve"> </w:t>
      </w:r>
    </w:p>
    <w:p w:rsidR="002C0514" w:rsidRDefault="002C0514" w:rsidP="0057159A">
      <w:pPr>
        <w:pStyle w:val="Bezmezer"/>
        <w:spacing w:line="276" w:lineRule="auto"/>
        <w:ind w:left="567"/>
        <w:jc w:val="both"/>
        <w:rPr>
          <w:rFonts w:ascii="Garamond" w:eastAsia="MS Mincho" w:hAnsi="Garamond"/>
          <w:lang w:eastAsia="cs-CZ"/>
        </w:rPr>
      </w:pPr>
      <w:r w:rsidRPr="00441241">
        <w:rPr>
          <w:rFonts w:ascii="Garamond" w:eastAsia="MS Mincho" w:hAnsi="Garamond"/>
          <w:lang w:eastAsia="cs-CZ"/>
        </w:rPr>
        <w:t xml:space="preserve">Uchazeč též zahrne do </w:t>
      </w:r>
      <w:r w:rsidR="00294510">
        <w:rPr>
          <w:rFonts w:ascii="Garamond" w:eastAsia="MS Mincho" w:hAnsi="Garamond"/>
          <w:lang w:eastAsia="cs-CZ"/>
        </w:rPr>
        <w:t xml:space="preserve">návrhů </w:t>
      </w:r>
      <w:r w:rsidR="00294510">
        <w:rPr>
          <w:rFonts w:ascii="Garamond" w:hAnsi="Garamond"/>
        </w:rPr>
        <w:t xml:space="preserve">pojistných </w:t>
      </w:r>
      <w:r w:rsidRPr="00441241">
        <w:rPr>
          <w:rFonts w:ascii="Garamond" w:eastAsia="MS Mincho" w:hAnsi="Garamond"/>
          <w:lang w:eastAsia="cs-CZ"/>
        </w:rPr>
        <w:t>sml</w:t>
      </w:r>
      <w:r w:rsidR="00294510">
        <w:rPr>
          <w:rFonts w:ascii="Garamond" w:eastAsia="MS Mincho" w:hAnsi="Garamond"/>
          <w:lang w:eastAsia="cs-CZ"/>
        </w:rPr>
        <w:t>uv</w:t>
      </w:r>
      <w:r w:rsidRPr="00441241">
        <w:rPr>
          <w:rFonts w:ascii="Garamond" w:eastAsia="MS Mincho" w:hAnsi="Garamond"/>
          <w:lang w:eastAsia="cs-CZ"/>
        </w:rPr>
        <w:t xml:space="preserve"> výslovné požadavky Zadavatele uvedené v této zadávací dokumentaci.</w:t>
      </w:r>
    </w:p>
    <w:p w:rsidR="00294510" w:rsidRPr="00441241" w:rsidRDefault="00294510" w:rsidP="002C0514">
      <w:pPr>
        <w:pStyle w:val="Bezmezer"/>
        <w:spacing w:line="276" w:lineRule="auto"/>
        <w:jc w:val="both"/>
        <w:rPr>
          <w:rFonts w:ascii="Garamond" w:eastAsia="MS Mincho" w:hAnsi="Garamond"/>
          <w:lang w:eastAsia="cs-CZ"/>
        </w:rPr>
      </w:pPr>
    </w:p>
    <w:p w:rsidR="002C0514" w:rsidRDefault="00795481" w:rsidP="00795481">
      <w:pPr>
        <w:pStyle w:val="Bezmezer"/>
        <w:spacing w:line="276" w:lineRule="auto"/>
        <w:ind w:left="567" w:hanging="567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5.1.4</w:t>
      </w:r>
      <w:r>
        <w:rPr>
          <w:rFonts w:ascii="Garamond" w:eastAsia="MS Mincho" w:hAnsi="Garamond"/>
          <w:lang w:eastAsia="cs-CZ"/>
        </w:rPr>
        <w:tab/>
      </w:r>
      <w:r w:rsidR="002C0514" w:rsidRPr="00441241">
        <w:rPr>
          <w:rFonts w:ascii="Garamond" w:eastAsia="MS Mincho" w:hAnsi="Garamond"/>
          <w:lang w:eastAsia="cs-CZ"/>
        </w:rPr>
        <w:t>Uchazeč je povinen uvést v</w:t>
      </w:r>
      <w:r w:rsidR="007B72FD">
        <w:rPr>
          <w:rFonts w:ascii="Garamond" w:eastAsia="MS Mincho" w:hAnsi="Garamond"/>
          <w:lang w:eastAsia="cs-CZ"/>
        </w:rPr>
        <w:t> </w:t>
      </w:r>
      <w:r w:rsidR="002C0514" w:rsidRPr="00441241">
        <w:rPr>
          <w:rFonts w:ascii="Garamond" w:eastAsia="MS Mincho" w:hAnsi="Garamond"/>
          <w:lang w:eastAsia="cs-CZ"/>
        </w:rPr>
        <w:t>návr</w:t>
      </w:r>
      <w:r w:rsidR="007B72FD">
        <w:rPr>
          <w:rFonts w:ascii="Garamond" w:eastAsia="MS Mincho" w:hAnsi="Garamond"/>
          <w:lang w:eastAsia="cs-CZ"/>
        </w:rPr>
        <w:t xml:space="preserve">zích </w:t>
      </w:r>
      <w:r w:rsidR="007B72FD">
        <w:rPr>
          <w:rFonts w:ascii="Garamond" w:hAnsi="Garamond"/>
        </w:rPr>
        <w:t>pojistných</w:t>
      </w:r>
      <w:r w:rsidR="002C0514" w:rsidRPr="00441241">
        <w:rPr>
          <w:rFonts w:ascii="Garamond" w:eastAsia="MS Mincho" w:hAnsi="Garamond"/>
          <w:lang w:eastAsia="cs-CZ"/>
        </w:rPr>
        <w:t xml:space="preserve"> </w:t>
      </w:r>
      <w:r w:rsidR="007B72FD">
        <w:rPr>
          <w:rFonts w:ascii="Garamond" w:eastAsia="MS Mincho" w:hAnsi="Garamond"/>
          <w:lang w:eastAsia="cs-CZ"/>
        </w:rPr>
        <w:t>s</w:t>
      </w:r>
      <w:r w:rsidR="002C0514" w:rsidRPr="00441241">
        <w:rPr>
          <w:rFonts w:ascii="Garamond" w:eastAsia="MS Mincho" w:hAnsi="Garamond"/>
          <w:lang w:eastAsia="cs-CZ"/>
        </w:rPr>
        <w:t xml:space="preserve">mluv, že je oprávněn využít služeb pouze těch subdodavatelů a pouze v rozsahu, který uvedl v jím předložené nabídce k této veřejné zakázce. </w:t>
      </w:r>
      <w:r w:rsidR="002C0514" w:rsidRPr="00441241">
        <w:rPr>
          <w:rFonts w:ascii="Garamond" w:eastAsia="MS Mincho" w:hAnsi="Garamond"/>
          <w:lang w:eastAsia="cs-CZ"/>
        </w:rPr>
        <w:lastRenderedPageBreak/>
        <w:t>Plnění pomocí jiných subdodavatelů či plnění nad rámec činností uvedených v nabídce je podmíněno písemným souhlasem Zadavatele.</w:t>
      </w:r>
    </w:p>
    <w:p w:rsidR="00BC7ABA" w:rsidRPr="00441241" w:rsidRDefault="00BC7ABA" w:rsidP="002C0514">
      <w:pPr>
        <w:pStyle w:val="Bezmezer"/>
        <w:spacing w:line="276" w:lineRule="auto"/>
        <w:jc w:val="both"/>
        <w:rPr>
          <w:rFonts w:ascii="Garamond" w:eastAsia="MS Mincho" w:hAnsi="Garamond"/>
          <w:lang w:eastAsia="cs-CZ"/>
        </w:rPr>
      </w:pPr>
    </w:p>
    <w:p w:rsidR="002C0514" w:rsidRDefault="00795481" w:rsidP="00795481">
      <w:pPr>
        <w:pStyle w:val="Bezmezer"/>
        <w:spacing w:line="276" w:lineRule="auto"/>
        <w:ind w:left="567" w:hanging="567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5.1.5</w:t>
      </w:r>
      <w:r>
        <w:rPr>
          <w:rFonts w:ascii="Garamond" w:eastAsia="MS Mincho" w:hAnsi="Garamond"/>
          <w:lang w:eastAsia="cs-CZ"/>
        </w:rPr>
        <w:tab/>
      </w:r>
      <w:r w:rsidR="002C0514" w:rsidRPr="00441241">
        <w:rPr>
          <w:rFonts w:ascii="Garamond" w:eastAsia="MS Mincho" w:hAnsi="Garamond"/>
          <w:lang w:eastAsia="cs-CZ"/>
        </w:rPr>
        <w:t>Uchazeč uvede do návrh</w:t>
      </w:r>
      <w:r w:rsidR="004D1BCF">
        <w:rPr>
          <w:rFonts w:ascii="Garamond" w:eastAsia="MS Mincho" w:hAnsi="Garamond"/>
          <w:lang w:eastAsia="cs-CZ"/>
        </w:rPr>
        <w:t>ů</w:t>
      </w:r>
      <w:r w:rsidR="002C0514" w:rsidRPr="00441241">
        <w:rPr>
          <w:rFonts w:ascii="Garamond" w:eastAsia="MS Mincho" w:hAnsi="Garamond"/>
          <w:lang w:eastAsia="cs-CZ"/>
        </w:rPr>
        <w:t xml:space="preserve"> </w:t>
      </w:r>
      <w:r w:rsidR="004D1BCF">
        <w:rPr>
          <w:rFonts w:ascii="Garamond" w:hAnsi="Garamond"/>
        </w:rPr>
        <w:t xml:space="preserve">pojistných </w:t>
      </w:r>
      <w:r w:rsidR="002C0514" w:rsidRPr="00441241">
        <w:rPr>
          <w:rFonts w:ascii="Garamond" w:eastAsia="MS Mincho" w:hAnsi="Garamond"/>
          <w:lang w:eastAsia="cs-CZ"/>
        </w:rPr>
        <w:t xml:space="preserve">smluv, že </w:t>
      </w:r>
      <w:r w:rsidR="004D1BCF">
        <w:rPr>
          <w:rFonts w:ascii="Garamond" w:eastAsia="MS Mincho" w:hAnsi="Garamond"/>
          <w:lang w:eastAsia="cs-CZ"/>
        </w:rPr>
        <w:t>smluvní</w:t>
      </w:r>
      <w:r w:rsidR="002C0514" w:rsidRPr="00441241">
        <w:rPr>
          <w:rFonts w:ascii="Garamond" w:eastAsia="MS Mincho" w:hAnsi="Garamond"/>
          <w:lang w:eastAsia="cs-CZ"/>
        </w:rPr>
        <w:t xml:space="preserve"> cen</w:t>
      </w:r>
      <w:r w:rsidR="004D1BCF">
        <w:rPr>
          <w:rFonts w:ascii="Garamond" w:eastAsia="MS Mincho" w:hAnsi="Garamond"/>
          <w:lang w:eastAsia="cs-CZ"/>
        </w:rPr>
        <w:t>a</w:t>
      </w:r>
      <w:r w:rsidR="002C0514" w:rsidRPr="00441241">
        <w:rPr>
          <w:rFonts w:ascii="Garamond" w:eastAsia="MS Mincho" w:hAnsi="Garamond"/>
          <w:lang w:eastAsia="cs-CZ"/>
        </w:rPr>
        <w:t xml:space="preserve"> sjednan</w:t>
      </w:r>
      <w:r w:rsidR="004D1BCF">
        <w:rPr>
          <w:rFonts w:ascii="Garamond" w:eastAsia="MS Mincho" w:hAnsi="Garamond"/>
          <w:lang w:eastAsia="cs-CZ"/>
        </w:rPr>
        <w:t>á</w:t>
      </w:r>
      <w:r w:rsidR="002C0514" w:rsidRPr="00441241">
        <w:rPr>
          <w:rFonts w:ascii="Garamond" w:eastAsia="MS Mincho" w:hAnsi="Garamond"/>
          <w:lang w:eastAsia="cs-CZ"/>
        </w:rPr>
        <w:t xml:space="preserve"> v </w:t>
      </w:r>
      <w:r w:rsidR="004D1BCF">
        <w:rPr>
          <w:rFonts w:ascii="Garamond" w:eastAsia="MS Mincho" w:hAnsi="Garamond"/>
          <w:lang w:eastAsia="cs-CZ"/>
        </w:rPr>
        <w:t>pojistné</w:t>
      </w:r>
      <w:r w:rsidR="002C0514" w:rsidRPr="00441241">
        <w:rPr>
          <w:rFonts w:ascii="Garamond" w:eastAsia="MS Mincho" w:hAnsi="Garamond"/>
          <w:lang w:eastAsia="cs-CZ"/>
        </w:rPr>
        <w:t xml:space="preserve"> smlouvě j</w:t>
      </w:r>
      <w:r w:rsidR="004D1BCF">
        <w:rPr>
          <w:rFonts w:ascii="Garamond" w:eastAsia="MS Mincho" w:hAnsi="Garamond"/>
          <w:lang w:eastAsia="cs-CZ"/>
        </w:rPr>
        <w:t>e</w:t>
      </w:r>
      <w:r w:rsidR="002C0514" w:rsidRPr="00441241">
        <w:rPr>
          <w:rFonts w:ascii="Garamond" w:eastAsia="MS Mincho" w:hAnsi="Garamond"/>
          <w:lang w:eastAsia="cs-CZ"/>
        </w:rPr>
        <w:t xml:space="preserve"> stanoven</w:t>
      </w:r>
      <w:r w:rsidR="004D1BCF">
        <w:rPr>
          <w:rFonts w:ascii="Garamond" w:eastAsia="MS Mincho" w:hAnsi="Garamond"/>
          <w:lang w:eastAsia="cs-CZ"/>
        </w:rPr>
        <w:t>a</w:t>
      </w:r>
      <w:r w:rsidR="002C0514" w:rsidRPr="00441241">
        <w:rPr>
          <w:rFonts w:ascii="Garamond" w:eastAsia="MS Mincho" w:hAnsi="Garamond"/>
          <w:lang w:eastAsia="cs-CZ"/>
        </w:rPr>
        <w:t xml:space="preserve"> jako nejvýše přípustn</w:t>
      </w:r>
      <w:r w:rsidR="004D1BCF">
        <w:rPr>
          <w:rFonts w:ascii="Garamond" w:eastAsia="MS Mincho" w:hAnsi="Garamond"/>
          <w:lang w:eastAsia="cs-CZ"/>
        </w:rPr>
        <w:t>á</w:t>
      </w:r>
      <w:r w:rsidR="002C0514" w:rsidRPr="00441241">
        <w:rPr>
          <w:rFonts w:ascii="Garamond" w:eastAsia="MS Mincho" w:hAnsi="Garamond"/>
          <w:lang w:eastAsia="cs-CZ"/>
        </w:rPr>
        <w:t xml:space="preserve"> a nesmí být v průběhu plnění předmětu této veřejné zakázky nijak </w:t>
      </w:r>
      <w:r w:rsidR="00050CE7" w:rsidRPr="00441241">
        <w:rPr>
          <w:rFonts w:ascii="Garamond" w:eastAsia="MS Mincho" w:hAnsi="Garamond"/>
          <w:lang w:eastAsia="cs-CZ"/>
        </w:rPr>
        <w:t>překročen</w:t>
      </w:r>
      <w:r w:rsidR="00050CE7">
        <w:rPr>
          <w:rFonts w:ascii="Garamond" w:eastAsia="MS Mincho" w:hAnsi="Garamond"/>
          <w:lang w:eastAsia="cs-CZ"/>
        </w:rPr>
        <w:t>a</w:t>
      </w:r>
      <w:r w:rsidR="00050CE7" w:rsidRPr="00441241">
        <w:rPr>
          <w:rFonts w:ascii="Garamond" w:eastAsia="MS Mincho" w:hAnsi="Garamond"/>
          <w:lang w:eastAsia="cs-CZ"/>
        </w:rPr>
        <w:t xml:space="preserve"> </w:t>
      </w:r>
      <w:r w:rsidR="002C0514" w:rsidRPr="00441241">
        <w:rPr>
          <w:rFonts w:ascii="Garamond" w:eastAsia="MS Mincho" w:hAnsi="Garamond"/>
          <w:lang w:eastAsia="cs-CZ"/>
        </w:rPr>
        <w:t xml:space="preserve">ani jakkoliv </w:t>
      </w:r>
      <w:r w:rsidR="00050CE7" w:rsidRPr="00441241">
        <w:rPr>
          <w:rFonts w:ascii="Garamond" w:eastAsia="MS Mincho" w:hAnsi="Garamond"/>
          <w:lang w:eastAsia="cs-CZ"/>
        </w:rPr>
        <w:t>navyšován</w:t>
      </w:r>
      <w:r w:rsidR="00050CE7">
        <w:rPr>
          <w:rFonts w:ascii="Garamond" w:eastAsia="MS Mincho" w:hAnsi="Garamond"/>
          <w:lang w:eastAsia="cs-CZ"/>
        </w:rPr>
        <w:t>a</w:t>
      </w:r>
      <w:r w:rsidR="004D1BCF">
        <w:rPr>
          <w:rFonts w:ascii="Garamond" w:eastAsia="MS Mincho" w:hAnsi="Garamond"/>
          <w:lang w:eastAsia="cs-CZ"/>
        </w:rPr>
        <w:t>. Současně uchazeč uvede v návrzích</w:t>
      </w:r>
      <w:r w:rsidR="002C0514" w:rsidRPr="00441241">
        <w:rPr>
          <w:rFonts w:ascii="Garamond" w:eastAsia="MS Mincho" w:hAnsi="Garamond"/>
          <w:lang w:eastAsia="cs-CZ"/>
        </w:rPr>
        <w:t xml:space="preserve"> </w:t>
      </w:r>
      <w:r w:rsidR="004D1BCF">
        <w:rPr>
          <w:rFonts w:ascii="Garamond" w:eastAsia="MS Mincho" w:hAnsi="Garamond"/>
          <w:lang w:eastAsia="cs-CZ"/>
        </w:rPr>
        <w:t>pojistných smluv</w:t>
      </w:r>
      <w:r w:rsidR="002C0514" w:rsidRPr="00441241">
        <w:rPr>
          <w:rFonts w:ascii="Garamond" w:eastAsia="MS Mincho" w:hAnsi="Garamond"/>
          <w:lang w:eastAsia="cs-CZ"/>
        </w:rPr>
        <w:t xml:space="preserve">, že </w:t>
      </w:r>
      <w:r w:rsidR="00084198">
        <w:rPr>
          <w:rFonts w:ascii="Garamond" w:eastAsia="MS Mincho" w:hAnsi="Garamond"/>
          <w:lang w:eastAsia="cs-CZ"/>
        </w:rPr>
        <w:t xml:space="preserve">smluvní </w:t>
      </w:r>
      <w:r w:rsidR="002C0514" w:rsidRPr="00441241">
        <w:rPr>
          <w:rFonts w:ascii="Garamond" w:eastAsia="MS Mincho" w:hAnsi="Garamond"/>
          <w:lang w:eastAsia="cs-CZ"/>
        </w:rPr>
        <w:t xml:space="preserve">cena zde uvedená zahrnuje veškeré náklady a výdaje uchazeče v souvislosti s plněním předmětu veřejné zakázky. </w:t>
      </w:r>
      <w:r w:rsidR="00345449">
        <w:rPr>
          <w:rFonts w:ascii="Garamond" w:eastAsia="MS Mincho" w:hAnsi="Garamond"/>
          <w:lang w:eastAsia="cs-CZ"/>
        </w:rPr>
        <w:t xml:space="preserve">Pokud není výslovně ujednáno jinak, pojištění </w:t>
      </w:r>
      <w:r w:rsidR="007361D1">
        <w:rPr>
          <w:rFonts w:ascii="Garamond" w:eastAsia="MS Mincho" w:hAnsi="Garamond"/>
          <w:lang w:eastAsia="cs-CZ"/>
        </w:rPr>
        <w:t xml:space="preserve">u budov a staveb </w:t>
      </w:r>
      <w:r w:rsidR="00345449">
        <w:rPr>
          <w:rFonts w:ascii="Garamond" w:eastAsia="MS Mincho" w:hAnsi="Garamond"/>
          <w:lang w:eastAsia="cs-CZ"/>
        </w:rPr>
        <w:t xml:space="preserve">se sjednává na novou cenu majetku. </w:t>
      </w:r>
    </w:p>
    <w:p w:rsidR="00345449" w:rsidRDefault="00345449" w:rsidP="00795481">
      <w:pPr>
        <w:pStyle w:val="Bezmezer"/>
        <w:spacing w:line="276" w:lineRule="auto"/>
        <w:ind w:left="567" w:hanging="567"/>
        <w:jc w:val="both"/>
        <w:rPr>
          <w:rFonts w:ascii="Garamond" w:eastAsia="MS Mincho" w:hAnsi="Garamond"/>
          <w:lang w:eastAsia="cs-CZ"/>
        </w:rPr>
      </w:pPr>
    </w:p>
    <w:p w:rsidR="00345449" w:rsidRDefault="00795481" w:rsidP="00795481">
      <w:pPr>
        <w:pStyle w:val="Bezmezer"/>
        <w:spacing w:line="276" w:lineRule="auto"/>
        <w:ind w:left="567" w:hanging="567"/>
        <w:jc w:val="both"/>
        <w:rPr>
          <w:rFonts w:ascii="Garamond" w:eastAsia="MS Mincho" w:hAnsi="Garamond"/>
          <w:lang w:eastAsia="cs-CZ"/>
        </w:rPr>
      </w:pPr>
      <w:r>
        <w:rPr>
          <w:rFonts w:ascii="Garamond" w:eastAsia="MS Mincho" w:hAnsi="Garamond"/>
          <w:lang w:eastAsia="cs-CZ"/>
        </w:rPr>
        <w:t>5.1.6</w:t>
      </w:r>
      <w:r>
        <w:rPr>
          <w:rFonts w:ascii="Garamond" w:eastAsia="MS Mincho" w:hAnsi="Garamond"/>
          <w:lang w:eastAsia="cs-CZ"/>
        </w:rPr>
        <w:tab/>
      </w:r>
      <w:r w:rsidR="00345449">
        <w:rPr>
          <w:rFonts w:ascii="Garamond" w:eastAsia="MS Mincho" w:hAnsi="Garamond"/>
          <w:lang w:eastAsia="cs-CZ"/>
        </w:rPr>
        <w:t>Uchazeč je povinen do návrhů pojistných smluv uvést, že zvýší-li se v průběhu pojištění pojistná částka o méně než 10% (např. z důvodu zvýšení hodnoty již pojištěného majetku nebo z důvodu nabytí nového majetku), nebude uchazečem (pojistitelem) uplatněno pravidlo podpojištění.</w:t>
      </w:r>
    </w:p>
    <w:p w:rsidR="00084198" w:rsidRPr="00441241" w:rsidRDefault="00084198" w:rsidP="002C0514">
      <w:pPr>
        <w:pStyle w:val="Bezmezer"/>
        <w:spacing w:line="276" w:lineRule="auto"/>
        <w:jc w:val="both"/>
        <w:rPr>
          <w:rFonts w:ascii="Garamond" w:eastAsia="MS Mincho" w:hAnsi="Garamond"/>
          <w:lang w:eastAsia="cs-CZ"/>
        </w:rPr>
      </w:pPr>
    </w:p>
    <w:p w:rsidR="0066704C" w:rsidRPr="0066704C" w:rsidRDefault="00986064" w:rsidP="0066704C">
      <w:pPr>
        <w:spacing w:line="276" w:lineRule="auto"/>
        <w:ind w:left="567" w:hanging="567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5.1.7</w:t>
      </w:r>
      <w:r>
        <w:rPr>
          <w:rFonts w:ascii="Garamond" w:hAnsi="Garamond"/>
          <w:sz w:val="22"/>
          <w:szCs w:val="22"/>
        </w:rPr>
        <w:tab/>
      </w:r>
      <w:r w:rsidR="0044533B">
        <w:rPr>
          <w:rFonts w:ascii="Garamond" w:hAnsi="Garamond"/>
          <w:sz w:val="22"/>
          <w:szCs w:val="22"/>
        </w:rPr>
        <w:t>P</w:t>
      </w:r>
      <w:r w:rsidR="00532889">
        <w:rPr>
          <w:rFonts w:ascii="Garamond" w:hAnsi="Garamond"/>
          <w:sz w:val="22"/>
          <w:szCs w:val="22"/>
        </w:rPr>
        <w:t>ojistn</w:t>
      </w:r>
      <w:r w:rsidR="0044533B">
        <w:rPr>
          <w:rFonts w:ascii="Garamond" w:hAnsi="Garamond"/>
          <w:sz w:val="22"/>
          <w:szCs w:val="22"/>
        </w:rPr>
        <w:t>á</w:t>
      </w:r>
      <w:r w:rsidR="002C0514" w:rsidRPr="00E252A0">
        <w:rPr>
          <w:rFonts w:ascii="Garamond" w:hAnsi="Garamond"/>
          <w:sz w:val="22"/>
          <w:szCs w:val="22"/>
        </w:rPr>
        <w:t xml:space="preserve"> smlouv</w:t>
      </w:r>
      <w:r w:rsidR="0044533B">
        <w:rPr>
          <w:rFonts w:ascii="Garamond" w:hAnsi="Garamond"/>
          <w:sz w:val="22"/>
          <w:szCs w:val="22"/>
        </w:rPr>
        <w:t>a se uzavírá na dobu 3 (tří)</w:t>
      </w:r>
      <w:r w:rsidR="00B71E04">
        <w:rPr>
          <w:rFonts w:ascii="Garamond" w:hAnsi="Garamond"/>
          <w:sz w:val="22"/>
          <w:szCs w:val="22"/>
        </w:rPr>
        <w:t xml:space="preserve"> </w:t>
      </w:r>
      <w:r w:rsidR="0044533B">
        <w:rPr>
          <w:rFonts w:ascii="Garamond" w:hAnsi="Garamond"/>
          <w:sz w:val="22"/>
          <w:szCs w:val="22"/>
        </w:rPr>
        <w:t xml:space="preserve">let, přičemž pojistné období se sjednává na dobu 1 (jednoho) roku. </w:t>
      </w:r>
      <w:r w:rsidR="00E628C9">
        <w:rPr>
          <w:rFonts w:ascii="Garamond" w:hAnsi="Garamond"/>
          <w:sz w:val="22"/>
          <w:szCs w:val="22"/>
        </w:rPr>
        <w:t>Ze strany uchazeče</w:t>
      </w:r>
      <w:r w:rsidR="0044533B">
        <w:rPr>
          <w:rFonts w:ascii="Garamond" w:hAnsi="Garamond"/>
          <w:sz w:val="22"/>
          <w:szCs w:val="22"/>
        </w:rPr>
        <w:t xml:space="preserve"> je možné pojistnou smlouvu vypovědět pouze </w:t>
      </w:r>
      <w:r w:rsidR="00BC79B6">
        <w:rPr>
          <w:rFonts w:ascii="Garamond" w:hAnsi="Garamond"/>
          <w:sz w:val="22"/>
          <w:szCs w:val="22"/>
        </w:rPr>
        <w:t>ke konci každého ročního</w:t>
      </w:r>
      <w:r w:rsidR="0044533B">
        <w:rPr>
          <w:rFonts w:ascii="Garamond" w:hAnsi="Garamond"/>
          <w:sz w:val="22"/>
          <w:szCs w:val="22"/>
        </w:rPr>
        <w:t> pojistné</w:t>
      </w:r>
      <w:r w:rsidR="00BC79B6">
        <w:rPr>
          <w:rFonts w:ascii="Garamond" w:hAnsi="Garamond"/>
          <w:sz w:val="22"/>
          <w:szCs w:val="22"/>
        </w:rPr>
        <w:t>ho</w:t>
      </w:r>
      <w:r w:rsidR="0044533B">
        <w:rPr>
          <w:rFonts w:ascii="Garamond" w:hAnsi="Garamond"/>
          <w:sz w:val="22"/>
          <w:szCs w:val="22"/>
        </w:rPr>
        <w:t xml:space="preserve"> období, tedy </w:t>
      </w:r>
      <w:r w:rsidR="00E628C9">
        <w:rPr>
          <w:rFonts w:ascii="Garamond" w:hAnsi="Garamond"/>
          <w:sz w:val="22"/>
          <w:szCs w:val="22"/>
        </w:rPr>
        <w:t xml:space="preserve">vždy </w:t>
      </w:r>
      <w:r w:rsidR="0044533B">
        <w:rPr>
          <w:rFonts w:ascii="Garamond" w:hAnsi="Garamond"/>
          <w:sz w:val="22"/>
          <w:szCs w:val="22"/>
        </w:rPr>
        <w:t>až po uplynutí 12 (dvanácti</w:t>
      </w:r>
      <w:r w:rsidR="009B7AEC">
        <w:rPr>
          <w:rFonts w:ascii="Garamond" w:hAnsi="Garamond"/>
          <w:sz w:val="22"/>
          <w:szCs w:val="22"/>
        </w:rPr>
        <w:t>)</w:t>
      </w:r>
      <w:r w:rsidR="00090BEC">
        <w:rPr>
          <w:rFonts w:ascii="Garamond" w:hAnsi="Garamond"/>
          <w:sz w:val="22"/>
          <w:szCs w:val="22"/>
        </w:rPr>
        <w:t xml:space="preserve"> </w:t>
      </w:r>
      <w:r w:rsidR="0044533B">
        <w:rPr>
          <w:rFonts w:ascii="Garamond" w:hAnsi="Garamond"/>
          <w:sz w:val="22"/>
          <w:szCs w:val="22"/>
        </w:rPr>
        <w:t>měsíců.</w:t>
      </w:r>
      <w:r w:rsidR="002C0514" w:rsidRPr="00E252A0">
        <w:rPr>
          <w:rFonts w:ascii="Garamond" w:hAnsi="Garamond"/>
          <w:sz w:val="22"/>
          <w:szCs w:val="22"/>
        </w:rPr>
        <w:t xml:space="preserve"> </w:t>
      </w:r>
      <w:r w:rsidR="009B7AEC">
        <w:rPr>
          <w:rFonts w:ascii="Garamond" w:hAnsi="Garamond" w:cs="Calibri"/>
          <w:sz w:val="22"/>
          <w:szCs w:val="22"/>
        </w:rPr>
        <w:t>V</w:t>
      </w:r>
      <w:r w:rsidR="009B7AEC" w:rsidRPr="00E252A0">
        <w:rPr>
          <w:rFonts w:ascii="Garamond" w:hAnsi="Garamond" w:cs="Calibri"/>
          <w:sz w:val="22"/>
          <w:szCs w:val="22"/>
        </w:rPr>
        <w:t>ýpověď</w:t>
      </w:r>
      <w:r w:rsidR="006B1183">
        <w:rPr>
          <w:rFonts w:ascii="Garamond" w:hAnsi="Garamond" w:cs="Calibri"/>
          <w:sz w:val="22"/>
          <w:szCs w:val="22"/>
        </w:rPr>
        <w:t>ˇ</w:t>
      </w:r>
      <w:r w:rsidR="00CF2EC3">
        <w:rPr>
          <w:rFonts w:ascii="Garamond" w:hAnsi="Garamond" w:cs="Calibri"/>
          <w:sz w:val="22"/>
          <w:szCs w:val="22"/>
        </w:rPr>
        <w:t xml:space="preserve"> musí být doručena zadavateli nejpozději 3 </w:t>
      </w:r>
      <w:r w:rsidR="004C3119">
        <w:rPr>
          <w:rFonts w:ascii="Garamond" w:hAnsi="Garamond" w:cs="Calibri"/>
          <w:sz w:val="22"/>
          <w:szCs w:val="22"/>
        </w:rPr>
        <w:t xml:space="preserve">(tři) </w:t>
      </w:r>
      <w:r w:rsidR="00CF2EC3">
        <w:rPr>
          <w:rFonts w:ascii="Garamond" w:hAnsi="Garamond" w:cs="Calibri"/>
          <w:sz w:val="22"/>
          <w:szCs w:val="22"/>
        </w:rPr>
        <w:t>měsíce přede dnem, ve kterém uplyne pojistné období.</w:t>
      </w:r>
      <w:r w:rsidR="002C0514" w:rsidRPr="00E252A0">
        <w:rPr>
          <w:rFonts w:ascii="Garamond" w:hAnsi="Garamond" w:cs="Calibri"/>
          <w:sz w:val="22"/>
          <w:szCs w:val="22"/>
        </w:rPr>
        <w:t xml:space="preserve"> </w:t>
      </w:r>
      <w:r w:rsidR="00532889">
        <w:rPr>
          <w:rFonts w:ascii="Garamond" w:hAnsi="Garamond" w:cs="Calibri"/>
          <w:sz w:val="22"/>
          <w:szCs w:val="22"/>
        </w:rPr>
        <w:t>Z</w:t>
      </w:r>
      <w:r w:rsidR="002C0514" w:rsidRPr="00E252A0">
        <w:rPr>
          <w:rFonts w:ascii="Garamond" w:hAnsi="Garamond" w:cs="Calibri"/>
          <w:sz w:val="22"/>
          <w:szCs w:val="22"/>
        </w:rPr>
        <w:t>adavatel</w:t>
      </w:r>
      <w:r w:rsidR="00037345">
        <w:rPr>
          <w:rFonts w:ascii="Garamond" w:hAnsi="Garamond" w:cs="Calibri"/>
          <w:sz w:val="22"/>
          <w:szCs w:val="22"/>
        </w:rPr>
        <w:t xml:space="preserve"> má právo pojistnou</w:t>
      </w:r>
      <w:r w:rsidR="002C0514" w:rsidRPr="00E252A0">
        <w:rPr>
          <w:rFonts w:ascii="Garamond" w:hAnsi="Garamond" w:cs="Calibri"/>
          <w:sz w:val="22"/>
          <w:szCs w:val="22"/>
        </w:rPr>
        <w:t xml:space="preserve"> smlouvu vypovědět </w:t>
      </w:r>
      <w:r w:rsidR="00037345">
        <w:rPr>
          <w:rFonts w:ascii="Garamond" w:hAnsi="Garamond" w:cs="Calibri"/>
          <w:sz w:val="22"/>
          <w:szCs w:val="22"/>
        </w:rPr>
        <w:t xml:space="preserve">kdykoliv, pokud </w:t>
      </w:r>
      <w:r w:rsidR="002C0514" w:rsidRPr="00E252A0">
        <w:rPr>
          <w:rFonts w:ascii="Garamond" w:hAnsi="Garamond" w:cs="Calibri"/>
          <w:sz w:val="22"/>
          <w:szCs w:val="22"/>
        </w:rPr>
        <w:t xml:space="preserve">k její výpovědi budou dány </w:t>
      </w:r>
      <w:r w:rsidR="00BC79B6">
        <w:rPr>
          <w:rFonts w:ascii="Garamond" w:hAnsi="Garamond" w:cs="Calibri"/>
          <w:sz w:val="22"/>
          <w:szCs w:val="22"/>
        </w:rPr>
        <w:t>zákonné nebo smluvní</w:t>
      </w:r>
      <w:r w:rsidR="009B7AEC">
        <w:rPr>
          <w:rFonts w:ascii="Garamond" w:hAnsi="Garamond" w:cs="Calibri"/>
          <w:sz w:val="22"/>
          <w:szCs w:val="22"/>
        </w:rPr>
        <w:t xml:space="preserve"> </w:t>
      </w:r>
      <w:r w:rsidR="00E628C9">
        <w:rPr>
          <w:rFonts w:ascii="Garamond" w:hAnsi="Garamond" w:cs="Calibri"/>
          <w:sz w:val="22"/>
          <w:szCs w:val="22"/>
        </w:rPr>
        <w:t>výpovědní</w:t>
      </w:r>
      <w:r w:rsidR="00E628C9" w:rsidRPr="00E252A0">
        <w:rPr>
          <w:rFonts w:ascii="Garamond" w:hAnsi="Garamond" w:cs="Calibri"/>
          <w:sz w:val="22"/>
          <w:szCs w:val="22"/>
        </w:rPr>
        <w:t xml:space="preserve"> </w:t>
      </w:r>
      <w:r w:rsidR="002C0514" w:rsidRPr="00E252A0">
        <w:rPr>
          <w:rFonts w:ascii="Garamond" w:hAnsi="Garamond" w:cs="Calibri"/>
          <w:sz w:val="22"/>
          <w:szCs w:val="22"/>
        </w:rPr>
        <w:t xml:space="preserve">důvody. </w:t>
      </w:r>
      <w:r w:rsidR="00E628C9">
        <w:rPr>
          <w:rFonts w:ascii="Garamond" w:hAnsi="Garamond" w:cs="Calibri"/>
          <w:sz w:val="22"/>
          <w:szCs w:val="22"/>
        </w:rPr>
        <w:t>Smluvními výpovědními</w:t>
      </w:r>
      <w:r w:rsidR="00E628C9" w:rsidRPr="00E252A0">
        <w:rPr>
          <w:rFonts w:ascii="Garamond" w:hAnsi="Garamond" w:cs="Calibri"/>
          <w:sz w:val="22"/>
          <w:szCs w:val="22"/>
        </w:rPr>
        <w:t xml:space="preserve"> </w:t>
      </w:r>
      <w:r w:rsidR="002C0514" w:rsidRPr="00E252A0">
        <w:rPr>
          <w:rFonts w:ascii="Garamond" w:hAnsi="Garamond" w:cs="Calibri"/>
          <w:sz w:val="22"/>
          <w:szCs w:val="22"/>
        </w:rPr>
        <w:t xml:space="preserve">důvody, pro které může být smlouva vypovězena, jsou zejména </w:t>
      </w:r>
      <w:r w:rsidR="001D360B">
        <w:rPr>
          <w:rFonts w:ascii="Garamond" w:hAnsi="Garamond" w:cs="Calibri"/>
          <w:sz w:val="22"/>
          <w:szCs w:val="22"/>
        </w:rPr>
        <w:t>opakovan</w:t>
      </w:r>
      <w:r w:rsidR="009B7AEC">
        <w:rPr>
          <w:rFonts w:ascii="Garamond" w:hAnsi="Garamond" w:cs="Calibri"/>
          <w:sz w:val="22"/>
          <w:szCs w:val="22"/>
        </w:rPr>
        <w:t>á</w:t>
      </w:r>
      <w:r w:rsidR="00CF2EC3">
        <w:rPr>
          <w:rFonts w:ascii="Garamond" w:hAnsi="Garamond" w:cs="Calibri"/>
          <w:sz w:val="22"/>
          <w:szCs w:val="22"/>
        </w:rPr>
        <w:t xml:space="preserve"> </w:t>
      </w:r>
      <w:r w:rsidR="002C0514" w:rsidRPr="00E252A0">
        <w:rPr>
          <w:rFonts w:ascii="Garamond" w:hAnsi="Garamond" w:cs="Calibri"/>
          <w:sz w:val="22"/>
          <w:szCs w:val="22"/>
        </w:rPr>
        <w:t xml:space="preserve"> porušení smlouvy a smluvních podmínek apod.</w:t>
      </w:r>
      <w:r w:rsidR="00061ABE">
        <w:rPr>
          <w:rFonts w:ascii="Garamond" w:hAnsi="Garamond" w:cs="Calibri"/>
          <w:sz w:val="22"/>
          <w:szCs w:val="22"/>
        </w:rPr>
        <w:t xml:space="preserve"> </w:t>
      </w:r>
      <w:r w:rsidR="001A5725">
        <w:rPr>
          <w:rFonts w:ascii="Garamond" w:hAnsi="Garamond" w:cs="Calibri"/>
          <w:sz w:val="22"/>
          <w:szCs w:val="22"/>
        </w:rPr>
        <w:t>ze strany uchazeče.</w:t>
      </w:r>
      <w:r w:rsidR="002C0514" w:rsidRPr="00E252A0">
        <w:rPr>
          <w:rFonts w:ascii="Garamond" w:hAnsi="Garamond" w:cs="Calibri"/>
          <w:sz w:val="22"/>
          <w:szCs w:val="22"/>
        </w:rPr>
        <w:t xml:space="preserve"> </w:t>
      </w:r>
      <w:r w:rsidR="00E628C9">
        <w:rPr>
          <w:rFonts w:ascii="Garamond" w:hAnsi="Garamond" w:cs="Calibri"/>
          <w:sz w:val="22"/>
          <w:szCs w:val="22"/>
        </w:rPr>
        <w:t>V</w:t>
      </w:r>
      <w:r w:rsidR="00E628C9" w:rsidRPr="00E252A0">
        <w:rPr>
          <w:rFonts w:ascii="Garamond" w:hAnsi="Garamond" w:cs="Calibri"/>
          <w:sz w:val="22"/>
          <w:szCs w:val="22"/>
        </w:rPr>
        <w:t xml:space="preserve">ýpovědní lhůta činí </w:t>
      </w:r>
      <w:r w:rsidR="00E628C9">
        <w:rPr>
          <w:rFonts w:ascii="Garamond" w:hAnsi="Garamond" w:cs="Calibri"/>
          <w:sz w:val="22"/>
          <w:szCs w:val="22"/>
        </w:rPr>
        <w:t>minimálně 3</w:t>
      </w:r>
      <w:r w:rsidR="00E628C9" w:rsidRPr="00E252A0">
        <w:rPr>
          <w:rFonts w:ascii="Garamond" w:hAnsi="Garamond" w:cs="Calibri"/>
          <w:sz w:val="22"/>
          <w:szCs w:val="22"/>
        </w:rPr>
        <w:t xml:space="preserve"> </w:t>
      </w:r>
      <w:r w:rsidR="00E628C9">
        <w:rPr>
          <w:rFonts w:ascii="Garamond" w:hAnsi="Garamond" w:cs="Calibri"/>
          <w:sz w:val="22"/>
          <w:szCs w:val="22"/>
        </w:rPr>
        <w:t xml:space="preserve">(tři) </w:t>
      </w:r>
      <w:r w:rsidR="00E628C9" w:rsidRPr="00E252A0">
        <w:rPr>
          <w:rFonts w:ascii="Garamond" w:hAnsi="Garamond" w:cs="Calibri"/>
          <w:sz w:val="22"/>
          <w:szCs w:val="22"/>
        </w:rPr>
        <w:t>měsíc</w:t>
      </w:r>
      <w:r w:rsidR="00E628C9">
        <w:rPr>
          <w:rFonts w:ascii="Garamond" w:hAnsi="Garamond" w:cs="Calibri"/>
          <w:sz w:val="22"/>
          <w:szCs w:val="22"/>
        </w:rPr>
        <w:t>e</w:t>
      </w:r>
      <w:r w:rsidR="00E628C9" w:rsidRPr="00E252A0">
        <w:rPr>
          <w:rFonts w:ascii="Garamond" w:hAnsi="Garamond" w:cs="Calibri"/>
          <w:sz w:val="22"/>
          <w:szCs w:val="22"/>
        </w:rPr>
        <w:t xml:space="preserve"> a začíná běžet první den následujícího kalendářního měsíce po doručení výpovědi </w:t>
      </w:r>
      <w:r w:rsidR="0014739C">
        <w:rPr>
          <w:rFonts w:ascii="Garamond" w:hAnsi="Garamond" w:cs="Calibri"/>
          <w:sz w:val="22"/>
          <w:szCs w:val="22"/>
        </w:rPr>
        <w:t xml:space="preserve">uchazeči. Obě smluvní strany  vylučují aplikaci </w:t>
      </w:r>
      <w:r w:rsidR="00CF2EC3">
        <w:rPr>
          <w:rFonts w:ascii="Garamond" w:hAnsi="Garamond" w:cs="Calibri"/>
          <w:sz w:val="22"/>
          <w:szCs w:val="22"/>
        </w:rPr>
        <w:t xml:space="preserve">výpovědi </w:t>
      </w:r>
      <w:r w:rsidR="0014739C">
        <w:rPr>
          <w:rFonts w:ascii="Garamond" w:hAnsi="Garamond" w:cs="Calibri"/>
          <w:sz w:val="22"/>
          <w:szCs w:val="22"/>
        </w:rPr>
        <w:t>pojistn</w:t>
      </w:r>
      <w:r w:rsidR="00CF2EC3">
        <w:rPr>
          <w:rFonts w:ascii="Garamond" w:hAnsi="Garamond" w:cs="Calibri"/>
          <w:sz w:val="22"/>
          <w:szCs w:val="22"/>
        </w:rPr>
        <w:t>é</w:t>
      </w:r>
      <w:r w:rsidR="0014739C">
        <w:rPr>
          <w:rFonts w:ascii="Garamond" w:hAnsi="Garamond" w:cs="Calibri"/>
          <w:sz w:val="22"/>
          <w:szCs w:val="22"/>
        </w:rPr>
        <w:t xml:space="preserve"> smlouv</w:t>
      </w:r>
      <w:r w:rsidR="00CF2EC3">
        <w:rPr>
          <w:rFonts w:ascii="Garamond" w:hAnsi="Garamond" w:cs="Calibri"/>
          <w:sz w:val="22"/>
          <w:szCs w:val="22"/>
        </w:rPr>
        <w:t>y</w:t>
      </w:r>
      <w:r w:rsidR="0014739C">
        <w:rPr>
          <w:rFonts w:ascii="Garamond" w:hAnsi="Garamond" w:cs="Calibri"/>
          <w:sz w:val="22"/>
          <w:szCs w:val="22"/>
        </w:rPr>
        <w:t xml:space="preserve"> dle ust. § 2805 zákona č. 89/2012 Sb., občanský zákoník, ve znění pozdějších předpisů.</w:t>
      </w:r>
      <w:r w:rsidR="0066704C" w:rsidRPr="0066704C">
        <w:t xml:space="preserve"> </w:t>
      </w:r>
      <w:r w:rsidR="00061ABE" w:rsidRPr="00061ABE">
        <w:rPr>
          <w:rFonts w:ascii="Garamond" w:hAnsi="Garamond" w:cs="Calibri"/>
          <w:sz w:val="22"/>
          <w:szCs w:val="22"/>
        </w:rPr>
        <w:t>Zadavatel může odstoupit od smlouvy</w:t>
      </w:r>
      <w:r w:rsidR="0066704C" w:rsidRPr="0066704C">
        <w:rPr>
          <w:rFonts w:ascii="Garamond" w:hAnsi="Garamond" w:cs="Calibri"/>
          <w:sz w:val="22"/>
          <w:szCs w:val="22"/>
        </w:rPr>
        <w:t xml:space="preserve"> z důvodů </w:t>
      </w:r>
      <w:r w:rsidR="0066704C">
        <w:rPr>
          <w:rFonts w:ascii="Garamond" w:hAnsi="Garamond" w:cs="Calibri"/>
          <w:sz w:val="22"/>
          <w:szCs w:val="22"/>
        </w:rPr>
        <w:t xml:space="preserve">závažného </w:t>
      </w:r>
      <w:r w:rsidR="0066704C" w:rsidRPr="0066704C">
        <w:rPr>
          <w:rFonts w:ascii="Garamond" w:hAnsi="Garamond" w:cs="Calibri"/>
          <w:sz w:val="22"/>
          <w:szCs w:val="22"/>
        </w:rPr>
        <w:t xml:space="preserve">porušení </w:t>
      </w:r>
      <w:r w:rsidR="0066704C">
        <w:rPr>
          <w:rFonts w:ascii="Garamond" w:hAnsi="Garamond" w:cs="Calibri"/>
          <w:sz w:val="22"/>
          <w:szCs w:val="22"/>
        </w:rPr>
        <w:t>smluvní</w:t>
      </w:r>
      <w:r w:rsidR="00CF2EC3">
        <w:rPr>
          <w:rFonts w:ascii="Garamond" w:hAnsi="Garamond" w:cs="Calibri"/>
          <w:sz w:val="22"/>
          <w:szCs w:val="22"/>
        </w:rPr>
        <w:t xml:space="preserve"> </w:t>
      </w:r>
      <w:r w:rsidR="0066704C">
        <w:rPr>
          <w:rFonts w:ascii="Garamond" w:hAnsi="Garamond" w:cs="Calibri"/>
          <w:sz w:val="22"/>
          <w:szCs w:val="22"/>
        </w:rPr>
        <w:t xml:space="preserve">povinnosti </w:t>
      </w:r>
      <w:r w:rsidR="0066704C" w:rsidRPr="0066704C">
        <w:rPr>
          <w:rFonts w:ascii="Garamond" w:hAnsi="Garamond" w:cs="Calibri"/>
          <w:sz w:val="22"/>
          <w:szCs w:val="22"/>
        </w:rPr>
        <w:t>stanovené v</w:t>
      </w:r>
      <w:r w:rsidR="00E84A4A">
        <w:rPr>
          <w:rFonts w:ascii="Garamond" w:hAnsi="Garamond" w:cs="Calibri"/>
          <w:sz w:val="22"/>
          <w:szCs w:val="22"/>
        </w:rPr>
        <w:t xml:space="preserve"> jednotlivých </w:t>
      </w:r>
      <w:r w:rsidR="0066704C">
        <w:rPr>
          <w:rFonts w:ascii="Garamond" w:hAnsi="Garamond" w:cs="Calibri"/>
          <w:sz w:val="22"/>
          <w:szCs w:val="22"/>
        </w:rPr>
        <w:t>smlouvách</w:t>
      </w:r>
      <w:r w:rsidR="0066704C" w:rsidRPr="0066704C">
        <w:rPr>
          <w:rFonts w:ascii="Garamond" w:hAnsi="Garamond" w:cs="Calibri"/>
          <w:sz w:val="22"/>
          <w:szCs w:val="22"/>
        </w:rPr>
        <w:t xml:space="preserve"> nebo </w:t>
      </w:r>
      <w:r w:rsidR="001A5725">
        <w:rPr>
          <w:rFonts w:ascii="Garamond" w:hAnsi="Garamond" w:cs="Calibri"/>
          <w:sz w:val="22"/>
          <w:szCs w:val="22"/>
        </w:rPr>
        <w:t xml:space="preserve">z důvodů stanovených </w:t>
      </w:r>
      <w:r w:rsidR="0066704C" w:rsidRPr="0066704C">
        <w:rPr>
          <w:rFonts w:ascii="Garamond" w:hAnsi="Garamond" w:cs="Calibri"/>
          <w:sz w:val="22"/>
          <w:szCs w:val="22"/>
        </w:rPr>
        <w:t>v zákoně.</w:t>
      </w:r>
      <w:r w:rsidR="00E84A4A" w:rsidRPr="00E84A4A">
        <w:rPr>
          <w:rFonts w:ascii="Garamond" w:hAnsi="Garamond" w:cs="Calibri"/>
          <w:sz w:val="22"/>
          <w:szCs w:val="22"/>
        </w:rPr>
        <w:t xml:space="preserve"> </w:t>
      </w:r>
      <w:r w:rsidR="001A5725">
        <w:rPr>
          <w:rFonts w:ascii="Garamond" w:hAnsi="Garamond" w:cs="Calibri"/>
          <w:sz w:val="22"/>
          <w:szCs w:val="22"/>
        </w:rPr>
        <w:t>Uchazeč může odstoupit od smlouvy</w:t>
      </w:r>
      <w:r w:rsidR="00317D64">
        <w:rPr>
          <w:rFonts w:ascii="Garamond" w:hAnsi="Garamond" w:cs="Calibri"/>
          <w:sz w:val="22"/>
          <w:szCs w:val="22"/>
        </w:rPr>
        <w:t xml:space="preserve"> pouze</w:t>
      </w:r>
      <w:r w:rsidR="001A5725">
        <w:rPr>
          <w:rFonts w:ascii="Garamond" w:hAnsi="Garamond" w:cs="Calibri"/>
          <w:sz w:val="22"/>
          <w:szCs w:val="22"/>
        </w:rPr>
        <w:t xml:space="preserve"> z důvodů stanovených v zákoně. </w:t>
      </w:r>
      <w:r w:rsidR="00061ABE" w:rsidRPr="0066704C">
        <w:rPr>
          <w:rFonts w:ascii="Garamond" w:hAnsi="Garamond" w:cs="Calibri"/>
          <w:sz w:val="22"/>
          <w:szCs w:val="22"/>
        </w:rPr>
        <w:t>Účinky odstoupení od této smlouvy nastanou dnem, kdy bude písemné odstoupení smluvní strany odstupující doručeno druhé smluvní straně</w:t>
      </w:r>
      <w:r w:rsidR="00061ABE">
        <w:rPr>
          <w:rFonts w:ascii="Garamond" w:hAnsi="Garamond" w:cs="Calibri"/>
          <w:sz w:val="22"/>
          <w:szCs w:val="22"/>
        </w:rPr>
        <w:t>.</w:t>
      </w:r>
    </w:p>
    <w:p w:rsidR="0066704C" w:rsidRPr="0066704C" w:rsidRDefault="0066704C" w:rsidP="0066704C">
      <w:pPr>
        <w:spacing w:line="276" w:lineRule="auto"/>
        <w:ind w:left="567" w:hanging="567"/>
        <w:jc w:val="both"/>
        <w:rPr>
          <w:rFonts w:ascii="Garamond" w:hAnsi="Garamond" w:cs="Calibri"/>
          <w:sz w:val="22"/>
          <w:szCs w:val="22"/>
        </w:rPr>
      </w:pPr>
    </w:p>
    <w:p w:rsidR="002C0514" w:rsidRDefault="00986064" w:rsidP="00986064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5.1.8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>Uchazeč je povinen prohlásit v návr</w:t>
      </w:r>
      <w:r w:rsidR="004A4A0E">
        <w:rPr>
          <w:rFonts w:ascii="Garamond" w:hAnsi="Garamond"/>
          <w:sz w:val="22"/>
          <w:szCs w:val="22"/>
        </w:rPr>
        <w:t>zích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4A4A0E">
        <w:rPr>
          <w:rFonts w:ascii="Garamond" w:hAnsi="Garamond"/>
          <w:sz w:val="22"/>
          <w:szCs w:val="22"/>
        </w:rPr>
        <w:t xml:space="preserve">pojistných </w:t>
      </w:r>
      <w:r w:rsidR="002C0514" w:rsidRPr="00441241">
        <w:rPr>
          <w:rFonts w:ascii="Garamond" w:hAnsi="Garamond"/>
          <w:sz w:val="22"/>
          <w:szCs w:val="22"/>
        </w:rPr>
        <w:t xml:space="preserve">smluv, že </w:t>
      </w:r>
      <w:r w:rsidR="004A4A0E">
        <w:rPr>
          <w:rFonts w:ascii="Garamond" w:hAnsi="Garamond"/>
          <w:sz w:val="22"/>
          <w:szCs w:val="22"/>
        </w:rPr>
        <w:t>tyto</w:t>
      </w:r>
      <w:r w:rsidR="002C0514" w:rsidRPr="00441241">
        <w:rPr>
          <w:rFonts w:ascii="Garamond" w:hAnsi="Garamond"/>
          <w:sz w:val="22"/>
          <w:szCs w:val="22"/>
        </w:rPr>
        <w:t xml:space="preserve"> návrh</w:t>
      </w:r>
      <w:r w:rsidR="004A4A0E">
        <w:rPr>
          <w:rFonts w:ascii="Garamond" w:hAnsi="Garamond"/>
          <w:sz w:val="22"/>
          <w:szCs w:val="22"/>
        </w:rPr>
        <w:t>y</w:t>
      </w:r>
      <w:r w:rsidR="002C0514" w:rsidRPr="00441241">
        <w:rPr>
          <w:rFonts w:ascii="Garamond" w:hAnsi="Garamond"/>
          <w:sz w:val="22"/>
          <w:szCs w:val="22"/>
        </w:rPr>
        <w:t xml:space="preserve"> j</w:t>
      </w:r>
      <w:r w:rsidR="004A4A0E">
        <w:rPr>
          <w:rFonts w:ascii="Garamond" w:hAnsi="Garamond"/>
          <w:sz w:val="22"/>
          <w:szCs w:val="22"/>
        </w:rPr>
        <w:t>sou</w:t>
      </w:r>
      <w:r w:rsidR="002C0514" w:rsidRPr="00441241">
        <w:rPr>
          <w:rFonts w:ascii="Garamond" w:hAnsi="Garamond"/>
          <w:sz w:val="22"/>
          <w:szCs w:val="22"/>
        </w:rPr>
        <w:t xml:space="preserve"> v souladu s českým právním řádem a příslušnými ustanoveními Občanského zákoníku s tím, že všechny případné spory budou řešeny v souladu s právním řádem České republiky. </w:t>
      </w:r>
      <w:r w:rsidR="00127CC2">
        <w:rPr>
          <w:rFonts w:ascii="Garamond" w:hAnsi="Garamond"/>
          <w:sz w:val="22"/>
          <w:szCs w:val="22"/>
        </w:rPr>
        <w:t xml:space="preserve">Vlastní příslušnost soudu pro všechny spory vzniklé z uzavřené pojistné smlouvy se bude řídit </w:t>
      </w:r>
      <w:r w:rsidR="00B71E04">
        <w:rPr>
          <w:rFonts w:ascii="Garamond" w:hAnsi="Garamond"/>
          <w:sz w:val="22"/>
          <w:szCs w:val="22"/>
        </w:rPr>
        <w:t>po</w:t>
      </w:r>
      <w:r w:rsidR="00127CC2">
        <w:rPr>
          <w:rFonts w:ascii="Garamond" w:hAnsi="Garamond"/>
          <w:sz w:val="22"/>
          <w:szCs w:val="22"/>
        </w:rPr>
        <w:t xml:space="preserve">dle sídla Zadavatele. </w:t>
      </w:r>
      <w:r w:rsidR="002C0514" w:rsidRPr="00441241">
        <w:rPr>
          <w:rFonts w:ascii="Garamond" w:hAnsi="Garamond"/>
          <w:sz w:val="22"/>
          <w:szCs w:val="22"/>
        </w:rPr>
        <w:t>Rozhodčí řízení je vyloučeno.</w:t>
      </w:r>
    </w:p>
    <w:p w:rsidR="004A4A0E" w:rsidRPr="00441241" w:rsidRDefault="004A4A0E" w:rsidP="002C051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C0514" w:rsidRDefault="00986064" w:rsidP="00B71E04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5.1.9  </w:t>
      </w:r>
      <w:r w:rsidR="002C0514" w:rsidRPr="00441241">
        <w:rPr>
          <w:rFonts w:ascii="Garamond" w:hAnsi="Garamond"/>
          <w:sz w:val="22"/>
          <w:szCs w:val="22"/>
        </w:rPr>
        <w:t>Zadavatel požaduje, aby uchazeč v </w:t>
      </w:r>
      <w:r w:rsidR="004A4A0E">
        <w:rPr>
          <w:rFonts w:ascii="Garamond" w:hAnsi="Garamond"/>
          <w:sz w:val="22"/>
          <w:szCs w:val="22"/>
        </w:rPr>
        <w:t>návrzích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4A4A0E">
        <w:rPr>
          <w:rFonts w:ascii="Garamond" w:hAnsi="Garamond"/>
          <w:sz w:val="22"/>
          <w:szCs w:val="22"/>
        </w:rPr>
        <w:t xml:space="preserve">pojistných </w:t>
      </w:r>
      <w:r w:rsidR="004A4A0E" w:rsidRPr="00441241">
        <w:rPr>
          <w:rFonts w:ascii="Garamond" w:hAnsi="Garamond"/>
          <w:sz w:val="22"/>
          <w:szCs w:val="22"/>
        </w:rPr>
        <w:t xml:space="preserve">smluv </w:t>
      </w:r>
      <w:r w:rsidR="002C0514" w:rsidRPr="00441241">
        <w:rPr>
          <w:rFonts w:ascii="Garamond" w:hAnsi="Garamond"/>
          <w:sz w:val="22"/>
          <w:szCs w:val="22"/>
        </w:rPr>
        <w:t>prohlásil, že</w:t>
      </w:r>
      <w:r w:rsidR="000F60D4" w:rsidRPr="000F60D4">
        <w:rPr>
          <w:rFonts w:ascii="Garamond" w:hAnsi="Garamond"/>
          <w:sz w:val="22"/>
          <w:szCs w:val="22"/>
        </w:rPr>
        <w:t xml:space="preserve"> </w:t>
      </w:r>
      <w:r w:rsidR="000F60D4" w:rsidRPr="007F5E9A">
        <w:rPr>
          <w:rFonts w:ascii="Garamond" w:hAnsi="Garamond"/>
          <w:sz w:val="22"/>
          <w:szCs w:val="22"/>
        </w:rPr>
        <w:t xml:space="preserve">bere na vědomí, že </w:t>
      </w:r>
      <w:r w:rsidR="000F60D4">
        <w:rPr>
          <w:rFonts w:ascii="Garamond" w:hAnsi="Garamond"/>
          <w:sz w:val="22"/>
          <w:szCs w:val="22"/>
        </w:rPr>
        <w:t>Zadavatel</w:t>
      </w:r>
      <w:r w:rsidR="000F60D4" w:rsidRPr="007F5E9A">
        <w:rPr>
          <w:rFonts w:ascii="Garamond" w:hAnsi="Garamond"/>
          <w:sz w:val="22"/>
          <w:szCs w:val="22"/>
        </w:rPr>
        <w:t xml:space="preserve"> je subjektem povinným zveřejňovat smlouvy dle zákona č. 340/2015 Sb., o zvláštních podmínkách účinnosti některých smluv, uveřejňování těchto smluv a o registru smluv, ve znění pozdějších předpisů, a pokud </w:t>
      </w:r>
      <w:r w:rsidR="000F60D4">
        <w:rPr>
          <w:rFonts w:ascii="Garamond" w:hAnsi="Garamond"/>
          <w:sz w:val="22"/>
          <w:szCs w:val="22"/>
        </w:rPr>
        <w:t>uzavřené</w:t>
      </w:r>
      <w:r w:rsidR="000F60D4" w:rsidRPr="007F5E9A">
        <w:rPr>
          <w:rFonts w:ascii="Garamond" w:hAnsi="Garamond"/>
          <w:sz w:val="22"/>
          <w:szCs w:val="22"/>
        </w:rPr>
        <w:t xml:space="preserve"> smlouv</w:t>
      </w:r>
      <w:r w:rsidR="000F60D4">
        <w:rPr>
          <w:rFonts w:ascii="Garamond" w:hAnsi="Garamond"/>
          <w:sz w:val="22"/>
          <w:szCs w:val="22"/>
        </w:rPr>
        <w:t>y</w:t>
      </w:r>
      <w:r w:rsidR="000F60D4" w:rsidRPr="007F5E9A">
        <w:rPr>
          <w:rFonts w:ascii="Garamond" w:hAnsi="Garamond"/>
          <w:sz w:val="22"/>
          <w:szCs w:val="22"/>
        </w:rPr>
        <w:t xml:space="preserve"> splňuj</w:t>
      </w:r>
      <w:r w:rsidR="000F60D4">
        <w:rPr>
          <w:rFonts w:ascii="Garamond" w:hAnsi="Garamond"/>
          <w:sz w:val="22"/>
          <w:szCs w:val="22"/>
        </w:rPr>
        <w:t>í</w:t>
      </w:r>
      <w:r w:rsidR="000F60D4" w:rsidRPr="007F5E9A">
        <w:rPr>
          <w:rFonts w:ascii="Garamond" w:hAnsi="Garamond"/>
          <w:sz w:val="22"/>
          <w:szCs w:val="22"/>
        </w:rPr>
        <w:t xml:space="preserve"> podmínky pro uveřejnění, </w:t>
      </w:r>
      <w:r w:rsidR="000F60D4">
        <w:rPr>
          <w:rFonts w:ascii="Garamond" w:hAnsi="Garamond"/>
          <w:sz w:val="22"/>
          <w:szCs w:val="22"/>
        </w:rPr>
        <w:t>Zadavatel</w:t>
      </w:r>
      <w:r w:rsidR="000F60D4" w:rsidRPr="007F5E9A">
        <w:rPr>
          <w:rFonts w:ascii="Garamond" w:hAnsi="Garamond"/>
          <w:sz w:val="22"/>
          <w:szCs w:val="22"/>
        </w:rPr>
        <w:t xml:space="preserve"> </w:t>
      </w:r>
      <w:r w:rsidR="000F60D4">
        <w:rPr>
          <w:rFonts w:ascii="Garamond" w:hAnsi="Garamond"/>
          <w:sz w:val="22"/>
          <w:szCs w:val="22"/>
        </w:rPr>
        <w:t>tyto</w:t>
      </w:r>
      <w:r w:rsidR="000F60D4" w:rsidRPr="007F5E9A">
        <w:rPr>
          <w:rFonts w:ascii="Garamond" w:hAnsi="Garamond"/>
          <w:sz w:val="22"/>
          <w:szCs w:val="22"/>
        </w:rPr>
        <w:t xml:space="preserve"> smlouv</w:t>
      </w:r>
      <w:r w:rsidR="000F60D4">
        <w:rPr>
          <w:rFonts w:ascii="Garamond" w:hAnsi="Garamond"/>
          <w:sz w:val="22"/>
          <w:szCs w:val="22"/>
        </w:rPr>
        <w:t>y</w:t>
      </w:r>
      <w:r w:rsidR="000F60D4" w:rsidRPr="007F5E9A">
        <w:rPr>
          <w:rFonts w:ascii="Garamond" w:hAnsi="Garamond"/>
          <w:sz w:val="22"/>
          <w:szCs w:val="22"/>
        </w:rPr>
        <w:t xml:space="preserve"> uveřejní v registru smluv.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0F60D4">
        <w:rPr>
          <w:rFonts w:ascii="Garamond" w:hAnsi="Garamond"/>
          <w:sz w:val="22"/>
          <w:szCs w:val="22"/>
        </w:rPr>
        <w:t>U</w:t>
      </w:r>
      <w:r w:rsidR="00967719">
        <w:rPr>
          <w:rFonts w:ascii="Garamond" w:hAnsi="Garamond"/>
          <w:sz w:val="22"/>
          <w:szCs w:val="22"/>
        </w:rPr>
        <w:t xml:space="preserve">chazeč </w:t>
      </w:r>
      <w:r w:rsidR="00B71E04">
        <w:rPr>
          <w:rFonts w:ascii="Garamond" w:hAnsi="Garamond"/>
          <w:sz w:val="22"/>
          <w:szCs w:val="22"/>
        </w:rPr>
        <w:t xml:space="preserve">bude povinen  </w:t>
      </w:r>
      <w:r w:rsidR="00967719">
        <w:rPr>
          <w:rFonts w:ascii="Garamond" w:hAnsi="Garamond"/>
          <w:sz w:val="22"/>
          <w:szCs w:val="22"/>
        </w:rPr>
        <w:t>v souladu s ust. § 147a odst. 4 ZVZ předlož</w:t>
      </w:r>
      <w:r w:rsidR="00B71E04">
        <w:rPr>
          <w:rFonts w:ascii="Garamond" w:hAnsi="Garamond"/>
          <w:sz w:val="22"/>
          <w:szCs w:val="22"/>
        </w:rPr>
        <w:t>it</w:t>
      </w:r>
      <w:r w:rsidR="00967719">
        <w:rPr>
          <w:rFonts w:ascii="Garamond" w:hAnsi="Garamond"/>
          <w:sz w:val="22"/>
          <w:szCs w:val="22"/>
        </w:rPr>
        <w:t xml:space="preserve"> Zadavateli seznam subdodavatelů, ve kterém uvede subdodavatele, jímž za plnění subdodávky uhradil více jak 10% z části ceny veřejné zakázky uhrazené Zadavatelem v jednom kalendářním roce.</w:t>
      </w:r>
    </w:p>
    <w:p w:rsidR="004A4A0E" w:rsidRPr="00441241" w:rsidRDefault="004A4A0E" w:rsidP="002C0514">
      <w:pPr>
        <w:pStyle w:val="Styl"/>
        <w:tabs>
          <w:tab w:val="left" w:pos="709"/>
        </w:tabs>
        <w:spacing w:line="276" w:lineRule="auto"/>
        <w:ind w:right="92"/>
        <w:jc w:val="both"/>
        <w:rPr>
          <w:rFonts w:ascii="Garamond" w:eastAsia="MS Mincho" w:hAnsi="Garamond"/>
          <w:sz w:val="22"/>
          <w:szCs w:val="22"/>
        </w:rPr>
      </w:pPr>
    </w:p>
    <w:p w:rsidR="002C0514" w:rsidRDefault="00986064" w:rsidP="00986064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5.1.10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 xml:space="preserve">Smluvní vztah mezi Zadavatelem a uchazečem se dále bude řídit ustanoveními obchodních podmínek uchazeče (za předpokladu jejich existence). V případě, že smlouva bude odkazovat na </w:t>
      </w:r>
      <w:r w:rsidR="002C0514" w:rsidRPr="00441241">
        <w:rPr>
          <w:rFonts w:ascii="Garamond" w:hAnsi="Garamond"/>
          <w:sz w:val="22"/>
          <w:szCs w:val="22"/>
        </w:rPr>
        <w:lastRenderedPageBreak/>
        <w:t xml:space="preserve">všeobecné obchodní podmínky uchazeče, musí být tyto součástí návrhu smlouvy v nabídce uchazeče, přičemž ustanovení smlouvy bude mít </w:t>
      </w:r>
      <w:r w:rsidR="00E75817">
        <w:rPr>
          <w:rFonts w:ascii="Garamond" w:hAnsi="Garamond"/>
          <w:sz w:val="22"/>
          <w:szCs w:val="22"/>
        </w:rPr>
        <w:t xml:space="preserve">vždy </w:t>
      </w:r>
      <w:r w:rsidR="002C0514" w:rsidRPr="00441241">
        <w:rPr>
          <w:rFonts w:ascii="Garamond" w:hAnsi="Garamond"/>
          <w:sz w:val="22"/>
          <w:szCs w:val="22"/>
        </w:rPr>
        <w:t xml:space="preserve">přednost před ustanoveními obsaženými ve všeobecných obchodních podmínkách. 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V případě rozporu </w:t>
      </w:r>
      <w:r w:rsidR="00E75817" w:rsidRPr="00AD0985">
        <w:rPr>
          <w:rFonts w:ascii="Garamond" w:hAnsi="Garamond"/>
          <w:sz w:val="22"/>
          <w:szCs w:val="22"/>
          <w:u w:val="single"/>
        </w:rPr>
        <w:t>pojistné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 smlouvy, </w:t>
      </w:r>
      <w:r w:rsidR="00653FBB">
        <w:rPr>
          <w:rFonts w:ascii="Garamond" w:hAnsi="Garamond"/>
          <w:sz w:val="22"/>
          <w:szCs w:val="22"/>
          <w:u w:val="single"/>
        </w:rPr>
        <w:t xml:space="preserve">všeobecných </w:t>
      </w:r>
      <w:r w:rsidR="002C0514" w:rsidRPr="00AD0985">
        <w:rPr>
          <w:rFonts w:ascii="Garamond" w:hAnsi="Garamond"/>
          <w:sz w:val="22"/>
          <w:szCs w:val="22"/>
          <w:u w:val="single"/>
        </w:rPr>
        <w:t>obchodních podmínek a ostatních dokumentů uchazeče m</w:t>
      </w:r>
      <w:r w:rsidR="00261A6F" w:rsidRPr="00AD0985">
        <w:rPr>
          <w:rFonts w:ascii="Garamond" w:hAnsi="Garamond"/>
          <w:sz w:val="22"/>
          <w:szCs w:val="22"/>
          <w:u w:val="single"/>
        </w:rPr>
        <w:t xml:space="preserve">ají </w:t>
      </w:r>
      <w:r w:rsidR="002C0514" w:rsidRPr="00AD0985">
        <w:rPr>
          <w:rFonts w:ascii="Garamond" w:hAnsi="Garamond"/>
          <w:sz w:val="22"/>
          <w:szCs w:val="22"/>
          <w:u w:val="single"/>
        </w:rPr>
        <w:t>přednost</w:t>
      </w:r>
      <w:r w:rsidR="00261A6F" w:rsidRPr="00AD0985">
        <w:rPr>
          <w:rFonts w:ascii="Garamond" w:hAnsi="Garamond"/>
          <w:sz w:val="22"/>
          <w:szCs w:val="22"/>
          <w:u w:val="single"/>
        </w:rPr>
        <w:t>, a to v tomto pořadí: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 </w:t>
      </w:r>
      <w:r w:rsidR="00261A6F" w:rsidRPr="00AD0985">
        <w:rPr>
          <w:rFonts w:ascii="Garamond" w:hAnsi="Garamond"/>
          <w:sz w:val="22"/>
          <w:szCs w:val="22"/>
          <w:u w:val="single"/>
        </w:rPr>
        <w:t xml:space="preserve">zadávací dokumentace, která je nedílnou součástí návrhu pojistné smlouvy jako jedna z jejích příloh, </w:t>
      </w:r>
      <w:r w:rsidR="00E75817" w:rsidRPr="00AD0985">
        <w:rPr>
          <w:rFonts w:ascii="Garamond" w:hAnsi="Garamond"/>
          <w:sz w:val="22"/>
          <w:szCs w:val="22"/>
          <w:u w:val="single"/>
        </w:rPr>
        <w:t>pojistn</w:t>
      </w:r>
      <w:r w:rsidR="00261A6F" w:rsidRPr="00AD0985">
        <w:rPr>
          <w:rFonts w:ascii="Garamond" w:hAnsi="Garamond"/>
          <w:sz w:val="22"/>
          <w:szCs w:val="22"/>
          <w:u w:val="single"/>
        </w:rPr>
        <w:t>á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 smlouv</w:t>
      </w:r>
      <w:r w:rsidR="00261A6F" w:rsidRPr="00AD0985">
        <w:rPr>
          <w:rFonts w:ascii="Garamond" w:hAnsi="Garamond"/>
          <w:sz w:val="22"/>
          <w:szCs w:val="22"/>
          <w:u w:val="single"/>
        </w:rPr>
        <w:t>a,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 </w:t>
      </w:r>
      <w:r w:rsidR="00653FBB">
        <w:rPr>
          <w:rFonts w:ascii="Garamond" w:hAnsi="Garamond"/>
          <w:sz w:val="22"/>
          <w:szCs w:val="22"/>
          <w:u w:val="single"/>
        </w:rPr>
        <w:t xml:space="preserve">všeobecné </w:t>
      </w:r>
      <w:r w:rsidR="002C0514" w:rsidRPr="00AD0985">
        <w:rPr>
          <w:rFonts w:ascii="Garamond" w:hAnsi="Garamond"/>
          <w:sz w:val="22"/>
          <w:szCs w:val="22"/>
          <w:u w:val="single"/>
        </w:rPr>
        <w:t>obchodní podmínk</w:t>
      </w:r>
      <w:r w:rsidR="00261A6F" w:rsidRPr="00AD0985">
        <w:rPr>
          <w:rFonts w:ascii="Garamond" w:hAnsi="Garamond"/>
          <w:sz w:val="22"/>
          <w:szCs w:val="22"/>
          <w:u w:val="single"/>
        </w:rPr>
        <w:t>y</w:t>
      </w:r>
      <w:r w:rsidR="002C0514" w:rsidRPr="00AD0985">
        <w:rPr>
          <w:rFonts w:ascii="Garamond" w:hAnsi="Garamond"/>
          <w:sz w:val="22"/>
          <w:szCs w:val="22"/>
          <w:u w:val="single"/>
        </w:rPr>
        <w:t xml:space="preserve"> a ostatní dokumenty</w:t>
      </w:r>
      <w:r w:rsidR="002C0514" w:rsidRPr="00441241">
        <w:rPr>
          <w:rFonts w:ascii="Garamond" w:hAnsi="Garamond"/>
          <w:sz w:val="22"/>
          <w:szCs w:val="22"/>
        </w:rPr>
        <w:t xml:space="preserve">. V případě změny </w:t>
      </w:r>
      <w:r w:rsidR="00653FBB">
        <w:rPr>
          <w:rFonts w:ascii="Garamond" w:hAnsi="Garamond"/>
          <w:sz w:val="22"/>
          <w:szCs w:val="22"/>
        </w:rPr>
        <w:t xml:space="preserve">všeobecných </w:t>
      </w:r>
      <w:r w:rsidR="002C0514" w:rsidRPr="00441241">
        <w:rPr>
          <w:rFonts w:ascii="Garamond" w:hAnsi="Garamond"/>
          <w:sz w:val="22"/>
          <w:szCs w:val="22"/>
        </w:rPr>
        <w:t xml:space="preserve">obchodních podmínek uchazeče je uchazeč povinen změny oznámit Zadavateli bez zbytečného odkladu před nabytím účinnosti aktualizací nebo změn. Jakákoliv změna </w:t>
      </w:r>
      <w:r w:rsidR="003902FC">
        <w:rPr>
          <w:rFonts w:ascii="Garamond" w:hAnsi="Garamond"/>
          <w:sz w:val="22"/>
          <w:szCs w:val="22"/>
        </w:rPr>
        <w:t xml:space="preserve">všeobecných </w:t>
      </w:r>
      <w:r w:rsidR="002C0514" w:rsidRPr="00441241">
        <w:rPr>
          <w:rFonts w:ascii="Garamond" w:hAnsi="Garamond"/>
          <w:sz w:val="22"/>
          <w:szCs w:val="22"/>
        </w:rPr>
        <w:t>obchodních podmínek uchazeče, která zhorší postavení Zadavatele, je neúčinná.</w:t>
      </w:r>
    </w:p>
    <w:p w:rsidR="00986064" w:rsidRDefault="00986064" w:rsidP="00986064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:rsidR="002C0514" w:rsidRDefault="00986064" w:rsidP="00986064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5.1.11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>Návrh</w:t>
      </w:r>
      <w:r w:rsidR="00E75817">
        <w:rPr>
          <w:rFonts w:ascii="Garamond" w:hAnsi="Garamond"/>
          <w:sz w:val="22"/>
          <w:szCs w:val="22"/>
        </w:rPr>
        <w:t>y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E75817">
        <w:rPr>
          <w:rFonts w:ascii="Garamond" w:hAnsi="Garamond"/>
          <w:sz w:val="22"/>
          <w:szCs w:val="22"/>
        </w:rPr>
        <w:t xml:space="preserve">pojistných </w:t>
      </w:r>
      <w:r w:rsidR="00E75817" w:rsidRPr="00441241">
        <w:rPr>
          <w:rFonts w:ascii="Garamond" w:hAnsi="Garamond"/>
          <w:sz w:val="22"/>
          <w:szCs w:val="22"/>
        </w:rPr>
        <w:t xml:space="preserve">smluv </w:t>
      </w:r>
      <w:r w:rsidR="002C0514" w:rsidRPr="00441241">
        <w:rPr>
          <w:rFonts w:ascii="Garamond" w:hAnsi="Garamond"/>
          <w:sz w:val="22"/>
          <w:szCs w:val="22"/>
        </w:rPr>
        <w:t xml:space="preserve">musí obsahovat závazek uchazeče zajistit plnění předmětu veřejné zakázky v souladu s požadavky této </w:t>
      </w:r>
      <w:r w:rsidR="002C0514">
        <w:rPr>
          <w:rFonts w:ascii="Garamond" w:hAnsi="Garamond"/>
          <w:sz w:val="22"/>
          <w:szCs w:val="22"/>
        </w:rPr>
        <w:t>Z</w:t>
      </w:r>
      <w:r w:rsidR="002C0514" w:rsidRPr="00441241">
        <w:rPr>
          <w:rFonts w:ascii="Garamond" w:hAnsi="Garamond"/>
          <w:sz w:val="22"/>
          <w:szCs w:val="22"/>
        </w:rPr>
        <w:t>adávací dokumentace za ceny stanovené nabídkou uchazeče.</w:t>
      </w:r>
    </w:p>
    <w:p w:rsidR="00E75817" w:rsidRPr="00441241" w:rsidRDefault="00E75817" w:rsidP="002C051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C0514" w:rsidRDefault="00FA6A97" w:rsidP="00FA6A97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5.1.12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 xml:space="preserve">V případě, že se uchazeč při plnění veřejné zakázky dostane do kontaktu s osobními údaji, je povinen o nich zachovávat naprostou mlčenlivost, a to i po ukončení plnění smlouvy, v případě jejího zrušení, odstoupení od ní či její výpovědi. </w:t>
      </w:r>
    </w:p>
    <w:p w:rsidR="00E75817" w:rsidRPr="00441241" w:rsidRDefault="00E75817" w:rsidP="002C051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C0514" w:rsidRDefault="00FA6A97" w:rsidP="00FA6A97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5.1.13</w:t>
      </w:r>
      <w:r>
        <w:rPr>
          <w:rFonts w:ascii="Garamond" w:hAnsi="Garamond"/>
          <w:sz w:val="22"/>
          <w:szCs w:val="22"/>
        </w:rPr>
        <w:tab/>
      </w:r>
      <w:r w:rsidR="002C0514" w:rsidRPr="00441241">
        <w:rPr>
          <w:rFonts w:ascii="Garamond" w:hAnsi="Garamond"/>
          <w:sz w:val="22"/>
          <w:szCs w:val="22"/>
        </w:rPr>
        <w:t>Jakékoliv změny či doplnění smlouvy, včetně změny cen za poskytování předmětu veřejné zakázky, mohou být učiněny výhradně písemným</w:t>
      </w:r>
      <w:r w:rsidR="00EB0AD8">
        <w:rPr>
          <w:rFonts w:ascii="Garamond" w:hAnsi="Garamond"/>
          <w:sz w:val="22"/>
          <w:szCs w:val="22"/>
        </w:rPr>
        <w:t>i</w:t>
      </w:r>
      <w:r w:rsidR="002C0514" w:rsidRPr="00441241">
        <w:rPr>
          <w:rFonts w:ascii="Garamond" w:hAnsi="Garamond"/>
          <w:sz w:val="22"/>
          <w:szCs w:val="22"/>
        </w:rPr>
        <w:t xml:space="preserve"> dodatk</w:t>
      </w:r>
      <w:r w:rsidR="00EB0AD8">
        <w:rPr>
          <w:rFonts w:ascii="Garamond" w:hAnsi="Garamond"/>
          <w:sz w:val="22"/>
          <w:szCs w:val="22"/>
        </w:rPr>
        <w:t>y</w:t>
      </w:r>
      <w:r w:rsidR="002C0514" w:rsidRPr="00441241">
        <w:rPr>
          <w:rFonts w:ascii="Garamond" w:hAnsi="Garamond"/>
          <w:sz w:val="22"/>
          <w:szCs w:val="22"/>
        </w:rPr>
        <w:t xml:space="preserve"> k</w:t>
      </w:r>
      <w:r w:rsidR="00EB0AD8">
        <w:rPr>
          <w:rFonts w:ascii="Garamond" w:hAnsi="Garamond"/>
          <w:sz w:val="22"/>
          <w:szCs w:val="22"/>
        </w:rPr>
        <w:t xml:space="preserve"> pojistným </w:t>
      </w:r>
      <w:r w:rsidR="002C0514" w:rsidRPr="00441241">
        <w:rPr>
          <w:rFonts w:ascii="Garamond" w:hAnsi="Garamond"/>
          <w:sz w:val="22"/>
          <w:szCs w:val="22"/>
        </w:rPr>
        <w:t>smlouv</w:t>
      </w:r>
      <w:r w:rsidR="00EB0AD8">
        <w:rPr>
          <w:rFonts w:ascii="Garamond" w:hAnsi="Garamond"/>
          <w:sz w:val="22"/>
          <w:szCs w:val="22"/>
        </w:rPr>
        <w:t>ám,</w:t>
      </w:r>
      <w:r w:rsidR="002C0514" w:rsidRPr="00441241">
        <w:rPr>
          <w:rFonts w:ascii="Garamond" w:hAnsi="Garamond"/>
          <w:sz w:val="22"/>
          <w:szCs w:val="22"/>
        </w:rPr>
        <w:t xml:space="preserve"> schváleným</w:t>
      </w:r>
      <w:r w:rsidR="00EB0AD8">
        <w:rPr>
          <w:rFonts w:ascii="Garamond" w:hAnsi="Garamond"/>
          <w:sz w:val="22"/>
          <w:szCs w:val="22"/>
        </w:rPr>
        <w:t>i</w:t>
      </w:r>
      <w:r w:rsidR="002C0514" w:rsidRPr="00441241">
        <w:rPr>
          <w:rFonts w:ascii="Garamond" w:hAnsi="Garamond"/>
          <w:sz w:val="22"/>
          <w:szCs w:val="22"/>
        </w:rPr>
        <w:t xml:space="preserve"> oběma smluvními stranami. Takové změny či doplnění však musí být v souladu s relevantními ustanoveními zákona.</w:t>
      </w:r>
    </w:p>
    <w:p w:rsidR="00E75817" w:rsidRDefault="00E75817" w:rsidP="002C051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C0514" w:rsidRDefault="00FA6A97" w:rsidP="00FA6A97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5.1.14 </w:t>
      </w:r>
      <w:r w:rsidR="003936E8">
        <w:rPr>
          <w:rFonts w:ascii="Garamond" w:hAnsi="Garamond"/>
          <w:sz w:val="22"/>
          <w:szCs w:val="22"/>
        </w:rPr>
        <w:t>Všechny n</w:t>
      </w:r>
      <w:r w:rsidR="002C0514" w:rsidRPr="00441241">
        <w:rPr>
          <w:rFonts w:ascii="Garamond" w:hAnsi="Garamond"/>
          <w:sz w:val="22"/>
          <w:szCs w:val="22"/>
        </w:rPr>
        <w:t>ávrh</w:t>
      </w:r>
      <w:r w:rsidR="00EB0AD8">
        <w:rPr>
          <w:rFonts w:ascii="Garamond" w:hAnsi="Garamond"/>
          <w:sz w:val="22"/>
          <w:szCs w:val="22"/>
        </w:rPr>
        <w:t>y pojistných</w:t>
      </w:r>
      <w:r w:rsidR="002C0514" w:rsidRPr="00441241">
        <w:rPr>
          <w:rFonts w:ascii="Garamond" w:hAnsi="Garamond"/>
          <w:sz w:val="22"/>
          <w:szCs w:val="22"/>
        </w:rPr>
        <w:t xml:space="preserve"> smluv musí být ze strany uchazeče podepsán</w:t>
      </w:r>
      <w:r w:rsidR="00EB0AD8">
        <w:rPr>
          <w:rFonts w:ascii="Garamond" w:hAnsi="Garamond"/>
          <w:sz w:val="22"/>
          <w:szCs w:val="22"/>
        </w:rPr>
        <w:t>y</w:t>
      </w:r>
      <w:r w:rsidR="002C0514" w:rsidRPr="00441241">
        <w:rPr>
          <w:rFonts w:ascii="Garamond" w:hAnsi="Garamond"/>
          <w:sz w:val="22"/>
          <w:szCs w:val="22"/>
        </w:rPr>
        <w:t xml:space="preserve"> statutárním orgánem uchazeče nebo jinou osobou k tomu oprávněnou. Kopie tohoto oprávnění musí být v takovém případě součástí návrh</w:t>
      </w:r>
      <w:r w:rsidR="00EB0AD8">
        <w:rPr>
          <w:rFonts w:ascii="Garamond" w:hAnsi="Garamond"/>
          <w:sz w:val="22"/>
          <w:szCs w:val="22"/>
        </w:rPr>
        <w:t>ů</w:t>
      </w:r>
      <w:r w:rsidR="002C0514" w:rsidRPr="00441241">
        <w:rPr>
          <w:rFonts w:ascii="Garamond" w:hAnsi="Garamond"/>
          <w:sz w:val="22"/>
          <w:szCs w:val="22"/>
        </w:rPr>
        <w:t xml:space="preserve"> </w:t>
      </w:r>
      <w:r w:rsidR="00EB0AD8">
        <w:rPr>
          <w:rFonts w:ascii="Garamond" w:hAnsi="Garamond"/>
          <w:sz w:val="22"/>
          <w:szCs w:val="22"/>
        </w:rPr>
        <w:t>pojistných sml</w:t>
      </w:r>
      <w:r w:rsidR="002C0514" w:rsidRPr="00441241">
        <w:rPr>
          <w:rFonts w:ascii="Garamond" w:hAnsi="Garamond"/>
          <w:sz w:val="22"/>
          <w:szCs w:val="22"/>
        </w:rPr>
        <w:t xml:space="preserve">uv uchazeče. </w:t>
      </w:r>
      <w:r w:rsidR="00EB0AD8">
        <w:rPr>
          <w:rFonts w:ascii="Garamond" w:hAnsi="Garamond"/>
          <w:sz w:val="22"/>
          <w:szCs w:val="22"/>
        </w:rPr>
        <w:t xml:space="preserve"> </w:t>
      </w:r>
      <w:r w:rsidR="00EB0AD8" w:rsidRPr="00254CAD">
        <w:rPr>
          <w:rFonts w:ascii="Garamond" w:hAnsi="Garamond"/>
          <w:b/>
          <w:sz w:val="22"/>
          <w:szCs w:val="22"/>
        </w:rPr>
        <w:t>V případě, že návrh</w:t>
      </w:r>
      <w:r w:rsidR="00EB0AD8">
        <w:rPr>
          <w:rFonts w:ascii="Garamond" w:hAnsi="Garamond"/>
          <w:b/>
          <w:sz w:val="22"/>
          <w:szCs w:val="22"/>
        </w:rPr>
        <w:t>y</w:t>
      </w:r>
      <w:r w:rsidR="00EB0AD8" w:rsidRPr="00254CAD">
        <w:rPr>
          <w:rFonts w:ascii="Garamond" w:hAnsi="Garamond"/>
          <w:b/>
          <w:sz w:val="22"/>
          <w:szCs w:val="22"/>
        </w:rPr>
        <w:t xml:space="preserve"> </w:t>
      </w:r>
      <w:r w:rsidR="00EB0AD8">
        <w:rPr>
          <w:rFonts w:ascii="Garamond" w:hAnsi="Garamond"/>
          <w:b/>
          <w:sz w:val="22"/>
          <w:szCs w:val="22"/>
        </w:rPr>
        <w:t>pojistných s</w:t>
      </w:r>
      <w:r w:rsidR="00EB0AD8" w:rsidRPr="00254CAD">
        <w:rPr>
          <w:rFonts w:ascii="Garamond" w:hAnsi="Garamond"/>
          <w:b/>
          <w:sz w:val="22"/>
          <w:szCs w:val="22"/>
        </w:rPr>
        <w:t>mluv nebud</w:t>
      </w:r>
      <w:r w:rsidR="00EB0AD8">
        <w:rPr>
          <w:rFonts w:ascii="Garamond" w:hAnsi="Garamond"/>
          <w:b/>
          <w:sz w:val="22"/>
          <w:szCs w:val="22"/>
        </w:rPr>
        <w:t>ou</w:t>
      </w:r>
      <w:r w:rsidR="00EB0AD8" w:rsidRPr="00254CAD">
        <w:rPr>
          <w:rFonts w:ascii="Garamond" w:hAnsi="Garamond"/>
          <w:b/>
          <w:sz w:val="22"/>
          <w:szCs w:val="22"/>
        </w:rPr>
        <w:t xml:space="preserve"> </w:t>
      </w:r>
      <w:r w:rsidR="00EB0AD8">
        <w:rPr>
          <w:rFonts w:ascii="Garamond" w:hAnsi="Garamond"/>
          <w:b/>
          <w:sz w:val="22"/>
          <w:szCs w:val="22"/>
        </w:rPr>
        <w:t>uchazečem</w:t>
      </w:r>
      <w:r w:rsidR="00EB0AD8" w:rsidRPr="00254CAD">
        <w:rPr>
          <w:rFonts w:ascii="Garamond" w:hAnsi="Garamond"/>
          <w:b/>
          <w:sz w:val="22"/>
          <w:szCs w:val="22"/>
        </w:rPr>
        <w:t xml:space="preserve"> řádně podepsán</w:t>
      </w:r>
      <w:r w:rsidR="00EB0AD8">
        <w:rPr>
          <w:rFonts w:ascii="Garamond" w:hAnsi="Garamond"/>
          <w:b/>
          <w:sz w:val="22"/>
          <w:szCs w:val="22"/>
        </w:rPr>
        <w:t>y</w:t>
      </w:r>
      <w:r w:rsidR="00EB0AD8" w:rsidRPr="00254CAD">
        <w:rPr>
          <w:rFonts w:ascii="Garamond" w:hAnsi="Garamond"/>
          <w:b/>
          <w:sz w:val="22"/>
          <w:szCs w:val="22"/>
        </w:rPr>
        <w:t xml:space="preserve">, </w:t>
      </w:r>
      <w:r w:rsidR="00EB0AD8">
        <w:rPr>
          <w:rFonts w:ascii="Garamond" w:hAnsi="Garamond"/>
          <w:b/>
          <w:sz w:val="22"/>
          <w:szCs w:val="22"/>
        </w:rPr>
        <w:t>nebo bude podepsán jen jeden</w:t>
      </w:r>
      <w:r w:rsidR="00B71E04">
        <w:rPr>
          <w:rFonts w:ascii="Garamond" w:hAnsi="Garamond"/>
          <w:b/>
          <w:sz w:val="22"/>
          <w:szCs w:val="22"/>
        </w:rPr>
        <w:t xml:space="preserve"> či dva</w:t>
      </w:r>
      <w:r w:rsidR="00EB0AD8">
        <w:rPr>
          <w:rFonts w:ascii="Garamond" w:hAnsi="Garamond"/>
          <w:b/>
          <w:sz w:val="22"/>
          <w:szCs w:val="22"/>
        </w:rPr>
        <w:t xml:space="preserve"> z návrhů smluv, </w:t>
      </w:r>
      <w:r w:rsidR="00EB0AD8" w:rsidRPr="00254CAD">
        <w:rPr>
          <w:rFonts w:ascii="Garamond" w:hAnsi="Garamond"/>
          <w:b/>
          <w:sz w:val="22"/>
          <w:szCs w:val="22"/>
        </w:rPr>
        <w:t xml:space="preserve">bude nabídka </w:t>
      </w:r>
      <w:r w:rsidR="00EB0AD8">
        <w:rPr>
          <w:rFonts w:ascii="Garamond" w:hAnsi="Garamond"/>
          <w:b/>
          <w:sz w:val="22"/>
          <w:szCs w:val="22"/>
        </w:rPr>
        <w:t>uchazeče</w:t>
      </w:r>
      <w:r w:rsidR="00EB0AD8" w:rsidRPr="00254CAD">
        <w:rPr>
          <w:rFonts w:ascii="Garamond" w:hAnsi="Garamond"/>
          <w:b/>
          <w:sz w:val="22"/>
          <w:szCs w:val="22"/>
        </w:rPr>
        <w:t xml:space="preserve"> vyřazena a </w:t>
      </w:r>
      <w:r w:rsidR="00EB0AD8">
        <w:rPr>
          <w:rFonts w:ascii="Garamond" w:hAnsi="Garamond"/>
          <w:b/>
          <w:sz w:val="22"/>
          <w:szCs w:val="22"/>
        </w:rPr>
        <w:t>uchazeč</w:t>
      </w:r>
      <w:r w:rsidR="00EB0AD8" w:rsidRPr="00254CAD">
        <w:rPr>
          <w:rFonts w:ascii="Garamond" w:hAnsi="Garamond"/>
          <w:b/>
          <w:sz w:val="22"/>
          <w:szCs w:val="22"/>
        </w:rPr>
        <w:t xml:space="preserve"> bude vyloučen z účasti v zadávacím řízení</w:t>
      </w:r>
      <w:r w:rsidR="003936E8">
        <w:rPr>
          <w:rFonts w:ascii="Garamond" w:hAnsi="Garamond"/>
          <w:b/>
          <w:sz w:val="22"/>
          <w:szCs w:val="22"/>
        </w:rPr>
        <w:t>.</w:t>
      </w:r>
    </w:p>
    <w:p w:rsidR="003936E8" w:rsidRPr="003936E8" w:rsidRDefault="003936E8" w:rsidP="002C05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B9781F" w:rsidRPr="00C860BF" w:rsidRDefault="00FA6A97" w:rsidP="00FA6A97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5.1.15 </w:t>
      </w:r>
      <w:r w:rsidR="003936E8" w:rsidRPr="00C860BF">
        <w:rPr>
          <w:rFonts w:ascii="Garamond" w:hAnsi="Garamond"/>
          <w:sz w:val="22"/>
          <w:szCs w:val="22"/>
        </w:rPr>
        <w:t>Uchazeč se zavazuje jednat</w:t>
      </w:r>
      <w:r w:rsidR="003936E8" w:rsidRPr="00C860BF">
        <w:rPr>
          <w:rFonts w:ascii="Garamond" w:hAnsi="Garamond"/>
          <w:b/>
          <w:sz w:val="22"/>
          <w:szCs w:val="22"/>
        </w:rPr>
        <w:t xml:space="preserve"> </w:t>
      </w:r>
      <w:r w:rsidR="003936E8" w:rsidRPr="00C860BF">
        <w:rPr>
          <w:rFonts w:ascii="Garamond" w:hAnsi="Garamond"/>
          <w:sz w:val="22"/>
          <w:szCs w:val="22"/>
        </w:rPr>
        <w:t xml:space="preserve">ve věci </w:t>
      </w:r>
      <w:r w:rsidR="008C7909" w:rsidRPr="00C860BF">
        <w:rPr>
          <w:rFonts w:ascii="Garamond" w:hAnsi="Garamond"/>
          <w:sz w:val="22"/>
          <w:szCs w:val="22"/>
        </w:rPr>
        <w:t xml:space="preserve">plnění </w:t>
      </w:r>
      <w:r w:rsidR="003936E8" w:rsidRPr="00C860BF">
        <w:rPr>
          <w:rFonts w:ascii="Garamond" w:hAnsi="Garamond"/>
          <w:sz w:val="22"/>
          <w:szCs w:val="22"/>
        </w:rPr>
        <w:t xml:space="preserve">příslušných pojistných smluv po dobu jejich účinnosti s pojišťovacím makléřem Zadavatele, kterým je společnost Broker Team a.s., </w:t>
      </w:r>
      <w:r w:rsidR="0055268E" w:rsidRPr="00C860BF">
        <w:rPr>
          <w:rFonts w:ascii="Garamond" w:hAnsi="Garamond"/>
          <w:sz w:val="22"/>
          <w:szCs w:val="22"/>
        </w:rPr>
        <w:t xml:space="preserve">IČ: 27426181, </w:t>
      </w:r>
      <w:r w:rsidR="003936E8" w:rsidRPr="00C860BF">
        <w:rPr>
          <w:rFonts w:ascii="Garamond" w:hAnsi="Garamond"/>
          <w:sz w:val="22"/>
          <w:szCs w:val="22"/>
        </w:rPr>
        <w:t xml:space="preserve">se sídlem Ovocný trh 572/11, 110 00 Praha 1, se kterým má Zadavatel uzavřenou Příkazní smlouvu č. 012016. Pojišťovací makléř bude k těmto úkonům Zadavatelem zmocněn a uchazeči výslovně označen jako oprávněná osoba a prokáže se vůči </w:t>
      </w:r>
      <w:r w:rsidR="008C7909" w:rsidRPr="00C860BF">
        <w:rPr>
          <w:rFonts w:ascii="Garamond" w:hAnsi="Garamond"/>
          <w:sz w:val="22"/>
          <w:szCs w:val="22"/>
        </w:rPr>
        <w:t xml:space="preserve">vybranému </w:t>
      </w:r>
      <w:r w:rsidR="003936E8" w:rsidRPr="00C860BF">
        <w:rPr>
          <w:rFonts w:ascii="Garamond" w:hAnsi="Garamond"/>
          <w:sz w:val="22"/>
          <w:szCs w:val="22"/>
        </w:rPr>
        <w:t xml:space="preserve">uchazeči platnou plnou mocí, případně </w:t>
      </w:r>
      <w:r w:rsidR="00682225" w:rsidRPr="00C860BF">
        <w:rPr>
          <w:rFonts w:ascii="Garamond" w:hAnsi="Garamond"/>
          <w:sz w:val="22"/>
          <w:szCs w:val="22"/>
        </w:rPr>
        <w:t xml:space="preserve">uvedenou </w:t>
      </w:r>
      <w:r w:rsidR="003936E8" w:rsidRPr="00C860BF">
        <w:rPr>
          <w:rFonts w:ascii="Garamond" w:hAnsi="Garamond"/>
          <w:sz w:val="22"/>
          <w:szCs w:val="22"/>
        </w:rPr>
        <w:t>příkazní smlouvou.</w:t>
      </w:r>
      <w:r w:rsidR="00B9781F" w:rsidRPr="00C860BF">
        <w:rPr>
          <w:rFonts w:ascii="Garamond" w:hAnsi="Garamond"/>
          <w:sz w:val="22"/>
          <w:szCs w:val="22"/>
        </w:rPr>
        <w:t xml:space="preserve"> </w:t>
      </w:r>
    </w:p>
    <w:p w:rsidR="00B9781F" w:rsidRPr="00C860BF" w:rsidRDefault="00B9781F" w:rsidP="002C05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5D43EB" w:rsidRDefault="001D0350" w:rsidP="001D0350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5.1.16 </w:t>
      </w:r>
      <w:r w:rsidR="00B9781F" w:rsidRPr="00513161">
        <w:rPr>
          <w:rFonts w:ascii="Garamond" w:hAnsi="Garamond"/>
          <w:sz w:val="22"/>
          <w:szCs w:val="22"/>
        </w:rPr>
        <w:t>Uchazeč</w:t>
      </w:r>
      <w:r w:rsidR="00B9781F" w:rsidRPr="00C96FA9">
        <w:rPr>
          <w:rFonts w:ascii="Garamond" w:hAnsi="Garamond"/>
          <w:sz w:val="22"/>
          <w:szCs w:val="22"/>
        </w:rPr>
        <w:t xml:space="preserve"> je dále povinen do návrh</w:t>
      </w:r>
      <w:r w:rsidR="00061A8D">
        <w:rPr>
          <w:rFonts w:ascii="Garamond" w:hAnsi="Garamond"/>
          <w:sz w:val="22"/>
          <w:szCs w:val="22"/>
        </w:rPr>
        <w:t>ů</w:t>
      </w:r>
      <w:r w:rsidR="00B9781F" w:rsidRPr="00C96FA9">
        <w:rPr>
          <w:rFonts w:ascii="Garamond" w:hAnsi="Garamond"/>
          <w:sz w:val="22"/>
          <w:szCs w:val="22"/>
        </w:rPr>
        <w:t xml:space="preserve"> smluv uvést</w:t>
      </w:r>
      <w:r w:rsidR="00B9781F" w:rsidRPr="006F71D1">
        <w:rPr>
          <w:rFonts w:ascii="Garamond" w:hAnsi="Garamond"/>
          <w:sz w:val="22"/>
          <w:szCs w:val="22"/>
        </w:rPr>
        <w:t xml:space="preserve">, </w:t>
      </w:r>
      <w:r w:rsidR="00B9781F" w:rsidRPr="00686F13">
        <w:rPr>
          <w:rFonts w:ascii="Garamond" w:hAnsi="Garamond"/>
          <w:sz w:val="22"/>
          <w:szCs w:val="22"/>
        </w:rPr>
        <w:t xml:space="preserve">že nesmí </w:t>
      </w:r>
      <w:r w:rsidR="00B9781F" w:rsidRPr="00513161">
        <w:rPr>
          <w:rFonts w:ascii="Garamond" w:hAnsi="Garamond"/>
          <w:sz w:val="22"/>
          <w:szCs w:val="22"/>
        </w:rPr>
        <w:t xml:space="preserve">pojišťovacímu makléři Broker Team a.s., IČ: 27426181, se sídlem Ovocný trh 572/11, 110 00 Praha 1, (ani někomu jinému) poskytnout úplatu </w:t>
      </w:r>
      <w:r w:rsidR="009A2280" w:rsidRPr="00513161">
        <w:rPr>
          <w:rFonts w:ascii="Garamond" w:hAnsi="Garamond"/>
          <w:sz w:val="22"/>
          <w:szCs w:val="22"/>
        </w:rPr>
        <w:t xml:space="preserve">vyšší než 5% z pojistného </w:t>
      </w:r>
      <w:r w:rsidR="00B9781F" w:rsidRPr="00513161">
        <w:rPr>
          <w:rFonts w:ascii="Garamond" w:hAnsi="Garamond"/>
          <w:sz w:val="22"/>
          <w:szCs w:val="22"/>
        </w:rPr>
        <w:t>nebo jinou výhodu či prospěch</w:t>
      </w:r>
      <w:r w:rsidR="00194FDB" w:rsidRPr="00513161">
        <w:rPr>
          <w:rFonts w:ascii="Garamond" w:hAnsi="Garamond"/>
          <w:sz w:val="22"/>
          <w:szCs w:val="22"/>
        </w:rPr>
        <w:t xml:space="preserve"> za uzavření předmětných pojistných smluv</w:t>
      </w:r>
      <w:r w:rsidR="00B9781F" w:rsidRPr="00513161">
        <w:rPr>
          <w:rFonts w:ascii="Garamond" w:hAnsi="Garamond"/>
          <w:sz w:val="22"/>
          <w:szCs w:val="22"/>
        </w:rPr>
        <w:t xml:space="preserve">. V takovém případě je </w:t>
      </w:r>
      <w:r w:rsidR="00061A8D">
        <w:rPr>
          <w:rFonts w:ascii="Garamond" w:hAnsi="Garamond"/>
          <w:sz w:val="22"/>
          <w:szCs w:val="22"/>
        </w:rPr>
        <w:t>u</w:t>
      </w:r>
      <w:r w:rsidR="00B9781F" w:rsidRPr="00513161">
        <w:rPr>
          <w:rFonts w:ascii="Garamond" w:hAnsi="Garamond"/>
          <w:sz w:val="22"/>
          <w:szCs w:val="22"/>
        </w:rPr>
        <w:t>chazeč povinen zaplatit</w:t>
      </w:r>
      <w:r w:rsidR="00194FDB" w:rsidRPr="00513161">
        <w:rPr>
          <w:rFonts w:ascii="Garamond" w:hAnsi="Garamond"/>
          <w:sz w:val="22"/>
          <w:szCs w:val="22"/>
        </w:rPr>
        <w:t xml:space="preserve"> Zadavateli</w:t>
      </w:r>
      <w:r w:rsidR="00B9781F" w:rsidRPr="00513161">
        <w:rPr>
          <w:rFonts w:ascii="Garamond" w:hAnsi="Garamond"/>
          <w:sz w:val="22"/>
          <w:szCs w:val="22"/>
        </w:rPr>
        <w:t xml:space="preserve"> smluvní pokutu ve výši</w:t>
      </w:r>
      <w:r w:rsidR="00194FDB" w:rsidRPr="00513161">
        <w:rPr>
          <w:rFonts w:ascii="Garamond" w:hAnsi="Garamond"/>
          <w:sz w:val="22"/>
          <w:szCs w:val="22"/>
        </w:rPr>
        <w:t xml:space="preserve"> </w:t>
      </w:r>
      <w:r w:rsidR="00C860BF" w:rsidRPr="00513161">
        <w:rPr>
          <w:rFonts w:ascii="Garamond" w:hAnsi="Garamond"/>
          <w:sz w:val="22"/>
          <w:szCs w:val="22"/>
        </w:rPr>
        <w:t xml:space="preserve">1 mil. Kč </w:t>
      </w:r>
      <w:r w:rsidR="00B9781F" w:rsidRPr="00513161">
        <w:rPr>
          <w:rFonts w:ascii="Garamond" w:hAnsi="Garamond"/>
          <w:sz w:val="22"/>
          <w:szCs w:val="22"/>
        </w:rPr>
        <w:t>a Zadavatel má rovněž právo na odstoupení od smlouvy.</w:t>
      </w:r>
      <w:r w:rsidR="00194FDB" w:rsidRPr="00513161">
        <w:rPr>
          <w:rFonts w:ascii="Garamond" w:hAnsi="Garamond"/>
          <w:sz w:val="22"/>
          <w:szCs w:val="22"/>
        </w:rPr>
        <w:t xml:space="preserve"> Tímto není dotčeno právo na náhradu </w:t>
      </w:r>
      <w:r w:rsidR="00795359">
        <w:rPr>
          <w:rFonts w:ascii="Garamond" w:hAnsi="Garamond"/>
          <w:sz w:val="22"/>
          <w:szCs w:val="22"/>
        </w:rPr>
        <w:t>újmy</w:t>
      </w:r>
      <w:r w:rsidR="00194FDB" w:rsidRPr="00513161">
        <w:rPr>
          <w:rFonts w:ascii="Garamond" w:hAnsi="Garamond"/>
          <w:sz w:val="22"/>
          <w:szCs w:val="22"/>
        </w:rPr>
        <w:t xml:space="preserve"> (</w:t>
      </w:r>
      <w:r w:rsidR="00795359">
        <w:rPr>
          <w:rFonts w:ascii="Garamond" w:hAnsi="Garamond"/>
          <w:sz w:val="22"/>
          <w:szCs w:val="22"/>
        </w:rPr>
        <w:t>majetkové či nemajetkové</w:t>
      </w:r>
      <w:r w:rsidR="00194FDB" w:rsidRPr="00513161">
        <w:rPr>
          <w:rFonts w:ascii="Garamond" w:hAnsi="Garamond"/>
          <w:sz w:val="22"/>
          <w:szCs w:val="22"/>
        </w:rPr>
        <w:t>).</w:t>
      </w:r>
    </w:p>
    <w:p w:rsidR="00E94CA6" w:rsidRDefault="00E94CA6" w:rsidP="002C05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</w:p>
    <w:p w:rsidR="00EF22FC" w:rsidRPr="00061A8D" w:rsidRDefault="001D0350" w:rsidP="002C05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061A8D">
        <w:rPr>
          <w:rFonts w:ascii="Garamond" w:hAnsi="Garamond"/>
          <w:sz w:val="22"/>
          <w:szCs w:val="22"/>
        </w:rPr>
        <w:t xml:space="preserve">5.1.17 </w:t>
      </w:r>
      <w:r w:rsidR="00EF22FC" w:rsidRPr="00061A8D">
        <w:rPr>
          <w:rFonts w:ascii="Garamond" w:hAnsi="Garamond"/>
          <w:sz w:val="22"/>
          <w:szCs w:val="22"/>
        </w:rPr>
        <w:t>Způsob likvidace pojistných událostí</w:t>
      </w:r>
      <w:r w:rsidR="00DF3DD2" w:rsidRPr="00061A8D">
        <w:rPr>
          <w:rFonts w:ascii="Garamond" w:hAnsi="Garamond"/>
          <w:sz w:val="22"/>
          <w:szCs w:val="22"/>
        </w:rPr>
        <w:t>, který uchazeč promítne v návrzích pojistných smluv</w:t>
      </w:r>
      <w:r w:rsidR="00EF22FC" w:rsidRPr="00061A8D">
        <w:rPr>
          <w:rFonts w:ascii="Garamond" w:hAnsi="Garamond"/>
          <w:sz w:val="22"/>
          <w:szCs w:val="22"/>
        </w:rPr>
        <w:t>:</w:t>
      </w:r>
    </w:p>
    <w:p w:rsidR="005D43EB" w:rsidRPr="00061A8D" w:rsidRDefault="007A7597" w:rsidP="001D0350">
      <w:pPr>
        <w:numPr>
          <w:ilvl w:val="0"/>
          <w:numId w:val="36"/>
        </w:numPr>
        <w:tabs>
          <w:tab w:val="left" w:pos="1985"/>
          <w:tab w:val="left" w:pos="4253"/>
        </w:tabs>
        <w:spacing w:line="276" w:lineRule="auto"/>
        <w:ind w:left="993" w:hanging="425"/>
        <w:jc w:val="both"/>
        <w:rPr>
          <w:rFonts w:ascii="Garamond" w:hAnsi="Garamond"/>
          <w:sz w:val="22"/>
          <w:szCs w:val="22"/>
        </w:rPr>
      </w:pPr>
      <w:r w:rsidRPr="00061A8D">
        <w:rPr>
          <w:rFonts w:ascii="Garamond" w:hAnsi="Garamond"/>
          <w:sz w:val="22"/>
          <w:szCs w:val="22"/>
        </w:rPr>
        <w:t>Prohlídky věcí postižených pojistnou událostí musí ze strany uchazeče (pojistitele) proběhnout tak, aby mohly být co nejdříve zahájeny práce s opravou poškozené věci</w:t>
      </w:r>
      <w:r w:rsidR="006C722E" w:rsidRPr="00061A8D">
        <w:rPr>
          <w:rFonts w:ascii="Garamond" w:hAnsi="Garamond"/>
          <w:sz w:val="22"/>
          <w:szCs w:val="22"/>
        </w:rPr>
        <w:t xml:space="preserve"> s cílem zabránění šíření vzniklé škody</w:t>
      </w:r>
      <w:r w:rsidRPr="00061A8D">
        <w:rPr>
          <w:rFonts w:ascii="Garamond" w:hAnsi="Garamond"/>
          <w:sz w:val="22"/>
          <w:szCs w:val="22"/>
        </w:rPr>
        <w:t>.</w:t>
      </w:r>
    </w:p>
    <w:p w:rsidR="007A7597" w:rsidRPr="00061A8D" w:rsidRDefault="00061A8D" w:rsidP="001D0350">
      <w:pPr>
        <w:numPr>
          <w:ilvl w:val="0"/>
          <w:numId w:val="36"/>
        </w:numPr>
        <w:tabs>
          <w:tab w:val="left" w:pos="1985"/>
          <w:tab w:val="left" w:pos="4253"/>
        </w:tabs>
        <w:spacing w:line="276" w:lineRule="auto"/>
        <w:ind w:left="993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V</w:t>
      </w:r>
      <w:r w:rsidR="007A7597" w:rsidRPr="00061A8D">
        <w:rPr>
          <w:rFonts w:ascii="Garamond" w:hAnsi="Garamond"/>
          <w:sz w:val="22"/>
          <w:szCs w:val="22"/>
        </w:rPr>
        <w:t xml:space="preserve"> případě nesplnění podmínky uvedené </w:t>
      </w:r>
      <w:r w:rsidR="001D0350" w:rsidRPr="00061A8D">
        <w:rPr>
          <w:rFonts w:ascii="Garamond" w:hAnsi="Garamond"/>
          <w:sz w:val="22"/>
          <w:szCs w:val="22"/>
        </w:rPr>
        <w:t>v </w:t>
      </w:r>
      <w:r w:rsidR="00CA577A">
        <w:rPr>
          <w:rFonts w:ascii="Garamond" w:hAnsi="Garamond"/>
          <w:sz w:val="22"/>
          <w:szCs w:val="22"/>
        </w:rPr>
        <w:t>čl</w:t>
      </w:r>
      <w:r w:rsidR="001D0350" w:rsidRPr="00061A8D">
        <w:rPr>
          <w:rFonts w:ascii="Garamond" w:hAnsi="Garamond"/>
          <w:sz w:val="22"/>
          <w:szCs w:val="22"/>
        </w:rPr>
        <w:t>. 5.1.17</w:t>
      </w:r>
      <w:r w:rsidR="007A7597" w:rsidRPr="00061A8D">
        <w:rPr>
          <w:rFonts w:ascii="Garamond" w:hAnsi="Garamond"/>
          <w:sz w:val="22"/>
          <w:szCs w:val="22"/>
        </w:rPr>
        <w:t xml:space="preserve"> písm. a) nebo v případě, kdy to vyžaduje situace, je Zadavatel oprávněn si k provedení prohlídky najmout jím zvolenou odbornou společnost, ale pouze takovou, která disponuje příslušnou licencí (SLPU) vydanou Českou národní bankou.</w:t>
      </w:r>
    </w:p>
    <w:p w:rsidR="002E3A32" w:rsidRPr="00061A8D" w:rsidRDefault="00061A8D" w:rsidP="001D0350">
      <w:pPr>
        <w:numPr>
          <w:ilvl w:val="0"/>
          <w:numId w:val="36"/>
        </w:numPr>
        <w:tabs>
          <w:tab w:val="left" w:pos="1985"/>
          <w:tab w:val="left" w:pos="4253"/>
        </w:tabs>
        <w:spacing w:line="276" w:lineRule="auto"/>
        <w:ind w:left="993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F22FC" w:rsidRPr="00061A8D">
        <w:rPr>
          <w:rFonts w:ascii="Garamond" w:hAnsi="Garamond"/>
          <w:sz w:val="22"/>
          <w:szCs w:val="22"/>
        </w:rPr>
        <w:t xml:space="preserve">o nabytí účinnosti pojistných smluv sdělí uchazeč (pojistitel) Zadavateli rozsah oprávnění svého pracoviště, které bude </w:t>
      </w:r>
      <w:r w:rsidR="007A7597" w:rsidRPr="00061A8D">
        <w:rPr>
          <w:rFonts w:ascii="Garamond" w:hAnsi="Garamond"/>
          <w:sz w:val="22"/>
          <w:szCs w:val="22"/>
        </w:rPr>
        <w:t xml:space="preserve">oprávněno </w:t>
      </w:r>
      <w:r w:rsidR="00EF22FC" w:rsidRPr="00061A8D">
        <w:rPr>
          <w:rFonts w:ascii="Garamond" w:hAnsi="Garamond"/>
          <w:sz w:val="22"/>
          <w:szCs w:val="22"/>
        </w:rPr>
        <w:t xml:space="preserve">provádět prohlídky pojistných událostí. Pokud si pro provádění prohlídek najme </w:t>
      </w:r>
      <w:r w:rsidR="007A7597" w:rsidRPr="00061A8D">
        <w:rPr>
          <w:rFonts w:ascii="Garamond" w:hAnsi="Garamond"/>
          <w:sz w:val="22"/>
          <w:szCs w:val="22"/>
        </w:rPr>
        <w:t xml:space="preserve">pojistitel </w:t>
      </w:r>
      <w:r w:rsidR="00A50D70" w:rsidRPr="00061A8D">
        <w:rPr>
          <w:rFonts w:ascii="Garamond" w:hAnsi="Garamond"/>
          <w:sz w:val="22"/>
          <w:szCs w:val="22"/>
        </w:rPr>
        <w:t xml:space="preserve">externí </w:t>
      </w:r>
      <w:r w:rsidR="007A7597" w:rsidRPr="00061A8D">
        <w:rPr>
          <w:rFonts w:ascii="Garamond" w:hAnsi="Garamond"/>
          <w:sz w:val="22"/>
          <w:szCs w:val="22"/>
        </w:rPr>
        <w:t>společnost</w:t>
      </w:r>
      <w:r w:rsidR="00EF22FC" w:rsidRPr="00061A8D">
        <w:rPr>
          <w:rFonts w:ascii="Garamond" w:hAnsi="Garamond"/>
          <w:sz w:val="22"/>
          <w:szCs w:val="22"/>
        </w:rPr>
        <w:t>, sdělí uchazeč jej</w:t>
      </w:r>
      <w:r w:rsidR="007A7597" w:rsidRPr="00061A8D">
        <w:rPr>
          <w:rFonts w:ascii="Garamond" w:hAnsi="Garamond"/>
          <w:sz w:val="22"/>
          <w:szCs w:val="22"/>
        </w:rPr>
        <w:t>í</w:t>
      </w:r>
      <w:r w:rsidR="00EF22FC" w:rsidRPr="00061A8D">
        <w:rPr>
          <w:rFonts w:ascii="Garamond" w:hAnsi="Garamond"/>
          <w:sz w:val="22"/>
          <w:szCs w:val="22"/>
        </w:rPr>
        <w:t xml:space="preserve"> identifikační</w:t>
      </w:r>
      <w:r w:rsidR="00A50D70" w:rsidRPr="00061A8D">
        <w:rPr>
          <w:rFonts w:ascii="Garamond" w:hAnsi="Garamond"/>
          <w:sz w:val="22"/>
          <w:szCs w:val="22"/>
        </w:rPr>
        <w:t>ch</w:t>
      </w:r>
      <w:r w:rsidR="00EF22FC" w:rsidRPr="00061A8D">
        <w:rPr>
          <w:rFonts w:ascii="Garamond" w:hAnsi="Garamond"/>
          <w:sz w:val="22"/>
          <w:szCs w:val="22"/>
        </w:rPr>
        <w:t xml:space="preserve"> údaj</w:t>
      </w:r>
      <w:r w:rsidR="00A50D70" w:rsidRPr="00061A8D">
        <w:rPr>
          <w:rFonts w:ascii="Garamond" w:hAnsi="Garamond"/>
          <w:sz w:val="22"/>
          <w:szCs w:val="22"/>
        </w:rPr>
        <w:t>e</w:t>
      </w:r>
      <w:r w:rsidR="00EF22FC" w:rsidRPr="00061A8D">
        <w:rPr>
          <w:rFonts w:ascii="Garamond" w:hAnsi="Garamond"/>
          <w:sz w:val="22"/>
          <w:szCs w:val="22"/>
        </w:rPr>
        <w:t xml:space="preserve">, </w:t>
      </w:r>
      <w:r w:rsidR="00A50D70" w:rsidRPr="00061A8D">
        <w:rPr>
          <w:rFonts w:ascii="Garamond" w:hAnsi="Garamond"/>
          <w:sz w:val="22"/>
          <w:szCs w:val="22"/>
        </w:rPr>
        <w:t xml:space="preserve">tj. </w:t>
      </w:r>
      <w:r w:rsidR="00EF22FC" w:rsidRPr="00061A8D">
        <w:rPr>
          <w:rFonts w:ascii="Garamond" w:hAnsi="Garamond"/>
          <w:sz w:val="22"/>
          <w:szCs w:val="22"/>
        </w:rPr>
        <w:t>adresu pracoviště a jména konkrétních techniků likvidace</w:t>
      </w:r>
      <w:r w:rsidR="00DF3DD2" w:rsidRPr="00061A8D">
        <w:rPr>
          <w:rFonts w:ascii="Garamond" w:hAnsi="Garamond"/>
          <w:sz w:val="22"/>
          <w:szCs w:val="22"/>
        </w:rPr>
        <w:t xml:space="preserve">, kteří budou prohlídky případných </w:t>
      </w:r>
      <w:r w:rsidR="002E3A32" w:rsidRPr="00061A8D">
        <w:rPr>
          <w:rFonts w:ascii="Garamond" w:hAnsi="Garamond"/>
          <w:sz w:val="22"/>
          <w:szCs w:val="22"/>
        </w:rPr>
        <w:t>pojistných událostí provádět.</w:t>
      </w:r>
    </w:p>
    <w:p w:rsidR="00B14A81" w:rsidRPr="007F5E9A" w:rsidRDefault="00B14A81" w:rsidP="007F5E9A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114590" w:rsidRPr="002C0514" w:rsidRDefault="00114590" w:rsidP="00C91B19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r>
        <w:rPr>
          <w:rFonts w:ascii="Garamond" w:hAnsi="Garamond" w:cs="Times New Roman"/>
          <w:color w:val="0070C0"/>
          <w:szCs w:val="24"/>
        </w:rPr>
        <w:t>Platební</w:t>
      </w:r>
      <w:r w:rsidRPr="002C0514">
        <w:rPr>
          <w:rFonts w:ascii="Garamond" w:hAnsi="Garamond" w:cs="Times New Roman"/>
          <w:color w:val="0070C0"/>
        </w:rPr>
        <w:t xml:space="preserve"> podmínky</w:t>
      </w:r>
    </w:p>
    <w:p w:rsidR="006D15D6" w:rsidRDefault="00BA48AE" w:rsidP="00FA7844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0E0E0E"/>
          <w:sz w:val="22"/>
          <w:szCs w:val="22"/>
        </w:rPr>
      </w:pPr>
      <w:r>
        <w:rPr>
          <w:rFonts w:ascii="Garamond" w:hAnsi="Garamond"/>
          <w:color w:val="0E0E0E"/>
          <w:sz w:val="22"/>
          <w:szCs w:val="22"/>
        </w:rPr>
        <w:t xml:space="preserve">5.2.1   </w:t>
      </w:r>
      <w:r w:rsidR="00AA693D" w:rsidRPr="002F2C37">
        <w:rPr>
          <w:rFonts w:ascii="Garamond" w:hAnsi="Garamond"/>
          <w:color w:val="0E0E0E"/>
          <w:sz w:val="22"/>
          <w:szCs w:val="22"/>
        </w:rPr>
        <w:t xml:space="preserve">Zadavatel nebude poskytovat </w:t>
      </w:r>
      <w:r w:rsidR="00AA1C94" w:rsidRPr="002F2C37">
        <w:rPr>
          <w:rFonts w:ascii="Garamond" w:hAnsi="Garamond"/>
          <w:color w:val="0E0E0E"/>
          <w:sz w:val="22"/>
          <w:szCs w:val="22"/>
        </w:rPr>
        <w:t>dodavateli</w:t>
      </w:r>
      <w:r w:rsidR="00AA693D" w:rsidRPr="002F2C37">
        <w:rPr>
          <w:rFonts w:ascii="Garamond" w:hAnsi="Garamond"/>
          <w:color w:val="0E0E0E"/>
          <w:sz w:val="22"/>
          <w:szCs w:val="22"/>
        </w:rPr>
        <w:t xml:space="preserve"> </w:t>
      </w:r>
      <w:r w:rsidR="00AA1C94" w:rsidRPr="002F2C37">
        <w:rPr>
          <w:rFonts w:ascii="Garamond" w:hAnsi="Garamond"/>
          <w:color w:val="0E0E0E"/>
          <w:sz w:val="22"/>
          <w:szCs w:val="22"/>
        </w:rPr>
        <w:t>jakékoli</w:t>
      </w:r>
      <w:r w:rsidR="00AA693D" w:rsidRPr="002F2C37">
        <w:rPr>
          <w:rFonts w:ascii="Garamond" w:hAnsi="Garamond"/>
          <w:color w:val="0E0E0E"/>
          <w:sz w:val="22"/>
          <w:szCs w:val="22"/>
        </w:rPr>
        <w:t xml:space="preserve"> z</w:t>
      </w:r>
      <w:r w:rsidR="00AA1C94" w:rsidRPr="002F2C37">
        <w:rPr>
          <w:rFonts w:ascii="Garamond" w:hAnsi="Garamond"/>
          <w:color w:val="0E0E0E"/>
          <w:sz w:val="22"/>
          <w:szCs w:val="22"/>
        </w:rPr>
        <w:t>á</w:t>
      </w:r>
      <w:r w:rsidR="00AA693D" w:rsidRPr="002F2C37">
        <w:rPr>
          <w:rFonts w:ascii="Garamond" w:hAnsi="Garamond"/>
          <w:color w:val="0E0E0E"/>
          <w:sz w:val="22"/>
          <w:szCs w:val="22"/>
        </w:rPr>
        <w:t>lohy.</w:t>
      </w:r>
      <w:r w:rsidR="00AA1C94" w:rsidRPr="002F2C37">
        <w:rPr>
          <w:rFonts w:ascii="Garamond" w:hAnsi="Garamond"/>
          <w:color w:val="0E0E0E"/>
          <w:sz w:val="22"/>
          <w:szCs w:val="22"/>
        </w:rPr>
        <w:t xml:space="preserve"> </w:t>
      </w:r>
      <w:r w:rsidR="000E0909" w:rsidRPr="002F2C37">
        <w:rPr>
          <w:rFonts w:ascii="Garamond" w:hAnsi="Garamond"/>
          <w:color w:val="0E0E0E"/>
          <w:sz w:val="22"/>
          <w:szCs w:val="22"/>
        </w:rPr>
        <w:t>Pojistn</w:t>
      </w:r>
      <w:r w:rsidR="00AA1C94" w:rsidRPr="002F2C37">
        <w:rPr>
          <w:rFonts w:ascii="Garamond" w:hAnsi="Garamond"/>
          <w:color w:val="0E0E0E"/>
          <w:sz w:val="22"/>
          <w:szCs w:val="22"/>
        </w:rPr>
        <w:t>é</w:t>
      </w:r>
      <w:r w:rsidR="000E0909" w:rsidRPr="002F2C37">
        <w:rPr>
          <w:rFonts w:ascii="Garamond" w:hAnsi="Garamond"/>
          <w:color w:val="0E0E0E"/>
          <w:sz w:val="22"/>
          <w:szCs w:val="22"/>
        </w:rPr>
        <w:t xml:space="preserve"> bude sjedn</w:t>
      </w:r>
      <w:r w:rsidR="00AA1C94" w:rsidRPr="002F2C37">
        <w:rPr>
          <w:rFonts w:ascii="Garamond" w:hAnsi="Garamond"/>
          <w:color w:val="0E0E0E"/>
          <w:sz w:val="22"/>
          <w:szCs w:val="22"/>
        </w:rPr>
        <w:t>á</w:t>
      </w:r>
      <w:r w:rsidR="000E0909" w:rsidRPr="002F2C37">
        <w:rPr>
          <w:rFonts w:ascii="Garamond" w:hAnsi="Garamond"/>
          <w:color w:val="0E0E0E"/>
          <w:sz w:val="22"/>
          <w:szCs w:val="22"/>
        </w:rPr>
        <w:t>no jako b</w:t>
      </w:r>
      <w:r w:rsidR="00AA1C94" w:rsidRPr="002F2C37">
        <w:rPr>
          <w:rFonts w:ascii="Garamond" w:hAnsi="Garamond"/>
          <w:color w:val="0E0E0E"/>
          <w:sz w:val="22"/>
          <w:szCs w:val="22"/>
        </w:rPr>
        <w:t>ěžné</w:t>
      </w:r>
      <w:r w:rsidR="000E0909" w:rsidRPr="002F2C37">
        <w:rPr>
          <w:rFonts w:ascii="Garamond" w:hAnsi="Garamond"/>
          <w:color w:val="0E0E0E"/>
          <w:sz w:val="22"/>
          <w:szCs w:val="22"/>
        </w:rPr>
        <w:t>.</w:t>
      </w:r>
      <w:r w:rsidR="00FA7844">
        <w:rPr>
          <w:rFonts w:ascii="Garamond" w:hAnsi="Garamond"/>
          <w:color w:val="0E0E0E"/>
          <w:sz w:val="22"/>
          <w:szCs w:val="22"/>
        </w:rPr>
        <w:t xml:space="preserve"> </w:t>
      </w:r>
      <w:r w:rsidR="000E0909" w:rsidRPr="002F2C37">
        <w:rPr>
          <w:rFonts w:ascii="Garamond" w:hAnsi="Garamond"/>
          <w:color w:val="0E0E0E"/>
          <w:sz w:val="22"/>
          <w:szCs w:val="22"/>
        </w:rPr>
        <w:t>Platby budou prob</w:t>
      </w:r>
      <w:r w:rsidR="002F2C37" w:rsidRPr="002F2C37">
        <w:rPr>
          <w:rFonts w:ascii="Garamond" w:hAnsi="Garamond"/>
          <w:color w:val="0E0E0E"/>
          <w:sz w:val="22"/>
          <w:szCs w:val="22"/>
        </w:rPr>
        <w:t>í</w:t>
      </w:r>
      <w:r w:rsidR="000E0909" w:rsidRPr="002F2C37">
        <w:rPr>
          <w:rFonts w:ascii="Garamond" w:hAnsi="Garamond"/>
          <w:color w:val="0E0E0E"/>
          <w:sz w:val="22"/>
          <w:szCs w:val="22"/>
        </w:rPr>
        <w:t>hat v</w:t>
      </w:r>
      <w:r w:rsidR="002F2C37" w:rsidRPr="002F2C37">
        <w:rPr>
          <w:rFonts w:ascii="Garamond" w:hAnsi="Garamond"/>
          <w:color w:val="0E0E0E"/>
          <w:sz w:val="22"/>
          <w:szCs w:val="22"/>
        </w:rPr>
        <w:t>ý</w:t>
      </w:r>
      <w:r w:rsidR="000E0909" w:rsidRPr="002F2C37">
        <w:rPr>
          <w:rFonts w:ascii="Garamond" w:hAnsi="Garamond"/>
          <w:color w:val="0E0E0E"/>
          <w:sz w:val="22"/>
          <w:szCs w:val="22"/>
        </w:rPr>
        <w:t>hradn</w:t>
      </w:r>
      <w:r w:rsidR="002F2C37" w:rsidRPr="002F2C37">
        <w:rPr>
          <w:rFonts w:ascii="Garamond" w:hAnsi="Garamond"/>
          <w:color w:val="0E0E0E"/>
          <w:sz w:val="22"/>
          <w:szCs w:val="22"/>
        </w:rPr>
        <w:t>ě</w:t>
      </w:r>
      <w:r w:rsidR="000E0909" w:rsidRPr="002F2C37">
        <w:rPr>
          <w:rFonts w:ascii="Garamond" w:hAnsi="Garamond"/>
          <w:color w:val="0E0E0E"/>
          <w:sz w:val="22"/>
          <w:szCs w:val="22"/>
        </w:rPr>
        <w:t xml:space="preserve"> </w:t>
      </w:r>
      <w:r w:rsidR="002F2C37" w:rsidRPr="002F2C37">
        <w:rPr>
          <w:rFonts w:ascii="Garamond" w:hAnsi="Garamond"/>
          <w:color w:val="0E0E0E"/>
          <w:sz w:val="22"/>
          <w:szCs w:val="22"/>
        </w:rPr>
        <w:t>v</w:t>
      </w:r>
      <w:r w:rsidR="000E0909" w:rsidRPr="002F2C37">
        <w:rPr>
          <w:rFonts w:ascii="Garamond" w:hAnsi="Garamond"/>
          <w:color w:val="0E0E0E"/>
          <w:sz w:val="22"/>
          <w:szCs w:val="22"/>
        </w:rPr>
        <w:t xml:space="preserve"> korun</w:t>
      </w:r>
      <w:r w:rsidR="002F2C37" w:rsidRPr="002F2C37">
        <w:rPr>
          <w:rFonts w:ascii="Garamond" w:hAnsi="Garamond"/>
          <w:color w:val="0E0E0E"/>
          <w:sz w:val="22"/>
          <w:szCs w:val="22"/>
        </w:rPr>
        <w:t>á</w:t>
      </w:r>
      <w:r w:rsidR="000E0909" w:rsidRPr="002F2C37">
        <w:rPr>
          <w:rFonts w:ascii="Garamond" w:hAnsi="Garamond"/>
          <w:color w:val="0E0E0E"/>
          <w:sz w:val="22"/>
          <w:szCs w:val="22"/>
        </w:rPr>
        <w:t xml:space="preserve">ch </w:t>
      </w:r>
      <w:r w:rsidR="002F2C37" w:rsidRPr="002F2C37">
        <w:rPr>
          <w:rFonts w:ascii="Garamond" w:hAnsi="Garamond"/>
          <w:color w:val="0E0E0E"/>
          <w:sz w:val="22"/>
          <w:szCs w:val="22"/>
        </w:rPr>
        <w:t>český</w:t>
      </w:r>
      <w:r w:rsidR="000E0909" w:rsidRPr="002F2C37">
        <w:rPr>
          <w:rFonts w:ascii="Garamond" w:hAnsi="Garamond"/>
          <w:color w:val="0E0E0E"/>
          <w:sz w:val="22"/>
          <w:szCs w:val="22"/>
        </w:rPr>
        <w:t>ch (K</w:t>
      </w:r>
      <w:r w:rsidR="002F2C37" w:rsidRPr="002F2C37">
        <w:rPr>
          <w:rFonts w:ascii="Garamond" w:hAnsi="Garamond"/>
          <w:color w:val="0E0E0E"/>
          <w:sz w:val="22"/>
          <w:szCs w:val="22"/>
        </w:rPr>
        <w:t>č</w:t>
      </w:r>
      <w:r w:rsidR="000E0909" w:rsidRPr="002F2C37">
        <w:rPr>
          <w:rFonts w:ascii="Garamond" w:hAnsi="Garamond"/>
          <w:color w:val="0E0E0E"/>
          <w:sz w:val="22"/>
          <w:szCs w:val="22"/>
        </w:rPr>
        <w:t>). Rovn</w:t>
      </w:r>
      <w:r w:rsidR="002F2C37" w:rsidRPr="002F2C37">
        <w:rPr>
          <w:rFonts w:ascii="Garamond" w:hAnsi="Garamond"/>
          <w:color w:val="0E0E0E"/>
          <w:sz w:val="22"/>
          <w:szCs w:val="22"/>
        </w:rPr>
        <w:t>ěž</w:t>
      </w:r>
      <w:r w:rsidR="000E0909" w:rsidRPr="002F2C37">
        <w:rPr>
          <w:rFonts w:ascii="Garamond" w:hAnsi="Garamond"/>
          <w:color w:val="0E0E0E"/>
          <w:sz w:val="22"/>
          <w:szCs w:val="22"/>
        </w:rPr>
        <w:t xml:space="preserve"> </w:t>
      </w:r>
      <w:r w:rsidR="002F2C37" w:rsidRPr="002F2C37">
        <w:rPr>
          <w:rFonts w:ascii="Garamond" w:hAnsi="Garamond"/>
          <w:color w:val="1F1F1F"/>
          <w:sz w:val="22"/>
          <w:szCs w:val="22"/>
        </w:rPr>
        <w:t>veškeré</w:t>
      </w:r>
      <w:r w:rsidR="000E0909" w:rsidRPr="002F2C37">
        <w:rPr>
          <w:rFonts w:ascii="Garamond" w:hAnsi="Garamond"/>
          <w:color w:val="1F1F1F"/>
          <w:sz w:val="22"/>
          <w:szCs w:val="22"/>
        </w:rPr>
        <w:t xml:space="preserve">  </w:t>
      </w:r>
      <w:r w:rsidR="000E0909" w:rsidRPr="002F2C37">
        <w:rPr>
          <w:rFonts w:ascii="Garamond" w:hAnsi="Garamond"/>
          <w:color w:val="363636"/>
          <w:sz w:val="22"/>
          <w:szCs w:val="22"/>
        </w:rPr>
        <w:t>ce</w:t>
      </w:r>
      <w:r w:rsidR="000E0909" w:rsidRPr="002F2C37">
        <w:rPr>
          <w:rFonts w:ascii="Garamond" w:hAnsi="Garamond"/>
          <w:color w:val="0E0E0E"/>
          <w:sz w:val="22"/>
          <w:szCs w:val="22"/>
        </w:rPr>
        <w:t>no</w:t>
      </w:r>
      <w:r w:rsidR="000E0909" w:rsidRPr="002F2C37">
        <w:rPr>
          <w:rFonts w:ascii="Garamond" w:hAnsi="Garamond"/>
          <w:color w:val="363636"/>
          <w:sz w:val="22"/>
          <w:szCs w:val="22"/>
        </w:rPr>
        <w:t>v</w:t>
      </w:r>
      <w:r w:rsidR="002F2C37" w:rsidRPr="002F2C37">
        <w:rPr>
          <w:rFonts w:ascii="Garamond" w:hAnsi="Garamond"/>
          <w:color w:val="363636"/>
          <w:sz w:val="22"/>
          <w:szCs w:val="22"/>
        </w:rPr>
        <w:t>é</w:t>
      </w:r>
      <w:r w:rsidR="000E0909" w:rsidRPr="002F2C37">
        <w:rPr>
          <w:rFonts w:ascii="Garamond" w:hAnsi="Garamond"/>
          <w:color w:val="363636"/>
          <w:sz w:val="22"/>
          <w:szCs w:val="22"/>
        </w:rPr>
        <w:t xml:space="preserve"> </w:t>
      </w:r>
      <w:r w:rsidR="002F2C37" w:rsidRPr="002F2C37">
        <w:rPr>
          <w:rFonts w:ascii="Garamond" w:hAnsi="Garamond"/>
          <w:color w:val="1F1F1F"/>
          <w:sz w:val="22"/>
          <w:szCs w:val="22"/>
        </w:rPr>
        <w:t>ú</w:t>
      </w:r>
      <w:r w:rsidR="000E0909" w:rsidRPr="002F2C37">
        <w:rPr>
          <w:rFonts w:ascii="Garamond" w:hAnsi="Garamond"/>
          <w:color w:val="1F1F1F"/>
          <w:sz w:val="22"/>
          <w:szCs w:val="22"/>
        </w:rPr>
        <w:t xml:space="preserve">daje budou  </w:t>
      </w:r>
      <w:r w:rsidR="000E0909" w:rsidRPr="002F2C37">
        <w:rPr>
          <w:rFonts w:ascii="Garamond" w:hAnsi="Garamond"/>
          <w:color w:val="0E0E0E"/>
          <w:sz w:val="22"/>
          <w:szCs w:val="22"/>
        </w:rPr>
        <w:t>uv</w:t>
      </w:r>
      <w:r w:rsidR="002F2C37" w:rsidRPr="002F2C37">
        <w:rPr>
          <w:rFonts w:ascii="Garamond" w:hAnsi="Garamond"/>
          <w:color w:val="0E0E0E"/>
          <w:sz w:val="22"/>
          <w:szCs w:val="22"/>
        </w:rPr>
        <w:t>á</w:t>
      </w:r>
      <w:r w:rsidR="000E0909" w:rsidRPr="002F2C37">
        <w:rPr>
          <w:rFonts w:ascii="Garamond" w:hAnsi="Garamond"/>
          <w:color w:val="0E0E0E"/>
          <w:sz w:val="22"/>
          <w:szCs w:val="22"/>
        </w:rPr>
        <w:t>d</w:t>
      </w:r>
      <w:r w:rsidR="002F2C37" w:rsidRPr="002F2C37">
        <w:rPr>
          <w:rFonts w:ascii="Garamond" w:hAnsi="Garamond"/>
          <w:color w:val="0E0E0E"/>
          <w:sz w:val="22"/>
          <w:szCs w:val="22"/>
        </w:rPr>
        <w:t>ě</w:t>
      </w:r>
      <w:r w:rsidR="000E0909" w:rsidRPr="002F2C37">
        <w:rPr>
          <w:rFonts w:ascii="Garamond" w:hAnsi="Garamond"/>
          <w:color w:val="0E0E0E"/>
          <w:sz w:val="22"/>
          <w:szCs w:val="22"/>
        </w:rPr>
        <w:t>n</w:t>
      </w:r>
      <w:r w:rsidR="000E0909" w:rsidRPr="002F2C37">
        <w:rPr>
          <w:rFonts w:ascii="Garamond" w:hAnsi="Garamond"/>
          <w:color w:val="363636"/>
          <w:sz w:val="22"/>
          <w:szCs w:val="22"/>
        </w:rPr>
        <w:t>y</w:t>
      </w:r>
      <w:r w:rsidR="002F2C37" w:rsidRPr="002F2C37">
        <w:rPr>
          <w:rFonts w:ascii="Garamond" w:hAnsi="Garamond"/>
          <w:color w:val="363636"/>
          <w:sz w:val="22"/>
          <w:szCs w:val="22"/>
        </w:rPr>
        <w:t xml:space="preserve"> </w:t>
      </w:r>
      <w:r w:rsidR="000E0909" w:rsidRPr="002F2C37">
        <w:rPr>
          <w:rFonts w:ascii="Garamond" w:hAnsi="Garamond"/>
          <w:color w:val="1F1F1F"/>
          <w:sz w:val="22"/>
          <w:szCs w:val="22"/>
        </w:rPr>
        <w:t xml:space="preserve"> </w:t>
      </w:r>
      <w:r w:rsidR="002F2C37" w:rsidRPr="002F2C37">
        <w:rPr>
          <w:rFonts w:ascii="Garamond" w:hAnsi="Garamond"/>
          <w:color w:val="0E0E0E"/>
          <w:sz w:val="22"/>
          <w:szCs w:val="22"/>
        </w:rPr>
        <w:t>v  korunách českých (Kč</w:t>
      </w:r>
      <w:r w:rsidR="000E0909" w:rsidRPr="002F2C37">
        <w:rPr>
          <w:rFonts w:ascii="Garamond" w:hAnsi="Garamond"/>
          <w:color w:val="0E0E0E"/>
          <w:sz w:val="22"/>
          <w:szCs w:val="22"/>
        </w:rPr>
        <w:t>).</w:t>
      </w:r>
    </w:p>
    <w:p w:rsidR="006D15D6" w:rsidRDefault="006D15D6" w:rsidP="006D15D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0E0E0E"/>
          <w:sz w:val="22"/>
          <w:szCs w:val="22"/>
        </w:rPr>
      </w:pPr>
    </w:p>
    <w:p w:rsidR="00322B2D" w:rsidRDefault="00BA48AE" w:rsidP="00BA48AE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  <w:r>
        <w:rPr>
          <w:rFonts w:ascii="Garamond" w:hAnsi="Garamond"/>
          <w:color w:val="1F1F1F"/>
          <w:sz w:val="22"/>
          <w:szCs w:val="22"/>
        </w:rPr>
        <w:t xml:space="preserve">5.2.2  </w:t>
      </w:r>
      <w:r w:rsidR="000E0909" w:rsidRPr="001571A2">
        <w:rPr>
          <w:rFonts w:ascii="Garamond" w:hAnsi="Garamond"/>
          <w:color w:val="1F1F1F"/>
          <w:sz w:val="22"/>
          <w:szCs w:val="22"/>
        </w:rPr>
        <w:t xml:space="preserve">Cena </w:t>
      </w:r>
      <w:r w:rsidR="00B14A81">
        <w:rPr>
          <w:rFonts w:ascii="Garamond" w:hAnsi="Garamond"/>
          <w:color w:val="1F1F1F"/>
          <w:sz w:val="22"/>
          <w:szCs w:val="22"/>
        </w:rPr>
        <w:t xml:space="preserve">- pojistné </w:t>
      </w:r>
      <w:r w:rsidR="000E0909" w:rsidRPr="001571A2">
        <w:rPr>
          <w:rFonts w:ascii="Garamond" w:hAnsi="Garamond"/>
          <w:color w:val="0E0E0E"/>
          <w:sz w:val="22"/>
          <w:szCs w:val="22"/>
        </w:rPr>
        <w:t xml:space="preserve">za </w:t>
      </w:r>
      <w:r w:rsidR="00B14A81">
        <w:rPr>
          <w:rFonts w:ascii="Garamond" w:hAnsi="Garamond"/>
          <w:color w:val="0E0E0E"/>
          <w:sz w:val="22"/>
          <w:szCs w:val="22"/>
        </w:rPr>
        <w:t xml:space="preserve">pojištění majetku a odpovědnosti za škodu a za pojištění motorových vozidel </w:t>
      </w:r>
      <w:r w:rsidR="000E0909" w:rsidRPr="001571A2">
        <w:rPr>
          <w:rFonts w:ascii="Garamond" w:hAnsi="Garamond"/>
          <w:color w:val="0E0E0E"/>
          <w:sz w:val="22"/>
          <w:szCs w:val="22"/>
        </w:rPr>
        <w:t xml:space="preserve">bude uhrazena Zadavatelem </w:t>
      </w:r>
      <w:r w:rsidR="000E0909" w:rsidRPr="001571A2">
        <w:rPr>
          <w:rFonts w:ascii="Garamond" w:hAnsi="Garamond"/>
          <w:color w:val="363636"/>
          <w:sz w:val="22"/>
          <w:szCs w:val="22"/>
        </w:rPr>
        <w:t xml:space="preserve">ve </w:t>
      </w:r>
      <w:r w:rsidR="001571A2">
        <w:rPr>
          <w:rFonts w:ascii="Garamond" w:hAnsi="Garamond"/>
          <w:color w:val="1F1F1F"/>
          <w:sz w:val="22"/>
          <w:szCs w:val="22"/>
        </w:rPr>
        <w:t>třech</w:t>
      </w:r>
      <w:r w:rsidR="000E0909" w:rsidRPr="001571A2">
        <w:rPr>
          <w:rFonts w:ascii="Garamond" w:hAnsi="Garamond"/>
          <w:color w:val="1F1F1F"/>
          <w:sz w:val="22"/>
          <w:szCs w:val="22"/>
        </w:rPr>
        <w:t xml:space="preserve"> (3) spl</w:t>
      </w:r>
      <w:r w:rsidR="001571A2">
        <w:rPr>
          <w:rFonts w:ascii="Garamond" w:hAnsi="Garamond"/>
          <w:color w:val="1F1F1F"/>
          <w:sz w:val="22"/>
          <w:szCs w:val="22"/>
        </w:rPr>
        <w:t>á</w:t>
      </w:r>
      <w:r w:rsidR="000E0909" w:rsidRPr="001571A2">
        <w:rPr>
          <w:rFonts w:ascii="Garamond" w:hAnsi="Garamond"/>
          <w:color w:val="1F1F1F"/>
          <w:sz w:val="22"/>
          <w:szCs w:val="22"/>
        </w:rPr>
        <w:t>tk</w:t>
      </w:r>
      <w:r w:rsidR="001571A2">
        <w:rPr>
          <w:rFonts w:ascii="Garamond" w:hAnsi="Garamond"/>
          <w:color w:val="1F1F1F"/>
          <w:sz w:val="22"/>
          <w:szCs w:val="22"/>
        </w:rPr>
        <w:t>á</w:t>
      </w:r>
      <w:r w:rsidR="000E0909" w:rsidRPr="001571A2">
        <w:rPr>
          <w:rFonts w:ascii="Garamond" w:hAnsi="Garamond"/>
          <w:color w:val="1F1F1F"/>
          <w:sz w:val="22"/>
          <w:szCs w:val="22"/>
        </w:rPr>
        <w:t>ch, v</w:t>
      </w:r>
      <w:r w:rsidR="001571A2">
        <w:rPr>
          <w:rFonts w:ascii="Garamond" w:hAnsi="Garamond"/>
          <w:color w:val="1F1F1F"/>
          <w:sz w:val="22"/>
          <w:szCs w:val="22"/>
        </w:rPr>
        <w:t>ž</w:t>
      </w:r>
      <w:r w:rsidR="000E0909" w:rsidRPr="001571A2">
        <w:rPr>
          <w:rFonts w:ascii="Garamond" w:hAnsi="Garamond"/>
          <w:color w:val="1F1F1F"/>
          <w:sz w:val="22"/>
          <w:szCs w:val="22"/>
        </w:rPr>
        <w:t xml:space="preserve">dy za </w:t>
      </w:r>
      <w:r w:rsidR="001571A2">
        <w:rPr>
          <w:rFonts w:ascii="Garamond" w:hAnsi="Garamond"/>
          <w:color w:val="0E0E0E"/>
          <w:sz w:val="22"/>
          <w:szCs w:val="22"/>
        </w:rPr>
        <w:t>příslušné</w:t>
      </w:r>
      <w:r w:rsidR="000E0909" w:rsidRPr="001571A2">
        <w:rPr>
          <w:rFonts w:ascii="Garamond" w:hAnsi="Garamond"/>
          <w:color w:val="0E0E0E"/>
          <w:sz w:val="22"/>
          <w:szCs w:val="22"/>
        </w:rPr>
        <w:t xml:space="preserve"> pojistn</w:t>
      </w:r>
      <w:r w:rsidR="001571A2">
        <w:rPr>
          <w:rFonts w:ascii="Garamond" w:hAnsi="Garamond"/>
          <w:color w:val="0E0E0E"/>
          <w:sz w:val="22"/>
          <w:szCs w:val="22"/>
        </w:rPr>
        <w:t>é</w:t>
      </w:r>
      <w:r w:rsidR="000E0909" w:rsidRPr="001571A2">
        <w:rPr>
          <w:rFonts w:ascii="Garamond" w:hAnsi="Garamond"/>
          <w:color w:val="0E0E0E"/>
          <w:sz w:val="22"/>
          <w:szCs w:val="22"/>
        </w:rPr>
        <w:t xml:space="preserve"> </w:t>
      </w:r>
      <w:r w:rsidR="000E0909" w:rsidRPr="001571A2">
        <w:rPr>
          <w:rFonts w:ascii="Garamond" w:hAnsi="Garamond"/>
          <w:color w:val="1F1F1F"/>
          <w:sz w:val="22"/>
          <w:szCs w:val="22"/>
        </w:rPr>
        <w:t>obdob</w:t>
      </w:r>
      <w:r w:rsidR="001571A2">
        <w:rPr>
          <w:rFonts w:ascii="Garamond" w:hAnsi="Garamond"/>
          <w:color w:val="1F1F1F"/>
          <w:sz w:val="22"/>
          <w:szCs w:val="22"/>
        </w:rPr>
        <w:t>í</w:t>
      </w:r>
      <w:r w:rsidR="003A48C5">
        <w:rPr>
          <w:rFonts w:ascii="Garamond" w:hAnsi="Garamond"/>
          <w:color w:val="1F1F1F"/>
          <w:sz w:val="22"/>
          <w:szCs w:val="22"/>
        </w:rPr>
        <w:t>.</w:t>
      </w:r>
      <w:r w:rsidR="006E2072">
        <w:rPr>
          <w:rFonts w:ascii="Garamond" w:hAnsi="Garamond"/>
          <w:color w:val="1F1F1F"/>
          <w:sz w:val="22"/>
          <w:szCs w:val="22"/>
        </w:rPr>
        <w:t xml:space="preserve"> Výše splátek musí odpovídat délce jednotlivých pojistných období.</w:t>
      </w:r>
      <w:r w:rsidR="00322B2D" w:rsidRPr="00322B2D">
        <w:rPr>
          <w:rFonts w:ascii="Garamond" w:hAnsi="Garamond"/>
          <w:color w:val="1F1F1F"/>
          <w:sz w:val="22"/>
          <w:szCs w:val="22"/>
        </w:rPr>
        <w:t xml:space="preserve"> </w:t>
      </w:r>
      <w:r w:rsidR="00322B2D">
        <w:rPr>
          <w:rFonts w:ascii="Garamond" w:hAnsi="Garamond"/>
          <w:color w:val="1F1F1F"/>
          <w:sz w:val="22"/>
          <w:szCs w:val="22"/>
        </w:rPr>
        <w:t>Pojistné bude uhrazeno vždy na začátku příslušného pojistného období. Předpis pojistného musí být Zadavateli doručen nejpozději do konce předchozího pojistného období.</w:t>
      </w:r>
    </w:p>
    <w:p w:rsidR="00322B2D" w:rsidRDefault="00322B2D" w:rsidP="00BA48AE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</w:p>
    <w:p w:rsidR="006D15D6" w:rsidRDefault="00322B2D" w:rsidP="00BA48AE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  <w:r>
        <w:rPr>
          <w:rFonts w:ascii="Garamond" w:hAnsi="Garamond"/>
          <w:color w:val="1F1F1F"/>
          <w:sz w:val="22"/>
          <w:szCs w:val="22"/>
        </w:rPr>
        <w:t>5.2.3</w:t>
      </w:r>
      <w:r>
        <w:rPr>
          <w:rFonts w:ascii="Garamond" w:hAnsi="Garamond"/>
          <w:color w:val="1F1F1F"/>
          <w:sz w:val="22"/>
          <w:szCs w:val="22"/>
        </w:rPr>
        <w:tab/>
      </w:r>
      <w:r w:rsidR="00B14A81">
        <w:rPr>
          <w:rFonts w:ascii="Garamond" w:hAnsi="Garamond"/>
          <w:color w:val="1F1F1F"/>
          <w:sz w:val="22"/>
          <w:szCs w:val="22"/>
        </w:rPr>
        <w:t xml:space="preserve">Cena za pojištění léčebných výloh v zahraničí (cestovní pojištění) bude Zadavatelem uhrazena na základě měsíční fakturace, jejíž nedílnou součástí bude </w:t>
      </w:r>
      <w:r w:rsidR="00F62FD5">
        <w:rPr>
          <w:rFonts w:ascii="Garamond" w:hAnsi="Garamond"/>
          <w:color w:val="1F1F1F"/>
          <w:sz w:val="22"/>
          <w:szCs w:val="22"/>
        </w:rPr>
        <w:t xml:space="preserve">tisková </w:t>
      </w:r>
      <w:r w:rsidR="00B14A81">
        <w:rPr>
          <w:rFonts w:ascii="Garamond" w:hAnsi="Garamond"/>
          <w:color w:val="1F1F1F"/>
          <w:sz w:val="22"/>
          <w:szCs w:val="22"/>
        </w:rPr>
        <w:t xml:space="preserve">sestava skutečně sjednaného </w:t>
      </w:r>
      <w:r w:rsidR="00B14A81" w:rsidRPr="00F62FD5">
        <w:rPr>
          <w:rFonts w:ascii="Garamond" w:hAnsi="Garamond"/>
          <w:color w:val="1F1F1F"/>
          <w:sz w:val="22"/>
          <w:szCs w:val="22"/>
        </w:rPr>
        <w:t>cestovního pojištění</w:t>
      </w:r>
      <w:r w:rsidR="00F62FD5">
        <w:rPr>
          <w:rFonts w:ascii="Garamond" w:hAnsi="Garamond"/>
          <w:color w:val="1F1F1F"/>
          <w:sz w:val="22"/>
          <w:szCs w:val="22"/>
        </w:rPr>
        <w:t xml:space="preserve">. Tato sestava musí obsahovat: jmenný seznam cestujících (pojištěných zaměstnanců Zadavatele), počet dnů a územní rozsah sjednaného pojištění. </w:t>
      </w:r>
    </w:p>
    <w:p w:rsidR="006D15D6" w:rsidRDefault="006D15D6" w:rsidP="00BA48AE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</w:p>
    <w:p w:rsidR="006D15D6" w:rsidRDefault="001E6647" w:rsidP="000E1790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  <w:r>
        <w:rPr>
          <w:rFonts w:ascii="Garamond" w:hAnsi="Garamond"/>
          <w:color w:val="1F1F1F"/>
          <w:sz w:val="22"/>
          <w:szCs w:val="22"/>
        </w:rPr>
        <w:t>5.2.</w:t>
      </w:r>
      <w:r w:rsidR="00322B2D">
        <w:rPr>
          <w:rFonts w:ascii="Garamond" w:hAnsi="Garamond"/>
          <w:color w:val="1F1F1F"/>
          <w:sz w:val="22"/>
          <w:szCs w:val="22"/>
        </w:rPr>
        <w:t>4</w:t>
      </w:r>
      <w:r>
        <w:rPr>
          <w:rFonts w:ascii="Garamond" w:hAnsi="Garamond"/>
          <w:color w:val="1F1F1F"/>
          <w:sz w:val="22"/>
          <w:szCs w:val="22"/>
        </w:rPr>
        <w:t xml:space="preserve">  </w:t>
      </w:r>
      <w:r w:rsidR="00322B2D">
        <w:rPr>
          <w:rFonts w:ascii="Garamond" w:hAnsi="Garamond"/>
          <w:color w:val="1F1F1F"/>
          <w:sz w:val="22"/>
          <w:szCs w:val="22"/>
        </w:rPr>
        <w:t xml:space="preserve">Všechny daňové doklady </w:t>
      </w:r>
      <w:r w:rsidR="000B2F22">
        <w:rPr>
          <w:rFonts w:ascii="Garamond" w:hAnsi="Garamond"/>
          <w:color w:val="1F1F1F"/>
          <w:sz w:val="22"/>
          <w:szCs w:val="22"/>
        </w:rPr>
        <w:t xml:space="preserve">a předpisy pojistného </w:t>
      </w:r>
      <w:r w:rsidR="00322B2D">
        <w:rPr>
          <w:rFonts w:ascii="Garamond" w:hAnsi="Garamond"/>
          <w:color w:val="1F1F1F"/>
          <w:sz w:val="22"/>
          <w:szCs w:val="22"/>
        </w:rPr>
        <w:t xml:space="preserve">musí obsahovat náležitosti řádného účetního a daňového dokladu ve smyslu příslušných právních předpisů, zejména zákona č. 235/2004 Sb., o dani z přidané hodnoty, ve znění pozdějších předpisů. </w:t>
      </w:r>
      <w:r w:rsidR="006E2072">
        <w:rPr>
          <w:rFonts w:ascii="Garamond" w:hAnsi="Garamond"/>
          <w:color w:val="1F1F1F"/>
          <w:sz w:val="22"/>
          <w:szCs w:val="22"/>
        </w:rPr>
        <w:t xml:space="preserve">Splatnost </w:t>
      </w:r>
      <w:r w:rsidR="00322B2D">
        <w:rPr>
          <w:rFonts w:ascii="Garamond" w:hAnsi="Garamond"/>
          <w:color w:val="1F1F1F"/>
          <w:sz w:val="22"/>
          <w:szCs w:val="22"/>
        </w:rPr>
        <w:t xml:space="preserve">daňových dokladů vč. </w:t>
      </w:r>
      <w:r w:rsidR="000B2F22">
        <w:rPr>
          <w:rFonts w:ascii="Garamond" w:hAnsi="Garamond"/>
          <w:color w:val="1F1F1F"/>
          <w:sz w:val="22"/>
          <w:szCs w:val="22"/>
        </w:rPr>
        <w:t xml:space="preserve">předpisu </w:t>
      </w:r>
      <w:r w:rsidR="006E2072">
        <w:rPr>
          <w:rFonts w:ascii="Garamond" w:hAnsi="Garamond"/>
          <w:color w:val="1F1F1F"/>
          <w:sz w:val="22"/>
          <w:szCs w:val="22"/>
        </w:rPr>
        <w:t xml:space="preserve">pojistného se sjednává na 30 dnů od </w:t>
      </w:r>
      <w:r w:rsidR="00322B2D">
        <w:rPr>
          <w:rFonts w:ascii="Garamond" w:hAnsi="Garamond"/>
          <w:color w:val="1F1F1F"/>
          <w:sz w:val="22"/>
          <w:szCs w:val="22"/>
        </w:rPr>
        <w:t xml:space="preserve">jejich </w:t>
      </w:r>
      <w:r w:rsidR="006E2072">
        <w:rPr>
          <w:rFonts w:ascii="Garamond" w:hAnsi="Garamond"/>
          <w:color w:val="1F1F1F"/>
          <w:sz w:val="22"/>
          <w:szCs w:val="22"/>
        </w:rPr>
        <w:t xml:space="preserve">obdržení  Zadavatelem. </w:t>
      </w:r>
      <w:r w:rsidR="00886B0B">
        <w:rPr>
          <w:rFonts w:ascii="Garamond" w:hAnsi="Garamond"/>
          <w:color w:val="1F1F1F"/>
          <w:sz w:val="22"/>
          <w:szCs w:val="22"/>
        </w:rPr>
        <w:t xml:space="preserve">V případě, že </w:t>
      </w:r>
      <w:r w:rsidR="000B2F22">
        <w:rPr>
          <w:rFonts w:ascii="Garamond" w:hAnsi="Garamond"/>
          <w:color w:val="1F1F1F"/>
          <w:sz w:val="22"/>
          <w:szCs w:val="22"/>
        </w:rPr>
        <w:t xml:space="preserve">daňový doklad nebo </w:t>
      </w:r>
      <w:r w:rsidR="00886B0B">
        <w:rPr>
          <w:rFonts w:ascii="Garamond" w:hAnsi="Garamond"/>
          <w:color w:val="1F1F1F"/>
          <w:sz w:val="22"/>
          <w:szCs w:val="22"/>
        </w:rPr>
        <w:t>předpis pojistného nebude mít odpovídající náležitosti, je Zadavatel oprávněn jej vrátit ve lhůtě splatnosti zpět uchazeči k</w:t>
      </w:r>
      <w:r w:rsidR="00E65C2E">
        <w:rPr>
          <w:rFonts w:ascii="Garamond" w:hAnsi="Garamond"/>
          <w:color w:val="1F1F1F"/>
          <w:sz w:val="22"/>
          <w:szCs w:val="22"/>
        </w:rPr>
        <w:t> </w:t>
      </w:r>
      <w:r w:rsidR="00886B0B">
        <w:rPr>
          <w:rFonts w:ascii="Garamond" w:hAnsi="Garamond"/>
          <w:color w:val="1F1F1F"/>
          <w:sz w:val="22"/>
          <w:szCs w:val="22"/>
        </w:rPr>
        <w:t>doplnění</w:t>
      </w:r>
      <w:r w:rsidR="00E65C2E">
        <w:rPr>
          <w:rFonts w:ascii="Garamond" w:hAnsi="Garamond"/>
          <w:color w:val="1F1F1F"/>
          <w:sz w:val="22"/>
          <w:szCs w:val="22"/>
        </w:rPr>
        <w:t xml:space="preserve"> či opravě</w:t>
      </w:r>
      <w:r w:rsidR="00886B0B">
        <w:rPr>
          <w:rFonts w:ascii="Garamond" w:hAnsi="Garamond"/>
          <w:color w:val="1F1F1F"/>
          <w:sz w:val="22"/>
          <w:szCs w:val="22"/>
        </w:rPr>
        <w:t>, aniž se tak dostane do prodlení se splatností. Lhůta splatnosti počíná běžet znovu od zaslání náležitě doplněného či opraveného předpisu pojistného.</w:t>
      </w:r>
    </w:p>
    <w:p w:rsidR="006D15D6" w:rsidRDefault="006D15D6" w:rsidP="006D15D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1F1F1F"/>
          <w:sz w:val="22"/>
          <w:szCs w:val="22"/>
        </w:rPr>
      </w:pPr>
    </w:p>
    <w:p w:rsidR="006D15D6" w:rsidRDefault="00BC54CA" w:rsidP="00BC54CA">
      <w:pPr>
        <w:tabs>
          <w:tab w:val="left" w:pos="1985"/>
          <w:tab w:val="left" w:pos="4253"/>
        </w:tabs>
        <w:spacing w:line="276" w:lineRule="auto"/>
        <w:ind w:left="567" w:hanging="567"/>
        <w:jc w:val="both"/>
        <w:rPr>
          <w:rFonts w:ascii="Garamond" w:hAnsi="Garamond"/>
          <w:color w:val="1F1F1F"/>
          <w:sz w:val="22"/>
          <w:szCs w:val="22"/>
        </w:rPr>
      </w:pPr>
      <w:r>
        <w:rPr>
          <w:rFonts w:ascii="Garamond" w:hAnsi="Garamond"/>
          <w:color w:val="1F1F1F"/>
          <w:sz w:val="22"/>
          <w:szCs w:val="22"/>
        </w:rPr>
        <w:t xml:space="preserve">5.2.5  </w:t>
      </w:r>
      <w:r w:rsidR="006D15D6">
        <w:rPr>
          <w:rFonts w:ascii="Garamond" w:hAnsi="Garamond"/>
          <w:color w:val="1F1F1F"/>
          <w:sz w:val="22"/>
          <w:szCs w:val="22"/>
        </w:rPr>
        <w:t>C</w:t>
      </w:r>
      <w:r w:rsidR="006E2072">
        <w:rPr>
          <w:rFonts w:ascii="Garamond" w:hAnsi="Garamond"/>
          <w:color w:val="1F1F1F"/>
          <w:sz w:val="22"/>
          <w:szCs w:val="22"/>
        </w:rPr>
        <w:t xml:space="preserve">ena nebude měněna v souvislosti s hodnotou kurzu koruny české vůči zahraničním měnám či jinými faktory s vlivem na měnový kurz a stabilitu měny. </w:t>
      </w:r>
    </w:p>
    <w:p w:rsidR="002034B1" w:rsidRDefault="002034B1" w:rsidP="002034B1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2034B1" w:rsidRPr="009A2280" w:rsidRDefault="004D6A55" w:rsidP="008F5738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5.2.6</w:t>
      </w:r>
      <w:r>
        <w:rPr>
          <w:rFonts w:ascii="Garamond" w:hAnsi="Garamond"/>
          <w:sz w:val="22"/>
          <w:szCs w:val="22"/>
        </w:rPr>
        <w:tab/>
      </w:r>
      <w:r w:rsidR="002034B1" w:rsidRPr="009A2280">
        <w:rPr>
          <w:rFonts w:ascii="Garamond" w:hAnsi="Garamond"/>
          <w:sz w:val="22"/>
          <w:szCs w:val="22"/>
        </w:rPr>
        <w:t>Za příznivý škodní průběh</w:t>
      </w:r>
      <w:r w:rsidR="005329D3" w:rsidRPr="009A2280">
        <w:rPr>
          <w:rFonts w:ascii="Garamond" w:hAnsi="Garamond"/>
          <w:sz w:val="22"/>
          <w:szCs w:val="22"/>
        </w:rPr>
        <w:t xml:space="preserve"> </w:t>
      </w:r>
      <w:r w:rsidR="005329D3" w:rsidRPr="009A2280">
        <w:rPr>
          <w:rFonts w:ascii="Garamond" w:hAnsi="Garamond"/>
          <w:sz w:val="22"/>
          <w:szCs w:val="22"/>
          <w:u w:val="single"/>
        </w:rPr>
        <w:t>u</w:t>
      </w:r>
      <w:r w:rsidR="002034B1" w:rsidRPr="009A2280">
        <w:rPr>
          <w:rFonts w:ascii="Garamond" w:hAnsi="Garamond"/>
          <w:sz w:val="22"/>
          <w:szCs w:val="22"/>
          <w:u w:val="single"/>
        </w:rPr>
        <w:t xml:space="preserve"> </w:t>
      </w:r>
      <w:r w:rsidR="005329D3" w:rsidRPr="009A2280">
        <w:rPr>
          <w:rFonts w:ascii="Garamond" w:hAnsi="Garamond"/>
          <w:sz w:val="22"/>
          <w:szCs w:val="22"/>
          <w:u w:val="single"/>
        </w:rPr>
        <w:t>pojištění majetku a odpovědnosti za škodu</w:t>
      </w:r>
      <w:r w:rsidR="005329D3" w:rsidRPr="009A2280">
        <w:rPr>
          <w:rFonts w:ascii="Garamond" w:hAnsi="Garamond"/>
          <w:sz w:val="22"/>
          <w:szCs w:val="22"/>
        </w:rPr>
        <w:t xml:space="preserve"> </w:t>
      </w:r>
      <w:r w:rsidR="002034B1" w:rsidRPr="009A2280">
        <w:rPr>
          <w:rFonts w:ascii="Garamond" w:hAnsi="Garamond"/>
          <w:sz w:val="22"/>
          <w:szCs w:val="22"/>
        </w:rPr>
        <w:t xml:space="preserve">bude Zadavateli uchazečem poskytnuta sleva na pojistném (tzv. bonifikace). Vypočítaná částka bude uhrazena na základě daňového dokladu (faktury) vystaveného </w:t>
      </w:r>
      <w:r w:rsidR="00945F40" w:rsidRPr="009A2280">
        <w:rPr>
          <w:rFonts w:ascii="Garamond" w:hAnsi="Garamond"/>
          <w:sz w:val="22"/>
          <w:szCs w:val="22"/>
        </w:rPr>
        <w:t>Z</w:t>
      </w:r>
      <w:r w:rsidR="002034B1" w:rsidRPr="009A2280">
        <w:rPr>
          <w:rFonts w:ascii="Garamond" w:hAnsi="Garamond"/>
          <w:sz w:val="22"/>
          <w:szCs w:val="22"/>
        </w:rPr>
        <w:t>adavatel</w:t>
      </w:r>
      <w:r w:rsidR="00945F40" w:rsidRPr="009A2280">
        <w:rPr>
          <w:rFonts w:ascii="Garamond" w:hAnsi="Garamond"/>
          <w:sz w:val="22"/>
          <w:szCs w:val="22"/>
        </w:rPr>
        <w:t>em podle níže uvedených pravidel:</w:t>
      </w:r>
    </w:p>
    <w:p w:rsidR="00945F40" w:rsidRPr="009A2280" w:rsidRDefault="002034B1" w:rsidP="008F573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škodní průběh </w:t>
      </w:r>
      <w:r w:rsidRPr="009A2280">
        <w:rPr>
          <w:rFonts w:ascii="Garamond" w:hAnsi="Garamond"/>
          <w:sz w:val="22"/>
          <w:szCs w:val="22"/>
        </w:rPr>
        <w:tab/>
      </w:r>
      <w:r w:rsidR="00945F40" w:rsidRPr="009A2280">
        <w:rPr>
          <w:rFonts w:ascii="Garamond" w:hAnsi="Garamond"/>
          <w:sz w:val="22"/>
          <w:szCs w:val="22"/>
        </w:rPr>
        <w:t xml:space="preserve">do </w:t>
      </w:r>
      <w:r w:rsidR="007C2F75">
        <w:rPr>
          <w:rFonts w:ascii="Garamond" w:hAnsi="Garamond"/>
          <w:sz w:val="22"/>
          <w:szCs w:val="22"/>
        </w:rPr>
        <w:t>1</w:t>
      </w:r>
      <w:r w:rsidR="007C2F75" w:rsidRPr="009A2280">
        <w:rPr>
          <w:rFonts w:ascii="Garamond" w:hAnsi="Garamond"/>
          <w:sz w:val="22"/>
          <w:szCs w:val="22"/>
        </w:rPr>
        <w:t>0</w:t>
      </w:r>
      <w:r w:rsidR="00945F40" w:rsidRPr="009A2280">
        <w:rPr>
          <w:rFonts w:ascii="Garamond" w:hAnsi="Garamond"/>
          <w:sz w:val="22"/>
          <w:szCs w:val="22"/>
        </w:rPr>
        <w:t>%</w:t>
      </w:r>
      <w:r w:rsidR="00945F40" w:rsidRPr="009A2280">
        <w:rPr>
          <w:rFonts w:ascii="Garamond" w:hAnsi="Garamond"/>
          <w:sz w:val="22"/>
          <w:szCs w:val="22"/>
        </w:rPr>
        <w:tab/>
      </w:r>
      <w:r w:rsidR="00945F40" w:rsidRPr="009A2280">
        <w:rPr>
          <w:rFonts w:ascii="Garamond" w:hAnsi="Garamond"/>
          <w:sz w:val="22"/>
          <w:szCs w:val="22"/>
        </w:rPr>
        <w:tab/>
        <w:t>sleva 25%</w:t>
      </w:r>
    </w:p>
    <w:p w:rsidR="002034B1" w:rsidRPr="009A2280" w:rsidRDefault="002034B1" w:rsidP="008F5738">
      <w:pPr>
        <w:spacing w:line="276" w:lineRule="auto"/>
        <w:ind w:left="1988" w:firstLine="284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 xml:space="preserve">do </w:t>
      </w:r>
      <w:r w:rsidR="007C2F75">
        <w:rPr>
          <w:rFonts w:ascii="Garamond" w:hAnsi="Garamond"/>
          <w:sz w:val="22"/>
          <w:szCs w:val="22"/>
        </w:rPr>
        <w:t>2</w:t>
      </w:r>
      <w:r w:rsidR="007C2F75" w:rsidRPr="009A2280">
        <w:rPr>
          <w:rFonts w:ascii="Garamond" w:hAnsi="Garamond"/>
          <w:sz w:val="22"/>
          <w:szCs w:val="22"/>
        </w:rPr>
        <w:t>0</w:t>
      </w:r>
      <w:r w:rsidRPr="009A2280">
        <w:rPr>
          <w:rFonts w:ascii="Garamond" w:hAnsi="Garamond"/>
          <w:sz w:val="22"/>
          <w:szCs w:val="22"/>
        </w:rPr>
        <w:t>%</w:t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sleva </w:t>
      </w:r>
      <w:r w:rsidR="007C2F75">
        <w:rPr>
          <w:rFonts w:ascii="Garamond" w:hAnsi="Garamond"/>
          <w:sz w:val="22"/>
          <w:szCs w:val="22"/>
        </w:rPr>
        <w:t>15</w:t>
      </w:r>
      <w:r w:rsidRPr="009A2280">
        <w:rPr>
          <w:rFonts w:ascii="Garamond" w:hAnsi="Garamond"/>
          <w:sz w:val="22"/>
          <w:szCs w:val="22"/>
        </w:rPr>
        <w:t>%</w:t>
      </w:r>
    </w:p>
    <w:p w:rsidR="002034B1" w:rsidRPr="009A2280" w:rsidRDefault="002034B1" w:rsidP="008F5738">
      <w:pPr>
        <w:spacing w:line="276" w:lineRule="auto"/>
        <w:ind w:left="705" w:hanging="705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do </w:t>
      </w:r>
      <w:r w:rsidR="007C2F75">
        <w:rPr>
          <w:rFonts w:ascii="Garamond" w:hAnsi="Garamond"/>
          <w:sz w:val="22"/>
          <w:szCs w:val="22"/>
        </w:rPr>
        <w:t>30</w:t>
      </w:r>
      <w:r w:rsidRPr="009A2280">
        <w:rPr>
          <w:rFonts w:ascii="Garamond" w:hAnsi="Garamond"/>
          <w:sz w:val="22"/>
          <w:szCs w:val="22"/>
        </w:rPr>
        <w:t>%</w:t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>sleva 5%</w:t>
      </w:r>
    </w:p>
    <w:p w:rsidR="009A2280" w:rsidRDefault="009A2280" w:rsidP="008F573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9A2280" w:rsidRPr="009A2280" w:rsidRDefault="00C87DFC" w:rsidP="008F5738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ab/>
      </w:r>
      <w:r w:rsidR="009A2280" w:rsidRPr="009A2280">
        <w:rPr>
          <w:rFonts w:ascii="Garamond" w:hAnsi="Garamond"/>
          <w:sz w:val="22"/>
          <w:szCs w:val="22"/>
        </w:rPr>
        <w:t xml:space="preserve">Za příznivý škodní průběh </w:t>
      </w:r>
      <w:r w:rsidR="009A2280" w:rsidRPr="009A2280">
        <w:rPr>
          <w:rFonts w:ascii="Garamond" w:hAnsi="Garamond"/>
          <w:sz w:val="22"/>
          <w:szCs w:val="22"/>
          <w:u w:val="single"/>
        </w:rPr>
        <w:t xml:space="preserve">u </w:t>
      </w:r>
      <w:r w:rsidR="009A2280">
        <w:rPr>
          <w:rFonts w:ascii="Garamond" w:hAnsi="Garamond"/>
          <w:sz w:val="22"/>
          <w:szCs w:val="22"/>
          <w:u w:val="single"/>
        </w:rPr>
        <w:t xml:space="preserve">havarijního </w:t>
      </w:r>
      <w:r w:rsidR="009A2280" w:rsidRPr="009A2280">
        <w:rPr>
          <w:rFonts w:ascii="Garamond" w:hAnsi="Garamond"/>
          <w:sz w:val="22"/>
          <w:szCs w:val="22"/>
          <w:u w:val="single"/>
        </w:rPr>
        <w:t>pojištění motorových vozidel</w:t>
      </w:r>
      <w:r w:rsidR="009A2280">
        <w:rPr>
          <w:rFonts w:ascii="Garamond" w:hAnsi="Garamond"/>
          <w:sz w:val="22"/>
          <w:szCs w:val="22"/>
        </w:rPr>
        <w:t xml:space="preserve"> bude </w:t>
      </w:r>
      <w:r w:rsidR="009A2280" w:rsidRPr="009A2280">
        <w:rPr>
          <w:rFonts w:ascii="Garamond" w:hAnsi="Garamond"/>
          <w:sz w:val="22"/>
          <w:szCs w:val="22"/>
        </w:rPr>
        <w:t>Zadavateli uchazečem poskytnuta sleva na pojistném (tzv. bonifikace). Vypočítaná částka bude uhrazena na základě daňového dokladu (faktury) vystaveného Zadavatelem podle níže uvedených pravidel:</w:t>
      </w:r>
    </w:p>
    <w:p w:rsidR="009A2280" w:rsidRPr="009A2280" w:rsidRDefault="009A2280" w:rsidP="008F573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škodní průběh </w:t>
      </w:r>
      <w:r w:rsidRPr="009A2280">
        <w:rPr>
          <w:rFonts w:ascii="Garamond" w:hAnsi="Garamond"/>
          <w:sz w:val="22"/>
          <w:szCs w:val="22"/>
        </w:rPr>
        <w:tab/>
        <w:t xml:space="preserve">do </w:t>
      </w:r>
      <w:r w:rsidR="007C2F75">
        <w:rPr>
          <w:rFonts w:ascii="Garamond" w:hAnsi="Garamond"/>
          <w:sz w:val="22"/>
          <w:szCs w:val="22"/>
        </w:rPr>
        <w:t>1</w:t>
      </w:r>
      <w:r w:rsidRPr="009A2280">
        <w:rPr>
          <w:rFonts w:ascii="Garamond" w:hAnsi="Garamond"/>
          <w:sz w:val="22"/>
          <w:szCs w:val="22"/>
        </w:rPr>
        <w:t>0%</w:t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sleva </w:t>
      </w:r>
      <w:r w:rsidR="007C2F75">
        <w:rPr>
          <w:rFonts w:ascii="Garamond" w:hAnsi="Garamond"/>
          <w:sz w:val="22"/>
          <w:szCs w:val="22"/>
        </w:rPr>
        <w:t>15</w:t>
      </w:r>
      <w:r w:rsidRPr="009A2280">
        <w:rPr>
          <w:rFonts w:ascii="Garamond" w:hAnsi="Garamond"/>
          <w:sz w:val="22"/>
          <w:szCs w:val="22"/>
        </w:rPr>
        <w:t>%</w:t>
      </w:r>
    </w:p>
    <w:p w:rsidR="009A2280" w:rsidRPr="009A2280" w:rsidRDefault="007C2F75" w:rsidP="008F5738">
      <w:pPr>
        <w:spacing w:line="276" w:lineRule="auto"/>
        <w:ind w:left="1988" w:firstLine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2</w:t>
      </w:r>
      <w:r w:rsidR="009A2280" w:rsidRPr="009A2280">
        <w:rPr>
          <w:rFonts w:ascii="Garamond" w:hAnsi="Garamond"/>
          <w:sz w:val="22"/>
          <w:szCs w:val="22"/>
        </w:rPr>
        <w:t>0%</w:t>
      </w:r>
      <w:r w:rsidR="009A2280" w:rsidRPr="009A2280">
        <w:rPr>
          <w:rFonts w:ascii="Garamond" w:hAnsi="Garamond"/>
          <w:sz w:val="22"/>
          <w:szCs w:val="22"/>
        </w:rPr>
        <w:tab/>
      </w:r>
      <w:r w:rsidR="009A2280" w:rsidRPr="009A2280">
        <w:rPr>
          <w:rFonts w:ascii="Garamond" w:hAnsi="Garamond"/>
          <w:sz w:val="22"/>
          <w:szCs w:val="22"/>
        </w:rPr>
        <w:tab/>
        <w:t xml:space="preserve">sleva </w:t>
      </w:r>
      <w:r>
        <w:rPr>
          <w:rFonts w:ascii="Garamond" w:hAnsi="Garamond"/>
          <w:sz w:val="22"/>
          <w:szCs w:val="22"/>
        </w:rPr>
        <w:t>10</w:t>
      </w:r>
      <w:r w:rsidR="009A2280" w:rsidRPr="009A2280">
        <w:rPr>
          <w:rFonts w:ascii="Garamond" w:hAnsi="Garamond"/>
          <w:sz w:val="22"/>
          <w:szCs w:val="22"/>
        </w:rPr>
        <w:t>%</w:t>
      </w:r>
    </w:p>
    <w:p w:rsidR="009A2280" w:rsidRPr="009A2280" w:rsidRDefault="009A2280" w:rsidP="008F5738">
      <w:pPr>
        <w:spacing w:line="276" w:lineRule="auto"/>
        <w:ind w:left="705" w:hanging="705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do </w:t>
      </w:r>
      <w:r w:rsidR="007C2F75">
        <w:rPr>
          <w:rFonts w:ascii="Garamond" w:hAnsi="Garamond"/>
          <w:sz w:val="22"/>
          <w:szCs w:val="22"/>
        </w:rPr>
        <w:t>3</w:t>
      </w:r>
      <w:r w:rsidRPr="009A2280">
        <w:rPr>
          <w:rFonts w:ascii="Garamond" w:hAnsi="Garamond"/>
          <w:sz w:val="22"/>
          <w:szCs w:val="22"/>
        </w:rPr>
        <w:t>0%</w:t>
      </w:r>
      <w:r w:rsidRPr="009A2280">
        <w:rPr>
          <w:rFonts w:ascii="Garamond" w:hAnsi="Garamond"/>
          <w:sz w:val="22"/>
          <w:szCs w:val="22"/>
        </w:rPr>
        <w:tab/>
      </w:r>
      <w:r w:rsidRPr="009A2280">
        <w:rPr>
          <w:rFonts w:ascii="Garamond" w:hAnsi="Garamond"/>
          <w:sz w:val="22"/>
          <w:szCs w:val="22"/>
        </w:rPr>
        <w:tab/>
        <w:t xml:space="preserve">sleva </w:t>
      </w:r>
      <w:r w:rsidR="007C2F75">
        <w:rPr>
          <w:rFonts w:ascii="Garamond" w:hAnsi="Garamond"/>
          <w:sz w:val="22"/>
          <w:szCs w:val="22"/>
        </w:rPr>
        <w:t>5</w:t>
      </w:r>
      <w:r w:rsidRPr="009A2280">
        <w:rPr>
          <w:rFonts w:ascii="Garamond" w:hAnsi="Garamond"/>
          <w:sz w:val="22"/>
          <w:szCs w:val="22"/>
        </w:rPr>
        <w:t>%</w:t>
      </w:r>
    </w:p>
    <w:p w:rsidR="009A2280" w:rsidRDefault="009A2280" w:rsidP="008F573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E91AE2" w:rsidRPr="009A2280" w:rsidRDefault="00E91AE2" w:rsidP="0093264F">
      <w:pPr>
        <w:spacing w:line="276" w:lineRule="auto"/>
        <w:ind w:left="567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 xml:space="preserve">Výpočet </w:t>
      </w:r>
      <w:r w:rsidR="009A2280">
        <w:rPr>
          <w:rFonts w:ascii="Garamond" w:hAnsi="Garamond"/>
          <w:sz w:val="22"/>
          <w:szCs w:val="22"/>
        </w:rPr>
        <w:t xml:space="preserve">výše popsané </w:t>
      </w:r>
      <w:r w:rsidRPr="009A2280">
        <w:rPr>
          <w:rFonts w:ascii="Garamond" w:hAnsi="Garamond"/>
          <w:sz w:val="22"/>
          <w:szCs w:val="22"/>
        </w:rPr>
        <w:t xml:space="preserve">bonifikace proběhne vždy k datu 31.03. následujícího po skončení příslušného pojistného období. </w:t>
      </w:r>
    </w:p>
    <w:p w:rsidR="005329D3" w:rsidRPr="009A2280" w:rsidRDefault="005329D3" w:rsidP="0093264F">
      <w:pPr>
        <w:spacing w:line="276" w:lineRule="auto"/>
        <w:ind w:left="567"/>
        <w:jc w:val="both"/>
        <w:rPr>
          <w:rFonts w:ascii="Garamond" w:hAnsi="Garamond"/>
          <w:sz w:val="22"/>
          <w:szCs w:val="22"/>
        </w:rPr>
      </w:pPr>
      <w:r w:rsidRPr="009A2280">
        <w:rPr>
          <w:rFonts w:ascii="Garamond" w:hAnsi="Garamond"/>
          <w:sz w:val="22"/>
          <w:szCs w:val="22"/>
        </w:rPr>
        <w:t xml:space="preserve">Na cestovní pojištění </w:t>
      </w:r>
      <w:r w:rsidR="00AC1BCD" w:rsidRPr="009A2280">
        <w:rPr>
          <w:rFonts w:ascii="Garamond" w:hAnsi="Garamond"/>
          <w:sz w:val="22"/>
          <w:szCs w:val="22"/>
        </w:rPr>
        <w:t>se</w:t>
      </w:r>
      <w:r w:rsidRPr="009A2280">
        <w:rPr>
          <w:rFonts w:ascii="Garamond" w:hAnsi="Garamond"/>
          <w:sz w:val="22"/>
          <w:szCs w:val="22"/>
        </w:rPr>
        <w:t xml:space="preserve"> bonifikace </w:t>
      </w:r>
      <w:r w:rsidR="00AC1BCD" w:rsidRPr="009A2280">
        <w:rPr>
          <w:rFonts w:ascii="Garamond" w:hAnsi="Garamond"/>
          <w:sz w:val="22"/>
          <w:szCs w:val="22"/>
        </w:rPr>
        <w:t>nevztahuje</w:t>
      </w:r>
      <w:r w:rsidRPr="009A2280">
        <w:rPr>
          <w:rFonts w:ascii="Garamond" w:hAnsi="Garamond"/>
          <w:sz w:val="22"/>
          <w:szCs w:val="22"/>
        </w:rPr>
        <w:t>.</w:t>
      </w:r>
    </w:p>
    <w:p w:rsidR="006D15D6" w:rsidRDefault="006D15D6" w:rsidP="006D15D6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color w:val="1F1F1F"/>
          <w:sz w:val="22"/>
          <w:szCs w:val="22"/>
        </w:rPr>
      </w:pPr>
    </w:p>
    <w:p w:rsidR="002C0514" w:rsidRDefault="002C0514" w:rsidP="002C0514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:rsidR="00E938A1" w:rsidRDefault="00E938A1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F76EA2" w:rsidRPr="00A648B3" w:rsidRDefault="00D5572D" w:rsidP="00C91B19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r w:rsidRPr="00A648B3">
        <w:rPr>
          <w:rFonts w:ascii="Garamond" w:hAnsi="Garamond"/>
          <w:color w:val="0070C0"/>
          <w:sz w:val="36"/>
          <w:szCs w:val="36"/>
        </w:rPr>
        <w:lastRenderedPageBreak/>
        <w:t>Způsob z</w:t>
      </w:r>
      <w:r w:rsidR="00F76EA2" w:rsidRPr="00A648B3">
        <w:rPr>
          <w:rFonts w:ascii="Garamond" w:hAnsi="Garamond"/>
          <w:color w:val="0070C0"/>
          <w:sz w:val="36"/>
          <w:szCs w:val="36"/>
        </w:rPr>
        <w:t>pracování nabídkové ceny</w:t>
      </w:r>
    </w:p>
    <w:p w:rsidR="00E938A1" w:rsidRDefault="006D15D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 uvede celkovou nabídkovou cenu v korunách českých (Kč)</w:t>
      </w:r>
      <w:r w:rsidR="002A770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 členění podle jednotlivých druhů pojištění</w:t>
      </w:r>
      <w:r w:rsidR="002A7703">
        <w:rPr>
          <w:rFonts w:ascii="Garamond" w:hAnsi="Garamond"/>
          <w:sz w:val="22"/>
          <w:szCs w:val="22"/>
        </w:rPr>
        <w:t xml:space="preserve"> (viz Krycí list nabídky, který tvoří Přílohu č. 1 této zadávací dokumentace)</w:t>
      </w:r>
      <w:r>
        <w:rPr>
          <w:rFonts w:ascii="Garamond" w:hAnsi="Garamond"/>
          <w:sz w:val="22"/>
          <w:szCs w:val="22"/>
        </w:rPr>
        <w:t xml:space="preserve">. </w:t>
      </w:r>
    </w:p>
    <w:p w:rsidR="006D15D6" w:rsidRDefault="006D15D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D15D6" w:rsidRPr="00946F56" w:rsidRDefault="006D15D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Celková nabídková cena bude </w:t>
      </w:r>
      <w:r w:rsidR="00304F9C">
        <w:rPr>
          <w:rFonts w:ascii="Garamond" w:hAnsi="Garamond"/>
          <w:sz w:val="22"/>
          <w:szCs w:val="22"/>
        </w:rPr>
        <w:t>stanovena jako nejvýše přípustná včetně všech poplatků a veškerých dalších nákladů spojených s plnění této veřejné zakázky, jak je popsáno v těchto zadávacích podmínkách. Vzhledem k tomu, že Zadavatel bude při plnění předmětu veřejné zakázky zastupován</w:t>
      </w:r>
      <w:r w:rsidR="005E3F99">
        <w:rPr>
          <w:rFonts w:ascii="Garamond" w:hAnsi="Garamond"/>
          <w:sz w:val="22"/>
          <w:szCs w:val="22"/>
        </w:rPr>
        <w:t>,</w:t>
      </w:r>
      <w:r w:rsidR="00304F9C">
        <w:rPr>
          <w:rFonts w:ascii="Garamond" w:hAnsi="Garamond"/>
          <w:sz w:val="22"/>
          <w:szCs w:val="22"/>
        </w:rPr>
        <w:t xml:space="preserve"> na základě příkazní smlouvy</w:t>
      </w:r>
      <w:r w:rsidR="005E3F99">
        <w:rPr>
          <w:rFonts w:ascii="Garamond" w:hAnsi="Garamond"/>
          <w:sz w:val="22"/>
          <w:szCs w:val="22"/>
        </w:rPr>
        <w:t>,</w:t>
      </w:r>
      <w:r w:rsidR="00304F9C">
        <w:rPr>
          <w:rFonts w:ascii="Garamond" w:hAnsi="Garamond"/>
          <w:sz w:val="22"/>
          <w:szCs w:val="22"/>
        </w:rPr>
        <w:t xml:space="preserve"> pojišťovacím makléřem</w:t>
      </w:r>
      <w:r w:rsidR="00424016">
        <w:rPr>
          <w:rFonts w:ascii="Garamond" w:hAnsi="Garamond"/>
          <w:sz w:val="22"/>
          <w:szCs w:val="22"/>
        </w:rPr>
        <w:t xml:space="preserve"> (viz </w:t>
      </w:r>
      <w:r w:rsidR="00CA577A">
        <w:rPr>
          <w:rFonts w:ascii="Garamond" w:hAnsi="Garamond"/>
          <w:sz w:val="22"/>
          <w:szCs w:val="22"/>
        </w:rPr>
        <w:t>čl</w:t>
      </w:r>
      <w:r w:rsidR="00424016">
        <w:rPr>
          <w:rFonts w:ascii="Garamond" w:hAnsi="Garamond"/>
          <w:sz w:val="22"/>
          <w:szCs w:val="22"/>
        </w:rPr>
        <w:t>. 5.1.16 této zadávací dokumentace)</w:t>
      </w:r>
      <w:r w:rsidR="00304F9C">
        <w:rPr>
          <w:rFonts w:ascii="Garamond" w:hAnsi="Garamond"/>
          <w:sz w:val="22"/>
          <w:szCs w:val="22"/>
        </w:rPr>
        <w:t>, je uchazeč dále povinen do celkové nabídkové ceny zahrnout odměnu pro tohoto pojišťovacího makléře a to ve výši</w:t>
      </w:r>
      <w:r w:rsidR="00304F9C" w:rsidRPr="00304F9C">
        <w:rPr>
          <w:rFonts w:ascii="Garamond" w:hAnsi="Garamond"/>
          <w:sz w:val="22"/>
          <w:szCs w:val="22"/>
        </w:rPr>
        <w:t xml:space="preserve"> 5% z</w:t>
      </w:r>
      <w:r w:rsidR="000361BB">
        <w:rPr>
          <w:rFonts w:ascii="Garamond" w:hAnsi="Garamond"/>
          <w:sz w:val="22"/>
          <w:szCs w:val="22"/>
        </w:rPr>
        <w:t> </w:t>
      </w:r>
      <w:r w:rsidR="00304F9C" w:rsidRPr="00304F9C">
        <w:rPr>
          <w:rFonts w:ascii="Garamond" w:hAnsi="Garamond"/>
          <w:sz w:val="22"/>
          <w:szCs w:val="22"/>
        </w:rPr>
        <w:t>pojistného</w:t>
      </w:r>
      <w:r w:rsidR="000361BB">
        <w:rPr>
          <w:rFonts w:ascii="Garamond" w:hAnsi="Garamond"/>
          <w:sz w:val="22"/>
          <w:szCs w:val="22"/>
        </w:rPr>
        <w:t xml:space="preserve">. Pojišťovacímu makléři bude tato </w:t>
      </w:r>
      <w:r w:rsidR="000361BB" w:rsidRPr="00946F56">
        <w:rPr>
          <w:rFonts w:ascii="Garamond" w:hAnsi="Garamond"/>
          <w:sz w:val="22"/>
          <w:szCs w:val="22"/>
        </w:rPr>
        <w:t>odměna vyplacena pojistitelem Zadavatele, tedy vybraným dodavatelem.</w:t>
      </w:r>
      <w:r w:rsidR="00946F56" w:rsidRPr="00946F56">
        <w:rPr>
          <w:rFonts w:ascii="Garamond" w:hAnsi="Garamond"/>
          <w:sz w:val="22"/>
          <w:szCs w:val="22"/>
        </w:rPr>
        <w:t xml:space="preserve"> Pojistitel nesmí pojišťovacímu makléři vyplatit žádnou jinou finanční odměnu, provizi či jiné plnění za činnosti související s předmětem této veřejné zakázky.</w:t>
      </w:r>
    </w:p>
    <w:p w:rsidR="00F54254" w:rsidRDefault="00F54254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F54254" w:rsidRDefault="00F54254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Nabídková cena musí bát stanovena jako pevná částka a její vyčíslení musí být uvedeno jednou částkou, nikoliv peněžním rozpětím. Nabídková cena zároveň nesmí být stanovena procentem či jiným poměrem nebo výpočtem k výši jiných částek.</w:t>
      </w:r>
      <w:r w:rsidR="008E4E38">
        <w:rPr>
          <w:rFonts w:ascii="Garamond" w:hAnsi="Garamond"/>
          <w:sz w:val="22"/>
          <w:szCs w:val="22"/>
        </w:rPr>
        <w:t xml:space="preserve"> Nabídková cena musí být stanovena s přihlédnutím k vývoji cen po celou dobu plnění této veřejné zakázky, tj. až do konce pojistného plnění.</w:t>
      </w:r>
    </w:p>
    <w:p w:rsidR="00CB3047" w:rsidRDefault="00CB304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CB3047" w:rsidRDefault="00CB3047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Uchazeč doplní údaje o nabídkové ceně do Krycího listu nabídky, který je přílohou č. 1 této zadávací dokumentace a zároveň </w:t>
      </w:r>
      <w:r w:rsidR="007A48DA">
        <w:rPr>
          <w:rFonts w:ascii="Garamond" w:hAnsi="Garamond"/>
          <w:sz w:val="22"/>
          <w:szCs w:val="22"/>
        </w:rPr>
        <w:t>ji</w:t>
      </w:r>
      <w:r>
        <w:rPr>
          <w:rFonts w:ascii="Garamond" w:hAnsi="Garamond"/>
          <w:sz w:val="22"/>
          <w:szCs w:val="22"/>
        </w:rPr>
        <w:t xml:space="preserve"> uvede do návrhů pojistných smluv, které bude uchazeč předkládat v rámci své nabídky.</w:t>
      </w:r>
      <w:r w:rsidR="007A48DA">
        <w:rPr>
          <w:rFonts w:ascii="Garamond" w:hAnsi="Garamond"/>
          <w:sz w:val="22"/>
          <w:szCs w:val="22"/>
        </w:rPr>
        <w:t xml:space="preserve"> Údaje týkající se nabídkové ceny v </w:t>
      </w:r>
      <w:r w:rsidR="00AD4980">
        <w:rPr>
          <w:rFonts w:ascii="Garamond" w:hAnsi="Garamond"/>
          <w:sz w:val="22"/>
          <w:szCs w:val="22"/>
        </w:rPr>
        <w:t>K</w:t>
      </w:r>
      <w:r w:rsidR="007A48DA">
        <w:rPr>
          <w:rFonts w:ascii="Garamond" w:hAnsi="Garamond"/>
          <w:sz w:val="22"/>
          <w:szCs w:val="22"/>
        </w:rPr>
        <w:t>rycím listu nabídky a v návrzích pojistných smluv musí být totožné, jinak nejsou splněny podmínky v této části zadávací dokumentace a nabídka bude vyřazena.</w:t>
      </w:r>
    </w:p>
    <w:p w:rsidR="003F3646" w:rsidRDefault="003F364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Krycím listu nabídky uvede uchazeč kromě celkové nabídkové ceny i ceny jednotlivých druhů pojištění.</w:t>
      </w:r>
    </w:p>
    <w:p w:rsidR="00321540" w:rsidRDefault="00321540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321540" w:rsidRDefault="00321540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321540">
        <w:rPr>
          <w:rFonts w:ascii="Garamond" w:hAnsi="Garamond"/>
          <w:sz w:val="22"/>
          <w:szCs w:val="22"/>
          <w:u w:val="single"/>
        </w:rPr>
        <w:t>Nabídkovou cenou celkem se rozumí</w:t>
      </w:r>
      <w:r>
        <w:rPr>
          <w:rFonts w:ascii="Garamond" w:hAnsi="Garamond"/>
          <w:sz w:val="22"/>
          <w:szCs w:val="22"/>
        </w:rPr>
        <w:t xml:space="preserve"> součet nabídkové ceny za pojištění majetku a odpovědnosti (tj. celkové úhrnné pojistné za celou dobu plnění veřejné zakázky),  nabídkové ceny za pojištění motorových vozidel (tj. celkové úhrnné pojistné za celou dobu plnění veřejné zakázky) a nabídkové ceny za tzv. „člověkoden“ cestovního pojištění v Evropě a světě.</w:t>
      </w:r>
    </w:p>
    <w:p w:rsidR="00EF0EDB" w:rsidRDefault="00EF0EDB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EF0EDB" w:rsidRDefault="00EF0EDB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Zadavatel dále stanovuje, že nabídková cena za „člověkoden“ cestovního pojištění nesmí přesáhnout </w:t>
      </w:r>
      <w:r w:rsidRPr="00517F0A">
        <w:rPr>
          <w:rFonts w:ascii="Garamond" w:hAnsi="Garamond"/>
          <w:sz w:val="22"/>
          <w:szCs w:val="22"/>
        </w:rPr>
        <w:t xml:space="preserve">částku </w:t>
      </w:r>
      <w:r w:rsidR="00517F0A" w:rsidRPr="00517F0A">
        <w:rPr>
          <w:rFonts w:ascii="Garamond" w:hAnsi="Garamond"/>
          <w:sz w:val="22"/>
          <w:szCs w:val="22"/>
        </w:rPr>
        <w:t xml:space="preserve">55,- </w:t>
      </w:r>
      <w:r w:rsidRPr="00517F0A">
        <w:rPr>
          <w:rFonts w:ascii="Garamond" w:hAnsi="Garamond"/>
          <w:sz w:val="22"/>
          <w:szCs w:val="22"/>
        </w:rPr>
        <w:t>Kč u cestovního pojištění – Evropa a částku</w:t>
      </w:r>
      <w:r w:rsidR="00517F0A" w:rsidRPr="00517F0A">
        <w:rPr>
          <w:rFonts w:ascii="Garamond" w:hAnsi="Garamond"/>
          <w:sz w:val="22"/>
          <w:szCs w:val="22"/>
        </w:rPr>
        <w:t xml:space="preserve"> 90,-</w:t>
      </w:r>
      <w:r w:rsidRPr="00517F0A">
        <w:rPr>
          <w:rFonts w:ascii="Garamond" w:hAnsi="Garamond"/>
          <w:sz w:val="22"/>
          <w:szCs w:val="22"/>
        </w:rPr>
        <w:t xml:space="preserve"> Kč u cestovního pojištění – Svět. Pokud</w:t>
      </w:r>
      <w:r>
        <w:rPr>
          <w:rFonts w:ascii="Garamond" w:hAnsi="Garamond"/>
          <w:sz w:val="22"/>
          <w:szCs w:val="22"/>
        </w:rPr>
        <w:t xml:space="preserve"> uchazeč v rámci své nabídky uvede nabídkové ceny za „člověkoden“ cestovního pojištění vyšší než zde Zadavatelem stanovené, </w:t>
      </w:r>
      <w:r w:rsidRPr="001B3564">
        <w:rPr>
          <w:rFonts w:ascii="Garamond" w:hAnsi="Garamond"/>
          <w:sz w:val="22"/>
          <w:szCs w:val="22"/>
        </w:rPr>
        <w:t>bude ze zadávacího řízení vyloučen z důvodu nesplnění zadávacích podmínek</w:t>
      </w:r>
      <w:r>
        <w:rPr>
          <w:rFonts w:ascii="Garamond" w:hAnsi="Garamond"/>
          <w:sz w:val="22"/>
          <w:szCs w:val="22"/>
        </w:rPr>
        <w:t>.</w:t>
      </w:r>
    </w:p>
    <w:p w:rsidR="006D15D6" w:rsidRDefault="006D15D6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E4E38" w:rsidRDefault="008E4E38" w:rsidP="006D15D6">
      <w:pPr>
        <w:pStyle w:val="Zkladntext"/>
        <w:spacing w:before="131" w:line="254" w:lineRule="auto"/>
        <w:ind w:left="128" w:right="164"/>
        <w:jc w:val="both"/>
        <w:rPr>
          <w:color w:val="0E0E0E"/>
          <w:w w:val="105"/>
        </w:rPr>
      </w:pPr>
    </w:p>
    <w:p w:rsidR="00D5572D" w:rsidRPr="00A648B3" w:rsidRDefault="00D5572D" w:rsidP="009722E8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bookmarkStart w:id="74" w:name="_Toc330212575"/>
      <w:bookmarkStart w:id="75" w:name="_Toc336650023"/>
      <w:bookmarkStart w:id="76" w:name="_Toc441228808"/>
      <w:r w:rsidRPr="00A648B3">
        <w:rPr>
          <w:rFonts w:ascii="Garamond" w:hAnsi="Garamond"/>
          <w:color w:val="0070C0"/>
          <w:sz w:val="36"/>
          <w:szCs w:val="36"/>
        </w:rPr>
        <w:lastRenderedPageBreak/>
        <w:t xml:space="preserve">Způsob zpracování </w:t>
      </w:r>
      <w:r w:rsidR="009A6C58">
        <w:rPr>
          <w:rFonts w:ascii="Garamond" w:hAnsi="Garamond"/>
          <w:color w:val="0070C0"/>
          <w:sz w:val="36"/>
          <w:szCs w:val="36"/>
        </w:rPr>
        <w:t xml:space="preserve">a podání </w:t>
      </w:r>
      <w:r w:rsidRPr="00A648B3">
        <w:rPr>
          <w:rFonts w:ascii="Garamond" w:hAnsi="Garamond"/>
          <w:color w:val="0070C0"/>
          <w:sz w:val="36"/>
          <w:szCs w:val="36"/>
        </w:rPr>
        <w:t>nabídky uchazeče</w:t>
      </w:r>
      <w:bookmarkEnd w:id="74"/>
      <w:bookmarkEnd w:id="75"/>
      <w:bookmarkEnd w:id="76"/>
    </w:p>
    <w:p w:rsidR="00702FF1" w:rsidRPr="00A648B3" w:rsidRDefault="00702FF1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r w:rsidRPr="00A648B3">
        <w:rPr>
          <w:rFonts w:ascii="Garamond" w:hAnsi="Garamond" w:cs="Times New Roman"/>
          <w:color w:val="0070C0"/>
        </w:rPr>
        <w:t>Požadavky na zpracování nabídky</w:t>
      </w:r>
    </w:p>
    <w:p w:rsidR="00981D71" w:rsidRPr="00702FF1" w:rsidRDefault="00981D71" w:rsidP="00441241">
      <w:pPr>
        <w:spacing w:before="120" w:after="120"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E252A0">
        <w:rPr>
          <w:rFonts w:ascii="Garamond" w:hAnsi="Garamond"/>
          <w:sz w:val="22"/>
          <w:szCs w:val="22"/>
        </w:rPr>
        <w:t xml:space="preserve">Nabídka </w:t>
      </w:r>
      <w:r w:rsidR="005A6B55">
        <w:rPr>
          <w:rFonts w:ascii="Garamond" w:hAnsi="Garamond"/>
          <w:sz w:val="22"/>
          <w:szCs w:val="22"/>
        </w:rPr>
        <w:t>uchazeče</w:t>
      </w:r>
      <w:r w:rsidRPr="00E252A0">
        <w:rPr>
          <w:rFonts w:ascii="Garamond" w:hAnsi="Garamond"/>
          <w:sz w:val="22"/>
          <w:szCs w:val="22"/>
        </w:rPr>
        <w:t xml:space="preserve"> musí být zpracována v písemné formě v listinné podobě v počtu 1 </w:t>
      </w:r>
      <w:r w:rsidR="00CA577A">
        <w:rPr>
          <w:rFonts w:ascii="Garamond" w:hAnsi="Garamond"/>
          <w:sz w:val="22"/>
          <w:szCs w:val="22"/>
        </w:rPr>
        <w:t xml:space="preserve">(jeden) </w:t>
      </w:r>
      <w:r w:rsidRPr="00E252A0">
        <w:rPr>
          <w:rFonts w:ascii="Garamond" w:hAnsi="Garamond"/>
          <w:sz w:val="22"/>
          <w:szCs w:val="22"/>
        </w:rPr>
        <w:t xml:space="preserve">originál </w:t>
      </w:r>
      <w:r w:rsidR="005A6B55">
        <w:rPr>
          <w:rFonts w:ascii="Garamond" w:hAnsi="Garamond"/>
          <w:sz w:val="22"/>
          <w:szCs w:val="22"/>
        </w:rPr>
        <w:t>a</w:t>
      </w:r>
      <w:r w:rsidRPr="00E252A0">
        <w:rPr>
          <w:rFonts w:ascii="Garamond" w:hAnsi="Garamond"/>
          <w:sz w:val="22"/>
          <w:szCs w:val="22"/>
        </w:rPr>
        <w:t xml:space="preserve"> 1 </w:t>
      </w:r>
      <w:r w:rsidR="00CA577A">
        <w:rPr>
          <w:rFonts w:ascii="Garamond" w:hAnsi="Garamond"/>
          <w:sz w:val="22"/>
          <w:szCs w:val="22"/>
        </w:rPr>
        <w:t xml:space="preserve">(jedna) </w:t>
      </w:r>
      <w:r w:rsidRPr="00E252A0">
        <w:rPr>
          <w:rFonts w:ascii="Garamond" w:hAnsi="Garamond"/>
          <w:sz w:val="22"/>
          <w:szCs w:val="22"/>
        </w:rPr>
        <w:t>kopie a v jednom vyhotovení v elektronické podobě na CD</w:t>
      </w:r>
      <w:r w:rsidR="00FC295F">
        <w:rPr>
          <w:rFonts w:ascii="Garamond" w:hAnsi="Garamond"/>
          <w:sz w:val="22"/>
          <w:szCs w:val="22"/>
        </w:rPr>
        <w:t>/DVD</w:t>
      </w:r>
      <w:r w:rsidRPr="00E252A0">
        <w:rPr>
          <w:rFonts w:ascii="Garamond" w:hAnsi="Garamond"/>
          <w:sz w:val="22"/>
          <w:szCs w:val="22"/>
        </w:rPr>
        <w:t>, a to naskenovaná ve formátu *.pdf. Návrh</w:t>
      </w:r>
      <w:r w:rsidR="005A6B55">
        <w:rPr>
          <w:rFonts w:ascii="Garamond" w:hAnsi="Garamond"/>
          <w:sz w:val="22"/>
          <w:szCs w:val="22"/>
        </w:rPr>
        <w:t>y pojistných</w:t>
      </w:r>
      <w:r w:rsidRPr="00E252A0">
        <w:rPr>
          <w:rFonts w:ascii="Garamond" w:hAnsi="Garamond"/>
          <w:sz w:val="22"/>
          <w:szCs w:val="22"/>
        </w:rPr>
        <w:t xml:space="preserve"> </w:t>
      </w:r>
      <w:r w:rsidR="005A6B55">
        <w:rPr>
          <w:rFonts w:ascii="Garamond" w:hAnsi="Garamond"/>
          <w:sz w:val="22"/>
          <w:szCs w:val="22"/>
        </w:rPr>
        <w:t>smluv budou</w:t>
      </w:r>
      <w:r w:rsidRPr="00E252A0">
        <w:rPr>
          <w:rFonts w:ascii="Garamond" w:hAnsi="Garamond"/>
          <w:sz w:val="22"/>
          <w:szCs w:val="22"/>
        </w:rPr>
        <w:t xml:space="preserve"> rovněž předložen</w:t>
      </w:r>
      <w:r w:rsidR="005A6B55">
        <w:rPr>
          <w:rFonts w:ascii="Garamond" w:hAnsi="Garamond"/>
          <w:sz w:val="22"/>
          <w:szCs w:val="22"/>
        </w:rPr>
        <w:t>y</w:t>
      </w:r>
      <w:r w:rsidRPr="00E252A0">
        <w:rPr>
          <w:rFonts w:ascii="Garamond" w:hAnsi="Garamond"/>
          <w:sz w:val="22"/>
          <w:szCs w:val="22"/>
        </w:rPr>
        <w:t xml:space="preserve"> ve formátu *.doc nebo kompatibilním. </w:t>
      </w:r>
      <w:r w:rsidRPr="00702FF1">
        <w:rPr>
          <w:rFonts w:ascii="Garamond" w:hAnsi="Garamond"/>
          <w:sz w:val="22"/>
          <w:szCs w:val="22"/>
          <w:u w:val="single"/>
        </w:rPr>
        <w:t>V případě odchylek mezi písemnou a elektronickou podobou nabídky</w:t>
      </w:r>
      <w:r w:rsidR="00B529E7" w:rsidRPr="00702FF1">
        <w:rPr>
          <w:rFonts w:ascii="Garamond" w:hAnsi="Garamond"/>
          <w:sz w:val="22"/>
          <w:szCs w:val="22"/>
          <w:u w:val="single"/>
        </w:rPr>
        <w:t xml:space="preserve"> (CD</w:t>
      </w:r>
      <w:r w:rsidR="00FC295F" w:rsidRPr="00702FF1">
        <w:rPr>
          <w:rFonts w:ascii="Garamond" w:hAnsi="Garamond"/>
          <w:sz w:val="22"/>
          <w:szCs w:val="22"/>
          <w:u w:val="single"/>
        </w:rPr>
        <w:t>/DVD</w:t>
      </w:r>
      <w:r w:rsidR="00B529E7" w:rsidRPr="00702FF1">
        <w:rPr>
          <w:rFonts w:ascii="Garamond" w:hAnsi="Garamond"/>
          <w:sz w:val="22"/>
          <w:szCs w:val="22"/>
          <w:u w:val="single"/>
        </w:rPr>
        <w:t>)</w:t>
      </w:r>
      <w:r w:rsidRPr="00702FF1">
        <w:rPr>
          <w:rFonts w:ascii="Garamond" w:hAnsi="Garamond"/>
          <w:sz w:val="22"/>
          <w:szCs w:val="22"/>
          <w:u w:val="single"/>
        </w:rPr>
        <w:t xml:space="preserve"> platí údaje uvedené v písemné (listinné) podobě originálu nabídky a v případě nesouladu mezi originálem a kopií nabídky je rozhodující originál nabídky.</w:t>
      </w:r>
    </w:p>
    <w:p w:rsidR="00A50761" w:rsidRPr="00702FF1" w:rsidRDefault="00A50761" w:rsidP="00A50761">
      <w:pPr>
        <w:pStyle w:val="Odstavecseseznamem"/>
        <w:spacing w:line="276" w:lineRule="auto"/>
        <w:ind w:left="0"/>
        <w:jc w:val="both"/>
        <w:rPr>
          <w:rFonts w:ascii="Garamond" w:hAnsi="Garamond"/>
          <w:b/>
          <w:color w:val="FF0000"/>
          <w:sz w:val="22"/>
          <w:szCs w:val="22"/>
        </w:rPr>
      </w:pPr>
      <w:r w:rsidRPr="00702FF1">
        <w:rPr>
          <w:rFonts w:ascii="Garamond" w:hAnsi="Garamond"/>
          <w:b/>
          <w:sz w:val="22"/>
          <w:szCs w:val="22"/>
        </w:rPr>
        <w:t>Nabídka a veškeré její dokumenty musí být zpracovány v českém jazyce a podepsány osobou oprávněnou jednat jménem či za uchazeče, popřípadě jinou osobou na základě plné moci. V takovém případě musí být plná moc přiložena v nabídce.</w:t>
      </w:r>
      <w:r w:rsidR="00702FF1">
        <w:rPr>
          <w:rFonts w:ascii="Garamond" w:hAnsi="Garamond"/>
          <w:b/>
          <w:sz w:val="22"/>
          <w:szCs w:val="22"/>
        </w:rPr>
        <w:t xml:space="preserve"> </w:t>
      </w:r>
      <w:r w:rsidR="00702FF1" w:rsidRPr="00441241">
        <w:rPr>
          <w:rFonts w:ascii="Garamond" w:hAnsi="Garamond"/>
          <w:sz w:val="22"/>
          <w:szCs w:val="22"/>
        </w:rPr>
        <w:t>Dokumenty vyhotovené v jiném než českém jazyce musí být opatřeny úředním překladem do českého jazyka. Dokumenty ve slovenštině nemusí být překládány</w:t>
      </w:r>
      <w:r w:rsidR="00702FF1">
        <w:rPr>
          <w:rFonts w:ascii="Garamond" w:hAnsi="Garamond"/>
          <w:sz w:val="22"/>
          <w:szCs w:val="22"/>
        </w:rPr>
        <w:t>.</w:t>
      </w:r>
    </w:p>
    <w:p w:rsidR="00981D71" w:rsidRPr="00E252A0" w:rsidRDefault="00981D71" w:rsidP="00441241">
      <w:p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E252A0">
        <w:rPr>
          <w:rFonts w:ascii="Garamond" w:hAnsi="Garamond"/>
          <w:sz w:val="22"/>
          <w:szCs w:val="22"/>
        </w:rPr>
        <w:t>Všechny dokumenty</w:t>
      </w:r>
      <w:r w:rsidR="00702FF1">
        <w:rPr>
          <w:rFonts w:ascii="Garamond" w:hAnsi="Garamond"/>
          <w:sz w:val="22"/>
          <w:szCs w:val="22"/>
        </w:rPr>
        <w:t>,</w:t>
      </w:r>
      <w:r w:rsidRPr="00E252A0">
        <w:rPr>
          <w:rFonts w:ascii="Garamond" w:hAnsi="Garamond"/>
          <w:sz w:val="22"/>
          <w:szCs w:val="22"/>
        </w:rPr>
        <w:t xml:space="preserve"> tvořící jedno vyhotovení nabídky</w:t>
      </w:r>
      <w:r w:rsidR="00702FF1">
        <w:rPr>
          <w:rFonts w:ascii="Garamond" w:hAnsi="Garamond"/>
          <w:sz w:val="22"/>
          <w:szCs w:val="22"/>
        </w:rPr>
        <w:t>,</w:t>
      </w:r>
      <w:r w:rsidRPr="00E252A0">
        <w:rPr>
          <w:rFonts w:ascii="Garamond" w:hAnsi="Garamond"/>
          <w:sz w:val="22"/>
          <w:szCs w:val="22"/>
        </w:rPr>
        <w:t xml:space="preserve"> budou pevně spojeny tak, aby při manipulaci s takto upraveným dokumentem nemohlo dojít k výměně listů nebo jiným úpravám této části nabídky. To platí pro vyhotovení originálu i kopie nabídky. </w:t>
      </w:r>
    </w:p>
    <w:p w:rsidR="008A3D71" w:rsidRPr="00E252A0" w:rsidRDefault="008A3D71" w:rsidP="00441241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sz w:val="22"/>
          <w:szCs w:val="22"/>
        </w:rPr>
      </w:pPr>
      <w:r w:rsidRPr="00E252A0">
        <w:rPr>
          <w:rFonts w:ascii="Garamond" w:eastAsia="Times New Roman" w:hAnsi="Garamond"/>
          <w:sz w:val="22"/>
          <w:szCs w:val="22"/>
        </w:rPr>
        <w:t xml:space="preserve">Podle ustanovení § 69 odst. 5 věta třetí ZVZ musí být nabídka podána </w:t>
      </w:r>
      <w:r w:rsidRPr="00E252A0">
        <w:rPr>
          <w:rFonts w:ascii="Garamond" w:eastAsia="Times New Roman" w:hAnsi="Garamond"/>
          <w:b/>
          <w:bCs/>
          <w:sz w:val="22"/>
          <w:szCs w:val="22"/>
        </w:rPr>
        <w:t>v řádně uzavřené obálce</w:t>
      </w:r>
      <w:r w:rsidRPr="00E252A0">
        <w:rPr>
          <w:rFonts w:ascii="Garamond" w:eastAsia="Times New Roman" w:hAnsi="Garamond"/>
          <w:sz w:val="22"/>
          <w:szCs w:val="22"/>
        </w:rPr>
        <w:t xml:space="preserve">. Zadavatel doporučuje všechna uzavření obálky opatřit přelepením a všechna přelepení opatřit razítkem nebo podpisem uchazeče nebo podpisem osoby oprávněné uchazeče zastupovat. Dále musí být dle výše uvedeného ustanovení ZVZ </w:t>
      </w:r>
      <w:r w:rsidRPr="00E252A0">
        <w:rPr>
          <w:rFonts w:ascii="Garamond" w:eastAsia="Times New Roman" w:hAnsi="Garamond"/>
          <w:b/>
          <w:bCs/>
          <w:sz w:val="22"/>
          <w:szCs w:val="22"/>
        </w:rPr>
        <w:t xml:space="preserve">obálka označena názvem veřejné zakázky </w:t>
      </w:r>
      <w:r w:rsidRPr="00E252A0">
        <w:rPr>
          <w:rFonts w:ascii="Garamond" w:eastAsia="Times New Roman" w:hAnsi="Garamond"/>
          <w:sz w:val="22"/>
          <w:szCs w:val="22"/>
        </w:rPr>
        <w:t xml:space="preserve">a musí na ní být </w:t>
      </w:r>
      <w:r w:rsidRPr="00E252A0">
        <w:rPr>
          <w:rFonts w:ascii="Garamond" w:eastAsia="Times New Roman" w:hAnsi="Garamond"/>
          <w:b/>
          <w:bCs/>
          <w:sz w:val="22"/>
          <w:szCs w:val="22"/>
        </w:rPr>
        <w:t>uvedena adresa</w:t>
      </w:r>
      <w:r w:rsidRPr="00E252A0">
        <w:rPr>
          <w:rFonts w:ascii="Garamond" w:eastAsia="Times New Roman" w:hAnsi="Garamond"/>
          <w:sz w:val="22"/>
          <w:szCs w:val="22"/>
        </w:rPr>
        <w:t xml:space="preserve">, na niž je možno zaslat oznámení podle ustanovení § 71 odst. 5 ZVZ. </w:t>
      </w:r>
    </w:p>
    <w:p w:rsidR="008A3D71" w:rsidRPr="00E252A0" w:rsidRDefault="008A3D71" w:rsidP="0044124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B529E7" w:rsidRPr="00441241" w:rsidRDefault="008A3D71" w:rsidP="00702F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color w:val="FF0000"/>
          <w:sz w:val="22"/>
          <w:szCs w:val="22"/>
        </w:rPr>
      </w:pPr>
      <w:r w:rsidRPr="00E252A0">
        <w:rPr>
          <w:rFonts w:ascii="Garamond" w:eastAsia="Times New Roman" w:hAnsi="Garamond"/>
          <w:sz w:val="22"/>
          <w:szCs w:val="22"/>
        </w:rPr>
        <w:t>Zadavatel uchazečům doporučuje označit obálku s nabídkou následovně:</w:t>
      </w:r>
    </w:p>
    <w:p w:rsidR="00B93CF7" w:rsidRPr="00441241" w:rsidRDefault="00B93CF7" w:rsidP="00441241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/>
          <w:color w:val="FF0000"/>
          <w:sz w:val="22"/>
          <w:szCs w:val="22"/>
        </w:rPr>
      </w:pP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color w:val="auto"/>
          <w:szCs w:val="22"/>
        </w:rPr>
      </w:pPr>
      <w:r w:rsidRPr="006E0BF5">
        <w:rPr>
          <w:rFonts w:ascii="Garamond" w:hAnsi="Garamond"/>
          <w:color w:val="auto"/>
          <w:szCs w:val="22"/>
        </w:rPr>
        <w:t>Obchodní firma, resp. jméno, právní forma, IČO / RČ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color w:val="auto"/>
          <w:szCs w:val="22"/>
        </w:rPr>
      </w:pPr>
      <w:r w:rsidRPr="006E0BF5">
        <w:rPr>
          <w:rFonts w:ascii="Garamond" w:hAnsi="Garamond"/>
          <w:color w:val="auto"/>
          <w:szCs w:val="22"/>
        </w:rPr>
        <w:t xml:space="preserve">Sídlo / Bydliště </w:t>
      </w:r>
      <w:r w:rsidR="00753236">
        <w:rPr>
          <w:rFonts w:ascii="Garamond" w:hAnsi="Garamond"/>
          <w:color w:val="auto"/>
          <w:szCs w:val="22"/>
        </w:rPr>
        <w:t>uchazeče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color w:val="auto"/>
          <w:szCs w:val="22"/>
        </w:rPr>
      </w:pPr>
      <w:r w:rsidRPr="006E0BF5">
        <w:rPr>
          <w:rFonts w:ascii="Garamond" w:hAnsi="Garamond"/>
          <w:color w:val="auto"/>
          <w:szCs w:val="22"/>
        </w:rPr>
        <w:t>PSČ Obec / Město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color w:val="auto"/>
          <w:szCs w:val="22"/>
        </w:rPr>
      </w:pP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jc w:val="center"/>
        <w:rPr>
          <w:rFonts w:ascii="Garamond" w:hAnsi="Garamond"/>
          <w:b/>
          <w:bCs/>
          <w:color w:val="auto"/>
          <w:szCs w:val="22"/>
        </w:rPr>
      </w:pPr>
      <w:r w:rsidRPr="006E0BF5">
        <w:rPr>
          <w:rFonts w:ascii="Garamond" w:hAnsi="Garamond"/>
          <w:b/>
          <w:bCs/>
          <w:color w:val="auto"/>
          <w:szCs w:val="22"/>
        </w:rPr>
        <w:t>NEOTEVÍRAT PŘED TERMÍNEM OTEVÍRÁNÍ OBÁLEK!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jc w:val="center"/>
        <w:rPr>
          <w:rFonts w:ascii="Garamond" w:hAnsi="Garamond"/>
          <w:b/>
          <w:color w:val="auto"/>
          <w:szCs w:val="22"/>
        </w:rPr>
      </w:pPr>
      <w:r w:rsidRPr="006E0BF5">
        <w:rPr>
          <w:rFonts w:ascii="Garamond" w:hAnsi="Garamond"/>
          <w:b/>
          <w:szCs w:val="22"/>
          <w:u w:val="single"/>
        </w:rPr>
        <w:t>„</w:t>
      </w:r>
      <w:r w:rsidR="007C6AE9" w:rsidRPr="006E0BF5">
        <w:rPr>
          <w:rFonts w:ascii="Garamond" w:hAnsi="Garamond"/>
          <w:b/>
          <w:szCs w:val="22"/>
          <w:u w:val="single"/>
        </w:rPr>
        <w:t>Pojištění majetku a odpovědnosti za škodu</w:t>
      </w:r>
      <w:r w:rsidRPr="006E0BF5">
        <w:rPr>
          <w:rFonts w:ascii="Garamond" w:hAnsi="Garamond"/>
          <w:b/>
          <w:szCs w:val="22"/>
          <w:u w:val="single"/>
        </w:rPr>
        <w:t>“</w:t>
      </w:r>
      <w:r w:rsidRPr="006E0BF5">
        <w:rPr>
          <w:rFonts w:ascii="Garamond" w:hAnsi="Garamond"/>
          <w:b/>
          <w:color w:val="auto"/>
          <w:szCs w:val="22"/>
        </w:rPr>
        <w:t xml:space="preserve"> 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b/>
          <w:color w:val="auto"/>
          <w:szCs w:val="22"/>
        </w:rPr>
      </w:pP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ind w:left="142" w:right="-2"/>
        <w:rPr>
          <w:rFonts w:ascii="Garamond" w:hAnsi="Garamond"/>
          <w:b/>
          <w:bCs/>
          <w:color w:val="auto"/>
          <w:szCs w:val="22"/>
        </w:rPr>
      </w:pPr>
      <w:r w:rsidRPr="006E0BF5">
        <w:rPr>
          <w:rFonts w:ascii="Garamond" w:hAnsi="Garamond"/>
          <w:b/>
          <w:bCs/>
          <w:color w:val="auto"/>
          <w:szCs w:val="22"/>
        </w:rPr>
        <w:t xml:space="preserve">                                                                     Západočeská univerzita v Plzni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276" w:lineRule="auto"/>
        <w:ind w:left="142" w:right="-2"/>
        <w:rPr>
          <w:rFonts w:ascii="Garamond" w:hAnsi="Garamond"/>
          <w:b/>
          <w:color w:val="auto"/>
          <w:szCs w:val="22"/>
        </w:rPr>
      </w:pPr>
      <w:r w:rsidRPr="006E0BF5">
        <w:rPr>
          <w:rFonts w:ascii="Garamond" w:hAnsi="Garamond"/>
          <w:b/>
          <w:color w:val="auto"/>
          <w:szCs w:val="22"/>
        </w:rPr>
        <w:t xml:space="preserve">                                                                     Univerzitní 8</w:t>
      </w:r>
    </w:p>
    <w:p w:rsidR="00B529E7" w:rsidRPr="006E0BF5" w:rsidRDefault="00B529E7" w:rsidP="0044124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ind w:left="142" w:right="-2"/>
        <w:rPr>
          <w:rFonts w:ascii="Garamond" w:hAnsi="Garamond"/>
          <w:b/>
          <w:color w:val="auto"/>
          <w:szCs w:val="22"/>
        </w:rPr>
      </w:pPr>
      <w:r w:rsidRPr="006E0BF5">
        <w:rPr>
          <w:rFonts w:ascii="Garamond" w:hAnsi="Garamond"/>
          <w:b/>
          <w:color w:val="auto"/>
          <w:szCs w:val="22"/>
        </w:rPr>
        <w:t xml:space="preserve">                                                                     306 14 Plzeň</w:t>
      </w:r>
    </w:p>
    <w:p w:rsidR="00B529E7" w:rsidRPr="00441241" w:rsidRDefault="00B529E7" w:rsidP="00441241">
      <w:pPr>
        <w:pStyle w:val="Textvbloku"/>
        <w:tabs>
          <w:tab w:val="left" w:pos="4820"/>
        </w:tabs>
        <w:spacing w:line="276" w:lineRule="auto"/>
        <w:ind w:left="142" w:right="-2"/>
        <w:rPr>
          <w:rFonts w:ascii="Garamond" w:hAnsi="Garamond"/>
          <w:b/>
          <w:color w:val="auto"/>
          <w:szCs w:val="22"/>
        </w:rPr>
      </w:pPr>
      <w:r w:rsidRPr="00441241">
        <w:rPr>
          <w:rFonts w:ascii="Garamond" w:hAnsi="Garamond"/>
          <w:b/>
          <w:color w:val="auto"/>
          <w:szCs w:val="22"/>
        </w:rPr>
        <w:t xml:space="preserve">           </w:t>
      </w:r>
    </w:p>
    <w:p w:rsidR="00190571" w:rsidRDefault="00981D71" w:rsidP="00190571">
      <w:pPr>
        <w:pStyle w:val="Seznamsodrkami"/>
        <w:tabs>
          <w:tab w:val="clear" w:pos="72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E252A0">
        <w:rPr>
          <w:rFonts w:ascii="Garamond" w:hAnsi="Garamond"/>
          <w:sz w:val="22"/>
          <w:szCs w:val="22"/>
        </w:rPr>
        <w:t>Každý uchazeč v</w:t>
      </w:r>
      <w:r w:rsidR="008A3D71" w:rsidRPr="00E252A0">
        <w:rPr>
          <w:rFonts w:ascii="Garamond" w:hAnsi="Garamond"/>
          <w:sz w:val="22"/>
          <w:szCs w:val="22"/>
        </w:rPr>
        <w:t xml:space="preserve"> tomto</w:t>
      </w:r>
      <w:r w:rsidRPr="00E252A0">
        <w:rPr>
          <w:rFonts w:ascii="Garamond" w:hAnsi="Garamond"/>
          <w:sz w:val="22"/>
          <w:szCs w:val="22"/>
        </w:rPr>
        <w:t xml:space="preserve"> zadávacím řízení může podat pouze jednu (1) nabídku. Uchazeč nesmí být dle ust. § 69 odst. 2 </w:t>
      </w:r>
      <w:r w:rsidR="001E0392">
        <w:rPr>
          <w:rFonts w:ascii="Garamond" w:hAnsi="Garamond"/>
          <w:sz w:val="22"/>
          <w:szCs w:val="22"/>
        </w:rPr>
        <w:t>ZVZ</w:t>
      </w:r>
      <w:r w:rsidR="001E0392" w:rsidRPr="00E252A0">
        <w:rPr>
          <w:rFonts w:ascii="Garamond" w:hAnsi="Garamond"/>
          <w:sz w:val="22"/>
          <w:szCs w:val="22"/>
        </w:rPr>
        <w:t xml:space="preserve"> </w:t>
      </w:r>
      <w:r w:rsidRPr="00E252A0">
        <w:rPr>
          <w:rFonts w:ascii="Garamond" w:hAnsi="Garamond"/>
          <w:sz w:val="22"/>
          <w:szCs w:val="22"/>
        </w:rPr>
        <w:t>současně subdodavatelem, jehož prostřednictvím jiný uchazeč v tomtéž zadávacím řízení prokazuje kvalifikaci.</w:t>
      </w:r>
      <w:r w:rsidR="00190571">
        <w:rPr>
          <w:rFonts w:ascii="Garamond" w:hAnsi="Garamond"/>
          <w:sz w:val="22"/>
          <w:szCs w:val="22"/>
        </w:rPr>
        <w:t xml:space="preserve"> </w:t>
      </w:r>
      <w:r w:rsidR="00190571" w:rsidRPr="00190571">
        <w:rPr>
          <w:rFonts w:ascii="Garamond" w:hAnsi="Garamond"/>
          <w:sz w:val="22"/>
          <w:szCs w:val="22"/>
        </w:rPr>
        <w:t>Pokud podává nabídku více uchazečů společně (společná nabídka), uvedou v nabídce též osobu, která bude zmocněna zastupovat tyto uchazeče při styku se Zadavatelem v průběhu zadávacího řízení.</w:t>
      </w:r>
    </w:p>
    <w:p w:rsidR="00190571" w:rsidRPr="00190571" w:rsidRDefault="00190571" w:rsidP="00190571">
      <w:pPr>
        <w:pStyle w:val="Seznamsodrkami"/>
        <w:tabs>
          <w:tab w:val="clear" w:pos="72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</w:p>
    <w:p w:rsidR="00190571" w:rsidRPr="00441241" w:rsidRDefault="00190571" w:rsidP="00190571">
      <w:pPr>
        <w:pStyle w:val="Seznamsodrkami"/>
        <w:tabs>
          <w:tab w:val="clear" w:pos="72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190571">
        <w:rPr>
          <w:rFonts w:ascii="Garamond" w:hAnsi="Garamond"/>
          <w:sz w:val="22"/>
          <w:szCs w:val="22"/>
        </w:rPr>
        <w:t>Uchazeči nepřísluší náhrada nákladů za zpracování a podání nabídky.</w:t>
      </w:r>
      <w:r w:rsidR="006B32BD">
        <w:rPr>
          <w:rFonts w:ascii="Garamond" w:hAnsi="Garamond"/>
          <w:sz w:val="22"/>
          <w:szCs w:val="22"/>
        </w:rPr>
        <w:t xml:space="preserve"> </w:t>
      </w:r>
      <w:r w:rsidRPr="00190571">
        <w:rPr>
          <w:rFonts w:ascii="Garamond" w:hAnsi="Garamond"/>
          <w:sz w:val="22"/>
          <w:szCs w:val="22"/>
        </w:rPr>
        <w:t>Veškerá komunikace se Zadavatelem bude probíhat písemně výhradně v českém jazyce.</w:t>
      </w:r>
    </w:p>
    <w:p w:rsidR="006A350D" w:rsidRPr="00A648B3" w:rsidRDefault="006A350D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r w:rsidRPr="00A648B3">
        <w:rPr>
          <w:rFonts w:ascii="Garamond" w:hAnsi="Garamond" w:cs="Times New Roman"/>
          <w:color w:val="0070C0"/>
        </w:rPr>
        <w:lastRenderedPageBreak/>
        <w:t>Obsah a členění nabídky</w:t>
      </w:r>
    </w:p>
    <w:p w:rsidR="00190571" w:rsidRPr="00190571" w:rsidRDefault="00190571" w:rsidP="00190571">
      <w:pPr>
        <w:pStyle w:val="Seznamsodrkami"/>
        <w:tabs>
          <w:tab w:val="clear" w:pos="720"/>
        </w:tabs>
        <w:spacing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190571">
        <w:rPr>
          <w:rFonts w:ascii="Garamond" w:hAnsi="Garamond"/>
          <w:sz w:val="22"/>
          <w:szCs w:val="22"/>
        </w:rPr>
        <w:t>Veškeré dokumenty v nabídce budou řádně čitelné, bez škrtů a přepis</w:t>
      </w:r>
      <w:r w:rsidR="00A648B3">
        <w:rPr>
          <w:rFonts w:ascii="Garamond" w:hAnsi="Garamond"/>
          <w:sz w:val="22"/>
          <w:szCs w:val="22"/>
        </w:rPr>
        <w:t>ů</w:t>
      </w:r>
      <w:r w:rsidRPr="00190571">
        <w:rPr>
          <w:rFonts w:ascii="Garamond" w:hAnsi="Garamond"/>
          <w:sz w:val="22"/>
          <w:szCs w:val="22"/>
        </w:rPr>
        <w:t>. Všechny stránky nabídky budou očíslovány vzestupnou kontinuální řadou.</w:t>
      </w:r>
    </w:p>
    <w:p w:rsidR="00190571" w:rsidRDefault="00190571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657A8" w:rsidRPr="00A648B3" w:rsidRDefault="004657A8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648B3">
        <w:rPr>
          <w:rFonts w:ascii="Garamond" w:hAnsi="Garamond"/>
          <w:sz w:val="22"/>
          <w:szCs w:val="22"/>
        </w:rPr>
        <w:t xml:space="preserve">Zadavatel doporučuje pro přehlednost nabídky, </w:t>
      </w:r>
      <w:r w:rsidR="002B6EF9" w:rsidRPr="00A648B3">
        <w:rPr>
          <w:rFonts w:ascii="Garamond" w:hAnsi="Garamond"/>
          <w:sz w:val="22"/>
          <w:szCs w:val="22"/>
        </w:rPr>
        <w:t>a</w:t>
      </w:r>
      <w:r w:rsidRPr="00A648B3">
        <w:rPr>
          <w:rFonts w:ascii="Garamond" w:hAnsi="Garamond"/>
          <w:sz w:val="22"/>
          <w:szCs w:val="22"/>
        </w:rPr>
        <w:t>by podaná nabídka uchazeče byla zpracována v níže stanovené struktuře a v souladu s níže uvedenými požadavky:</w:t>
      </w:r>
    </w:p>
    <w:p w:rsidR="0037682E" w:rsidRPr="00441241" w:rsidRDefault="0037682E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946"/>
        <w:gridCol w:w="1559"/>
      </w:tblGrid>
      <w:tr w:rsidR="0037682E" w:rsidRPr="00441241" w:rsidTr="004636F8">
        <w:trPr>
          <w:trHeight w:val="570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37682E" w:rsidRPr="00441241" w:rsidRDefault="0037682E" w:rsidP="00441241">
            <w:pPr>
              <w:spacing w:after="120"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37682E" w:rsidRPr="00441241" w:rsidRDefault="0037682E" w:rsidP="0044124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41241">
              <w:rPr>
                <w:rFonts w:ascii="Garamond" w:hAnsi="Garamond"/>
                <w:b/>
                <w:sz w:val="22"/>
                <w:szCs w:val="22"/>
              </w:rPr>
              <w:t>Dokument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37682E" w:rsidRPr="00441241" w:rsidRDefault="0037682E" w:rsidP="0044124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7682E" w:rsidRPr="0086051A" w:rsidRDefault="0037682E" w:rsidP="00441241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6051A">
              <w:rPr>
                <w:rFonts w:ascii="Garamond" w:hAnsi="Garamond"/>
                <w:b/>
                <w:sz w:val="18"/>
                <w:szCs w:val="18"/>
              </w:rPr>
              <w:t xml:space="preserve">Krycí list nabídky 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6A350D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6A350D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7682E" w:rsidRDefault="0037682E" w:rsidP="00A648B3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 xml:space="preserve">Dokumenty prokazující splnění 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>základních kvalifikačních předpokladů</w:t>
            </w:r>
          </w:p>
          <w:p w:rsidR="00A648B3" w:rsidRPr="00A648B3" w:rsidRDefault="00A648B3" w:rsidP="007A12CC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</w:t>
            </w:r>
            <w:r w:rsidR="007A12CC">
              <w:rPr>
                <w:rFonts w:ascii="Garamond" w:hAnsi="Garamond"/>
                <w:sz w:val="18"/>
                <w:szCs w:val="18"/>
              </w:rPr>
              <w:t>viz</w:t>
            </w:r>
            <w:r>
              <w:rPr>
                <w:rFonts w:ascii="Garamond" w:hAnsi="Garamond"/>
                <w:sz w:val="18"/>
                <w:szCs w:val="18"/>
              </w:rPr>
              <w:t xml:space="preserve"> čl. 4.2 této zadávací dokumentace</w:t>
            </w:r>
            <w:r w:rsidRPr="00BA1FC3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A648B3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A648B3">
              <w:rPr>
                <w:rFonts w:ascii="Garamond" w:hAnsi="Garamond"/>
                <w:b/>
                <w:sz w:val="18"/>
                <w:szCs w:val="18"/>
              </w:rPr>
              <w:t>2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BA1FC3">
              <w:rPr>
                <w:rFonts w:ascii="Garamond" w:hAnsi="Garamond"/>
                <w:sz w:val="18"/>
                <w:szCs w:val="18"/>
              </w:rPr>
              <w:t>(vzor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) </w:t>
            </w:r>
            <w:r w:rsidRPr="00DA5529">
              <w:rPr>
                <w:rFonts w:ascii="Garamond" w:hAnsi="Garamond"/>
                <w:sz w:val="18"/>
                <w:szCs w:val="18"/>
              </w:rPr>
              <w:t>a doklady dle čl. 4.</w:t>
            </w:r>
            <w:r w:rsidR="00A648B3" w:rsidRPr="00DA5529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7682E" w:rsidRDefault="0037682E" w:rsidP="00A648B3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 xml:space="preserve">Dokumenty prokazující splnění 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>profesních kvalifikačních předpoklad</w:t>
            </w:r>
            <w:r w:rsidR="00A648B3">
              <w:rPr>
                <w:rFonts w:ascii="Garamond" w:hAnsi="Garamond"/>
                <w:b/>
                <w:sz w:val="18"/>
                <w:szCs w:val="18"/>
              </w:rPr>
              <w:t>ů</w:t>
            </w:r>
          </w:p>
          <w:p w:rsidR="00A648B3" w:rsidRPr="00A648B3" w:rsidRDefault="00A648B3" w:rsidP="007A12CC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</w:t>
            </w:r>
            <w:r w:rsidR="007A12CC">
              <w:rPr>
                <w:rFonts w:ascii="Garamond" w:hAnsi="Garamond"/>
                <w:sz w:val="18"/>
                <w:szCs w:val="18"/>
              </w:rPr>
              <w:t>viz</w:t>
            </w:r>
            <w:r>
              <w:rPr>
                <w:rFonts w:ascii="Garamond" w:hAnsi="Garamond"/>
                <w:sz w:val="18"/>
                <w:szCs w:val="18"/>
              </w:rPr>
              <w:t xml:space="preserve"> čl. 4.3 této zadávací dokumentace</w:t>
            </w:r>
            <w:r w:rsidRPr="00BA1FC3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441241">
            <w:pPr>
              <w:spacing w:before="60" w:after="60" w:line="276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>doklady dle čl. 4</w:t>
            </w:r>
            <w:r w:rsidR="00A648B3">
              <w:rPr>
                <w:rFonts w:ascii="Garamond" w:hAnsi="Garamond"/>
                <w:sz w:val="18"/>
                <w:szCs w:val="18"/>
              </w:rPr>
              <w:t>.3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648B3" w:rsidRDefault="0037682E" w:rsidP="00A648B3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 xml:space="preserve">Čestné prohlášení o </w:t>
            </w:r>
            <w:r w:rsidRPr="00A648B3">
              <w:rPr>
                <w:rFonts w:ascii="Garamond" w:hAnsi="Garamond"/>
                <w:b/>
                <w:sz w:val="18"/>
                <w:szCs w:val="18"/>
              </w:rPr>
              <w:t>ekonomické a finanční způsobilosti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37682E" w:rsidRPr="00BA1FC3" w:rsidRDefault="00A648B3" w:rsidP="007A12CC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</w:t>
            </w:r>
            <w:r w:rsidR="007A12CC">
              <w:rPr>
                <w:rFonts w:ascii="Garamond" w:hAnsi="Garamond"/>
                <w:sz w:val="18"/>
                <w:szCs w:val="18"/>
              </w:rPr>
              <w:t>viz</w:t>
            </w:r>
            <w:r>
              <w:rPr>
                <w:rFonts w:ascii="Garamond" w:hAnsi="Garamond"/>
                <w:sz w:val="18"/>
                <w:szCs w:val="18"/>
              </w:rPr>
              <w:t xml:space="preserve"> čl. 4.4 této zadávací dokumentace</w:t>
            </w:r>
            <w:r w:rsidR="0037682E" w:rsidRPr="00BA1FC3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DA5529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DA5529">
              <w:rPr>
                <w:rFonts w:ascii="Garamond" w:hAnsi="Garamond"/>
                <w:b/>
                <w:sz w:val="18"/>
                <w:szCs w:val="18"/>
              </w:rPr>
              <w:t>3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7682E" w:rsidRDefault="0037682E" w:rsidP="00441241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 xml:space="preserve">Doklady prokazující splnění 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technických kvalifikačních předpokladů </w:t>
            </w:r>
          </w:p>
          <w:p w:rsidR="002E7FDF" w:rsidRPr="00BA1FC3" w:rsidRDefault="002E7FDF" w:rsidP="00441241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(viz čl. 4.5 této zadávací dokumentace</w:t>
            </w:r>
            <w:r w:rsidRPr="00BA1FC3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682E" w:rsidRPr="00BA1FC3" w:rsidRDefault="00FB4D86" w:rsidP="00DA5529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DA5529">
              <w:rPr>
                <w:rFonts w:ascii="Garamond" w:hAnsi="Garamond"/>
                <w:b/>
                <w:sz w:val="18"/>
                <w:szCs w:val="18"/>
              </w:rPr>
              <w:t>4</w:t>
            </w: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  <w:r>
              <w:rPr>
                <w:rFonts w:ascii="Garamond" w:hAnsi="Garamond"/>
                <w:sz w:val="18"/>
                <w:szCs w:val="18"/>
              </w:rPr>
              <w:t xml:space="preserve"> a </w:t>
            </w:r>
            <w:r w:rsidR="0037682E" w:rsidRPr="00BA1FC3">
              <w:rPr>
                <w:rFonts w:ascii="Garamond" w:hAnsi="Garamond"/>
                <w:sz w:val="18"/>
                <w:szCs w:val="18"/>
              </w:rPr>
              <w:t>doklady dle čl. 4.</w:t>
            </w:r>
            <w:r w:rsidR="002E7FDF">
              <w:rPr>
                <w:rFonts w:ascii="Garamond" w:hAnsi="Garamond"/>
                <w:sz w:val="18"/>
                <w:szCs w:val="18"/>
              </w:rPr>
              <w:t>5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37682E" w:rsidRPr="00BA1FC3" w:rsidRDefault="006224E7" w:rsidP="00791314">
            <w:pPr>
              <w:pStyle w:val="Nadpis1"/>
              <w:jc w:val="both"/>
              <w:rPr>
                <w:rFonts w:ascii="Garamond" w:hAnsi="Garamond"/>
                <w:sz w:val="18"/>
                <w:szCs w:val="18"/>
              </w:rPr>
            </w:pPr>
            <w:r w:rsidRPr="00F56E3A">
              <w:rPr>
                <w:rFonts w:ascii="Garamond" w:hAnsi="Garamond"/>
                <w:sz w:val="18"/>
                <w:szCs w:val="18"/>
              </w:rPr>
              <w:t>Č</w:t>
            </w:r>
            <w:r w:rsidR="00FB4D86" w:rsidRPr="00F56E3A">
              <w:rPr>
                <w:rFonts w:ascii="Garamond" w:hAnsi="Garamond"/>
                <w:sz w:val="18"/>
                <w:szCs w:val="18"/>
              </w:rPr>
              <w:t>estné prohlášení o neexistenci střetu zájmů</w:t>
            </w:r>
            <w:r w:rsidR="00E74176" w:rsidRPr="00BB0003">
              <w:rPr>
                <w:rFonts w:ascii="Garamond" w:hAnsi="Garamond"/>
                <w:b w:val="0"/>
                <w:sz w:val="18"/>
                <w:szCs w:val="18"/>
              </w:rPr>
              <w:t xml:space="preserve"> (viz </w:t>
            </w:r>
            <w:r w:rsidR="00E74176" w:rsidRPr="00D37564">
              <w:rPr>
                <w:rFonts w:ascii="Garamond" w:hAnsi="Garamond"/>
                <w:b w:val="0"/>
                <w:sz w:val="18"/>
                <w:szCs w:val="18"/>
              </w:rPr>
              <w:t xml:space="preserve">čl. </w:t>
            </w:r>
            <w:r w:rsidR="00D37564">
              <w:rPr>
                <w:rFonts w:ascii="Garamond" w:hAnsi="Garamond"/>
                <w:b w:val="0"/>
                <w:color w:val="000000"/>
                <w:sz w:val="18"/>
                <w:szCs w:val="18"/>
              </w:rPr>
              <w:t>10.2 této zadávací dokumentace</w:t>
            </w:r>
            <w:r w:rsidR="00FB4D86" w:rsidRPr="00D37564">
              <w:rPr>
                <w:rFonts w:ascii="Garamond" w:hAnsi="Garamond"/>
                <w:b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DA5529" w:rsidRDefault="0037682E" w:rsidP="00DA5529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DA5529">
              <w:rPr>
                <w:rFonts w:ascii="Garamond" w:hAnsi="Garamond"/>
                <w:b/>
                <w:sz w:val="18"/>
                <w:szCs w:val="18"/>
              </w:rPr>
              <w:t>5</w:t>
            </w:r>
          </w:p>
          <w:p w:rsidR="0037682E" w:rsidRPr="00BA1FC3" w:rsidRDefault="0037682E" w:rsidP="00DA5529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DA5529" w:rsidRPr="00AC3FEF" w:rsidTr="004636F8">
        <w:trPr>
          <w:trHeight w:val="570"/>
        </w:trPr>
        <w:tc>
          <w:tcPr>
            <w:tcW w:w="567" w:type="dxa"/>
            <w:vAlign w:val="center"/>
          </w:tcPr>
          <w:p w:rsidR="00DA5529" w:rsidRPr="00AC3FEF" w:rsidRDefault="00DA5529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DA5529" w:rsidRDefault="00DA5529" w:rsidP="00AC3FEF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DA5529">
              <w:rPr>
                <w:rFonts w:ascii="Garamond" w:hAnsi="Garamond"/>
                <w:b/>
                <w:sz w:val="18"/>
                <w:szCs w:val="18"/>
              </w:rPr>
              <w:t>Čestné prohlášení k nabídce uchazeče</w:t>
            </w:r>
            <w:r w:rsidRPr="00BA1FC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F11591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viz čl. 10.4.2 této zadávací dokumentace)</w:t>
            </w:r>
          </w:p>
        </w:tc>
        <w:tc>
          <w:tcPr>
            <w:tcW w:w="1559" w:type="dxa"/>
            <w:vAlign w:val="center"/>
          </w:tcPr>
          <w:p w:rsidR="00DA5529" w:rsidRPr="00BA1FC3" w:rsidRDefault="00DA5529" w:rsidP="00DA5529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>
              <w:rPr>
                <w:rFonts w:ascii="Garamond" w:hAnsi="Garamond"/>
                <w:b/>
                <w:sz w:val="18"/>
                <w:szCs w:val="18"/>
              </w:rPr>
              <w:t>6</w:t>
            </w:r>
          </w:p>
          <w:p w:rsidR="00DA5529" w:rsidRPr="00DA5529" w:rsidRDefault="00DA5529" w:rsidP="00DA5529">
            <w:pPr>
              <w:spacing w:line="276" w:lineRule="auto"/>
              <w:jc w:val="center"/>
            </w:pP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37682E" w:rsidRPr="00AC3FEF" w:rsidTr="004636F8">
        <w:trPr>
          <w:trHeight w:val="570"/>
        </w:trPr>
        <w:tc>
          <w:tcPr>
            <w:tcW w:w="567" w:type="dxa"/>
            <w:vAlign w:val="center"/>
          </w:tcPr>
          <w:p w:rsidR="0037682E" w:rsidRPr="00AC3FEF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E7FDF" w:rsidRDefault="002E7FDF" w:rsidP="00AC3FEF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AC3FEF" w:rsidRDefault="00CE3B37" w:rsidP="00AC3FEF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86051A">
              <w:rPr>
                <w:rFonts w:ascii="Garamond" w:hAnsi="Garamond"/>
                <w:b/>
                <w:sz w:val="18"/>
                <w:szCs w:val="18"/>
              </w:rPr>
              <w:t>Návrhy pojistných sml</w:t>
            </w:r>
            <w:r w:rsidR="0037682E" w:rsidRPr="0086051A">
              <w:rPr>
                <w:rFonts w:ascii="Garamond" w:hAnsi="Garamond"/>
                <w:b/>
                <w:sz w:val="18"/>
                <w:szCs w:val="18"/>
              </w:rPr>
              <w:t>uv</w:t>
            </w:r>
            <w:r w:rsidR="0027628E" w:rsidRPr="0086051A">
              <w:rPr>
                <w:rFonts w:ascii="Garamond" w:hAnsi="Garamond"/>
                <w:b/>
                <w:sz w:val="18"/>
                <w:szCs w:val="18"/>
              </w:rPr>
              <w:t xml:space="preserve"> vč. </w:t>
            </w:r>
            <w:r w:rsidR="00A531D6" w:rsidRPr="0086051A">
              <w:rPr>
                <w:rFonts w:ascii="Garamond" w:hAnsi="Garamond"/>
                <w:b/>
                <w:sz w:val="18"/>
                <w:szCs w:val="18"/>
              </w:rPr>
              <w:t>povinn</w:t>
            </w:r>
            <w:r w:rsidR="002E7FDF" w:rsidRPr="0086051A">
              <w:rPr>
                <w:rFonts w:ascii="Garamond" w:hAnsi="Garamond"/>
                <w:b/>
                <w:sz w:val="18"/>
                <w:szCs w:val="18"/>
              </w:rPr>
              <w:t>é p</w:t>
            </w:r>
            <w:r w:rsidR="0027628E" w:rsidRPr="0086051A">
              <w:rPr>
                <w:rFonts w:ascii="Garamond" w:hAnsi="Garamond"/>
                <w:b/>
                <w:sz w:val="18"/>
                <w:szCs w:val="18"/>
              </w:rPr>
              <w:t>říloh</w:t>
            </w:r>
            <w:r w:rsidR="002E7FDF" w:rsidRPr="0086051A">
              <w:rPr>
                <w:rFonts w:ascii="Garamond" w:hAnsi="Garamond"/>
                <w:b/>
                <w:sz w:val="18"/>
                <w:szCs w:val="18"/>
              </w:rPr>
              <w:t>y</w:t>
            </w:r>
            <w:r w:rsidR="002E7FDF">
              <w:rPr>
                <w:rFonts w:ascii="Garamond" w:hAnsi="Garamond"/>
                <w:sz w:val="18"/>
                <w:szCs w:val="18"/>
              </w:rPr>
              <w:t xml:space="preserve"> „Z</w:t>
            </w:r>
            <w:r w:rsidR="0027628E" w:rsidRPr="00AC3FEF">
              <w:rPr>
                <w:rFonts w:ascii="Garamond" w:hAnsi="Garamond"/>
                <w:sz w:val="18"/>
                <w:szCs w:val="18"/>
              </w:rPr>
              <w:t xml:space="preserve">adávací dokumentace </w:t>
            </w:r>
            <w:r>
              <w:rPr>
                <w:rFonts w:ascii="Garamond" w:hAnsi="Garamond"/>
                <w:sz w:val="18"/>
                <w:szCs w:val="18"/>
              </w:rPr>
              <w:t>(</w:t>
            </w:r>
            <w:r w:rsidR="00513161">
              <w:rPr>
                <w:rFonts w:ascii="Garamond" w:hAnsi="Garamond"/>
                <w:sz w:val="18"/>
                <w:szCs w:val="18"/>
              </w:rPr>
              <w:t xml:space="preserve">vč. </w:t>
            </w:r>
            <w:r w:rsidR="0027628E" w:rsidRPr="00AC3FEF">
              <w:rPr>
                <w:rFonts w:ascii="Garamond" w:hAnsi="Garamond"/>
                <w:sz w:val="18"/>
                <w:szCs w:val="18"/>
              </w:rPr>
              <w:t>jej</w:t>
            </w:r>
            <w:r>
              <w:rPr>
                <w:rFonts w:ascii="Garamond" w:hAnsi="Garamond"/>
                <w:sz w:val="18"/>
                <w:szCs w:val="18"/>
              </w:rPr>
              <w:t>í</w:t>
            </w:r>
            <w:r w:rsidR="0027628E" w:rsidRPr="00AC3FEF">
              <w:rPr>
                <w:rFonts w:ascii="Garamond" w:hAnsi="Garamond"/>
                <w:sz w:val="18"/>
                <w:szCs w:val="18"/>
              </w:rPr>
              <w:t xml:space="preserve">ch </w:t>
            </w:r>
            <w:r w:rsidR="00513161">
              <w:rPr>
                <w:rFonts w:ascii="Garamond" w:hAnsi="Garamond"/>
                <w:sz w:val="18"/>
                <w:szCs w:val="18"/>
              </w:rPr>
              <w:t xml:space="preserve">relevantních </w:t>
            </w:r>
            <w:r w:rsidR="0027628E" w:rsidRPr="00AC3FEF">
              <w:rPr>
                <w:rFonts w:ascii="Garamond" w:hAnsi="Garamond"/>
                <w:sz w:val="18"/>
                <w:szCs w:val="18"/>
              </w:rPr>
              <w:t>p</w:t>
            </w:r>
            <w:r w:rsidR="00AC3FEF" w:rsidRPr="00AC3FEF">
              <w:rPr>
                <w:rFonts w:ascii="Garamond" w:hAnsi="Garamond"/>
                <w:sz w:val="18"/>
                <w:szCs w:val="18"/>
              </w:rPr>
              <w:t>říloh</w:t>
            </w:r>
            <w:r w:rsidR="00513161">
              <w:rPr>
                <w:rFonts w:ascii="Garamond" w:hAnsi="Garamond"/>
                <w:sz w:val="18"/>
                <w:szCs w:val="18"/>
              </w:rPr>
              <w:t>, tj. příloh č.</w:t>
            </w:r>
            <w:r w:rsidR="00753236">
              <w:rPr>
                <w:rFonts w:ascii="Garamond" w:hAnsi="Garamond"/>
                <w:sz w:val="18"/>
                <w:szCs w:val="18"/>
              </w:rPr>
              <w:t xml:space="preserve"> 9</w:t>
            </w:r>
            <w:r w:rsidR="00513161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C96FA9">
              <w:rPr>
                <w:rFonts w:ascii="Garamond" w:hAnsi="Garamond"/>
                <w:sz w:val="18"/>
                <w:szCs w:val="18"/>
              </w:rPr>
              <w:t>až 11</w:t>
            </w:r>
            <w:r>
              <w:rPr>
                <w:rFonts w:ascii="Garamond" w:hAnsi="Garamond"/>
                <w:sz w:val="18"/>
                <w:szCs w:val="18"/>
              </w:rPr>
              <w:t>)</w:t>
            </w:r>
            <w:r w:rsidR="002E7FDF">
              <w:rPr>
                <w:rFonts w:ascii="Garamond" w:hAnsi="Garamond"/>
                <w:sz w:val="18"/>
                <w:szCs w:val="18"/>
              </w:rPr>
              <w:t>“:</w:t>
            </w:r>
          </w:p>
          <w:p w:rsidR="002E7FDF" w:rsidRDefault="002E7FDF" w:rsidP="009722E8">
            <w:pPr>
              <w:numPr>
                <w:ilvl w:val="0"/>
                <w:numId w:val="25"/>
              </w:numPr>
              <w:spacing w:line="276" w:lineRule="auto"/>
              <w:ind w:left="601" w:hanging="425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Pojistná smlouva na pojištění majetku a odpovědnosti za škodu</w:t>
            </w:r>
          </w:p>
          <w:p w:rsidR="002E7FDF" w:rsidRDefault="002E7FDF" w:rsidP="009722E8">
            <w:pPr>
              <w:numPr>
                <w:ilvl w:val="0"/>
                <w:numId w:val="25"/>
              </w:numPr>
              <w:spacing w:line="276" w:lineRule="auto"/>
              <w:ind w:left="601" w:hanging="425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Pojistná smlouva na pojištění vozidel</w:t>
            </w:r>
          </w:p>
          <w:p w:rsidR="008A6A0F" w:rsidRPr="008A6A0F" w:rsidRDefault="008A6A0F" w:rsidP="009722E8">
            <w:pPr>
              <w:numPr>
                <w:ilvl w:val="0"/>
                <w:numId w:val="25"/>
              </w:numPr>
              <w:spacing w:line="276" w:lineRule="auto"/>
              <w:ind w:left="601" w:hanging="425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Smlouva na cestovní pojištění </w:t>
            </w:r>
            <w:r w:rsidRPr="008A6A0F">
              <w:rPr>
                <w:rFonts w:ascii="Garamond" w:hAnsi="Garamond"/>
                <w:sz w:val="18"/>
                <w:szCs w:val="18"/>
              </w:rPr>
              <w:t xml:space="preserve">zaměstnanců </w:t>
            </w:r>
          </w:p>
          <w:p w:rsidR="00C37EFE" w:rsidRPr="00AC3FEF" w:rsidRDefault="00C37EFE" w:rsidP="00AC3FEF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682E" w:rsidRPr="00AC3FEF" w:rsidRDefault="002E7FDF" w:rsidP="002E7FDF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</w:t>
            </w:r>
            <w:r w:rsidR="0037682E" w:rsidRPr="00AC3FEF">
              <w:rPr>
                <w:rFonts w:ascii="Garamond" w:hAnsi="Garamond"/>
                <w:b/>
                <w:sz w:val="18"/>
                <w:szCs w:val="18"/>
              </w:rPr>
              <w:t xml:space="preserve">le podmínek obsažených v ZD 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C4090D" w:rsidRPr="0086051A" w:rsidRDefault="0037682E" w:rsidP="00441241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6051A">
              <w:rPr>
                <w:rFonts w:ascii="Garamond" w:hAnsi="Garamond"/>
                <w:b/>
                <w:sz w:val="18"/>
                <w:szCs w:val="18"/>
              </w:rPr>
              <w:t xml:space="preserve">Rejstřík subdodavatelů </w:t>
            </w:r>
          </w:p>
          <w:p w:rsidR="0037682E" w:rsidRPr="00BA1FC3" w:rsidRDefault="0037682E" w:rsidP="00D37564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>(</w:t>
            </w:r>
            <w:r w:rsidRPr="00BA1FC3">
              <w:rPr>
                <w:rFonts w:ascii="Garamond" w:hAnsi="Garamond"/>
                <w:bCs/>
                <w:sz w:val="18"/>
                <w:szCs w:val="18"/>
              </w:rPr>
              <w:t xml:space="preserve">uchazeč tento doklad předkládá pouze v případě, že hodlá svěřit některé části plnění subdodavateli; viz </w:t>
            </w:r>
            <w:r w:rsidRPr="00BA1FC3">
              <w:rPr>
                <w:rFonts w:ascii="Garamond" w:hAnsi="Garamond"/>
                <w:sz w:val="18"/>
                <w:szCs w:val="18"/>
              </w:rPr>
              <w:t xml:space="preserve">čl. </w:t>
            </w:r>
            <w:r w:rsidR="00D37564">
              <w:rPr>
                <w:rFonts w:ascii="Garamond" w:hAnsi="Garamond"/>
                <w:sz w:val="18"/>
                <w:szCs w:val="18"/>
              </w:rPr>
              <w:t xml:space="preserve">10.3 </w:t>
            </w:r>
            <w:r w:rsidR="00D37564" w:rsidRPr="00D37564">
              <w:rPr>
                <w:rFonts w:ascii="Garamond" w:hAnsi="Garamond"/>
                <w:color w:val="000000"/>
                <w:sz w:val="18"/>
                <w:szCs w:val="18"/>
              </w:rPr>
              <w:t>této zadávací dokumentace</w:t>
            </w:r>
            <w:r w:rsidRPr="00BA1FC3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441241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DA5529">
              <w:rPr>
                <w:rFonts w:ascii="Garamond" w:hAnsi="Garamond"/>
                <w:b/>
                <w:sz w:val="18"/>
                <w:szCs w:val="18"/>
              </w:rPr>
              <w:t>7</w:t>
            </w:r>
          </w:p>
          <w:p w:rsidR="0037682E" w:rsidRPr="00BA1FC3" w:rsidRDefault="0037682E" w:rsidP="00441241">
            <w:pPr>
              <w:spacing w:line="276" w:lineRule="auto"/>
              <w:jc w:val="center"/>
              <w:rPr>
                <w:rFonts w:ascii="Garamond" w:hAnsi="Garamond"/>
                <w:sz w:val="18"/>
                <w:szCs w:val="18"/>
                <w:highlight w:val="yellow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37682E" w:rsidRPr="00441241" w:rsidTr="004636F8">
        <w:trPr>
          <w:trHeight w:val="570"/>
        </w:trPr>
        <w:tc>
          <w:tcPr>
            <w:tcW w:w="567" w:type="dxa"/>
            <w:vAlign w:val="center"/>
          </w:tcPr>
          <w:p w:rsidR="0037682E" w:rsidRPr="00BA1FC3" w:rsidRDefault="0037682E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D37564" w:rsidRDefault="0037682E" w:rsidP="00441241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6051A">
              <w:rPr>
                <w:rFonts w:ascii="Garamond" w:hAnsi="Garamond"/>
                <w:b/>
                <w:sz w:val="18"/>
                <w:szCs w:val="18"/>
              </w:rPr>
              <w:t>Doklady ve smyslu ustanovení § 68 odst. 3 ZVZ</w:t>
            </w:r>
            <w:r w:rsidR="00D3756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37682E" w:rsidRPr="0086051A" w:rsidRDefault="00D37564" w:rsidP="00441241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D37564">
              <w:rPr>
                <w:rFonts w:ascii="Garamond" w:hAnsi="Garamond"/>
                <w:sz w:val="18"/>
                <w:szCs w:val="18"/>
              </w:rPr>
              <w:t>(viz čl. 10.4</w:t>
            </w:r>
            <w:r w:rsidR="00753236">
              <w:rPr>
                <w:rFonts w:ascii="Garamond" w:hAnsi="Garamond"/>
                <w:sz w:val="18"/>
                <w:szCs w:val="18"/>
              </w:rPr>
              <w:t>.3</w:t>
            </w:r>
            <w:r w:rsidRPr="00D37564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7564">
              <w:rPr>
                <w:rFonts w:ascii="Garamond" w:hAnsi="Garamond"/>
                <w:color w:val="000000"/>
                <w:sz w:val="18"/>
                <w:szCs w:val="18"/>
              </w:rPr>
              <w:t>této zadávací dokumentace)</w:t>
            </w:r>
          </w:p>
        </w:tc>
        <w:tc>
          <w:tcPr>
            <w:tcW w:w="1559" w:type="dxa"/>
            <w:vAlign w:val="center"/>
          </w:tcPr>
          <w:p w:rsidR="0037682E" w:rsidRPr="00BA1FC3" w:rsidRDefault="0037682E" w:rsidP="00441241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A1FC3">
              <w:rPr>
                <w:rFonts w:ascii="Garamond" w:hAnsi="Garamond"/>
                <w:b/>
                <w:sz w:val="18"/>
                <w:szCs w:val="18"/>
              </w:rPr>
              <w:t xml:space="preserve">Příloha č. </w:t>
            </w:r>
            <w:r w:rsidR="00DA5529">
              <w:rPr>
                <w:rFonts w:ascii="Garamond" w:hAnsi="Garamond"/>
                <w:b/>
                <w:sz w:val="18"/>
                <w:szCs w:val="18"/>
              </w:rPr>
              <w:t>8</w:t>
            </w:r>
          </w:p>
          <w:p w:rsidR="0037682E" w:rsidRPr="00BA1FC3" w:rsidRDefault="0037682E" w:rsidP="00441241">
            <w:pPr>
              <w:spacing w:line="276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A1FC3">
              <w:rPr>
                <w:rFonts w:ascii="Garamond" w:hAnsi="Garamond"/>
                <w:sz w:val="18"/>
                <w:szCs w:val="18"/>
              </w:rPr>
              <w:t>(vzor)</w:t>
            </w:r>
          </w:p>
        </w:tc>
      </w:tr>
      <w:tr w:rsidR="00326200" w:rsidRPr="00441241" w:rsidTr="00F306B4">
        <w:trPr>
          <w:trHeight w:val="570"/>
        </w:trPr>
        <w:tc>
          <w:tcPr>
            <w:tcW w:w="567" w:type="dxa"/>
            <w:vAlign w:val="center"/>
          </w:tcPr>
          <w:p w:rsidR="00326200" w:rsidRPr="00BA1FC3" w:rsidRDefault="00326200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326200" w:rsidRPr="00326200" w:rsidRDefault="00326200" w:rsidP="00753236">
            <w:pPr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6200">
              <w:rPr>
                <w:rFonts w:ascii="Garamond" w:hAnsi="Garamond"/>
                <w:sz w:val="18"/>
                <w:szCs w:val="18"/>
              </w:rPr>
              <w:t xml:space="preserve">Další doklady, je-li třeba, zejména doklady opravňující jednat za </w:t>
            </w:r>
            <w:r w:rsidR="00753236">
              <w:rPr>
                <w:rFonts w:ascii="Garamond" w:hAnsi="Garamond"/>
                <w:sz w:val="18"/>
                <w:szCs w:val="18"/>
              </w:rPr>
              <w:t>uchazeče</w:t>
            </w:r>
            <w:r w:rsidRPr="00326200">
              <w:rPr>
                <w:rFonts w:ascii="Garamond" w:hAnsi="Garamond"/>
                <w:sz w:val="18"/>
                <w:szCs w:val="18"/>
              </w:rPr>
              <w:t xml:space="preserve"> či jiné osoby</w:t>
            </w:r>
          </w:p>
        </w:tc>
      </w:tr>
      <w:tr w:rsidR="00326200" w:rsidRPr="00441241" w:rsidTr="00F306B4">
        <w:trPr>
          <w:trHeight w:val="570"/>
        </w:trPr>
        <w:tc>
          <w:tcPr>
            <w:tcW w:w="567" w:type="dxa"/>
            <w:vAlign w:val="center"/>
          </w:tcPr>
          <w:p w:rsidR="00326200" w:rsidRPr="00BA1FC3" w:rsidRDefault="00326200" w:rsidP="009722E8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326200" w:rsidRPr="00163CFE" w:rsidRDefault="00163CFE" w:rsidP="00163CFE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163CFE">
              <w:rPr>
                <w:rFonts w:ascii="Garamond" w:hAnsi="Garamond"/>
                <w:sz w:val="18"/>
                <w:szCs w:val="18"/>
              </w:rPr>
              <w:t xml:space="preserve">CD/DVD s kompletní naskenovanou nabídkou (originál) </w:t>
            </w:r>
            <w:r>
              <w:rPr>
                <w:rFonts w:ascii="Garamond" w:hAnsi="Garamond"/>
                <w:sz w:val="18"/>
                <w:szCs w:val="18"/>
              </w:rPr>
              <w:t>uchazeče</w:t>
            </w:r>
          </w:p>
        </w:tc>
      </w:tr>
    </w:tbl>
    <w:p w:rsidR="00076A44" w:rsidRPr="00441241" w:rsidRDefault="00076A44" w:rsidP="0044124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563B55" w:rsidRPr="00563B55" w:rsidRDefault="00563B55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77" w:name="_Toc330212576"/>
      <w:bookmarkStart w:id="78" w:name="_Toc336650024"/>
      <w:bookmarkStart w:id="79" w:name="_Toc336650254"/>
      <w:bookmarkStart w:id="80" w:name="_Toc441228809"/>
      <w:r w:rsidRPr="00563B55">
        <w:rPr>
          <w:rFonts w:ascii="Garamond" w:hAnsi="Garamond" w:cs="Times New Roman"/>
          <w:color w:val="0070C0"/>
        </w:rPr>
        <w:t>Lhůta a místo pro podání nabídky</w:t>
      </w:r>
      <w:bookmarkEnd w:id="77"/>
      <w:bookmarkEnd w:id="78"/>
      <w:bookmarkEnd w:id="79"/>
      <w:bookmarkEnd w:id="80"/>
    </w:p>
    <w:p w:rsidR="008A3D71" w:rsidRDefault="00F145D4" w:rsidP="00441241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C3FEF">
        <w:rPr>
          <w:rFonts w:ascii="Garamond" w:hAnsi="Garamond"/>
          <w:sz w:val="22"/>
          <w:szCs w:val="22"/>
        </w:rPr>
        <w:t xml:space="preserve">Lhůta pro podání nabídek počíná běžet dnem následujícím po dni zahájení zadávacího řízení a končí dne </w:t>
      </w:r>
      <w:r w:rsidR="00001EB1">
        <w:rPr>
          <w:rFonts w:ascii="Garamond" w:hAnsi="Garamond"/>
          <w:b/>
          <w:sz w:val="22"/>
          <w:szCs w:val="22"/>
          <w:u w:val="single"/>
        </w:rPr>
        <w:t>18</w:t>
      </w:r>
      <w:r w:rsidR="00034A69" w:rsidRPr="00034A69">
        <w:rPr>
          <w:rFonts w:ascii="Garamond" w:hAnsi="Garamond"/>
          <w:b/>
          <w:sz w:val="22"/>
          <w:szCs w:val="22"/>
          <w:u w:val="single"/>
        </w:rPr>
        <w:t>. října</w:t>
      </w:r>
      <w:r w:rsidR="00E30012" w:rsidRPr="00034A69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303E02" w:rsidRPr="00034A69">
        <w:rPr>
          <w:rFonts w:ascii="Garamond" w:hAnsi="Garamond"/>
          <w:b/>
          <w:sz w:val="22"/>
          <w:szCs w:val="22"/>
          <w:u w:val="single"/>
        </w:rPr>
        <w:t>201</w:t>
      </w:r>
      <w:r w:rsidR="00AC3FEF" w:rsidRPr="00034A69">
        <w:rPr>
          <w:rFonts w:ascii="Garamond" w:hAnsi="Garamond"/>
          <w:b/>
          <w:sz w:val="22"/>
          <w:szCs w:val="22"/>
          <w:u w:val="single"/>
        </w:rPr>
        <w:t>6</w:t>
      </w:r>
      <w:r w:rsidR="003D5411" w:rsidRPr="00034A69">
        <w:rPr>
          <w:rFonts w:ascii="Garamond" w:hAnsi="Garamond"/>
          <w:b/>
          <w:sz w:val="22"/>
          <w:szCs w:val="22"/>
          <w:u w:val="single"/>
        </w:rPr>
        <w:t xml:space="preserve"> v</w:t>
      </w:r>
      <w:r w:rsidR="00C40161" w:rsidRPr="00034A69">
        <w:rPr>
          <w:rFonts w:ascii="Garamond" w:hAnsi="Garamond"/>
          <w:b/>
          <w:sz w:val="22"/>
          <w:szCs w:val="22"/>
          <w:u w:val="single"/>
        </w:rPr>
        <w:t xml:space="preserve"> 10:00 </w:t>
      </w:r>
      <w:r w:rsidRPr="00034A69">
        <w:rPr>
          <w:rFonts w:ascii="Garamond" w:hAnsi="Garamond"/>
          <w:b/>
          <w:sz w:val="22"/>
          <w:szCs w:val="22"/>
          <w:u w:val="single"/>
        </w:rPr>
        <w:t>hodin</w:t>
      </w:r>
      <w:r w:rsidR="00243323" w:rsidRPr="00034A69">
        <w:rPr>
          <w:rFonts w:ascii="Garamond" w:hAnsi="Garamond"/>
          <w:b/>
          <w:sz w:val="22"/>
          <w:szCs w:val="22"/>
          <w:u w:val="single"/>
        </w:rPr>
        <w:t>.</w:t>
      </w:r>
    </w:p>
    <w:p w:rsidR="008A3D71" w:rsidRPr="00563B55" w:rsidRDefault="008A3D71" w:rsidP="00441241">
      <w:pPr>
        <w:pStyle w:val="Textvbloku"/>
        <w:tabs>
          <w:tab w:val="left" w:pos="4820"/>
        </w:tabs>
        <w:spacing w:before="120" w:after="120" w:line="276" w:lineRule="auto"/>
        <w:ind w:left="0" w:right="-2"/>
        <w:rPr>
          <w:rFonts w:ascii="Garamond" w:hAnsi="Garamond"/>
          <w:color w:val="auto"/>
          <w:szCs w:val="22"/>
        </w:rPr>
      </w:pPr>
      <w:r w:rsidRPr="00563B55">
        <w:rPr>
          <w:rFonts w:ascii="Garamond" w:hAnsi="Garamond"/>
          <w:color w:val="auto"/>
          <w:szCs w:val="22"/>
        </w:rPr>
        <w:t xml:space="preserve">Místem pro přebírání nabídek do zadávacího řízení je stanovena </w:t>
      </w:r>
      <w:r w:rsidRPr="00563B55">
        <w:rPr>
          <w:rFonts w:ascii="Garamond" w:hAnsi="Garamond"/>
          <w:color w:val="auto"/>
          <w:szCs w:val="22"/>
          <w:u w:val="single"/>
        </w:rPr>
        <w:t>podatelna v sídle Zadavatele</w:t>
      </w:r>
      <w:r w:rsidRPr="00563B55">
        <w:rPr>
          <w:rFonts w:ascii="Garamond" w:hAnsi="Garamond"/>
          <w:color w:val="auto"/>
          <w:szCs w:val="22"/>
        </w:rPr>
        <w:t>.</w:t>
      </w:r>
    </w:p>
    <w:p w:rsidR="008A3D71" w:rsidRPr="00441241" w:rsidRDefault="008A3D71" w:rsidP="00441241">
      <w:p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AC3FEF">
        <w:rPr>
          <w:rFonts w:ascii="Garamond" w:hAnsi="Garamond"/>
          <w:sz w:val="22"/>
          <w:szCs w:val="22"/>
        </w:rPr>
        <w:lastRenderedPageBreak/>
        <w:t xml:space="preserve">Nabídku je možno podávat </w:t>
      </w:r>
      <w:r w:rsidRPr="00AC3FEF">
        <w:rPr>
          <w:rFonts w:ascii="Garamond" w:hAnsi="Garamond"/>
          <w:b/>
          <w:sz w:val="22"/>
          <w:szCs w:val="22"/>
        </w:rPr>
        <w:t xml:space="preserve">osobně </w:t>
      </w:r>
      <w:r w:rsidRPr="00AC3FEF">
        <w:rPr>
          <w:rFonts w:ascii="Garamond" w:hAnsi="Garamond"/>
          <w:sz w:val="22"/>
          <w:szCs w:val="22"/>
        </w:rPr>
        <w:t xml:space="preserve">na podatelně v sídle Zadavatele, v pracovní dny vždy od </w:t>
      </w:r>
      <w:r w:rsidR="008220B4" w:rsidRPr="00AC3FEF">
        <w:rPr>
          <w:rFonts w:ascii="Garamond" w:hAnsi="Garamond"/>
          <w:sz w:val="22"/>
          <w:szCs w:val="22"/>
        </w:rPr>
        <w:t>07</w:t>
      </w:r>
      <w:r w:rsidRPr="00AC3FEF">
        <w:rPr>
          <w:rFonts w:ascii="Garamond" w:hAnsi="Garamond"/>
          <w:sz w:val="22"/>
          <w:szCs w:val="22"/>
        </w:rPr>
        <w:t xml:space="preserve">:00 hod. </w:t>
      </w:r>
      <w:r w:rsidRPr="004324D9">
        <w:rPr>
          <w:rFonts w:ascii="Garamond" w:hAnsi="Garamond"/>
          <w:sz w:val="22"/>
          <w:szCs w:val="22"/>
        </w:rPr>
        <w:t xml:space="preserve">do 14:00 hod., v poslední den lhůty pro podání nabídek, tj. </w:t>
      </w:r>
      <w:r w:rsidR="004324D9" w:rsidRPr="004324D9">
        <w:rPr>
          <w:rFonts w:ascii="Garamond" w:hAnsi="Garamond"/>
          <w:sz w:val="22"/>
          <w:szCs w:val="22"/>
        </w:rPr>
        <w:t>1</w:t>
      </w:r>
      <w:r w:rsidR="00001EB1">
        <w:rPr>
          <w:rFonts w:ascii="Garamond" w:hAnsi="Garamond"/>
          <w:sz w:val="22"/>
          <w:szCs w:val="22"/>
        </w:rPr>
        <w:t>8</w:t>
      </w:r>
      <w:r w:rsidR="004324D9" w:rsidRPr="004324D9">
        <w:rPr>
          <w:rFonts w:ascii="Garamond" w:hAnsi="Garamond"/>
          <w:sz w:val="22"/>
          <w:szCs w:val="22"/>
        </w:rPr>
        <w:t>. října</w:t>
      </w:r>
      <w:r w:rsidR="00AC3FEF" w:rsidRPr="004324D9">
        <w:rPr>
          <w:rFonts w:ascii="Garamond" w:hAnsi="Garamond"/>
          <w:sz w:val="22"/>
          <w:szCs w:val="22"/>
        </w:rPr>
        <w:t xml:space="preserve"> </w:t>
      </w:r>
      <w:r w:rsidRPr="004324D9">
        <w:rPr>
          <w:rFonts w:ascii="Garamond" w:hAnsi="Garamond"/>
          <w:sz w:val="22"/>
          <w:szCs w:val="22"/>
        </w:rPr>
        <w:t>201</w:t>
      </w:r>
      <w:r w:rsidR="00AC3FEF" w:rsidRPr="004324D9">
        <w:rPr>
          <w:rFonts w:ascii="Garamond" w:hAnsi="Garamond"/>
          <w:sz w:val="22"/>
          <w:szCs w:val="22"/>
        </w:rPr>
        <w:t>6</w:t>
      </w:r>
      <w:r w:rsidRPr="004324D9">
        <w:rPr>
          <w:rFonts w:ascii="Garamond" w:hAnsi="Garamond"/>
          <w:sz w:val="22"/>
          <w:szCs w:val="22"/>
        </w:rPr>
        <w:t xml:space="preserve"> od </w:t>
      </w:r>
      <w:r w:rsidR="008220B4" w:rsidRPr="004324D9">
        <w:rPr>
          <w:rFonts w:ascii="Garamond" w:hAnsi="Garamond"/>
          <w:sz w:val="22"/>
          <w:szCs w:val="22"/>
        </w:rPr>
        <w:t>07</w:t>
      </w:r>
      <w:r w:rsidRPr="004324D9">
        <w:rPr>
          <w:rFonts w:ascii="Garamond" w:hAnsi="Garamond"/>
          <w:sz w:val="22"/>
          <w:szCs w:val="22"/>
        </w:rPr>
        <w:t xml:space="preserve">:00 do 10:00 hodin nebo </w:t>
      </w:r>
      <w:r w:rsidR="00B529E7" w:rsidRPr="004324D9">
        <w:rPr>
          <w:rFonts w:ascii="Garamond" w:hAnsi="Garamond"/>
          <w:b/>
          <w:sz w:val="22"/>
          <w:szCs w:val="22"/>
        </w:rPr>
        <w:t>prostřednictvím poštovní přepravy</w:t>
      </w:r>
      <w:r w:rsidRPr="004324D9">
        <w:rPr>
          <w:rFonts w:ascii="Garamond" w:hAnsi="Garamond"/>
          <w:sz w:val="22"/>
          <w:szCs w:val="22"/>
        </w:rPr>
        <w:t xml:space="preserve"> tak, aby byla Zadavateli doručena nejpozději v poslední den lhůty pro podání nabídek do 10:00 hod.</w:t>
      </w:r>
      <w:r w:rsidRPr="00441241">
        <w:rPr>
          <w:rFonts w:ascii="Garamond" w:hAnsi="Garamond"/>
          <w:sz w:val="22"/>
          <w:szCs w:val="22"/>
        </w:rPr>
        <w:t xml:space="preserve"> </w:t>
      </w:r>
    </w:p>
    <w:p w:rsidR="00563B55" w:rsidRPr="00377C9D" w:rsidRDefault="008A3D71" w:rsidP="00563B55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b/>
          <w:bCs/>
          <w:sz w:val="22"/>
          <w:szCs w:val="22"/>
        </w:rPr>
        <w:t>Rozhodující pro doručení nabídky je vždy okamžik převzetí nabídky Zadavatelem!</w:t>
      </w:r>
      <w:r w:rsidR="00563B55">
        <w:rPr>
          <w:rFonts w:ascii="Garamond" w:hAnsi="Garamond"/>
          <w:b/>
          <w:bCs/>
          <w:sz w:val="22"/>
          <w:szCs w:val="22"/>
        </w:rPr>
        <w:t xml:space="preserve"> </w:t>
      </w:r>
      <w:r w:rsidR="00563B55" w:rsidRPr="00377C9D">
        <w:rPr>
          <w:rFonts w:ascii="Garamond" w:hAnsi="Garamond"/>
          <w:sz w:val="22"/>
          <w:szCs w:val="22"/>
        </w:rPr>
        <w:t xml:space="preserve">V případě doručení nabídky poštou je rozhodující okamžik doručení nabídky Zadavateli, nikoliv datum předání nabídky poštovní </w:t>
      </w:r>
      <w:r w:rsidR="00753236">
        <w:rPr>
          <w:rFonts w:ascii="Garamond" w:hAnsi="Garamond"/>
          <w:sz w:val="22"/>
          <w:szCs w:val="22"/>
        </w:rPr>
        <w:t>přepravě</w:t>
      </w:r>
      <w:r w:rsidR="00563B55" w:rsidRPr="00377C9D">
        <w:rPr>
          <w:rFonts w:ascii="Garamond" w:hAnsi="Garamond"/>
          <w:sz w:val="22"/>
          <w:szCs w:val="22"/>
        </w:rPr>
        <w:t xml:space="preserve">. </w:t>
      </w:r>
    </w:p>
    <w:p w:rsidR="009A6C58" w:rsidRPr="009A6C58" w:rsidRDefault="009A6C58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81" w:name="_Toc330212580"/>
      <w:bookmarkStart w:id="82" w:name="_Toc336650025"/>
      <w:bookmarkStart w:id="83" w:name="_Toc336650255"/>
      <w:bookmarkStart w:id="84" w:name="_Toc441228810"/>
      <w:r w:rsidRPr="009A6C58">
        <w:rPr>
          <w:rFonts w:ascii="Garamond" w:hAnsi="Garamond" w:cs="Times New Roman"/>
          <w:color w:val="0070C0"/>
        </w:rPr>
        <w:t>Zadávací lhůta</w:t>
      </w:r>
      <w:bookmarkEnd w:id="81"/>
      <w:bookmarkEnd w:id="82"/>
      <w:bookmarkEnd w:id="83"/>
      <w:bookmarkEnd w:id="84"/>
    </w:p>
    <w:p w:rsidR="009A6C58" w:rsidRDefault="009A6C58" w:rsidP="009A6C58">
      <w:pPr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 w:rsidRPr="00887C2F">
        <w:rPr>
          <w:rFonts w:ascii="Garamond" w:hAnsi="Garamond"/>
          <w:color w:val="000000"/>
          <w:sz w:val="22"/>
          <w:szCs w:val="22"/>
        </w:rPr>
        <w:t xml:space="preserve">Zadávací lhůta počíná běžet okamžikem skončení lhůty pro podání nabídek a ve smyslu § 43 odst. 2 ZVZ je stanovena v délce </w:t>
      </w:r>
      <w:r>
        <w:rPr>
          <w:rFonts w:ascii="Garamond" w:hAnsi="Garamond"/>
          <w:b/>
          <w:color w:val="000000"/>
          <w:sz w:val="22"/>
          <w:szCs w:val="22"/>
        </w:rPr>
        <w:t>180</w:t>
      </w:r>
      <w:r w:rsidRPr="00887C2F">
        <w:rPr>
          <w:rFonts w:ascii="Garamond" w:hAnsi="Garamond"/>
          <w:b/>
          <w:color w:val="000000"/>
          <w:sz w:val="22"/>
          <w:szCs w:val="22"/>
        </w:rPr>
        <w:t xml:space="preserve"> dnů</w:t>
      </w:r>
      <w:r w:rsidRPr="00887C2F">
        <w:rPr>
          <w:rFonts w:ascii="Garamond" w:hAnsi="Garamond"/>
          <w:color w:val="000000"/>
          <w:sz w:val="22"/>
          <w:szCs w:val="22"/>
        </w:rPr>
        <w:t>.</w:t>
      </w:r>
    </w:p>
    <w:p w:rsidR="009A6C58" w:rsidRPr="009A6C58" w:rsidRDefault="009A6C58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color w:val="0070C0"/>
        </w:rPr>
      </w:pPr>
      <w:bookmarkStart w:id="85" w:name="_Toc330212583"/>
      <w:bookmarkStart w:id="86" w:name="_Toc336650026"/>
      <w:bookmarkStart w:id="87" w:name="_Toc336650256"/>
      <w:bookmarkStart w:id="88" w:name="_Toc441228811"/>
      <w:r w:rsidRPr="009A6C58">
        <w:rPr>
          <w:rFonts w:ascii="Garamond" w:hAnsi="Garamond" w:cs="Times New Roman"/>
          <w:color w:val="0070C0"/>
        </w:rPr>
        <w:t>Jistota</w:t>
      </w:r>
      <w:bookmarkEnd w:id="85"/>
      <w:bookmarkEnd w:id="86"/>
      <w:bookmarkEnd w:id="87"/>
      <w:bookmarkEnd w:id="88"/>
    </w:p>
    <w:p w:rsidR="004C7401" w:rsidRPr="00441241" w:rsidRDefault="004C7401" w:rsidP="004C740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89" w:name="_Toc330212584"/>
      <w:bookmarkStart w:id="90" w:name="_Toc336650027"/>
      <w:bookmarkStart w:id="91" w:name="_Toc336650257"/>
      <w:bookmarkStart w:id="92" w:name="_Toc441228812"/>
      <w:r w:rsidRPr="00441241">
        <w:rPr>
          <w:rFonts w:ascii="Garamond" w:hAnsi="Garamond"/>
          <w:sz w:val="22"/>
          <w:szCs w:val="22"/>
        </w:rPr>
        <w:t>Zadavatel nepožaduje poskytnutí jistoty k zajištění plnění povinností vyplývajících z účasti dodavatele v zadávacím řízení.</w:t>
      </w:r>
    </w:p>
    <w:p w:rsidR="009A6C58" w:rsidRPr="009A6C58" w:rsidRDefault="009A6C58" w:rsidP="009722E8">
      <w:pPr>
        <w:pStyle w:val="Nadpis2"/>
        <w:numPr>
          <w:ilvl w:val="1"/>
          <w:numId w:val="21"/>
        </w:numPr>
        <w:ind w:left="567" w:hanging="567"/>
        <w:rPr>
          <w:rFonts w:ascii="Garamond" w:hAnsi="Garamond" w:cs="Times New Roman"/>
          <w:i/>
          <w:color w:val="0070C0"/>
        </w:rPr>
      </w:pPr>
      <w:r w:rsidRPr="009A6C58">
        <w:rPr>
          <w:rFonts w:ascii="Garamond" w:hAnsi="Garamond" w:cs="Times New Roman"/>
          <w:color w:val="0070C0"/>
        </w:rPr>
        <w:t>Otevírání obálek</w:t>
      </w:r>
      <w:bookmarkEnd w:id="89"/>
      <w:bookmarkEnd w:id="90"/>
      <w:bookmarkEnd w:id="91"/>
      <w:bookmarkEnd w:id="92"/>
    </w:p>
    <w:p w:rsidR="009A6C58" w:rsidRPr="00887C2F" w:rsidRDefault="009A6C58" w:rsidP="00791314">
      <w:pPr>
        <w:spacing w:before="120" w:after="120" w:line="276" w:lineRule="auto"/>
        <w:jc w:val="both"/>
        <w:rPr>
          <w:rFonts w:ascii="Garamond" w:hAnsi="Garamond"/>
          <w:b/>
          <w:sz w:val="22"/>
          <w:szCs w:val="22"/>
        </w:rPr>
      </w:pPr>
      <w:r w:rsidRPr="00327EEA">
        <w:rPr>
          <w:rFonts w:ascii="Garamond" w:hAnsi="Garamond"/>
          <w:b/>
          <w:sz w:val="22"/>
          <w:szCs w:val="22"/>
        </w:rPr>
        <w:t xml:space="preserve">Dne </w:t>
      </w:r>
      <w:r w:rsidR="00001EB1">
        <w:rPr>
          <w:rFonts w:ascii="Garamond" w:hAnsi="Garamond"/>
          <w:b/>
          <w:sz w:val="22"/>
          <w:szCs w:val="22"/>
        </w:rPr>
        <w:t>18</w:t>
      </w:r>
      <w:r w:rsidR="00327EEA" w:rsidRPr="00327EEA">
        <w:rPr>
          <w:rFonts w:ascii="Garamond" w:hAnsi="Garamond"/>
          <w:b/>
          <w:sz w:val="22"/>
          <w:szCs w:val="22"/>
        </w:rPr>
        <w:t>. října</w:t>
      </w:r>
      <w:r w:rsidRPr="00327EEA">
        <w:rPr>
          <w:rFonts w:ascii="Garamond" w:hAnsi="Garamond"/>
          <w:b/>
          <w:sz w:val="22"/>
          <w:szCs w:val="22"/>
        </w:rPr>
        <w:t xml:space="preserve"> 2016</w:t>
      </w:r>
      <w:r w:rsidRPr="00327EEA">
        <w:rPr>
          <w:rFonts w:ascii="Garamond" w:hAnsi="Garamond"/>
          <w:b/>
          <w:bCs/>
          <w:sz w:val="22"/>
          <w:szCs w:val="22"/>
        </w:rPr>
        <w:t xml:space="preserve"> </w:t>
      </w:r>
      <w:r w:rsidRPr="00327EEA">
        <w:rPr>
          <w:rFonts w:ascii="Garamond" w:hAnsi="Garamond"/>
          <w:b/>
          <w:sz w:val="22"/>
          <w:szCs w:val="22"/>
        </w:rPr>
        <w:t>ve</w:t>
      </w:r>
      <w:r w:rsidRPr="00327EEA">
        <w:rPr>
          <w:rFonts w:ascii="Garamond" w:hAnsi="Garamond"/>
          <w:b/>
          <w:sz w:val="22"/>
          <w:szCs w:val="22"/>
          <w:lang w:eastAsia="ja-JP"/>
        </w:rPr>
        <w:t> 10</w:t>
      </w:r>
      <w:r w:rsidRPr="00327EEA">
        <w:rPr>
          <w:rFonts w:ascii="Garamond" w:hAnsi="Garamond"/>
          <w:b/>
          <w:sz w:val="22"/>
          <w:szCs w:val="22"/>
        </w:rPr>
        <w:t>:05 hodin budou v sídle Zadavatele (Univerzitní 8, Plzeň) v zasedací místnosti č. R007 otevírány obálky s nabídkami uchazečů.</w:t>
      </w:r>
    </w:p>
    <w:p w:rsidR="009A6C58" w:rsidRDefault="009A6C58" w:rsidP="00791314">
      <w:pPr>
        <w:pStyle w:val="Zkladntext"/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Otevírání obálek se v souladu s</w:t>
      </w:r>
      <w:r>
        <w:rPr>
          <w:rFonts w:ascii="Garamond" w:hAnsi="Garamond"/>
          <w:sz w:val="22"/>
          <w:szCs w:val="22"/>
        </w:rPr>
        <w:t xml:space="preserve"> ust. </w:t>
      </w:r>
      <w:r w:rsidRPr="00887C2F">
        <w:rPr>
          <w:rFonts w:ascii="Garamond" w:hAnsi="Garamond"/>
          <w:sz w:val="22"/>
          <w:szCs w:val="22"/>
        </w:rPr>
        <w:t xml:space="preserve">§ 71 odst. </w:t>
      </w:r>
      <w:r w:rsidR="00753236">
        <w:rPr>
          <w:rFonts w:ascii="Garamond" w:hAnsi="Garamond"/>
          <w:sz w:val="22"/>
          <w:szCs w:val="22"/>
        </w:rPr>
        <w:t>6</w:t>
      </w:r>
      <w:r w:rsidRPr="00887C2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ZVZ </w:t>
      </w:r>
      <w:r w:rsidRPr="00887C2F">
        <w:rPr>
          <w:rFonts w:ascii="Garamond" w:hAnsi="Garamond"/>
          <w:sz w:val="22"/>
          <w:szCs w:val="22"/>
        </w:rPr>
        <w:t xml:space="preserve">mohou zúčastnit </w:t>
      </w:r>
      <w:r>
        <w:rPr>
          <w:rFonts w:ascii="Garamond" w:hAnsi="Garamond"/>
          <w:sz w:val="22"/>
          <w:szCs w:val="22"/>
        </w:rPr>
        <w:t>uchazeči</w:t>
      </w:r>
      <w:r w:rsidRPr="00887C2F">
        <w:rPr>
          <w:rFonts w:ascii="Garamond" w:hAnsi="Garamond"/>
          <w:sz w:val="22"/>
          <w:szCs w:val="22"/>
        </w:rPr>
        <w:t>, jejichž nabídky byly doručeny ve lhůtě pro podání nabídek</w:t>
      </w:r>
      <w:r>
        <w:rPr>
          <w:rFonts w:ascii="Garamond" w:hAnsi="Garamond"/>
          <w:sz w:val="22"/>
          <w:szCs w:val="22"/>
        </w:rPr>
        <w:t>, a další osoby, o nichž tak stanoví Zadavatel</w:t>
      </w:r>
      <w:r w:rsidRPr="00887C2F">
        <w:rPr>
          <w:rFonts w:ascii="Garamond" w:hAnsi="Garamond"/>
          <w:sz w:val="22"/>
          <w:szCs w:val="22"/>
        </w:rPr>
        <w:t xml:space="preserve">. Z organizačních důvodů může být za každého </w:t>
      </w:r>
      <w:r>
        <w:rPr>
          <w:rFonts w:ascii="Garamond" w:hAnsi="Garamond"/>
          <w:sz w:val="22"/>
          <w:szCs w:val="22"/>
        </w:rPr>
        <w:t>uchazeče</w:t>
      </w:r>
      <w:r w:rsidRPr="00887C2F">
        <w:rPr>
          <w:rFonts w:ascii="Garamond" w:hAnsi="Garamond"/>
          <w:sz w:val="22"/>
          <w:szCs w:val="22"/>
        </w:rPr>
        <w:t xml:space="preserve"> přítomna pouze jedna osoba. Zástupce </w:t>
      </w:r>
      <w:r>
        <w:rPr>
          <w:rFonts w:ascii="Garamond" w:hAnsi="Garamond"/>
          <w:sz w:val="22"/>
          <w:szCs w:val="22"/>
        </w:rPr>
        <w:t>uchazeče</w:t>
      </w:r>
      <w:r w:rsidRPr="00887C2F">
        <w:rPr>
          <w:rFonts w:ascii="Garamond" w:hAnsi="Garamond"/>
          <w:sz w:val="22"/>
          <w:szCs w:val="22"/>
        </w:rPr>
        <w:t xml:space="preserve"> se prokáže plnou mocí vystavenou </w:t>
      </w:r>
      <w:r>
        <w:rPr>
          <w:rFonts w:ascii="Garamond" w:hAnsi="Garamond"/>
          <w:sz w:val="22"/>
          <w:szCs w:val="22"/>
        </w:rPr>
        <w:t>uchazečem</w:t>
      </w:r>
      <w:r w:rsidRPr="00887C2F">
        <w:rPr>
          <w:rFonts w:ascii="Garamond" w:hAnsi="Garamond"/>
          <w:sz w:val="22"/>
          <w:szCs w:val="22"/>
        </w:rPr>
        <w:t xml:space="preserve"> a osobním dokladem totožnosti; člen statutárního orgánu </w:t>
      </w:r>
      <w:r>
        <w:rPr>
          <w:rFonts w:ascii="Garamond" w:hAnsi="Garamond"/>
          <w:sz w:val="22"/>
          <w:szCs w:val="22"/>
        </w:rPr>
        <w:t>uchazeče</w:t>
      </w:r>
      <w:r w:rsidRPr="00887C2F">
        <w:rPr>
          <w:rFonts w:ascii="Garamond" w:hAnsi="Garamond"/>
          <w:sz w:val="22"/>
          <w:szCs w:val="22"/>
        </w:rPr>
        <w:t xml:space="preserve"> se prokáže výpisem z obchodního rejstříku a osobním dokladem totožnosti. Účast </w:t>
      </w:r>
      <w:r>
        <w:rPr>
          <w:rFonts w:ascii="Garamond" w:hAnsi="Garamond"/>
          <w:sz w:val="22"/>
          <w:szCs w:val="22"/>
        </w:rPr>
        <w:t>uchazeče</w:t>
      </w:r>
      <w:r w:rsidRPr="00887C2F">
        <w:rPr>
          <w:rFonts w:ascii="Garamond" w:hAnsi="Garamond"/>
          <w:sz w:val="22"/>
          <w:szCs w:val="22"/>
        </w:rPr>
        <w:t xml:space="preserve"> nebo jeho zástupce bude stvrzena podpisem </w:t>
      </w:r>
      <w:r>
        <w:rPr>
          <w:rFonts w:ascii="Garamond" w:hAnsi="Garamond"/>
          <w:sz w:val="22"/>
          <w:szCs w:val="22"/>
        </w:rPr>
        <w:t>uchazeče</w:t>
      </w:r>
      <w:r w:rsidRPr="00887C2F">
        <w:rPr>
          <w:rFonts w:ascii="Garamond" w:hAnsi="Garamond"/>
          <w:sz w:val="22"/>
          <w:szCs w:val="22"/>
        </w:rPr>
        <w:t xml:space="preserve"> nebo jeho zástupce v listině </w:t>
      </w:r>
      <w:r>
        <w:rPr>
          <w:rFonts w:ascii="Garamond" w:hAnsi="Garamond"/>
          <w:sz w:val="22"/>
          <w:szCs w:val="22"/>
        </w:rPr>
        <w:t>uchazečů</w:t>
      </w:r>
      <w:r w:rsidRPr="00887C2F">
        <w:rPr>
          <w:rFonts w:ascii="Garamond" w:hAnsi="Garamond"/>
          <w:sz w:val="22"/>
          <w:szCs w:val="22"/>
        </w:rPr>
        <w:t xml:space="preserve"> přítomných otevírání obálek.</w:t>
      </w:r>
    </w:p>
    <w:p w:rsidR="008A3D71" w:rsidRPr="00441241" w:rsidRDefault="008A3D71" w:rsidP="0044124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B529E7" w:rsidRPr="00441241" w:rsidRDefault="00B529E7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56407" w:rsidRPr="00441241" w:rsidRDefault="00B56407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A1FC3" w:rsidRDefault="00BA1FC3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caps/>
          <w:sz w:val="22"/>
          <w:szCs w:val="22"/>
          <w:u w:val="single"/>
        </w:rPr>
      </w:pPr>
      <w:r>
        <w:rPr>
          <w:rFonts w:ascii="Garamond" w:hAnsi="Garamond"/>
          <w:b/>
          <w:caps/>
          <w:sz w:val="22"/>
          <w:szCs w:val="22"/>
          <w:u w:val="single"/>
        </w:rPr>
        <w:br w:type="page"/>
      </w:r>
    </w:p>
    <w:p w:rsidR="008F6251" w:rsidRPr="008F6251" w:rsidRDefault="008F6251" w:rsidP="009722E8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bookmarkStart w:id="93" w:name="_Toc202861191"/>
      <w:bookmarkStart w:id="94" w:name="_Toc330212585"/>
      <w:bookmarkStart w:id="95" w:name="_Toc336650028"/>
      <w:bookmarkStart w:id="96" w:name="_Toc336650258"/>
      <w:bookmarkStart w:id="97" w:name="_Toc441228813"/>
      <w:r w:rsidRPr="008F6251">
        <w:rPr>
          <w:rFonts w:ascii="Garamond" w:hAnsi="Garamond"/>
          <w:color w:val="0070C0"/>
          <w:sz w:val="36"/>
          <w:szCs w:val="36"/>
        </w:rPr>
        <w:lastRenderedPageBreak/>
        <w:t>Hodnocení nabídek</w:t>
      </w:r>
      <w:bookmarkEnd w:id="93"/>
      <w:r w:rsidRPr="008F6251">
        <w:rPr>
          <w:rFonts w:ascii="Garamond" w:hAnsi="Garamond"/>
          <w:color w:val="0070C0"/>
          <w:sz w:val="36"/>
          <w:szCs w:val="36"/>
        </w:rPr>
        <w:t>, oznámení o výběru nejvhodnější nabídky</w:t>
      </w:r>
      <w:bookmarkEnd w:id="94"/>
      <w:bookmarkEnd w:id="95"/>
      <w:bookmarkEnd w:id="96"/>
      <w:bookmarkEnd w:id="97"/>
    </w:p>
    <w:p w:rsidR="00F56E3A" w:rsidRDefault="00F56E3A" w:rsidP="00791314">
      <w:pPr>
        <w:tabs>
          <w:tab w:val="left" w:pos="1440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Po ukončení posouzení nabídek bud</w:t>
      </w:r>
      <w:r>
        <w:rPr>
          <w:rFonts w:ascii="Garamond" w:hAnsi="Garamond"/>
          <w:sz w:val="22"/>
          <w:szCs w:val="22"/>
        </w:rPr>
        <w:t>ou</w:t>
      </w:r>
      <w:r w:rsidRPr="00887C2F">
        <w:rPr>
          <w:rFonts w:ascii="Garamond" w:hAnsi="Garamond"/>
          <w:sz w:val="22"/>
          <w:szCs w:val="22"/>
        </w:rPr>
        <w:t xml:space="preserve"> nabídk</w:t>
      </w:r>
      <w:r>
        <w:rPr>
          <w:rFonts w:ascii="Garamond" w:hAnsi="Garamond"/>
          <w:sz w:val="22"/>
          <w:szCs w:val="22"/>
        </w:rPr>
        <w:t>y</w:t>
      </w:r>
      <w:r w:rsidRPr="00887C2F">
        <w:rPr>
          <w:rFonts w:ascii="Garamond" w:hAnsi="Garamond"/>
          <w:sz w:val="22"/>
          <w:szCs w:val="22"/>
        </w:rPr>
        <w:t xml:space="preserve"> hodnotící komisí ho</w:t>
      </w:r>
      <w:r>
        <w:rPr>
          <w:rFonts w:ascii="Garamond" w:hAnsi="Garamond"/>
          <w:sz w:val="22"/>
          <w:szCs w:val="22"/>
        </w:rPr>
        <w:t>dnoceny v souladu s hodnotícím kritériem</w:t>
      </w:r>
      <w:r w:rsidRPr="00887C2F">
        <w:rPr>
          <w:rFonts w:ascii="Garamond" w:hAnsi="Garamond"/>
          <w:sz w:val="22"/>
          <w:szCs w:val="22"/>
        </w:rPr>
        <w:t xml:space="preserve"> a postupem uvedeným níže. </w:t>
      </w:r>
    </w:p>
    <w:p w:rsidR="00F56E3A" w:rsidRPr="00B44E3E" w:rsidRDefault="00F56E3A" w:rsidP="00791314">
      <w:pPr>
        <w:tabs>
          <w:tab w:val="left" w:pos="1440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F56E3A">
        <w:rPr>
          <w:rFonts w:ascii="Garamond" w:hAnsi="Garamond"/>
          <w:b/>
          <w:sz w:val="22"/>
          <w:szCs w:val="22"/>
        </w:rPr>
        <w:t>Základním hodnotícím kritériem</w:t>
      </w:r>
      <w:r w:rsidRPr="00B44E3E">
        <w:rPr>
          <w:rFonts w:ascii="Garamond" w:hAnsi="Garamond"/>
          <w:sz w:val="22"/>
          <w:szCs w:val="22"/>
        </w:rPr>
        <w:t xml:space="preserve"> pro zadání veřejné zakázky je podle ustanovení § 78 odst. 1 písm. b) ZVZ </w:t>
      </w:r>
      <w:r w:rsidRPr="00F56E3A">
        <w:rPr>
          <w:rFonts w:ascii="Garamond" w:hAnsi="Garamond"/>
          <w:b/>
          <w:sz w:val="22"/>
          <w:szCs w:val="22"/>
        </w:rPr>
        <w:t>nejnižší nabídková cena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56E3A">
        <w:rPr>
          <w:rFonts w:ascii="Garamond" w:hAnsi="Garamond"/>
          <w:sz w:val="22"/>
          <w:szCs w:val="22"/>
        </w:rPr>
        <w:t>v Kč bez DPH</w:t>
      </w:r>
      <w:r>
        <w:rPr>
          <w:rFonts w:ascii="Garamond" w:hAnsi="Garamond"/>
          <w:sz w:val="22"/>
          <w:szCs w:val="22"/>
        </w:rPr>
        <w:t xml:space="preserve"> za celý předmět plnění veřejné zakázky </w:t>
      </w:r>
      <w:r w:rsidRPr="00B44E3E">
        <w:rPr>
          <w:rFonts w:ascii="Garamond" w:hAnsi="Garamond"/>
          <w:sz w:val="22"/>
          <w:szCs w:val="22"/>
        </w:rPr>
        <w:t xml:space="preserve">. </w:t>
      </w:r>
    </w:p>
    <w:p w:rsidR="00F56E3A" w:rsidRPr="00B44E3E" w:rsidRDefault="00F56E3A" w:rsidP="00791314">
      <w:pPr>
        <w:tabs>
          <w:tab w:val="left" w:pos="1440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F56E3A">
        <w:rPr>
          <w:rFonts w:ascii="Garamond" w:hAnsi="Garamond"/>
          <w:sz w:val="22"/>
          <w:szCs w:val="22"/>
        </w:rPr>
        <w:t xml:space="preserve">Pořadí nabídek bude v souladu s ust. § 79 odst. 4 ZVZ stanoveno podle výše </w:t>
      </w:r>
      <w:r w:rsidR="00A35971">
        <w:rPr>
          <w:rFonts w:ascii="Garamond" w:hAnsi="Garamond"/>
          <w:sz w:val="22"/>
          <w:szCs w:val="22"/>
        </w:rPr>
        <w:t xml:space="preserve">celkové </w:t>
      </w:r>
      <w:r w:rsidRPr="00F56E3A">
        <w:rPr>
          <w:rFonts w:ascii="Garamond" w:hAnsi="Garamond"/>
          <w:sz w:val="22"/>
          <w:szCs w:val="22"/>
        </w:rPr>
        <w:t>nabídkové ceny od nejnižší nabídkové ceny k nejvyšší. Před stanovením pořadí úspěšnosti nabídek hodnotící komise</w:t>
      </w:r>
      <w:r w:rsidRPr="00B44E3E">
        <w:rPr>
          <w:rFonts w:ascii="Garamond" w:hAnsi="Garamond"/>
          <w:sz w:val="22"/>
          <w:szCs w:val="22"/>
        </w:rPr>
        <w:t xml:space="preserve"> posoudí výše nabídkových cen s ohledem na mimořádně nízkou nabídkovou cenu dle ust. § 77 ZVZ.   </w:t>
      </w:r>
    </w:p>
    <w:p w:rsidR="00F56E3A" w:rsidRPr="00F56E3A" w:rsidRDefault="00F56E3A" w:rsidP="00791314">
      <w:pPr>
        <w:tabs>
          <w:tab w:val="left" w:pos="1440"/>
        </w:tabs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B44E3E">
        <w:rPr>
          <w:rFonts w:ascii="Garamond" w:hAnsi="Garamond"/>
          <w:sz w:val="22"/>
          <w:szCs w:val="22"/>
        </w:rPr>
        <w:t xml:space="preserve">Zadavatel rozhodne o výběru nejvhodnější nabídky </w:t>
      </w:r>
      <w:r>
        <w:rPr>
          <w:rFonts w:ascii="Garamond" w:hAnsi="Garamond"/>
          <w:sz w:val="22"/>
          <w:szCs w:val="22"/>
        </w:rPr>
        <w:t>uchazeče</w:t>
      </w:r>
      <w:r w:rsidRPr="00B44E3E">
        <w:rPr>
          <w:rFonts w:ascii="Garamond" w:hAnsi="Garamond"/>
          <w:sz w:val="22"/>
          <w:szCs w:val="22"/>
        </w:rPr>
        <w:t xml:space="preserve">, jehož nabídka byla vyhodnocena jako </w:t>
      </w:r>
      <w:r w:rsidRPr="00F56E3A">
        <w:rPr>
          <w:rFonts w:ascii="Garamond" w:hAnsi="Garamond"/>
          <w:sz w:val="22"/>
          <w:szCs w:val="22"/>
        </w:rPr>
        <w:t>nabídka s nejnižší nabídkovou cenou.</w:t>
      </w:r>
    </w:p>
    <w:p w:rsidR="00F56E3A" w:rsidRDefault="00F56E3A" w:rsidP="008E38C9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C7401" w:rsidRPr="008F6251" w:rsidRDefault="004C7401" w:rsidP="00782401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r>
        <w:rPr>
          <w:rFonts w:ascii="Garamond" w:hAnsi="Garamond"/>
          <w:color w:val="0070C0"/>
          <w:sz w:val="36"/>
          <w:szCs w:val="36"/>
        </w:rPr>
        <w:lastRenderedPageBreak/>
        <w:t>Dodatečné informace k zadávacím podmínkám</w:t>
      </w:r>
    </w:p>
    <w:p w:rsidR="000369A2" w:rsidRPr="00441241" w:rsidRDefault="000369A2" w:rsidP="00441241">
      <w:pPr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Uchazeč je oprávněn po Zadavateli požadovat dodatečné informace k zadávacím podmínkám ve smyslu ustanovení § 49 ZVZ. Žádost o dodatečné informace k zadávacím podmínkám musí být Zadavateli doručena nejpozději ve lhůtě šesti (6) pracovních dnů před uplynutím lhůty pro podání nabídek</w:t>
      </w:r>
      <w:r w:rsidR="00654FED">
        <w:rPr>
          <w:rFonts w:ascii="Garamond" w:hAnsi="Garamond"/>
          <w:sz w:val="22"/>
          <w:szCs w:val="22"/>
        </w:rPr>
        <w:t xml:space="preserve"> na adresu: </w:t>
      </w:r>
      <w:hyperlink r:id="rId11" w:history="1">
        <w:r w:rsidR="0098425A">
          <w:rPr>
            <w:rStyle w:val="Hypertextovodkaz"/>
            <w:rFonts w:ascii="Garamond" w:hAnsi="Garamond"/>
            <w:sz w:val="22"/>
            <w:szCs w:val="22"/>
          </w:rPr>
          <w:t>xxx</w:t>
        </w:r>
      </w:hyperlink>
      <w:r w:rsidRPr="00441241">
        <w:rPr>
          <w:rFonts w:ascii="Garamond" w:hAnsi="Garamond"/>
          <w:sz w:val="22"/>
          <w:szCs w:val="22"/>
        </w:rPr>
        <w:t>.</w:t>
      </w:r>
    </w:p>
    <w:p w:rsidR="000369A2" w:rsidRPr="00441241" w:rsidRDefault="000369A2" w:rsidP="00441241">
      <w:pPr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Dodatečné informace, včetně přesného znění žádosti, Zadavatel</w:t>
      </w:r>
      <w:r w:rsidR="0027628E">
        <w:rPr>
          <w:rFonts w:ascii="Garamond" w:hAnsi="Garamond"/>
          <w:sz w:val="22"/>
          <w:szCs w:val="22"/>
        </w:rPr>
        <w:t xml:space="preserve"> </w:t>
      </w:r>
      <w:r w:rsidR="004C7401">
        <w:rPr>
          <w:rFonts w:ascii="Garamond" w:hAnsi="Garamond"/>
          <w:sz w:val="22"/>
          <w:szCs w:val="22"/>
        </w:rPr>
        <w:t xml:space="preserve">rovněž </w:t>
      </w:r>
      <w:r w:rsidR="0027628E">
        <w:rPr>
          <w:rFonts w:ascii="Garamond" w:hAnsi="Garamond"/>
          <w:sz w:val="22"/>
          <w:szCs w:val="22"/>
        </w:rPr>
        <w:t>uveřejní na profilu Zadavatele.</w:t>
      </w:r>
      <w:r w:rsidRPr="00441241">
        <w:rPr>
          <w:rFonts w:ascii="Garamond" w:hAnsi="Garamond"/>
          <w:sz w:val="22"/>
          <w:szCs w:val="22"/>
        </w:rPr>
        <w:t xml:space="preserve"> </w:t>
      </w:r>
    </w:p>
    <w:p w:rsidR="00A43323" w:rsidRPr="00441241" w:rsidRDefault="00A43323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96832" w:rsidRDefault="00896832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C7401" w:rsidRPr="008F6251" w:rsidRDefault="004C7401" w:rsidP="00782401">
      <w:pPr>
        <w:pStyle w:val="Nadpis1"/>
        <w:keepNext w:val="0"/>
        <w:pageBreakBefore/>
        <w:numPr>
          <w:ilvl w:val="0"/>
          <w:numId w:val="21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0070C0"/>
          <w:sz w:val="36"/>
          <w:szCs w:val="36"/>
        </w:rPr>
      </w:pPr>
      <w:r>
        <w:rPr>
          <w:rFonts w:ascii="Garamond" w:hAnsi="Garamond"/>
          <w:color w:val="0070C0"/>
          <w:sz w:val="36"/>
          <w:szCs w:val="36"/>
        </w:rPr>
        <w:lastRenderedPageBreak/>
        <w:t>Další podmínky Zadavatele</w:t>
      </w:r>
    </w:p>
    <w:p w:rsidR="004C7401" w:rsidRPr="00441241" w:rsidRDefault="004C7401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C7401" w:rsidRPr="004C7401" w:rsidRDefault="004C7401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4C7401">
        <w:rPr>
          <w:rFonts w:ascii="Garamond" w:hAnsi="Garamond"/>
          <w:b/>
          <w:sz w:val="22"/>
          <w:szCs w:val="22"/>
        </w:rPr>
        <w:t>10.1 Varianty nabídky</w:t>
      </w:r>
    </w:p>
    <w:p w:rsidR="00896832" w:rsidRPr="00441241" w:rsidRDefault="00186CFC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Zadavatel nepřipouští varianty nabídky. </w:t>
      </w:r>
    </w:p>
    <w:p w:rsidR="00186CFC" w:rsidRPr="00441241" w:rsidRDefault="00186CFC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2135C0" w:rsidRPr="004C7401" w:rsidRDefault="002135C0" w:rsidP="00441241">
      <w:pPr>
        <w:tabs>
          <w:tab w:val="left" w:pos="1985"/>
          <w:tab w:val="left" w:pos="4253"/>
        </w:tabs>
        <w:spacing w:before="120" w:after="120" w:line="276" w:lineRule="auto"/>
        <w:jc w:val="both"/>
        <w:rPr>
          <w:rFonts w:ascii="Garamond" w:hAnsi="Garamond"/>
          <w:b/>
          <w:sz w:val="22"/>
          <w:szCs w:val="22"/>
        </w:rPr>
      </w:pPr>
      <w:r w:rsidRPr="004C7401">
        <w:rPr>
          <w:rFonts w:ascii="Garamond" w:hAnsi="Garamond"/>
          <w:b/>
          <w:sz w:val="22"/>
          <w:szCs w:val="22"/>
        </w:rPr>
        <w:t>1</w:t>
      </w:r>
      <w:r w:rsidR="004C7401">
        <w:rPr>
          <w:rFonts w:ascii="Garamond" w:hAnsi="Garamond"/>
          <w:b/>
          <w:sz w:val="22"/>
          <w:szCs w:val="22"/>
        </w:rPr>
        <w:t>0.2</w:t>
      </w:r>
      <w:r w:rsidRPr="004C7401">
        <w:rPr>
          <w:rFonts w:ascii="Garamond" w:hAnsi="Garamond"/>
          <w:b/>
          <w:sz w:val="22"/>
          <w:szCs w:val="22"/>
        </w:rPr>
        <w:t xml:space="preserve"> Střet zájmů</w:t>
      </w:r>
    </w:p>
    <w:p w:rsidR="002135C0" w:rsidRPr="00441241" w:rsidRDefault="002135C0" w:rsidP="00441241">
      <w:p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Uchazeč musí prokázat neexistenci střetu zájmů ve smyslu ustanovení této zadávací dokumentace čestným prohlášením. </w:t>
      </w:r>
    </w:p>
    <w:p w:rsidR="00397D47" w:rsidRDefault="002135C0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Vzor tohoto čestného prohlášení je Přílohou č. </w:t>
      </w:r>
      <w:r w:rsidR="00DA5529">
        <w:rPr>
          <w:rFonts w:ascii="Garamond" w:hAnsi="Garamond"/>
          <w:sz w:val="22"/>
          <w:szCs w:val="22"/>
        </w:rPr>
        <w:t>5</w:t>
      </w:r>
      <w:r w:rsidRPr="00441241">
        <w:rPr>
          <w:rFonts w:ascii="Garamond" w:hAnsi="Garamond"/>
          <w:sz w:val="22"/>
          <w:szCs w:val="22"/>
        </w:rPr>
        <w:t xml:space="preserve"> této zadávací dokumentace. Čestné prohlášení musí být datováno a podepsáno uchazečem nebo osobou oprávněno</w:t>
      </w:r>
      <w:r w:rsidR="0027628E">
        <w:rPr>
          <w:rFonts w:ascii="Garamond" w:hAnsi="Garamond"/>
          <w:sz w:val="22"/>
          <w:szCs w:val="22"/>
        </w:rPr>
        <w:t>u jednat za uchazeče. Pokud za U</w:t>
      </w:r>
      <w:r w:rsidRPr="00441241">
        <w:rPr>
          <w:rFonts w:ascii="Garamond" w:hAnsi="Garamond"/>
          <w:sz w:val="22"/>
          <w:szCs w:val="22"/>
        </w:rPr>
        <w:t>chazeče jedná zmocněnec na základě plné moci, musí být v nabídce předložena plná moc s uvedením rozsahu zmocnění.</w:t>
      </w:r>
    </w:p>
    <w:p w:rsidR="004C7401" w:rsidRDefault="004C7401" w:rsidP="004C740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4C7401" w:rsidRPr="004C7401" w:rsidRDefault="004C7401" w:rsidP="004C740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4C7401">
        <w:rPr>
          <w:rFonts w:ascii="Garamond" w:hAnsi="Garamond"/>
          <w:b/>
          <w:sz w:val="22"/>
          <w:szCs w:val="22"/>
        </w:rPr>
        <w:t>10.</w:t>
      </w:r>
      <w:r>
        <w:rPr>
          <w:rFonts w:ascii="Garamond" w:hAnsi="Garamond"/>
          <w:b/>
          <w:sz w:val="22"/>
          <w:szCs w:val="22"/>
        </w:rPr>
        <w:t>3</w:t>
      </w:r>
      <w:r w:rsidRPr="004C7401">
        <w:rPr>
          <w:rFonts w:ascii="Garamond" w:hAnsi="Garamond"/>
          <w:b/>
          <w:sz w:val="22"/>
          <w:szCs w:val="22"/>
        </w:rPr>
        <w:t xml:space="preserve"> Subdodávky</w:t>
      </w:r>
    </w:p>
    <w:p w:rsidR="004C7401" w:rsidRDefault="004C7401" w:rsidP="007913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Uchazeč je v nabídce povinen uvést, které části plnění z veřejné zakázky má v úmyslu zadat subdodavatelům a uvést identifikační údaje každého subdodavatele. Subdodavatel není oprávněn svěřit realizace jemu určené části plnění z veřejné zakázky dalšímu subjektu, k čemuž je uchazeč povinen subdodavatele v rámci jejich smluvního vztahu zavázat. </w:t>
      </w:r>
    </w:p>
    <w:p w:rsidR="004C7401" w:rsidRPr="00441241" w:rsidRDefault="004C7401" w:rsidP="007913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C7401" w:rsidRPr="00441241" w:rsidRDefault="004C7401" w:rsidP="00791314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Uchazeč uvede předmětné údaje v „Rejstříku subdodavatelů“, jehož vzor je Přílohou č. </w:t>
      </w:r>
      <w:r w:rsidR="00DA5529">
        <w:rPr>
          <w:rFonts w:ascii="Garamond" w:hAnsi="Garamond"/>
          <w:sz w:val="22"/>
          <w:szCs w:val="22"/>
        </w:rPr>
        <w:t>7</w:t>
      </w:r>
      <w:r w:rsidRPr="00441241">
        <w:rPr>
          <w:rFonts w:ascii="Garamond" w:hAnsi="Garamond"/>
          <w:sz w:val="22"/>
          <w:szCs w:val="22"/>
        </w:rPr>
        <w:t xml:space="preserve"> této zadávací dokumentace. Tento doklad musí být datován a opatřen podpisem uchazeče nebo oso</w:t>
      </w:r>
      <w:r>
        <w:rPr>
          <w:rFonts w:ascii="Garamond" w:hAnsi="Garamond"/>
          <w:sz w:val="22"/>
          <w:szCs w:val="22"/>
        </w:rPr>
        <w:t>by oprávněné jednat za uchazeče</w:t>
      </w:r>
      <w:r w:rsidRPr="00441241">
        <w:rPr>
          <w:rFonts w:ascii="Garamond" w:hAnsi="Garamond"/>
          <w:sz w:val="22"/>
          <w:szCs w:val="22"/>
        </w:rPr>
        <w:t>.</w:t>
      </w:r>
      <w:r w:rsidRPr="0027628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Pokud za U</w:t>
      </w:r>
      <w:r w:rsidRPr="00441241">
        <w:rPr>
          <w:rFonts w:ascii="Garamond" w:hAnsi="Garamond"/>
          <w:sz w:val="22"/>
          <w:szCs w:val="22"/>
        </w:rPr>
        <w:t>chazeče jedná zmocněnec na základě plné moci, musí být v nabídce předložena plná moc s uvedením rozsahu zmocnění. Uchazeč tento doklad předkládá pouze v případě, že hodlá svěřit některé části plnění subdodavateli.</w:t>
      </w:r>
    </w:p>
    <w:p w:rsidR="00B1682F" w:rsidRPr="00441241" w:rsidRDefault="00B1682F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14CCE" w:rsidRPr="00BA1FC3" w:rsidRDefault="004C7401" w:rsidP="00441241">
      <w:pPr>
        <w:tabs>
          <w:tab w:val="left" w:pos="1985"/>
          <w:tab w:val="left" w:pos="4253"/>
        </w:tabs>
        <w:spacing w:before="120" w:after="120" w:line="276" w:lineRule="auto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10.4</w:t>
      </w:r>
      <w:r w:rsidR="00414CCE" w:rsidRPr="00BA1FC3">
        <w:rPr>
          <w:rFonts w:ascii="Garamond" w:hAnsi="Garamond"/>
          <w:b/>
          <w:szCs w:val="22"/>
        </w:rPr>
        <w:t xml:space="preserve"> Ostatní</w:t>
      </w:r>
    </w:p>
    <w:p w:rsidR="004B370E" w:rsidRDefault="00C55895" w:rsidP="00E52EAD">
      <w:pPr>
        <w:pStyle w:val="odsazfurt"/>
        <w:spacing w:before="120" w:after="120" w:line="276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10.4.1</w:t>
      </w:r>
      <w:r>
        <w:rPr>
          <w:rFonts w:ascii="Garamond" w:hAnsi="Garamond"/>
          <w:sz w:val="22"/>
          <w:szCs w:val="22"/>
        </w:rPr>
        <w:tab/>
      </w:r>
      <w:r w:rsidR="004B370E" w:rsidRPr="00A15CF2">
        <w:rPr>
          <w:rFonts w:ascii="Garamond" w:hAnsi="Garamond"/>
          <w:sz w:val="22"/>
          <w:szCs w:val="22"/>
        </w:rPr>
        <w:t xml:space="preserve">Zadavatel nepřiznává </w:t>
      </w:r>
      <w:r w:rsidR="004B370E">
        <w:rPr>
          <w:rFonts w:ascii="Garamond" w:hAnsi="Garamond"/>
          <w:sz w:val="22"/>
          <w:szCs w:val="22"/>
        </w:rPr>
        <w:t>uchazeči</w:t>
      </w:r>
      <w:r w:rsidR="004B370E" w:rsidRPr="00A15CF2">
        <w:rPr>
          <w:rFonts w:ascii="Garamond" w:hAnsi="Garamond"/>
          <w:sz w:val="22"/>
          <w:szCs w:val="22"/>
        </w:rPr>
        <w:t xml:space="preserve"> právo na náhradu nákladů spojených s účastí v zadávacím řízení, a to ani v případě zrušení zadávacího řízení v souladu s ustanoveními ZVZ. Současně Zadavatel nebude požadovat náhradu nákladů na realizaci tohoto zadávacího řízení na </w:t>
      </w:r>
      <w:r w:rsidR="004B370E">
        <w:rPr>
          <w:rFonts w:ascii="Garamond" w:hAnsi="Garamond"/>
          <w:sz w:val="22"/>
          <w:szCs w:val="22"/>
        </w:rPr>
        <w:t>uchazeči</w:t>
      </w:r>
      <w:r w:rsidR="004B370E" w:rsidRPr="00A15CF2">
        <w:rPr>
          <w:rFonts w:ascii="Garamond" w:hAnsi="Garamond"/>
          <w:sz w:val="22"/>
          <w:szCs w:val="22"/>
        </w:rPr>
        <w:t xml:space="preserve">, a to ani formou úhrady skutečně vzniklých nákladů ani formou poplatků za účast </w:t>
      </w:r>
      <w:r w:rsidR="004B370E">
        <w:rPr>
          <w:rFonts w:ascii="Garamond" w:hAnsi="Garamond"/>
          <w:sz w:val="22"/>
          <w:szCs w:val="22"/>
        </w:rPr>
        <w:t>uchazeče</w:t>
      </w:r>
      <w:r w:rsidR="004B370E" w:rsidRPr="00A15CF2">
        <w:rPr>
          <w:rFonts w:ascii="Garamond" w:hAnsi="Garamond"/>
          <w:sz w:val="22"/>
          <w:szCs w:val="22"/>
        </w:rPr>
        <w:t xml:space="preserve"> v tomto zadávacím řízení. </w:t>
      </w:r>
    </w:p>
    <w:p w:rsidR="00C55895" w:rsidRDefault="00C55895" w:rsidP="00E52EAD">
      <w:pPr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10.4.2 </w:t>
      </w:r>
      <w:r w:rsidRPr="006A3077">
        <w:rPr>
          <w:rFonts w:ascii="Garamond" w:hAnsi="Garamond"/>
          <w:sz w:val="22"/>
          <w:szCs w:val="22"/>
        </w:rPr>
        <w:t xml:space="preserve">Součástí nabídky uchazeče musí být </w:t>
      </w:r>
      <w:r w:rsidRPr="008258A7">
        <w:rPr>
          <w:rFonts w:ascii="Garamond" w:hAnsi="Garamond"/>
          <w:sz w:val="22"/>
          <w:szCs w:val="22"/>
          <w:u w:val="single"/>
        </w:rPr>
        <w:t>čestné prohlášení k nabídce uchazeče</w:t>
      </w:r>
      <w:r w:rsidRPr="006A3077">
        <w:rPr>
          <w:rFonts w:ascii="Garamond" w:hAnsi="Garamond"/>
          <w:sz w:val="22"/>
          <w:szCs w:val="22"/>
        </w:rPr>
        <w:t>, jehož vzor je přílohou</w:t>
      </w:r>
      <w:r w:rsidRPr="00DA5529">
        <w:rPr>
          <w:rFonts w:ascii="Garamond" w:hAnsi="Garamond"/>
          <w:sz w:val="22"/>
          <w:szCs w:val="22"/>
        </w:rPr>
        <w:t xml:space="preserve"> </w:t>
      </w:r>
      <w:r w:rsidRPr="006A3077">
        <w:rPr>
          <w:rFonts w:ascii="Garamond" w:hAnsi="Garamond"/>
          <w:sz w:val="22"/>
          <w:szCs w:val="22"/>
        </w:rPr>
        <w:t xml:space="preserve">č. </w:t>
      </w:r>
      <w:r w:rsidR="00DA5529">
        <w:rPr>
          <w:rFonts w:ascii="Garamond" w:hAnsi="Garamond"/>
          <w:sz w:val="22"/>
          <w:szCs w:val="22"/>
        </w:rPr>
        <w:t>6</w:t>
      </w:r>
      <w:r w:rsidRPr="006A3077">
        <w:rPr>
          <w:rFonts w:ascii="Garamond" w:hAnsi="Garamond"/>
          <w:sz w:val="22"/>
          <w:szCs w:val="22"/>
        </w:rPr>
        <w:t xml:space="preserve"> této zadávací dokumentace. Dokument musí být datován a podepsán uchazečem či osobou oprávněnou jednat za uchazeče. Pokud za uchazeče jedná zmocněnec na základě plné moci, musí být v nabídce předložena plná moc s uvedením rozsahu zmocnění.</w:t>
      </w:r>
    </w:p>
    <w:p w:rsidR="000071FC" w:rsidRPr="00441241" w:rsidRDefault="00E84B7B" w:rsidP="00E52EAD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10.4.3 </w:t>
      </w:r>
      <w:r w:rsidR="000071FC" w:rsidRPr="00441241">
        <w:rPr>
          <w:rFonts w:ascii="Garamond" w:hAnsi="Garamond"/>
          <w:sz w:val="22"/>
          <w:szCs w:val="22"/>
        </w:rPr>
        <w:t>Součástí nabídky uchazeče musí být ve smyslu ustanovení § 68 odst. 3 ZVZ:</w:t>
      </w:r>
    </w:p>
    <w:p w:rsidR="000071FC" w:rsidRPr="00441241" w:rsidRDefault="000071FC" w:rsidP="00E52EAD">
      <w:pPr>
        <w:tabs>
          <w:tab w:val="left" w:pos="1985"/>
          <w:tab w:val="left" w:pos="4253"/>
        </w:tabs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a) seznam statutárních orgánů nebo členů statutárních orgánů, kteří v posledních 3 letech od konce lhůty pro podání nabídek byli v pracovněprávním, funkčním nebo obdobném poměru u zadavatele;</w:t>
      </w:r>
    </w:p>
    <w:p w:rsidR="000071FC" w:rsidRPr="00441241" w:rsidRDefault="000071FC" w:rsidP="00E52EAD">
      <w:pPr>
        <w:tabs>
          <w:tab w:val="left" w:pos="1985"/>
          <w:tab w:val="left" w:pos="4253"/>
        </w:tabs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b) má-li dodavatel formu akciové společnosti, seznam vlastníků akcií, jejichž souhrnn</w:t>
      </w:r>
      <w:r w:rsidR="00D32785" w:rsidRPr="00441241">
        <w:rPr>
          <w:rFonts w:ascii="Garamond" w:hAnsi="Garamond"/>
          <w:sz w:val="22"/>
          <w:szCs w:val="22"/>
        </w:rPr>
        <w:t>á jmenovitá hodnota přesahuje 1</w:t>
      </w:r>
      <w:r w:rsidRPr="00441241">
        <w:rPr>
          <w:rFonts w:ascii="Garamond" w:hAnsi="Garamond"/>
          <w:sz w:val="22"/>
          <w:szCs w:val="22"/>
        </w:rPr>
        <w:t>0%</w:t>
      </w:r>
      <w:r w:rsidR="00D32785" w:rsidRPr="00441241">
        <w:rPr>
          <w:rFonts w:ascii="Garamond" w:hAnsi="Garamond"/>
          <w:sz w:val="22"/>
          <w:szCs w:val="22"/>
        </w:rPr>
        <w:t xml:space="preserve"> základního kapitálu, vyhotovený ve lhůtě pro podání nabídek;</w:t>
      </w:r>
    </w:p>
    <w:p w:rsidR="00D32785" w:rsidRPr="00441241" w:rsidRDefault="00D32785" w:rsidP="00E52EAD">
      <w:pPr>
        <w:tabs>
          <w:tab w:val="left" w:pos="1985"/>
          <w:tab w:val="left" w:pos="4253"/>
        </w:tabs>
        <w:spacing w:line="276" w:lineRule="auto"/>
        <w:ind w:left="993" w:hanging="284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lastRenderedPageBreak/>
        <w:t xml:space="preserve">c) prohlášení uchazeče o tom, že neuzavřel a neuzavře zakázanou dohodu podle zvláštního právního předpisu (Zákona č. 143/2001 Sb., o ochraně hospodářské soutěže a o změně některých zákonů, ve znění pozdějších předpisů) v souvislosti se zadávanou veřejnou zakázkou. </w:t>
      </w:r>
    </w:p>
    <w:p w:rsidR="006361F6" w:rsidRPr="00441241" w:rsidRDefault="006361F6" w:rsidP="00E52EAD">
      <w:pPr>
        <w:tabs>
          <w:tab w:val="left" w:pos="1985"/>
          <w:tab w:val="left" w:pos="4253"/>
        </w:tabs>
        <w:spacing w:line="276" w:lineRule="auto"/>
        <w:ind w:left="567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>Vzor dokumentu pro doložení skutečností ve smyslu ustanovení</w:t>
      </w:r>
      <w:r w:rsidR="00954941" w:rsidRPr="00441241">
        <w:rPr>
          <w:rFonts w:ascii="Garamond" w:hAnsi="Garamond"/>
          <w:sz w:val="22"/>
          <w:szCs w:val="22"/>
        </w:rPr>
        <w:t xml:space="preserve"> § 68 odst. 3 ZVZ je P</w:t>
      </w:r>
      <w:r w:rsidRPr="00441241">
        <w:rPr>
          <w:rFonts w:ascii="Garamond" w:hAnsi="Garamond"/>
          <w:sz w:val="22"/>
          <w:szCs w:val="22"/>
        </w:rPr>
        <w:t xml:space="preserve">řílohou č. </w:t>
      </w:r>
      <w:r w:rsidR="00DA5529">
        <w:rPr>
          <w:rFonts w:ascii="Garamond" w:hAnsi="Garamond"/>
          <w:sz w:val="22"/>
          <w:szCs w:val="22"/>
        </w:rPr>
        <w:t>8</w:t>
      </w:r>
      <w:r w:rsidRPr="00441241">
        <w:rPr>
          <w:rFonts w:ascii="Garamond" w:hAnsi="Garamond"/>
          <w:sz w:val="22"/>
          <w:szCs w:val="22"/>
        </w:rPr>
        <w:t xml:space="preserve"> této zadávací dokumentace.</w:t>
      </w:r>
    </w:p>
    <w:p w:rsidR="00DA0F58" w:rsidRPr="00441241" w:rsidRDefault="00DA0F58" w:rsidP="00441241">
      <w:pPr>
        <w:tabs>
          <w:tab w:val="left" w:pos="1985"/>
          <w:tab w:val="left" w:pos="4253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1682F" w:rsidRDefault="00B1682F" w:rsidP="00441241">
      <w:pPr>
        <w:spacing w:line="276" w:lineRule="auto"/>
        <w:jc w:val="both"/>
        <w:rPr>
          <w:rFonts w:ascii="Garamond" w:hAnsi="Garamond"/>
          <w:sz w:val="22"/>
          <w:szCs w:val="22"/>
          <w:u w:val="single"/>
        </w:rPr>
      </w:pPr>
    </w:p>
    <w:p w:rsidR="00DA26B0" w:rsidRPr="00441241" w:rsidRDefault="006B6944" w:rsidP="00441241">
      <w:pPr>
        <w:spacing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441241">
        <w:rPr>
          <w:rFonts w:ascii="Garamond" w:hAnsi="Garamond"/>
          <w:sz w:val="22"/>
          <w:szCs w:val="22"/>
          <w:u w:val="single"/>
        </w:rPr>
        <w:t>Přílohy:</w:t>
      </w:r>
    </w:p>
    <w:p w:rsidR="00D37564" w:rsidRDefault="006B6944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Příloha č. 1: </w:t>
      </w:r>
      <w:r w:rsidR="00D37564">
        <w:rPr>
          <w:rFonts w:ascii="Garamond" w:hAnsi="Garamond"/>
          <w:sz w:val="22"/>
          <w:szCs w:val="22"/>
        </w:rPr>
        <w:t>Krycí list nabídky</w:t>
      </w:r>
    </w:p>
    <w:p w:rsidR="00D37564" w:rsidRDefault="003C3C15" w:rsidP="00D37564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Příloha č. 2: </w:t>
      </w:r>
      <w:r w:rsidR="00D37564" w:rsidRPr="00441241">
        <w:rPr>
          <w:rFonts w:ascii="Garamond" w:hAnsi="Garamond"/>
          <w:sz w:val="22"/>
          <w:szCs w:val="22"/>
        </w:rPr>
        <w:t>Čestn</w:t>
      </w:r>
      <w:r w:rsidR="00D37564">
        <w:rPr>
          <w:rFonts w:ascii="Garamond" w:hAnsi="Garamond"/>
          <w:sz w:val="22"/>
          <w:szCs w:val="22"/>
        </w:rPr>
        <w:t>é</w:t>
      </w:r>
      <w:r w:rsidR="00D37564" w:rsidRPr="00441241">
        <w:rPr>
          <w:rFonts w:ascii="Garamond" w:hAnsi="Garamond"/>
          <w:sz w:val="22"/>
          <w:szCs w:val="22"/>
        </w:rPr>
        <w:t xml:space="preserve"> prohlášení</w:t>
      </w:r>
      <w:r w:rsidR="00D37564">
        <w:rPr>
          <w:rFonts w:ascii="Garamond" w:hAnsi="Garamond"/>
          <w:sz w:val="22"/>
          <w:szCs w:val="22"/>
        </w:rPr>
        <w:t xml:space="preserve"> k prokázání základních kvalifikačních předpokladů</w:t>
      </w:r>
    </w:p>
    <w:p w:rsidR="00AF356A" w:rsidRPr="00441241" w:rsidRDefault="00AF356A" w:rsidP="00D37564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3: Čestné prohlášení o ekonomické a finanční způsobilosti</w:t>
      </w:r>
    </w:p>
    <w:p w:rsidR="00804467" w:rsidRDefault="006B6944" w:rsidP="00441241">
      <w:pPr>
        <w:spacing w:line="276" w:lineRule="auto"/>
        <w:jc w:val="both"/>
        <w:rPr>
          <w:rFonts w:ascii="Garamond" w:eastAsia="Times New Roman" w:hAnsi="Garamond" w:cs="Calibri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Příloha č. </w:t>
      </w:r>
      <w:r w:rsidR="00AF356A">
        <w:rPr>
          <w:rFonts w:ascii="Garamond" w:hAnsi="Garamond"/>
          <w:sz w:val="22"/>
          <w:szCs w:val="22"/>
        </w:rPr>
        <w:t>4</w:t>
      </w:r>
      <w:r w:rsidRPr="00441241">
        <w:rPr>
          <w:rFonts w:ascii="Garamond" w:hAnsi="Garamond"/>
          <w:sz w:val="22"/>
          <w:szCs w:val="22"/>
        </w:rPr>
        <w:t xml:space="preserve">: </w:t>
      </w:r>
      <w:r w:rsidR="00AF356A">
        <w:rPr>
          <w:rFonts w:ascii="Garamond" w:eastAsia="Times New Roman" w:hAnsi="Garamond" w:cs="Calibri"/>
          <w:sz w:val="22"/>
          <w:szCs w:val="22"/>
        </w:rPr>
        <w:t>Seznam významných služeb poskytnutých dodavatelem v posledních 3 letech</w:t>
      </w:r>
    </w:p>
    <w:p w:rsidR="00E512C6" w:rsidRPr="00441241" w:rsidRDefault="00E512C6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</w:rPr>
        <w:t xml:space="preserve">Příloha č. 5: </w:t>
      </w:r>
      <w:r w:rsidRPr="00791314">
        <w:rPr>
          <w:rFonts w:ascii="Garamond" w:hAnsi="Garamond"/>
          <w:sz w:val="22"/>
          <w:szCs w:val="22"/>
        </w:rPr>
        <w:t>Čestné prohlášení o neexistenci střetu zájmů</w:t>
      </w:r>
    </w:p>
    <w:p w:rsidR="008666E1" w:rsidRDefault="00EF6AFB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Příloha č. </w:t>
      </w:r>
      <w:r w:rsidR="008E4AF2">
        <w:rPr>
          <w:rFonts w:ascii="Garamond" w:hAnsi="Garamond"/>
          <w:sz w:val="22"/>
          <w:szCs w:val="22"/>
        </w:rPr>
        <w:t>6</w:t>
      </w:r>
      <w:r w:rsidR="004F0A0D" w:rsidRPr="00441241">
        <w:rPr>
          <w:rFonts w:ascii="Garamond" w:hAnsi="Garamond"/>
          <w:sz w:val="22"/>
          <w:szCs w:val="22"/>
        </w:rPr>
        <w:t xml:space="preserve">: </w:t>
      </w:r>
      <w:r w:rsidR="00791314" w:rsidRPr="00791314">
        <w:rPr>
          <w:rFonts w:ascii="Garamond" w:hAnsi="Garamond"/>
          <w:sz w:val="22"/>
          <w:szCs w:val="22"/>
        </w:rPr>
        <w:t>Čestné</w:t>
      </w:r>
      <w:r w:rsidR="008E4AF2">
        <w:rPr>
          <w:rFonts w:ascii="Garamond" w:hAnsi="Garamond"/>
          <w:sz w:val="22"/>
          <w:szCs w:val="22"/>
        </w:rPr>
        <w:t xml:space="preserve"> prohlášení k nabídce uchazeče</w:t>
      </w:r>
    </w:p>
    <w:p w:rsidR="008F5B43" w:rsidRDefault="008F5B43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Příloha č. </w:t>
      </w:r>
      <w:r w:rsidR="008E4AF2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: Rejstřík subdodavatelů</w:t>
      </w:r>
    </w:p>
    <w:p w:rsidR="008F5B43" w:rsidRDefault="008F5B43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Příloha č. </w:t>
      </w:r>
      <w:r w:rsidR="008E4AF2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>: Doklady ve smyslu ustanovení § 68 odst. 3 ZVZ</w:t>
      </w:r>
    </w:p>
    <w:p w:rsidR="00DB554B" w:rsidRDefault="00DB554B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9: Technické podmínky pro poskytování služeb – pojištění majetku a odpovědnosti za škodu</w:t>
      </w:r>
    </w:p>
    <w:p w:rsidR="00DB554B" w:rsidRDefault="00DB554B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10: Technické podmínky pro poskytování služeb –</w:t>
      </w:r>
      <w:r w:rsidR="00C6680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pojištění motorových vozidel</w:t>
      </w:r>
    </w:p>
    <w:p w:rsidR="00DB554B" w:rsidRDefault="00DB554B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11: Technické podmínky pro poskytování služeb –</w:t>
      </w:r>
      <w:r w:rsidR="00C6680C">
        <w:rPr>
          <w:rFonts w:ascii="Garamond" w:hAnsi="Garamond"/>
          <w:sz w:val="22"/>
          <w:szCs w:val="22"/>
        </w:rPr>
        <w:t xml:space="preserve"> </w:t>
      </w:r>
      <w:r w:rsidR="003E6C9A">
        <w:rPr>
          <w:rFonts w:ascii="Garamond" w:hAnsi="Garamond"/>
          <w:sz w:val="22"/>
          <w:szCs w:val="22"/>
        </w:rPr>
        <w:t>cestovní pojištění</w:t>
      </w:r>
      <w:r>
        <w:rPr>
          <w:rFonts w:ascii="Garamond" w:hAnsi="Garamond"/>
          <w:sz w:val="22"/>
          <w:szCs w:val="22"/>
        </w:rPr>
        <w:t xml:space="preserve"> </w:t>
      </w:r>
    </w:p>
    <w:p w:rsidR="008F5B43" w:rsidRDefault="008F5B43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F5B43" w:rsidRPr="00441241" w:rsidRDefault="008F5B43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50ABD" w:rsidRPr="00441241" w:rsidRDefault="00850ABD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850ABD" w:rsidRDefault="008258A7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 xml:space="preserve">V Plzni dne </w:t>
      </w:r>
      <w:r w:rsidR="00CD2C02">
        <w:rPr>
          <w:rFonts w:ascii="Garamond" w:hAnsi="Garamond"/>
          <w:sz w:val="22"/>
          <w:szCs w:val="22"/>
        </w:rPr>
        <w:t>25.08.2016</w:t>
      </w:r>
    </w:p>
    <w:p w:rsidR="00AC3FEF" w:rsidRDefault="00AC3FEF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AC3FEF" w:rsidRPr="00441241" w:rsidRDefault="00AC3FEF" w:rsidP="0044124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1682F" w:rsidRDefault="00B1682F" w:rsidP="00441241">
      <w:pPr>
        <w:tabs>
          <w:tab w:val="left" w:pos="4820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1682F" w:rsidRDefault="00B1682F" w:rsidP="00441241">
      <w:pPr>
        <w:tabs>
          <w:tab w:val="left" w:pos="4820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7717F" w:rsidRPr="00441241" w:rsidRDefault="0047717F" w:rsidP="00441241">
      <w:pPr>
        <w:tabs>
          <w:tab w:val="left" w:pos="482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Pr="00441241">
        <w:rPr>
          <w:rFonts w:ascii="Garamond" w:hAnsi="Garamond"/>
          <w:sz w:val="22"/>
          <w:szCs w:val="22"/>
        </w:rPr>
        <w:t>……………………………………</w:t>
      </w:r>
    </w:p>
    <w:p w:rsidR="0047717F" w:rsidRPr="00441241" w:rsidRDefault="0047717F" w:rsidP="00441241">
      <w:pPr>
        <w:tabs>
          <w:tab w:val="left" w:pos="4820"/>
        </w:tabs>
        <w:spacing w:line="276" w:lineRule="auto"/>
        <w:jc w:val="both"/>
        <w:rPr>
          <w:rFonts w:ascii="Garamond" w:hAnsi="Garamond"/>
          <w:sz w:val="22"/>
          <w:szCs w:val="22"/>
          <w:highlight w:val="yellow"/>
        </w:rPr>
      </w:pPr>
      <w:r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666E1" w:rsidRPr="00441241">
        <w:rPr>
          <w:rFonts w:ascii="Garamond" w:hAnsi="Garamond"/>
          <w:sz w:val="22"/>
          <w:szCs w:val="22"/>
        </w:rPr>
        <w:tab/>
      </w:r>
      <w:r w:rsidR="00D56183">
        <w:rPr>
          <w:rFonts w:ascii="Garamond" w:hAnsi="Garamond"/>
          <w:sz w:val="22"/>
          <w:szCs w:val="22"/>
        </w:rPr>
        <w:t>d</w:t>
      </w:r>
      <w:r w:rsidR="00D56183" w:rsidRPr="00441241">
        <w:rPr>
          <w:rFonts w:ascii="Garamond" w:hAnsi="Garamond"/>
          <w:sz w:val="22"/>
          <w:szCs w:val="22"/>
        </w:rPr>
        <w:t>oc</w:t>
      </w:r>
      <w:r w:rsidR="003975FD" w:rsidRPr="00441241">
        <w:rPr>
          <w:rFonts w:ascii="Garamond" w:hAnsi="Garamond"/>
          <w:sz w:val="22"/>
          <w:szCs w:val="22"/>
        </w:rPr>
        <w:t>. Dr. RNDr. Miroslav Holeček</w:t>
      </w:r>
    </w:p>
    <w:p w:rsidR="0038011C" w:rsidRPr="00441241" w:rsidRDefault="0038011C" w:rsidP="00441241">
      <w:pPr>
        <w:tabs>
          <w:tab w:val="left" w:pos="6096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4B14C8">
        <w:rPr>
          <w:rFonts w:ascii="Garamond" w:hAnsi="Garamond"/>
          <w:sz w:val="22"/>
          <w:szCs w:val="22"/>
        </w:rPr>
        <w:t xml:space="preserve">      </w:t>
      </w:r>
      <w:r w:rsidRPr="00441241">
        <w:rPr>
          <w:rFonts w:ascii="Garamond" w:hAnsi="Garamond"/>
          <w:sz w:val="22"/>
          <w:szCs w:val="22"/>
        </w:rPr>
        <w:t>rektor</w:t>
      </w:r>
    </w:p>
    <w:p w:rsidR="005D36C8" w:rsidRPr="00441241" w:rsidRDefault="0038011C" w:rsidP="00441241">
      <w:pPr>
        <w:tabs>
          <w:tab w:val="left" w:pos="5103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="00850ABD" w:rsidRPr="00441241">
        <w:rPr>
          <w:rFonts w:ascii="Garamond" w:hAnsi="Garamond"/>
          <w:sz w:val="22"/>
          <w:szCs w:val="22"/>
        </w:rPr>
        <w:tab/>
      </w:r>
      <w:r w:rsidRPr="00441241">
        <w:rPr>
          <w:rFonts w:ascii="Garamond" w:hAnsi="Garamond"/>
          <w:sz w:val="22"/>
          <w:szCs w:val="22"/>
        </w:rPr>
        <w:t>Západočeská univerzita v</w:t>
      </w:r>
      <w:r w:rsidR="005D36C8" w:rsidRPr="00441241">
        <w:rPr>
          <w:rFonts w:ascii="Garamond" w:hAnsi="Garamond"/>
          <w:sz w:val="22"/>
          <w:szCs w:val="22"/>
        </w:rPr>
        <w:t> </w:t>
      </w:r>
      <w:r w:rsidRPr="00441241">
        <w:rPr>
          <w:rFonts w:ascii="Garamond" w:hAnsi="Garamond"/>
          <w:sz w:val="22"/>
          <w:szCs w:val="22"/>
        </w:rPr>
        <w:t>Plzni</w:t>
      </w:r>
    </w:p>
    <w:p w:rsidR="00A73E50" w:rsidRPr="00441241" w:rsidRDefault="00A73E50" w:rsidP="00CD4675">
      <w:pPr>
        <w:rPr>
          <w:rFonts w:ascii="Garamond" w:hAnsi="Garamond"/>
        </w:rPr>
      </w:pPr>
    </w:p>
    <w:p w:rsidR="005875F9" w:rsidRDefault="004F0A0D" w:rsidP="00C44F02">
      <w:pPr>
        <w:spacing w:line="360" w:lineRule="auto"/>
        <w:jc w:val="both"/>
        <w:rPr>
          <w:rFonts w:ascii="Garamond" w:hAnsi="Garamond"/>
        </w:rPr>
      </w:pPr>
      <w:r w:rsidRPr="00441241">
        <w:rPr>
          <w:rFonts w:ascii="Garamond" w:hAnsi="Garamond"/>
        </w:rPr>
        <w:t xml:space="preserve"> </w:t>
      </w:r>
    </w:p>
    <w:p w:rsidR="005875F9" w:rsidRDefault="005875F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875F9" w:rsidRPr="00DF3D25" w:rsidRDefault="005875F9" w:rsidP="005875F9">
      <w:pPr>
        <w:pStyle w:val="Nadpis1"/>
        <w:jc w:val="left"/>
        <w:rPr>
          <w:rFonts w:ascii="Garamond" w:hAnsi="Garamond"/>
          <w:sz w:val="22"/>
          <w:szCs w:val="22"/>
        </w:rPr>
      </w:pPr>
      <w:bookmarkStart w:id="98" w:name="_Toc330212589"/>
      <w:bookmarkStart w:id="99" w:name="_Toc336650031"/>
      <w:bookmarkStart w:id="100" w:name="_Toc336650261"/>
      <w:bookmarkStart w:id="101" w:name="_Ref337140041"/>
      <w:bookmarkStart w:id="102" w:name="_Ref337140854"/>
      <w:r w:rsidRPr="00DF3D25">
        <w:rPr>
          <w:rFonts w:ascii="Garamond" w:hAnsi="Garamond"/>
          <w:sz w:val="22"/>
          <w:szCs w:val="22"/>
        </w:rPr>
        <w:lastRenderedPageBreak/>
        <w:t>Příloha č. 1 zadávací dokumentace</w:t>
      </w:r>
      <w:bookmarkEnd w:id="98"/>
      <w:bookmarkEnd w:id="99"/>
      <w:bookmarkEnd w:id="100"/>
      <w:bookmarkEnd w:id="101"/>
      <w:bookmarkEnd w:id="102"/>
    </w:p>
    <w:p w:rsidR="005875F9" w:rsidRPr="005875F9" w:rsidRDefault="005875F9" w:rsidP="005875F9">
      <w:pPr>
        <w:spacing w:before="24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5875F9">
        <w:rPr>
          <w:rFonts w:ascii="Garamond" w:hAnsi="Garamond"/>
          <w:b/>
          <w:color w:val="0070C0"/>
          <w:sz w:val="36"/>
          <w:szCs w:val="36"/>
        </w:rPr>
        <w:t>Krycí list nabídky</w:t>
      </w:r>
    </w:p>
    <w:p w:rsidR="005875F9" w:rsidRDefault="005875F9" w:rsidP="005875F9">
      <w:pPr>
        <w:spacing w:before="12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5875F9" w:rsidRPr="005875F9" w:rsidRDefault="005875F9" w:rsidP="005875F9">
      <w:pPr>
        <w:spacing w:before="120" w:after="120"/>
        <w:jc w:val="center"/>
        <w:rPr>
          <w:rFonts w:ascii="Garamond" w:hAnsi="Garamond"/>
          <w:b/>
          <w:caps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5875F9" w:rsidRPr="006A3E4A" w:rsidRDefault="005875F9" w:rsidP="005875F9">
      <w:pPr>
        <w:spacing w:before="240" w:after="120"/>
        <w:rPr>
          <w:rFonts w:ascii="Garamond" w:hAnsi="Garamond"/>
          <w:b/>
          <w:caps/>
          <w:sz w:val="22"/>
          <w:szCs w:val="22"/>
        </w:rPr>
      </w:pPr>
      <w:r w:rsidRPr="006A3E4A">
        <w:rPr>
          <w:rFonts w:ascii="Garamond" w:hAnsi="Garamond"/>
          <w:b/>
          <w:caps/>
          <w:sz w:val="22"/>
          <w:szCs w:val="22"/>
        </w:rPr>
        <w:t>Základní údaje:</w:t>
      </w:r>
    </w:p>
    <w:p w:rsidR="005875F9" w:rsidRPr="006A3E4A" w:rsidRDefault="005875F9" w:rsidP="005875F9">
      <w:pPr>
        <w:tabs>
          <w:tab w:val="left" w:pos="3119"/>
        </w:tabs>
        <w:spacing w:before="240"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Zadavatel:</w:t>
      </w:r>
      <w:r>
        <w:rPr>
          <w:rFonts w:ascii="Garamond" w:hAnsi="Garamond"/>
          <w:b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Západočeská univerzita v Plzni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IČ:</w:t>
      </w:r>
      <w:r>
        <w:rPr>
          <w:rFonts w:ascii="Garamond" w:hAnsi="Garamond"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497</w:t>
      </w:r>
      <w:r>
        <w:rPr>
          <w:rFonts w:ascii="Garamond" w:hAnsi="Garamond"/>
          <w:sz w:val="22"/>
          <w:szCs w:val="22"/>
        </w:rPr>
        <w:t xml:space="preserve"> </w:t>
      </w:r>
      <w:r w:rsidRPr="006A3E4A">
        <w:rPr>
          <w:rFonts w:ascii="Garamond" w:hAnsi="Garamond"/>
          <w:sz w:val="22"/>
          <w:szCs w:val="22"/>
        </w:rPr>
        <w:t>77</w:t>
      </w:r>
      <w:r>
        <w:rPr>
          <w:rFonts w:ascii="Garamond" w:hAnsi="Garamond"/>
          <w:sz w:val="22"/>
          <w:szCs w:val="22"/>
        </w:rPr>
        <w:t xml:space="preserve"> </w:t>
      </w:r>
      <w:r w:rsidRPr="006A3E4A">
        <w:rPr>
          <w:rFonts w:ascii="Garamond" w:hAnsi="Garamond"/>
          <w:sz w:val="22"/>
          <w:szCs w:val="22"/>
        </w:rPr>
        <w:t>513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Adresa sídla:</w:t>
      </w:r>
      <w:r>
        <w:rPr>
          <w:rFonts w:ascii="Garamond" w:hAnsi="Garamond"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Univerzitní 8, 306 14 Plzeň</w:t>
      </w:r>
    </w:p>
    <w:p w:rsidR="005875F9" w:rsidRDefault="005875F9" w:rsidP="005875F9">
      <w:pPr>
        <w:pStyle w:val="Nadpis1"/>
        <w:jc w:val="both"/>
        <w:rPr>
          <w:rFonts w:ascii="Garamond" w:hAnsi="Garamond"/>
          <w:b w:val="0"/>
          <w:bCs/>
          <w:color w:val="000000"/>
          <w:sz w:val="22"/>
          <w:szCs w:val="22"/>
        </w:rPr>
      </w:pPr>
      <w:bookmarkStart w:id="103" w:name="_Toc441228818"/>
      <w:r w:rsidRPr="005875F9">
        <w:rPr>
          <w:rFonts w:ascii="Garamond" w:hAnsi="Garamond"/>
          <w:sz w:val="22"/>
          <w:szCs w:val="22"/>
        </w:rPr>
        <w:t>Zastoupená:</w:t>
      </w:r>
      <w:r w:rsidRPr="005875F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  <w:t>d</w:t>
      </w:r>
      <w:r w:rsidRPr="008452EE">
        <w:rPr>
          <w:rFonts w:ascii="Garamond" w:hAnsi="Garamond"/>
          <w:b w:val="0"/>
          <w:bCs/>
          <w:color w:val="000000"/>
          <w:sz w:val="22"/>
          <w:szCs w:val="22"/>
        </w:rPr>
        <w:t>oc. Dr. RNDr. Miroslav Holeček,</w:t>
      </w:r>
      <w:r>
        <w:rPr>
          <w:rFonts w:ascii="Garamond" w:hAnsi="Garamond"/>
          <w:b w:val="0"/>
          <w:bCs/>
          <w:color w:val="000000"/>
          <w:sz w:val="22"/>
          <w:szCs w:val="22"/>
        </w:rPr>
        <w:t xml:space="preserve">  </w:t>
      </w:r>
      <w:r w:rsidRPr="008452EE">
        <w:rPr>
          <w:rFonts w:ascii="Garamond" w:hAnsi="Garamond"/>
          <w:b w:val="0"/>
          <w:bCs/>
          <w:color w:val="000000"/>
          <w:sz w:val="22"/>
          <w:szCs w:val="22"/>
        </w:rPr>
        <w:t>rektor</w:t>
      </w:r>
      <w:bookmarkEnd w:id="103"/>
      <w:r w:rsidR="0025441C">
        <w:rPr>
          <w:rFonts w:ascii="Garamond" w:hAnsi="Garamond"/>
          <w:b w:val="0"/>
          <w:bCs/>
          <w:color w:val="000000"/>
          <w:sz w:val="22"/>
          <w:szCs w:val="22"/>
        </w:rPr>
        <w:t>¨</w:t>
      </w:r>
    </w:p>
    <w:p w:rsidR="0025441C" w:rsidRPr="0025441C" w:rsidRDefault="0025441C" w:rsidP="0025441C"/>
    <w:p w:rsidR="005875F9" w:rsidRPr="006A3E4A" w:rsidRDefault="005875F9" w:rsidP="005875F9">
      <w:pPr>
        <w:tabs>
          <w:tab w:val="left" w:pos="3119"/>
        </w:tabs>
        <w:spacing w:before="480"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Uchazeč</w:t>
      </w:r>
      <w:r w:rsidRPr="00214B21">
        <w:rPr>
          <w:rFonts w:ascii="Garamond" w:hAnsi="Garamond"/>
          <w:b/>
          <w:sz w:val="22"/>
          <w:szCs w:val="22"/>
        </w:rPr>
        <w:t>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Adresa sídla/místa podnikání</w:t>
      </w:r>
      <w:r w:rsidRPr="006A3E4A">
        <w:rPr>
          <w:rFonts w:ascii="Garamond" w:hAnsi="Garamond"/>
          <w:b/>
          <w:sz w:val="22"/>
          <w:szCs w:val="22"/>
        </w:rPr>
        <w:t>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IČ: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Default="005875F9" w:rsidP="005875F9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DIČ: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Pr="006A3E4A" w:rsidRDefault="005875F9" w:rsidP="005875F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Osoba oprávněná</w:t>
      </w:r>
    </w:p>
    <w:p w:rsidR="005875F9" w:rsidRPr="006A3E4A" w:rsidRDefault="005875F9" w:rsidP="005875F9">
      <w:pPr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 xml:space="preserve">jednat </w:t>
      </w:r>
      <w:r>
        <w:rPr>
          <w:rFonts w:ascii="Garamond" w:hAnsi="Garamond"/>
          <w:b/>
          <w:sz w:val="22"/>
          <w:szCs w:val="22"/>
        </w:rPr>
        <w:t xml:space="preserve">jménem či </w:t>
      </w:r>
      <w:r w:rsidRPr="006A3E4A">
        <w:rPr>
          <w:rFonts w:ascii="Garamond" w:hAnsi="Garamond"/>
          <w:b/>
          <w:sz w:val="22"/>
          <w:szCs w:val="22"/>
        </w:rPr>
        <w:t xml:space="preserve">za </w:t>
      </w:r>
      <w:r>
        <w:rPr>
          <w:rFonts w:ascii="Garamond" w:hAnsi="Garamond"/>
          <w:b/>
          <w:sz w:val="22"/>
          <w:szCs w:val="22"/>
        </w:rPr>
        <w:t>uchazeče</w:t>
      </w:r>
      <w:r w:rsidRPr="006A3E4A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Bankovní </w:t>
      </w:r>
      <w:r w:rsidRPr="006A3E4A">
        <w:rPr>
          <w:rFonts w:ascii="Garamond" w:hAnsi="Garamond"/>
          <w:b/>
          <w:sz w:val="22"/>
          <w:szCs w:val="22"/>
        </w:rPr>
        <w:t>spojení: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Pr="006A3E4A" w:rsidRDefault="005875F9" w:rsidP="005875F9">
      <w:pPr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Osoby zmocněné</w:t>
      </w:r>
    </w:p>
    <w:p w:rsidR="005875F9" w:rsidRPr="006A3E4A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k zastupování: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E57D7F">
        <w:rPr>
          <w:rFonts w:ascii="Garamond" w:hAnsi="Garamond"/>
          <w:sz w:val="22"/>
          <w:szCs w:val="22"/>
          <w:highlight w:val="cyan"/>
        </w:rPr>
        <w:t>]</w:t>
      </w:r>
    </w:p>
    <w:p w:rsidR="005875F9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Telefonní/faxové spojení:</w:t>
      </w:r>
      <w:r>
        <w:rPr>
          <w:rFonts w:ascii="Garamond" w:hAnsi="Garamond"/>
          <w:b/>
          <w:sz w:val="22"/>
          <w:szCs w:val="22"/>
        </w:rPr>
        <w:tab/>
      </w:r>
      <w:r w:rsidRPr="000F7506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0F7506">
        <w:rPr>
          <w:rFonts w:ascii="Garamond" w:hAnsi="Garamond"/>
          <w:sz w:val="22"/>
          <w:szCs w:val="22"/>
          <w:highlight w:val="cyan"/>
        </w:rPr>
        <w:t>]</w:t>
      </w:r>
    </w:p>
    <w:p w:rsidR="005875F9" w:rsidRDefault="005875F9" w:rsidP="005875F9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</w:rPr>
        <w:t>E-mailové spojení:</w:t>
      </w:r>
      <w:r w:rsidRPr="000F7506">
        <w:rPr>
          <w:rFonts w:ascii="Garamond" w:hAnsi="Garamond"/>
          <w:sz w:val="22"/>
          <w:szCs w:val="22"/>
        </w:rPr>
        <w:tab/>
      </w:r>
      <w:r w:rsidRPr="000F7506">
        <w:rPr>
          <w:rFonts w:ascii="Garamond" w:hAnsi="Garamond"/>
          <w:sz w:val="22"/>
          <w:szCs w:val="22"/>
          <w:highlight w:val="cyan"/>
        </w:rPr>
        <w:t xml:space="preserve">[DOPLNÍ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0F7506">
        <w:rPr>
          <w:rFonts w:ascii="Garamond" w:hAnsi="Garamond"/>
          <w:sz w:val="22"/>
          <w:szCs w:val="22"/>
          <w:highlight w:val="cyan"/>
        </w:rPr>
        <w:t>]</w:t>
      </w:r>
    </w:p>
    <w:p w:rsidR="0025441C" w:rsidRDefault="0025441C" w:rsidP="005875F9">
      <w:pPr>
        <w:spacing w:after="120"/>
        <w:rPr>
          <w:rFonts w:ascii="Garamond" w:hAnsi="Garamond"/>
          <w:b/>
          <w:sz w:val="22"/>
          <w:szCs w:val="22"/>
        </w:rPr>
      </w:pPr>
    </w:p>
    <w:p w:rsidR="005875F9" w:rsidRPr="00C00F8D" w:rsidRDefault="005875F9" w:rsidP="005875F9">
      <w:pPr>
        <w:spacing w:after="120"/>
        <w:rPr>
          <w:rFonts w:ascii="Garamond" w:hAnsi="Garamond"/>
          <w:b/>
          <w:sz w:val="22"/>
          <w:szCs w:val="22"/>
          <w:u w:val="single"/>
        </w:rPr>
      </w:pPr>
      <w:r w:rsidRPr="00C00F8D">
        <w:rPr>
          <w:rFonts w:ascii="Garamond" w:hAnsi="Garamond"/>
          <w:b/>
          <w:sz w:val="22"/>
          <w:szCs w:val="22"/>
          <w:u w:val="single"/>
        </w:rPr>
        <w:t>NABÍDKOVÁ CENA: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B24E2E" w:rsidRPr="006A3E4A" w:rsidTr="0013407F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24E2E" w:rsidRPr="006A3E4A" w:rsidRDefault="00B24E2E" w:rsidP="00F306B4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Předmět plnění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B24E2E" w:rsidRDefault="00B24E2E" w:rsidP="00B24E2E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>Cena v 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Kč</w:t>
            </w: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E2E" w:rsidRPr="006A3E4A" w:rsidTr="0013407F"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321540" w:rsidRDefault="00B24E2E" w:rsidP="00F306B4">
            <w:pPr>
              <w:spacing w:before="240" w:after="120"/>
              <w:rPr>
                <w:rFonts w:ascii="Garamond" w:hAnsi="Garamond"/>
              </w:rPr>
            </w:pPr>
            <w:r w:rsidRPr="00321540">
              <w:rPr>
                <w:rFonts w:ascii="Garamond" w:hAnsi="Garamond"/>
              </w:rPr>
              <w:t>Pojištění majetku a odpovědnosti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600239" w:rsidRDefault="00B24E2E" w:rsidP="00B24E2E">
            <w:pPr>
              <w:snapToGrid w:val="0"/>
              <w:spacing w:before="60" w:after="60"/>
              <w:ind w:left="355"/>
              <w:rPr>
                <w:rFonts w:ascii="Garamond" w:hAnsi="Garamond"/>
                <w:highlight w:val="cyan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 xml:space="preserve">[DOPLNÍ </w:t>
            </w:r>
            <w:r>
              <w:rPr>
                <w:rFonts w:ascii="Garamond" w:hAnsi="Garamond"/>
                <w:sz w:val="22"/>
                <w:szCs w:val="22"/>
                <w:highlight w:val="cyan"/>
              </w:rPr>
              <w:t>UCHAZEČ</w:t>
            </w: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]</w:t>
            </w:r>
            <w:r w:rsidR="00321540">
              <w:rPr>
                <w:rFonts w:ascii="Garamond" w:hAnsi="Garamond"/>
                <w:sz w:val="22"/>
                <w:szCs w:val="22"/>
                <w:highlight w:val="cyan"/>
              </w:rPr>
              <w:t xml:space="preserve"> Kč</w:t>
            </w:r>
          </w:p>
        </w:tc>
      </w:tr>
      <w:tr w:rsidR="00B24E2E" w:rsidRPr="006A3E4A" w:rsidTr="0013407F"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321540" w:rsidRDefault="00B24E2E" w:rsidP="00F306B4">
            <w:pPr>
              <w:spacing w:before="240" w:after="120"/>
              <w:rPr>
                <w:rFonts w:ascii="Garamond" w:hAnsi="Garamond"/>
              </w:rPr>
            </w:pPr>
            <w:r w:rsidRPr="00321540">
              <w:rPr>
                <w:rFonts w:ascii="Garamond" w:hAnsi="Garamond"/>
              </w:rPr>
              <w:t>Pojištění motorových vozidel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600239" w:rsidRDefault="00B24E2E" w:rsidP="00B24E2E">
            <w:pPr>
              <w:snapToGrid w:val="0"/>
              <w:spacing w:before="60" w:after="60"/>
              <w:ind w:left="355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 xml:space="preserve">[DOPLNÍ </w:t>
            </w:r>
            <w:r>
              <w:rPr>
                <w:rFonts w:ascii="Garamond" w:hAnsi="Garamond"/>
                <w:sz w:val="22"/>
                <w:szCs w:val="22"/>
                <w:highlight w:val="cyan"/>
              </w:rPr>
              <w:t>UCHAZEČ</w:t>
            </w: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]</w:t>
            </w:r>
            <w:r w:rsidR="00321540">
              <w:rPr>
                <w:rFonts w:ascii="Garamond" w:hAnsi="Garamond"/>
                <w:sz w:val="22"/>
                <w:szCs w:val="22"/>
                <w:highlight w:val="cyan"/>
              </w:rPr>
              <w:t xml:space="preserve"> Kč</w:t>
            </w:r>
          </w:p>
        </w:tc>
      </w:tr>
      <w:tr w:rsidR="00B24E2E" w:rsidRPr="006A3E4A" w:rsidTr="0013407F"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321540" w:rsidRDefault="00B24E2E" w:rsidP="00321540">
            <w:pPr>
              <w:spacing w:before="240" w:after="120"/>
              <w:rPr>
                <w:rFonts w:ascii="Garamond" w:hAnsi="Garamond"/>
              </w:rPr>
            </w:pPr>
            <w:r w:rsidRPr="00321540">
              <w:rPr>
                <w:rFonts w:ascii="Garamond" w:hAnsi="Garamond"/>
              </w:rPr>
              <w:t xml:space="preserve">Cestovní pojištění </w:t>
            </w:r>
            <w:r w:rsidR="00467876" w:rsidRPr="00321540">
              <w:rPr>
                <w:rFonts w:ascii="Garamond" w:hAnsi="Garamond"/>
              </w:rPr>
              <w:t>– Evropa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2E" w:rsidRPr="00600239" w:rsidRDefault="00B24E2E" w:rsidP="00F306B4">
            <w:pPr>
              <w:snapToGrid w:val="0"/>
              <w:spacing w:before="60" w:after="60"/>
              <w:ind w:left="355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 xml:space="preserve">[DOPLNÍ </w:t>
            </w:r>
            <w:r>
              <w:rPr>
                <w:rFonts w:ascii="Garamond" w:hAnsi="Garamond"/>
                <w:sz w:val="22"/>
                <w:szCs w:val="22"/>
                <w:highlight w:val="cyan"/>
              </w:rPr>
              <w:t>UCHAZEČ</w:t>
            </w: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]</w:t>
            </w:r>
            <w:r w:rsidR="00321540">
              <w:rPr>
                <w:rFonts w:ascii="Garamond" w:hAnsi="Garamond"/>
                <w:sz w:val="22"/>
                <w:szCs w:val="22"/>
              </w:rPr>
              <w:t xml:space="preserve"> Kč</w:t>
            </w:r>
            <w:r w:rsidR="00817247" w:rsidRPr="00817247">
              <w:rPr>
                <w:rFonts w:ascii="Garamond" w:hAnsi="Garamond"/>
                <w:sz w:val="22"/>
                <w:szCs w:val="22"/>
              </w:rPr>
              <w:t>/</w:t>
            </w:r>
            <w:r w:rsidR="008A3E55">
              <w:rPr>
                <w:rFonts w:ascii="Garamond" w:hAnsi="Garamond"/>
                <w:sz w:val="22"/>
                <w:szCs w:val="22"/>
              </w:rPr>
              <w:t>člověko</w:t>
            </w:r>
            <w:r w:rsidR="00817247" w:rsidRPr="00817247">
              <w:rPr>
                <w:rFonts w:ascii="Garamond" w:hAnsi="Garamond"/>
                <w:sz w:val="22"/>
                <w:szCs w:val="22"/>
              </w:rPr>
              <w:t>den</w:t>
            </w:r>
          </w:p>
        </w:tc>
      </w:tr>
      <w:tr w:rsidR="003E6C9A" w:rsidRPr="006A3E4A" w:rsidTr="0013407F"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9A" w:rsidRPr="00321540" w:rsidRDefault="003E6C9A" w:rsidP="00321540">
            <w:pPr>
              <w:spacing w:before="240" w:after="120"/>
              <w:rPr>
                <w:rFonts w:ascii="Garamond" w:hAnsi="Garamond"/>
              </w:rPr>
            </w:pPr>
            <w:r w:rsidRPr="00321540">
              <w:rPr>
                <w:rFonts w:ascii="Garamond" w:hAnsi="Garamond"/>
              </w:rPr>
              <w:t xml:space="preserve">Cestovní pojištění – </w:t>
            </w:r>
            <w:r w:rsidR="00321540" w:rsidRPr="00321540">
              <w:rPr>
                <w:rFonts w:ascii="Garamond" w:hAnsi="Garamond"/>
              </w:rPr>
              <w:t>Svět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9A" w:rsidRPr="00600239" w:rsidRDefault="003E6C9A" w:rsidP="00F306B4">
            <w:pPr>
              <w:snapToGrid w:val="0"/>
              <w:spacing w:before="60" w:after="60"/>
              <w:ind w:left="355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 xml:space="preserve">[DOPLNÍ </w:t>
            </w:r>
            <w:r>
              <w:rPr>
                <w:rFonts w:ascii="Garamond" w:hAnsi="Garamond"/>
                <w:sz w:val="22"/>
                <w:szCs w:val="22"/>
                <w:highlight w:val="cyan"/>
              </w:rPr>
              <w:t>UCHAZEČ</w:t>
            </w: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]</w:t>
            </w:r>
            <w:r w:rsidR="00321540">
              <w:rPr>
                <w:rFonts w:ascii="Garamond" w:hAnsi="Garamond"/>
                <w:sz w:val="22"/>
                <w:szCs w:val="22"/>
              </w:rPr>
              <w:t xml:space="preserve"> Kč</w:t>
            </w:r>
            <w:r w:rsidRPr="00817247">
              <w:rPr>
                <w:rFonts w:ascii="Garamond" w:hAnsi="Garamond"/>
                <w:sz w:val="22"/>
                <w:szCs w:val="22"/>
              </w:rPr>
              <w:t>/</w:t>
            </w:r>
            <w:r w:rsidR="008A3E55">
              <w:rPr>
                <w:rFonts w:ascii="Garamond" w:hAnsi="Garamond"/>
                <w:sz w:val="22"/>
                <w:szCs w:val="22"/>
              </w:rPr>
              <w:t xml:space="preserve"> člověko</w:t>
            </w:r>
            <w:r w:rsidR="008A3E55" w:rsidRPr="00817247">
              <w:rPr>
                <w:rFonts w:ascii="Garamond" w:hAnsi="Garamond"/>
                <w:sz w:val="22"/>
                <w:szCs w:val="22"/>
              </w:rPr>
              <w:t>den</w:t>
            </w:r>
          </w:p>
        </w:tc>
      </w:tr>
      <w:tr w:rsidR="00467876" w:rsidRPr="006A3E4A" w:rsidTr="0013407F"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876" w:rsidRDefault="00467876" w:rsidP="00F306B4">
            <w:pPr>
              <w:spacing w:before="24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Nabídková cena celkem</w:t>
            </w:r>
            <w:r w:rsidR="0032154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876" w:rsidRPr="00321540" w:rsidRDefault="00817247" w:rsidP="00F306B4">
            <w:pPr>
              <w:snapToGrid w:val="0"/>
              <w:spacing w:before="60" w:after="60"/>
              <w:ind w:left="355"/>
              <w:rPr>
                <w:rFonts w:ascii="Garamond" w:hAnsi="Garamond"/>
                <w:b/>
                <w:sz w:val="22"/>
                <w:szCs w:val="22"/>
                <w:highlight w:val="cyan"/>
              </w:rPr>
            </w:pPr>
            <w:r w:rsidRPr="00321540">
              <w:rPr>
                <w:rFonts w:ascii="Garamond" w:hAnsi="Garamond"/>
                <w:b/>
                <w:sz w:val="22"/>
                <w:szCs w:val="22"/>
                <w:highlight w:val="cyan"/>
              </w:rPr>
              <w:t>[DOPLNÍ UCHAZEČ]</w:t>
            </w:r>
            <w:r w:rsidR="00321540" w:rsidRPr="00321540">
              <w:rPr>
                <w:rFonts w:ascii="Garamond" w:hAnsi="Garamond"/>
                <w:b/>
                <w:sz w:val="22"/>
                <w:szCs w:val="22"/>
                <w:highlight w:val="cyan"/>
              </w:rPr>
              <w:t xml:space="preserve"> Kč</w:t>
            </w:r>
          </w:p>
        </w:tc>
      </w:tr>
    </w:tbl>
    <w:p w:rsidR="005875F9" w:rsidRDefault="005875F9" w:rsidP="005875F9">
      <w:pPr>
        <w:spacing w:before="480" w:after="480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V </w:t>
      </w:r>
      <w:r w:rsidRPr="003E08FA">
        <w:rPr>
          <w:rFonts w:ascii="Garamond" w:hAnsi="Garamond" w:cs="Arial"/>
          <w:sz w:val="22"/>
          <w:szCs w:val="22"/>
        </w:rPr>
        <w:t>[</w:t>
      </w:r>
      <w:r w:rsidRPr="003E08FA">
        <w:rPr>
          <w:rFonts w:ascii="Garamond" w:hAnsi="Garamond" w:cs="Arial"/>
          <w:sz w:val="22"/>
          <w:szCs w:val="22"/>
          <w:highlight w:val="cyan"/>
        </w:rPr>
        <w:t xml:space="preserve">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 w:rsidRPr="003E08FA">
        <w:rPr>
          <w:rFonts w:ascii="Garamond" w:hAnsi="Garamond" w:cs="Arial"/>
          <w:sz w:val="22"/>
          <w:szCs w:val="22"/>
        </w:rPr>
        <w:t>]</w:t>
      </w:r>
      <w:r>
        <w:rPr>
          <w:rFonts w:ascii="Garamond" w:hAnsi="Garamond" w:cs="Arial"/>
          <w:sz w:val="22"/>
          <w:szCs w:val="22"/>
        </w:rPr>
        <w:t xml:space="preserve"> d</w:t>
      </w:r>
      <w:r w:rsidRPr="006A3E4A">
        <w:rPr>
          <w:rFonts w:ascii="Garamond" w:hAnsi="Garamond" w:cs="Arial"/>
          <w:sz w:val="22"/>
          <w:szCs w:val="22"/>
        </w:rPr>
        <w:t xml:space="preserve">ne </w:t>
      </w:r>
      <w:r>
        <w:rPr>
          <w:rFonts w:ascii="Garamond" w:hAnsi="Garamond"/>
          <w:sz w:val="22"/>
          <w:szCs w:val="22"/>
        </w:rPr>
        <w:t>[</w:t>
      </w:r>
      <w:r w:rsidRPr="00034199">
        <w:rPr>
          <w:rFonts w:ascii="Garamond" w:hAnsi="Garamond"/>
          <w:sz w:val="22"/>
          <w:szCs w:val="22"/>
          <w:highlight w:val="cyan"/>
        </w:rPr>
        <w:t xml:space="preserve">DOPLNÍ </w:t>
      </w:r>
      <w:r>
        <w:rPr>
          <w:rFonts w:ascii="Garamond" w:hAnsi="Garamond"/>
          <w:sz w:val="22"/>
          <w:szCs w:val="22"/>
          <w:highlight w:val="cyan"/>
        </w:rPr>
        <w:t>UCHAZEČ</w:t>
      </w:r>
      <w:r>
        <w:rPr>
          <w:rFonts w:ascii="Garamond" w:hAnsi="Garamond"/>
          <w:sz w:val="22"/>
          <w:szCs w:val="22"/>
        </w:rPr>
        <w:t>]</w:t>
      </w:r>
    </w:p>
    <w:p w:rsidR="005875F9" w:rsidRPr="006A3E4A" w:rsidRDefault="005875F9" w:rsidP="005875F9">
      <w:pPr>
        <w:ind w:left="4253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.</w:t>
      </w:r>
      <w:r w:rsidRPr="006A3E4A">
        <w:rPr>
          <w:rFonts w:ascii="Garamond" w:hAnsi="Garamond" w:cs="Arial"/>
          <w:sz w:val="22"/>
          <w:szCs w:val="22"/>
        </w:rPr>
        <w:t>…………………………………………………..</w:t>
      </w:r>
    </w:p>
    <w:p w:rsidR="005875F9" w:rsidRDefault="005875F9" w:rsidP="005875F9">
      <w:pPr>
        <w:pStyle w:val="Zkladntext2"/>
        <w:spacing w:after="0" w:line="240" w:lineRule="auto"/>
        <w:ind w:left="4253"/>
        <w:jc w:val="center"/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 xml:space="preserve">DOPLNÍ </w:t>
      </w:r>
      <w:r>
        <w:rPr>
          <w:rFonts w:ascii="Garamond" w:hAnsi="Garamond" w:cs="Arial"/>
          <w:sz w:val="22"/>
          <w:szCs w:val="22"/>
          <w:highlight w:val="cyan"/>
        </w:rPr>
        <w:t>UCHAZEČ</w:t>
      </w:r>
      <w:r w:rsidRPr="00485BA4">
        <w:rPr>
          <w:rFonts w:ascii="Garamond" w:hAnsi="Garamond" w:cs="Arial"/>
          <w:sz w:val="22"/>
          <w:szCs w:val="22"/>
          <w:highlight w:val="cyan"/>
        </w:rPr>
        <w:t xml:space="preserve"> – obchodní firma + osoba oprávněná jednat za </w:t>
      </w:r>
      <w:r>
        <w:rPr>
          <w:rFonts w:ascii="Garamond" w:hAnsi="Garamond" w:cs="Arial"/>
          <w:sz w:val="22"/>
          <w:szCs w:val="22"/>
          <w:highlight w:val="cyan"/>
        </w:rPr>
        <w:t>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C25E19" w:rsidRDefault="00C25E1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25E19" w:rsidRDefault="00C25E19" w:rsidP="00C25E19">
      <w:pPr>
        <w:pStyle w:val="Nadpis1"/>
        <w:pageBreakBefore/>
        <w:jc w:val="both"/>
        <w:rPr>
          <w:rFonts w:ascii="Garamond" w:hAnsi="Garamond"/>
          <w:sz w:val="22"/>
          <w:szCs w:val="22"/>
        </w:rPr>
      </w:pPr>
      <w:bookmarkStart w:id="104" w:name="_Toc362869648"/>
      <w:bookmarkStart w:id="105" w:name="_Toc441228819"/>
      <w:r w:rsidRPr="0031571B">
        <w:rPr>
          <w:rFonts w:ascii="Garamond" w:hAnsi="Garamond"/>
          <w:sz w:val="22"/>
          <w:szCs w:val="22"/>
        </w:rPr>
        <w:lastRenderedPageBreak/>
        <w:t>Příloha č. 2 zadávací dokumentace</w:t>
      </w:r>
      <w:bookmarkEnd w:id="104"/>
      <w:bookmarkEnd w:id="105"/>
    </w:p>
    <w:p w:rsidR="00C25E19" w:rsidRPr="00C25E19" w:rsidRDefault="00C25E19" w:rsidP="00C25E19">
      <w:pPr>
        <w:spacing w:before="24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C25E19">
        <w:rPr>
          <w:rFonts w:ascii="Garamond" w:hAnsi="Garamond"/>
          <w:b/>
          <w:color w:val="0070C0"/>
          <w:sz w:val="36"/>
          <w:szCs w:val="36"/>
        </w:rPr>
        <w:t>Čestné prohlášení</w:t>
      </w:r>
    </w:p>
    <w:p w:rsidR="00C25E19" w:rsidRPr="00C25E19" w:rsidRDefault="00C25E19" w:rsidP="00C25E19">
      <w:pPr>
        <w:spacing w:before="12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C25E19">
        <w:rPr>
          <w:rFonts w:ascii="Garamond" w:hAnsi="Garamond"/>
          <w:b/>
          <w:color w:val="0070C0"/>
          <w:sz w:val="36"/>
          <w:szCs w:val="36"/>
        </w:rPr>
        <w:t>k prokázání splnění základních kvalifikačních předpokladů</w:t>
      </w:r>
    </w:p>
    <w:p w:rsidR="00C25E19" w:rsidRDefault="00C25E19" w:rsidP="00C25E19">
      <w:pPr>
        <w:spacing w:before="12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C25E19" w:rsidRPr="005875F9" w:rsidRDefault="00C25E19" w:rsidP="00C25E19">
      <w:pPr>
        <w:spacing w:before="120" w:after="120"/>
        <w:jc w:val="center"/>
        <w:rPr>
          <w:rFonts w:ascii="Garamond" w:hAnsi="Garamond"/>
          <w:b/>
          <w:caps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C25E19" w:rsidRPr="003B02B5" w:rsidRDefault="00C25E19" w:rsidP="00C25E19">
      <w:pPr>
        <w:pStyle w:val="Default"/>
        <w:jc w:val="center"/>
        <w:rPr>
          <w:rFonts w:ascii="Garamond" w:hAnsi="Garamond"/>
          <w:sz w:val="22"/>
          <w:szCs w:val="28"/>
        </w:rPr>
      </w:pPr>
      <w:r>
        <w:rPr>
          <w:rFonts w:ascii="Garamond" w:hAnsi="Garamond"/>
          <w:b/>
          <w:sz w:val="22"/>
          <w:szCs w:val="28"/>
        </w:rPr>
        <w:t xml:space="preserve"> </w:t>
      </w:r>
    </w:p>
    <w:p w:rsidR="00C25E19" w:rsidRPr="00C13901" w:rsidRDefault="00C25E19" w:rsidP="00C25E19">
      <w:pPr>
        <w:tabs>
          <w:tab w:val="left" w:pos="1701"/>
        </w:tabs>
        <w:spacing w:before="240" w:after="120"/>
        <w:rPr>
          <w:rFonts w:ascii="Garamond" w:hAnsi="Garamond"/>
          <w:b/>
          <w:sz w:val="22"/>
          <w:szCs w:val="22"/>
        </w:rPr>
      </w:pPr>
      <w:r w:rsidRPr="00C13901">
        <w:rPr>
          <w:rFonts w:ascii="Garamond" w:hAnsi="Garamond"/>
          <w:b/>
          <w:sz w:val="22"/>
          <w:szCs w:val="22"/>
        </w:rPr>
        <w:t>Uchazeč:</w:t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sz w:val="22"/>
          <w:szCs w:val="22"/>
          <w:highlight w:val="cyan"/>
        </w:rPr>
        <w:t>[DOPLNÍ UCHAZEČ]</w:t>
      </w:r>
    </w:p>
    <w:p w:rsidR="00C25E19" w:rsidRPr="00C13901" w:rsidRDefault="00C25E19" w:rsidP="00C25E19">
      <w:pPr>
        <w:tabs>
          <w:tab w:val="left" w:pos="1701"/>
        </w:tabs>
        <w:spacing w:after="120"/>
        <w:rPr>
          <w:rFonts w:ascii="Garamond" w:hAnsi="Garamond"/>
          <w:b/>
          <w:sz w:val="22"/>
          <w:szCs w:val="22"/>
        </w:rPr>
      </w:pPr>
      <w:r w:rsidRPr="00C13901">
        <w:rPr>
          <w:rFonts w:ascii="Garamond" w:hAnsi="Garamond"/>
          <w:b/>
          <w:sz w:val="22"/>
          <w:szCs w:val="22"/>
        </w:rPr>
        <w:t>Adresa sídla/místa podnikání:</w:t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b/>
          <w:sz w:val="22"/>
          <w:szCs w:val="22"/>
        </w:rPr>
        <w:tab/>
      </w:r>
      <w:r w:rsidRPr="00C13901">
        <w:rPr>
          <w:rFonts w:ascii="Garamond" w:hAnsi="Garamond"/>
          <w:sz w:val="22"/>
          <w:szCs w:val="22"/>
          <w:highlight w:val="cyan"/>
        </w:rPr>
        <w:t>[DOPLNÍ UCHAZEČ]</w:t>
      </w:r>
    </w:p>
    <w:p w:rsidR="00C25E19" w:rsidRPr="00C13901" w:rsidRDefault="009F418B" w:rsidP="00C25E19">
      <w:pPr>
        <w:tabs>
          <w:tab w:val="left" w:pos="1701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IČ</w:t>
      </w:r>
      <w:r w:rsidR="00C25E19" w:rsidRPr="00C13901">
        <w:rPr>
          <w:rFonts w:ascii="Garamond" w:hAnsi="Garamond"/>
          <w:b/>
          <w:sz w:val="22"/>
          <w:szCs w:val="22"/>
        </w:rPr>
        <w:t>:</w:t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b/>
          <w:sz w:val="22"/>
          <w:szCs w:val="22"/>
        </w:rPr>
        <w:tab/>
      </w:r>
      <w:r w:rsidR="00C25E19" w:rsidRPr="00C13901">
        <w:rPr>
          <w:rFonts w:ascii="Garamond" w:hAnsi="Garamond"/>
          <w:sz w:val="22"/>
          <w:szCs w:val="22"/>
          <w:highlight w:val="cyan"/>
        </w:rPr>
        <w:t>[DOPLNÍ UCHAZEČ]</w:t>
      </w:r>
    </w:p>
    <w:p w:rsidR="00C25E19" w:rsidRPr="00C13901" w:rsidRDefault="00C25E19" w:rsidP="00C25E19">
      <w:pPr>
        <w:spacing w:line="276" w:lineRule="auto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rPr>
          <w:rFonts w:ascii="Garamond" w:hAnsi="Garamond"/>
          <w:b/>
          <w:sz w:val="22"/>
          <w:szCs w:val="22"/>
        </w:rPr>
      </w:pPr>
      <w:r w:rsidRPr="00C13901">
        <w:rPr>
          <w:rFonts w:ascii="Garamond" w:hAnsi="Garamond"/>
          <w:b/>
          <w:sz w:val="22"/>
          <w:szCs w:val="22"/>
        </w:rPr>
        <w:t>Prohlašuji tímto čestně, že:</w:t>
      </w:r>
    </w:p>
    <w:p w:rsidR="00C25E19" w:rsidRPr="00C13901" w:rsidRDefault="00C25E19" w:rsidP="00C25E19">
      <w:pPr>
        <w:spacing w:line="276" w:lineRule="auto"/>
        <w:ind w:left="3540" w:hanging="3540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c) zákona</w:t>
      </w:r>
      <w:r w:rsidRPr="00C13901">
        <w:rPr>
          <w:rFonts w:ascii="Garamond" w:hAnsi="Garamond"/>
          <w:sz w:val="22"/>
          <w:szCs w:val="22"/>
        </w:rPr>
        <w:tab/>
        <w:t>dodavatel v posledních 3 letech nenaplnil skutkovou podstatu jednání nekalé soutěže formou podplácení podle § 2983 občanského zákoníku,</w:t>
      </w:r>
    </w:p>
    <w:p w:rsidR="00C25E19" w:rsidRPr="00C13901" w:rsidRDefault="00C25E19" w:rsidP="00C25E19">
      <w:pPr>
        <w:spacing w:line="276" w:lineRule="auto"/>
        <w:ind w:left="2835" w:hanging="2835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d) zákona</w:t>
      </w:r>
      <w:r w:rsidRPr="00C13901">
        <w:rPr>
          <w:rFonts w:ascii="Garamond" w:hAnsi="Garamond"/>
          <w:sz w:val="22"/>
          <w:szCs w:val="22"/>
        </w:rPr>
        <w:tab/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C25E19" w:rsidRPr="00C13901" w:rsidRDefault="00C25E19" w:rsidP="00C25E19">
      <w:pPr>
        <w:spacing w:line="276" w:lineRule="auto"/>
        <w:ind w:left="2835" w:hanging="2835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2835" w:hanging="2835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e) zákona</w:t>
      </w:r>
      <w:r w:rsidRPr="00C13901">
        <w:rPr>
          <w:rFonts w:ascii="Garamond" w:hAnsi="Garamond"/>
          <w:sz w:val="22"/>
          <w:szCs w:val="22"/>
        </w:rPr>
        <w:tab/>
      </w:r>
      <w:r w:rsidRPr="00C13901">
        <w:rPr>
          <w:rFonts w:ascii="Garamond" w:hAnsi="Garamond"/>
          <w:sz w:val="22"/>
          <w:szCs w:val="22"/>
        </w:rPr>
        <w:tab/>
        <w:t xml:space="preserve">  </w:t>
      </w:r>
      <w:r w:rsidR="00C13901">
        <w:rPr>
          <w:rFonts w:ascii="Garamond" w:hAnsi="Garamond"/>
          <w:sz w:val="22"/>
          <w:szCs w:val="22"/>
        </w:rPr>
        <w:tab/>
      </w:r>
      <w:r w:rsidR="00C13901">
        <w:rPr>
          <w:rFonts w:ascii="Garamond" w:hAnsi="Garamond"/>
          <w:sz w:val="22"/>
          <w:szCs w:val="22"/>
        </w:rPr>
        <w:tab/>
        <w:t xml:space="preserve">  </w:t>
      </w:r>
      <w:r w:rsidRPr="00C13901">
        <w:rPr>
          <w:rFonts w:ascii="Garamond" w:hAnsi="Garamond"/>
          <w:sz w:val="22"/>
          <w:szCs w:val="22"/>
        </w:rPr>
        <w:t>dodavatel není v likvidaci,</w:t>
      </w:r>
    </w:p>
    <w:p w:rsidR="00C25E19" w:rsidRPr="00C13901" w:rsidRDefault="00C25E19" w:rsidP="00C25E19">
      <w:pPr>
        <w:spacing w:line="276" w:lineRule="auto"/>
        <w:ind w:left="2835" w:hanging="2835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 xml:space="preserve">dle § 53 odst. 1 písm. f) zákona </w:t>
      </w:r>
      <w:r w:rsidRPr="00C13901">
        <w:rPr>
          <w:rFonts w:ascii="Garamond" w:hAnsi="Garamond"/>
          <w:sz w:val="22"/>
          <w:szCs w:val="22"/>
        </w:rPr>
        <w:tab/>
        <w:t xml:space="preserve">dodavatel nemá v evidenci daní zachyceny daňové nedoplatky ve </w:t>
      </w:r>
      <w:r w:rsidRPr="001C1A56">
        <w:rPr>
          <w:rFonts w:ascii="Garamond" w:hAnsi="Garamond"/>
          <w:sz w:val="22"/>
          <w:szCs w:val="22"/>
          <w:u w:val="single"/>
        </w:rPr>
        <w:t>vztahu ke spotřební dani</w:t>
      </w:r>
      <w:r w:rsidRPr="00C13901">
        <w:rPr>
          <w:rFonts w:ascii="Garamond" w:hAnsi="Garamond"/>
          <w:sz w:val="22"/>
          <w:szCs w:val="22"/>
        </w:rPr>
        <w:t>, a to jak v České republice, tak v zemi sídla, místa podnikání či bydliště dodavatele,</w:t>
      </w:r>
    </w:p>
    <w:p w:rsidR="00C25E19" w:rsidRPr="00C13901" w:rsidRDefault="00C25E19" w:rsidP="00C25E19">
      <w:pPr>
        <w:spacing w:line="276" w:lineRule="auto"/>
        <w:ind w:left="3540" w:hanging="3540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g) zákona</w:t>
      </w:r>
      <w:r w:rsidRPr="00C13901">
        <w:rPr>
          <w:rFonts w:ascii="Garamond" w:hAnsi="Garamond"/>
          <w:sz w:val="22"/>
          <w:szCs w:val="22"/>
        </w:rPr>
        <w:tab/>
        <w:t>dodavatel nemá nedoplatek na pojistném a na penále na veřejné zdravotní pojištění, a to jak v České republice, tak v zemi sídla, místa podnikání či bydliště dodavatele,</w:t>
      </w:r>
    </w:p>
    <w:p w:rsidR="00C25E19" w:rsidRPr="00C13901" w:rsidRDefault="00C25E19" w:rsidP="00C25E19">
      <w:pPr>
        <w:spacing w:line="276" w:lineRule="auto"/>
        <w:ind w:left="2835" w:hanging="2835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i) zákona</w:t>
      </w:r>
      <w:r w:rsidRPr="00C13901">
        <w:rPr>
          <w:rFonts w:ascii="Garamond" w:hAnsi="Garamond"/>
          <w:sz w:val="22"/>
          <w:szCs w:val="22"/>
        </w:rPr>
        <w:tab/>
        <w:t>dodavatel nebyl v 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j) zákona</w:t>
      </w:r>
      <w:r w:rsidRPr="00C13901">
        <w:rPr>
          <w:rFonts w:ascii="Garamond" w:hAnsi="Garamond"/>
          <w:sz w:val="22"/>
          <w:szCs w:val="22"/>
        </w:rPr>
        <w:tab/>
        <w:t>dodavatel není veden v rejstříku osob se zákazem plnění veřejných zakázek,</w:t>
      </w: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Style w:val="upd1"/>
          <w:rFonts w:ascii="Garamond" w:hAnsi="Garamond"/>
          <w:bCs/>
          <w:color w:val="000000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k) zákona</w:t>
      </w:r>
      <w:r w:rsidRPr="00C13901">
        <w:rPr>
          <w:rFonts w:ascii="Garamond" w:hAnsi="Garamond"/>
          <w:sz w:val="22"/>
          <w:szCs w:val="22"/>
        </w:rPr>
        <w:tab/>
      </w:r>
      <w:r w:rsidRPr="00C13901">
        <w:rPr>
          <w:rStyle w:val="upd1"/>
          <w:rFonts w:ascii="Garamond" w:hAnsi="Garamond"/>
          <w:bCs/>
          <w:color w:val="000000"/>
          <w:sz w:val="22"/>
          <w:szCs w:val="22"/>
        </w:rPr>
        <w:t>dodavateli nebyla v posledních 3 letech pravomocně uložena pokuta za umožnění výkonu nelegální práce podle zvláštního právního předpisu.</w:t>
      </w: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Style w:val="upd1"/>
          <w:rFonts w:ascii="Garamond" w:hAnsi="Garamond"/>
          <w:bCs/>
          <w:color w:val="000000"/>
          <w:sz w:val="22"/>
          <w:szCs w:val="22"/>
        </w:rPr>
      </w:pP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color w:val="000000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dle § 53 odst. 1 písm. l) zákona</w:t>
      </w:r>
      <w:r w:rsidRPr="00C13901">
        <w:rPr>
          <w:rFonts w:ascii="Garamond" w:hAnsi="Garamond"/>
          <w:sz w:val="22"/>
          <w:szCs w:val="22"/>
        </w:rPr>
        <w:tab/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25E19" w:rsidRPr="00C13901" w:rsidRDefault="00C25E19" w:rsidP="00C25E19">
      <w:pPr>
        <w:spacing w:line="276" w:lineRule="auto"/>
        <w:ind w:left="3540" w:hanging="3540"/>
        <w:jc w:val="both"/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Dne [</w:t>
      </w:r>
      <w:r w:rsidRPr="00C13901">
        <w:rPr>
          <w:rFonts w:ascii="Garamond" w:hAnsi="Garamond"/>
          <w:sz w:val="22"/>
          <w:szCs w:val="22"/>
          <w:highlight w:val="cyan"/>
        </w:rPr>
        <w:t>DOPLNÍ UCHAZEČ</w:t>
      </w:r>
      <w:r w:rsidRPr="00C13901">
        <w:rPr>
          <w:rFonts w:ascii="Garamond" w:hAnsi="Garamond"/>
          <w:sz w:val="22"/>
          <w:szCs w:val="22"/>
        </w:rPr>
        <w:t>]</w:t>
      </w:r>
    </w:p>
    <w:p w:rsidR="00C25E19" w:rsidRPr="00C13901" w:rsidRDefault="00C25E19" w:rsidP="00C25E19">
      <w:pPr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rPr>
          <w:rFonts w:ascii="Garamond" w:hAnsi="Garamond"/>
          <w:sz w:val="22"/>
          <w:szCs w:val="22"/>
        </w:rPr>
      </w:pPr>
    </w:p>
    <w:p w:rsidR="00C25E19" w:rsidRPr="00C13901" w:rsidRDefault="00C25E19" w:rsidP="00C25E19">
      <w:pPr>
        <w:ind w:left="4820"/>
        <w:jc w:val="center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……………………………………………</w:t>
      </w:r>
    </w:p>
    <w:p w:rsidR="00C25E19" w:rsidRPr="00C13901" w:rsidRDefault="00C25E19" w:rsidP="00C25E19">
      <w:pPr>
        <w:pStyle w:val="Zkladntext2"/>
        <w:spacing w:after="0" w:line="240" w:lineRule="auto"/>
        <w:ind w:left="4820"/>
        <w:jc w:val="center"/>
        <w:rPr>
          <w:rFonts w:ascii="Garamond" w:hAnsi="Garamond"/>
          <w:sz w:val="22"/>
          <w:szCs w:val="22"/>
        </w:rPr>
      </w:pPr>
      <w:r w:rsidRPr="00C13901">
        <w:rPr>
          <w:rFonts w:ascii="Garamond" w:hAnsi="Garamond"/>
          <w:sz w:val="22"/>
          <w:szCs w:val="22"/>
        </w:rPr>
        <w:t>[</w:t>
      </w:r>
      <w:r w:rsidRPr="00C13901">
        <w:rPr>
          <w:rFonts w:ascii="Garamond" w:hAnsi="Garamond"/>
          <w:sz w:val="22"/>
          <w:szCs w:val="22"/>
          <w:highlight w:val="cyan"/>
        </w:rPr>
        <w:t>DOPLNÍ UCHAZEČ – obchodní firma + osoba oprávněná jednat za uchazeče</w:t>
      </w:r>
      <w:r w:rsidRPr="00C13901">
        <w:rPr>
          <w:rFonts w:ascii="Garamond" w:hAnsi="Garamond"/>
          <w:sz w:val="22"/>
          <w:szCs w:val="22"/>
        </w:rPr>
        <w:t>]</w:t>
      </w:r>
    </w:p>
    <w:p w:rsidR="00C25E19" w:rsidRPr="005A49A0" w:rsidRDefault="00C25E19" w:rsidP="00C25E19">
      <w:pPr>
        <w:rPr>
          <w:rFonts w:ascii="Garamond" w:hAnsi="Garamond"/>
        </w:rPr>
      </w:pPr>
      <w:r w:rsidRPr="005A49A0">
        <w:rPr>
          <w:rFonts w:ascii="Garamond" w:hAnsi="Garamond"/>
        </w:rPr>
        <w:br w:type="page"/>
      </w:r>
    </w:p>
    <w:p w:rsidR="0078345E" w:rsidRPr="00340DFC" w:rsidRDefault="0078345E" w:rsidP="0078345E">
      <w:pPr>
        <w:pStyle w:val="Nadpis1"/>
        <w:pageBreakBefore/>
        <w:jc w:val="both"/>
        <w:rPr>
          <w:rFonts w:ascii="Garamond" w:hAnsi="Garamond"/>
          <w:sz w:val="22"/>
          <w:szCs w:val="22"/>
        </w:rPr>
      </w:pPr>
      <w:bookmarkStart w:id="106" w:name="_Toc441228820"/>
      <w:r>
        <w:rPr>
          <w:rFonts w:ascii="Garamond" w:hAnsi="Garamond"/>
          <w:sz w:val="22"/>
          <w:szCs w:val="22"/>
        </w:rPr>
        <w:lastRenderedPageBreak/>
        <w:t>P</w:t>
      </w:r>
      <w:r w:rsidRPr="00340DFC">
        <w:rPr>
          <w:rFonts w:ascii="Garamond" w:hAnsi="Garamond"/>
          <w:sz w:val="22"/>
          <w:szCs w:val="22"/>
        </w:rPr>
        <w:t>říloha č. 3 zadávací dokumentace</w:t>
      </w:r>
      <w:bookmarkEnd w:id="106"/>
    </w:p>
    <w:p w:rsidR="0078345E" w:rsidRPr="0078345E" w:rsidRDefault="0078345E" w:rsidP="0078345E">
      <w:pPr>
        <w:spacing w:before="240" w:after="12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78345E">
        <w:rPr>
          <w:rFonts w:ascii="Garamond" w:hAnsi="Garamond"/>
          <w:b/>
          <w:color w:val="0070C0"/>
          <w:sz w:val="36"/>
          <w:szCs w:val="36"/>
        </w:rPr>
        <w:t>Čestné prohlášení o ekonomické a finanční způsobilosti</w:t>
      </w:r>
    </w:p>
    <w:p w:rsidR="0078345E" w:rsidRDefault="0078345E" w:rsidP="0078345E">
      <w:pPr>
        <w:spacing w:before="12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78345E" w:rsidRPr="005875F9" w:rsidRDefault="0078345E" w:rsidP="0078345E">
      <w:pPr>
        <w:spacing w:before="120" w:after="120"/>
        <w:jc w:val="center"/>
        <w:rPr>
          <w:rFonts w:ascii="Garamond" w:hAnsi="Garamond"/>
          <w:b/>
          <w:caps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78345E" w:rsidRDefault="0078345E" w:rsidP="0078345E">
      <w:pPr>
        <w:spacing w:before="120"/>
        <w:jc w:val="center"/>
        <w:rPr>
          <w:rFonts w:ascii="Garamond" w:hAnsi="Garamond"/>
          <w:b/>
          <w:sz w:val="22"/>
          <w:szCs w:val="22"/>
        </w:rPr>
      </w:pPr>
    </w:p>
    <w:p w:rsidR="0078345E" w:rsidRDefault="0078345E" w:rsidP="00782401">
      <w:pPr>
        <w:numPr>
          <w:ilvl w:val="0"/>
          <w:numId w:val="26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78345E" w:rsidRPr="00E06A6E" w:rsidRDefault="0078345E" w:rsidP="0078345E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8345E" w:rsidRPr="00E06A6E" w:rsidRDefault="0078345E" w:rsidP="0078345E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adresa </w:t>
      </w:r>
      <w:r w:rsidRPr="00E06A6E">
        <w:rPr>
          <w:rFonts w:ascii="Garamond" w:hAnsi="Garamond"/>
          <w:sz w:val="22"/>
          <w:szCs w:val="22"/>
        </w:rPr>
        <w:t>míst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 xml:space="preserve"> podnikání / sídl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8345E" w:rsidRDefault="0078345E" w:rsidP="0078345E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8345E" w:rsidRPr="00E06A6E" w:rsidRDefault="0078345E" w:rsidP="0078345E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</w:p>
    <w:p w:rsidR="0078345E" w:rsidRDefault="0078345E" w:rsidP="00782401">
      <w:pPr>
        <w:numPr>
          <w:ilvl w:val="0"/>
          <w:numId w:val="26"/>
        </w:numPr>
        <w:spacing w:before="240" w:after="120"/>
        <w:ind w:left="851" w:hanging="567"/>
        <w:rPr>
          <w:rFonts w:ascii="Garamond" w:hAnsi="Garamond"/>
          <w:b/>
          <w:bCs/>
          <w:sz w:val="22"/>
          <w:szCs w:val="22"/>
        </w:rPr>
      </w:pPr>
      <w:r w:rsidRPr="00E06A6E">
        <w:rPr>
          <w:rFonts w:ascii="Garamond" w:hAnsi="Garamond"/>
          <w:b/>
          <w:bCs/>
          <w:sz w:val="22"/>
          <w:szCs w:val="22"/>
        </w:rPr>
        <w:t xml:space="preserve">Čestné prohlášení: </w:t>
      </w:r>
    </w:p>
    <w:p w:rsidR="0078345E" w:rsidRDefault="0078345E" w:rsidP="002D4BAD">
      <w:pPr>
        <w:pStyle w:val="Zkladntext"/>
        <w:spacing w:before="120"/>
        <w:ind w:left="28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 tímto prohlašuje, že je ve smyslu ustanovení § 50 odst. 1 písm. c) zákona č. 137/2006 Sb., o veřejných zakázkách, v platném znění,</w:t>
      </w:r>
      <w:r>
        <w:rPr>
          <w:rFonts w:ascii="Garamond" w:hAnsi="Garamond"/>
          <w:color w:val="000000"/>
          <w:sz w:val="22"/>
          <w:szCs w:val="22"/>
        </w:rPr>
        <w:t xml:space="preserve"> ekonomicky a finančně způsobilý splnit shora uvedenou veřejnou zakázku</w:t>
      </w:r>
      <w:r>
        <w:rPr>
          <w:rFonts w:ascii="Garamond" w:hAnsi="Garamond"/>
          <w:b/>
          <w:sz w:val="22"/>
          <w:szCs w:val="22"/>
        </w:rPr>
        <w:t>.</w:t>
      </w:r>
    </w:p>
    <w:p w:rsidR="0078345E" w:rsidRPr="00C42B4C" w:rsidRDefault="0078345E" w:rsidP="0078345E">
      <w:pPr>
        <w:pStyle w:val="Zkladntext"/>
        <w:spacing w:before="120"/>
        <w:jc w:val="both"/>
        <w:rPr>
          <w:rFonts w:ascii="Garamond" w:hAnsi="Garamond"/>
          <w:sz w:val="22"/>
          <w:szCs w:val="22"/>
        </w:rPr>
      </w:pPr>
    </w:p>
    <w:p w:rsidR="0078345E" w:rsidRDefault="0078345E" w:rsidP="00782401">
      <w:pPr>
        <w:pStyle w:val="Zkladntext"/>
        <w:numPr>
          <w:ilvl w:val="0"/>
          <w:numId w:val="26"/>
        </w:numPr>
        <w:spacing w:before="240"/>
        <w:ind w:left="851" w:hanging="567"/>
        <w:jc w:val="both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 xml:space="preserve">Podpis uchazeče / osoby oprávněné jednat </w:t>
      </w:r>
      <w:r>
        <w:rPr>
          <w:rFonts w:ascii="Garamond" w:hAnsi="Garamond"/>
          <w:b/>
          <w:sz w:val="22"/>
          <w:szCs w:val="22"/>
        </w:rPr>
        <w:t xml:space="preserve">jménem či </w:t>
      </w:r>
      <w:r w:rsidRPr="00E06A6E">
        <w:rPr>
          <w:rFonts w:ascii="Garamond" w:hAnsi="Garamond"/>
          <w:b/>
          <w:sz w:val="22"/>
          <w:szCs w:val="22"/>
        </w:rPr>
        <w:t>za uchazeče:</w:t>
      </w:r>
    </w:p>
    <w:p w:rsidR="0078345E" w:rsidRDefault="0078345E" w:rsidP="002D4BAD">
      <w:pPr>
        <w:spacing w:before="120"/>
        <w:ind w:left="284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78345E" w:rsidRDefault="0078345E" w:rsidP="0078345E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78345E" w:rsidRDefault="0078345E" w:rsidP="0078345E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C36530" w:rsidRDefault="00C36530" w:rsidP="0078345E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C36530" w:rsidRPr="003E08FA" w:rsidRDefault="00C36530" w:rsidP="0078345E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78345E" w:rsidRPr="006A3E4A" w:rsidRDefault="0078345E" w:rsidP="0078345E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78345E" w:rsidRPr="00C42B4C" w:rsidRDefault="0078345E" w:rsidP="0078345E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78345E" w:rsidRPr="006A3E4A" w:rsidRDefault="0078345E" w:rsidP="0078345E">
      <w:pPr>
        <w:spacing w:before="480"/>
        <w:jc w:val="both"/>
        <w:rPr>
          <w:rFonts w:ascii="Garamond" w:hAnsi="Garamond"/>
          <w:sz w:val="22"/>
          <w:szCs w:val="22"/>
        </w:rPr>
      </w:pPr>
    </w:p>
    <w:p w:rsidR="0078345E" w:rsidRDefault="0078345E" w:rsidP="0078345E">
      <w:pPr>
        <w:rPr>
          <w:rFonts w:ascii="Garamond" w:hAnsi="Garamond"/>
          <w:sz w:val="22"/>
          <w:szCs w:val="22"/>
        </w:rPr>
        <w:sectPr w:rsidR="0078345E" w:rsidSect="00DE15B8">
          <w:footerReference w:type="default" r:id="rId12"/>
          <w:footerReference w:type="first" r:id="rId13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C36530" w:rsidRDefault="00C36530" w:rsidP="00C36530">
      <w:pPr>
        <w:spacing w:before="240" w:after="120"/>
        <w:jc w:val="center"/>
        <w:rPr>
          <w:rFonts w:ascii="Garamond" w:hAnsi="Garamond"/>
          <w:b/>
          <w:color w:val="993300"/>
          <w:sz w:val="36"/>
          <w:szCs w:val="36"/>
          <w:u w:val="single"/>
        </w:rPr>
      </w:pPr>
    </w:p>
    <w:p w:rsidR="00C36530" w:rsidRDefault="00C3653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C36530" w:rsidRPr="00A563DA" w:rsidRDefault="00C36530" w:rsidP="00C36530">
      <w:pPr>
        <w:spacing w:before="240" w:after="120"/>
        <w:rPr>
          <w:rFonts w:ascii="Garamond" w:hAnsi="Garamond"/>
          <w:b/>
          <w:color w:val="993300"/>
          <w:sz w:val="36"/>
          <w:szCs w:val="36"/>
          <w:u w:val="single"/>
        </w:rPr>
      </w:pPr>
      <w:r w:rsidRPr="00A563DA">
        <w:rPr>
          <w:rFonts w:ascii="Garamond" w:hAnsi="Garamond"/>
          <w:b/>
          <w:sz w:val="22"/>
          <w:szCs w:val="22"/>
        </w:rPr>
        <w:lastRenderedPageBreak/>
        <w:t xml:space="preserve">Příloha č. </w:t>
      </w:r>
      <w:r>
        <w:rPr>
          <w:rFonts w:ascii="Garamond" w:hAnsi="Garamond"/>
          <w:b/>
          <w:sz w:val="22"/>
          <w:szCs w:val="22"/>
        </w:rPr>
        <w:t>4</w:t>
      </w:r>
      <w:r w:rsidRPr="00A563DA">
        <w:rPr>
          <w:rFonts w:ascii="Garamond" w:hAnsi="Garamond"/>
          <w:b/>
          <w:sz w:val="22"/>
          <w:szCs w:val="22"/>
        </w:rPr>
        <w:t xml:space="preserve"> zadávací dokumentace</w:t>
      </w:r>
      <w:r w:rsidRPr="00A563DA">
        <w:rPr>
          <w:rFonts w:ascii="Garamond" w:hAnsi="Garamond"/>
          <w:b/>
          <w:color w:val="993300"/>
          <w:sz w:val="36"/>
          <w:szCs w:val="36"/>
          <w:u w:val="single"/>
        </w:rPr>
        <w:t xml:space="preserve"> </w:t>
      </w:r>
    </w:p>
    <w:p w:rsidR="00C36530" w:rsidRPr="00C36530" w:rsidRDefault="00C36530" w:rsidP="00C36530">
      <w:pPr>
        <w:spacing w:before="120" w:after="120"/>
        <w:jc w:val="center"/>
        <w:rPr>
          <w:rFonts w:ascii="Garamond" w:hAnsi="Garamond"/>
          <w:b/>
          <w:color w:val="0070C0"/>
          <w:sz w:val="36"/>
          <w:szCs w:val="36"/>
          <w:u w:val="single"/>
        </w:rPr>
      </w:pP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Seznam významných </w:t>
      </w:r>
      <w:r>
        <w:rPr>
          <w:rFonts w:ascii="Garamond" w:hAnsi="Garamond"/>
          <w:b/>
          <w:color w:val="0070C0"/>
          <w:sz w:val="36"/>
          <w:szCs w:val="36"/>
          <w:u w:val="single"/>
        </w:rPr>
        <w:t>služeb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</w:t>
      </w:r>
    </w:p>
    <w:p w:rsidR="00C36530" w:rsidRPr="00C36530" w:rsidRDefault="00C36530" w:rsidP="00C36530">
      <w:pPr>
        <w:spacing w:before="120" w:after="120"/>
        <w:jc w:val="center"/>
        <w:rPr>
          <w:rFonts w:ascii="Garamond" w:hAnsi="Garamond"/>
          <w:b/>
          <w:color w:val="0070C0"/>
          <w:sz w:val="36"/>
          <w:szCs w:val="36"/>
          <w:u w:val="single"/>
        </w:rPr>
      </w:pPr>
      <w:r>
        <w:rPr>
          <w:rFonts w:ascii="Garamond" w:hAnsi="Garamond"/>
          <w:b/>
          <w:color w:val="0070C0"/>
          <w:sz w:val="36"/>
          <w:szCs w:val="36"/>
          <w:u w:val="single"/>
        </w:rPr>
        <w:t>poskytnutých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</w:t>
      </w:r>
      <w:r w:rsidR="00C13901">
        <w:rPr>
          <w:rFonts w:ascii="Garamond" w:hAnsi="Garamond"/>
          <w:b/>
          <w:color w:val="0070C0"/>
          <w:sz w:val="36"/>
          <w:szCs w:val="36"/>
          <w:u w:val="single"/>
        </w:rPr>
        <w:t>dodavatelem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</w:t>
      </w:r>
      <w:r>
        <w:rPr>
          <w:rFonts w:ascii="Garamond" w:hAnsi="Garamond"/>
          <w:b/>
          <w:color w:val="0070C0"/>
          <w:sz w:val="36"/>
          <w:szCs w:val="36"/>
          <w:u w:val="single"/>
        </w:rPr>
        <w:t>v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posledních </w:t>
      </w:r>
      <w:r>
        <w:rPr>
          <w:rFonts w:ascii="Garamond" w:hAnsi="Garamond"/>
          <w:b/>
          <w:color w:val="0070C0"/>
          <w:sz w:val="36"/>
          <w:szCs w:val="36"/>
          <w:u w:val="single"/>
        </w:rPr>
        <w:t>3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let</w:t>
      </w:r>
      <w:r>
        <w:rPr>
          <w:rFonts w:ascii="Garamond" w:hAnsi="Garamond"/>
          <w:b/>
          <w:color w:val="0070C0"/>
          <w:sz w:val="36"/>
          <w:szCs w:val="36"/>
          <w:u w:val="single"/>
        </w:rPr>
        <w:t>ech</w:t>
      </w:r>
      <w:r w:rsidRPr="00C36530">
        <w:rPr>
          <w:rFonts w:ascii="Garamond" w:hAnsi="Garamond"/>
          <w:b/>
          <w:color w:val="0070C0"/>
          <w:sz w:val="36"/>
          <w:szCs w:val="36"/>
          <w:u w:val="single"/>
        </w:rPr>
        <w:t xml:space="preserve"> </w:t>
      </w:r>
    </w:p>
    <w:p w:rsidR="00C36530" w:rsidRDefault="00C36530" w:rsidP="00C36530">
      <w:pPr>
        <w:spacing w:before="12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C36530" w:rsidRPr="005875F9" w:rsidRDefault="00C36530" w:rsidP="00C36530">
      <w:pPr>
        <w:spacing w:before="120" w:after="120"/>
        <w:jc w:val="center"/>
        <w:rPr>
          <w:rFonts w:ascii="Garamond" w:hAnsi="Garamond"/>
          <w:b/>
          <w:caps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C36530" w:rsidRDefault="00C36530" w:rsidP="00C36530">
      <w:pPr>
        <w:rPr>
          <w:rFonts w:ascii="Garamond" w:hAnsi="Garamond"/>
          <w:b/>
          <w:sz w:val="22"/>
          <w:szCs w:val="22"/>
        </w:rPr>
      </w:pPr>
    </w:p>
    <w:p w:rsidR="00C36530" w:rsidRDefault="00C36530" w:rsidP="00C36530">
      <w:pPr>
        <w:rPr>
          <w:rFonts w:ascii="Garamond" w:hAnsi="Garamond"/>
          <w:b/>
          <w:sz w:val="22"/>
          <w:szCs w:val="22"/>
        </w:rPr>
      </w:pPr>
    </w:p>
    <w:p w:rsidR="00C36530" w:rsidRDefault="00C36530" w:rsidP="00C3653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   Identifikace uchazeče:</w:t>
      </w:r>
    </w:p>
    <w:p w:rsidR="00C36530" w:rsidRDefault="00C36530" w:rsidP="00C36530">
      <w:pPr>
        <w:spacing w:before="120"/>
        <w:rPr>
          <w:rFonts w:ascii="Garamond" w:hAnsi="Garamond"/>
          <w:b/>
          <w:sz w:val="22"/>
          <w:szCs w:val="22"/>
        </w:rPr>
      </w:pP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jméno / obchodní firma: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  <w:highlight w:val="cyan"/>
        </w:rPr>
        <w:t>[DOPLNÍ UCHAZEČ]</w:t>
      </w: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adresa místa podnikání / sídla: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  <w:highlight w:val="cyan"/>
        </w:rPr>
        <w:t>[DOPLNÍ UCHAZEČ]</w:t>
      </w: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</w:p>
    <w:p w:rsidR="00C36530" w:rsidRDefault="007757FC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IČ</w:t>
      </w:r>
      <w:r w:rsidR="00C36530">
        <w:rPr>
          <w:rFonts w:ascii="Garamond" w:hAnsi="Garamond"/>
          <w:sz w:val="22"/>
          <w:szCs w:val="22"/>
        </w:rPr>
        <w:t>:</w:t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  <w:t xml:space="preserve"> </w:t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</w:rPr>
        <w:tab/>
      </w:r>
      <w:r w:rsidR="00C36530">
        <w:rPr>
          <w:rFonts w:ascii="Garamond" w:hAnsi="Garamond"/>
          <w:sz w:val="22"/>
          <w:szCs w:val="22"/>
          <w:highlight w:val="cyan"/>
        </w:rPr>
        <w:t>[DOPLNÍ UCHAZEČ]</w:t>
      </w: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</w:p>
    <w:p w:rsidR="00C36530" w:rsidRDefault="00C36530" w:rsidP="00C36530">
      <w:pPr>
        <w:rPr>
          <w:rFonts w:ascii="Garamond" w:hAnsi="Garamond"/>
          <w:b/>
          <w:bCs/>
          <w:sz w:val="22"/>
          <w:szCs w:val="22"/>
        </w:rPr>
      </w:pPr>
    </w:p>
    <w:p w:rsidR="00C36530" w:rsidRDefault="00C36530" w:rsidP="00C36530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2.   Seznam významných služeb poskytnutých uchazečem v posledních 3 letech: </w:t>
      </w:r>
    </w:p>
    <w:p w:rsidR="00C36530" w:rsidRDefault="00C36530" w:rsidP="00C36530">
      <w:pPr>
        <w:rPr>
          <w:rFonts w:ascii="Garamond" w:hAnsi="Garamond"/>
          <w:b/>
          <w:bCs/>
          <w:sz w:val="22"/>
          <w:szCs w:val="22"/>
        </w:rPr>
      </w:pPr>
    </w:p>
    <w:p w:rsidR="00C36530" w:rsidRDefault="00C36530" w:rsidP="00C36530">
      <w:pPr>
        <w:pStyle w:val="Zkladntext"/>
        <w:spacing w:after="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Uchazeč tímto předkládá seznam </w:t>
      </w:r>
      <w:r w:rsidR="00C13901">
        <w:rPr>
          <w:rFonts w:ascii="Garamond" w:hAnsi="Garamond"/>
          <w:sz w:val="22"/>
          <w:szCs w:val="22"/>
        </w:rPr>
        <w:t>významných služeb</w:t>
      </w:r>
      <w:r>
        <w:rPr>
          <w:rFonts w:ascii="Garamond" w:hAnsi="Garamond"/>
          <w:sz w:val="22"/>
          <w:szCs w:val="22"/>
        </w:rPr>
        <w:t xml:space="preserve"> a prohlašuje, že v posledních </w:t>
      </w:r>
      <w:r w:rsidR="00C13901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letech úspěšně </w:t>
      </w:r>
      <w:r w:rsidR="00C13901">
        <w:rPr>
          <w:rFonts w:ascii="Garamond" w:hAnsi="Garamond"/>
          <w:sz w:val="22"/>
          <w:szCs w:val="22"/>
        </w:rPr>
        <w:t>poskytl</w:t>
      </w:r>
      <w:r>
        <w:rPr>
          <w:rFonts w:ascii="Garamond" w:hAnsi="Garamond"/>
          <w:sz w:val="22"/>
          <w:szCs w:val="22"/>
        </w:rPr>
        <w:t xml:space="preserve"> níže specifikované </w:t>
      </w:r>
      <w:r w:rsidR="00C13901">
        <w:rPr>
          <w:rFonts w:ascii="Garamond" w:hAnsi="Garamond"/>
          <w:sz w:val="22"/>
          <w:szCs w:val="22"/>
        </w:rPr>
        <w:t>významné služby</w:t>
      </w:r>
      <w:r>
        <w:rPr>
          <w:rFonts w:ascii="Garamond" w:hAnsi="Garamond"/>
          <w:sz w:val="22"/>
          <w:szCs w:val="22"/>
        </w:rPr>
        <w:t xml:space="preserve"> </w:t>
      </w:r>
      <w:r w:rsidR="004B6577">
        <w:rPr>
          <w:rFonts w:ascii="Garamond" w:hAnsi="Garamond"/>
          <w:sz w:val="22"/>
          <w:szCs w:val="22"/>
        </w:rPr>
        <w:t xml:space="preserve">jako dodavatel </w:t>
      </w:r>
      <w:r>
        <w:rPr>
          <w:rFonts w:ascii="Garamond" w:hAnsi="Garamond"/>
          <w:sz w:val="22"/>
          <w:szCs w:val="22"/>
        </w:rPr>
        <w:t>v rozsahu uvedeném v tomto seznamu:</w:t>
      </w:r>
    </w:p>
    <w:p w:rsidR="00C36530" w:rsidRDefault="00C36530" w:rsidP="00C36530">
      <w:pPr>
        <w:pStyle w:val="Zkladntext"/>
        <w:jc w:val="both"/>
        <w:rPr>
          <w:rFonts w:ascii="Garamond" w:hAnsi="Garamond"/>
          <w:sz w:val="22"/>
          <w:szCs w:val="22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551"/>
        <w:gridCol w:w="1559"/>
        <w:gridCol w:w="1809"/>
      </w:tblGrid>
      <w:tr w:rsidR="00C36530" w:rsidTr="00F306B4">
        <w:tc>
          <w:tcPr>
            <w:tcW w:w="81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36530" w:rsidRPr="003F5701" w:rsidRDefault="00C36530" w:rsidP="00F306B4">
            <w:pPr>
              <w:pStyle w:val="Zkladntext"/>
              <w:jc w:val="center"/>
              <w:rPr>
                <w:rFonts w:ascii="Garamond" w:hAnsi="Garamond"/>
                <w:b/>
                <w:sz w:val="2"/>
                <w:szCs w:val="2"/>
              </w:rPr>
            </w:pPr>
          </w:p>
          <w:p w:rsidR="00C36530" w:rsidRPr="003F5701" w:rsidRDefault="00C36530" w:rsidP="00F306B4">
            <w:pPr>
              <w:pStyle w:val="Zkladntex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F5701">
              <w:rPr>
                <w:rFonts w:ascii="Garamond" w:hAnsi="Garamond"/>
                <w:b/>
                <w:sz w:val="20"/>
                <w:szCs w:val="20"/>
              </w:rPr>
              <w:t>Pořad.číslo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36530" w:rsidRPr="003F5701" w:rsidRDefault="00C36530" w:rsidP="00F306B4">
            <w:pPr>
              <w:pStyle w:val="Zkladntext"/>
              <w:jc w:val="center"/>
              <w:rPr>
                <w:rFonts w:ascii="Garamond" w:hAnsi="Garamond"/>
                <w:b/>
                <w:sz w:val="2"/>
                <w:szCs w:val="2"/>
              </w:rPr>
            </w:pPr>
          </w:p>
          <w:p w:rsidR="00C36530" w:rsidRPr="003F5701" w:rsidRDefault="00C36530" w:rsidP="004B6577">
            <w:pPr>
              <w:pStyle w:val="Zkladntex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F5701">
              <w:rPr>
                <w:rFonts w:ascii="Garamond" w:hAnsi="Garamond"/>
                <w:b/>
                <w:sz w:val="20"/>
                <w:szCs w:val="20"/>
              </w:rPr>
              <w:t xml:space="preserve">Identifikace objednatele </w:t>
            </w:r>
            <w:r w:rsidRPr="00BF5AD4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 xml:space="preserve">obchodní </w:t>
            </w:r>
            <w:r w:rsidRPr="00BF5AD4">
              <w:rPr>
                <w:rFonts w:ascii="Garamond" w:hAnsi="Garamond"/>
                <w:sz w:val="20"/>
                <w:szCs w:val="20"/>
              </w:rPr>
              <w:t>firma či název a sídlo, stát, IČ)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36530" w:rsidRPr="004B6577" w:rsidRDefault="004B6577" w:rsidP="00F306B4">
            <w:pPr>
              <w:pStyle w:val="Zkladntex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6577">
              <w:rPr>
                <w:rFonts w:ascii="Garamond" w:hAnsi="Garamond"/>
                <w:b/>
                <w:sz w:val="22"/>
                <w:szCs w:val="22"/>
              </w:rPr>
              <w:t>Identifikace služby</w:t>
            </w:r>
            <w:r w:rsidRPr="004B6577">
              <w:rPr>
                <w:rFonts w:ascii="Garamond" w:hAnsi="Garamond"/>
                <w:sz w:val="22"/>
                <w:szCs w:val="22"/>
              </w:rPr>
              <w:t xml:space="preserve"> (název, rozsah)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36530" w:rsidRPr="003F5701" w:rsidRDefault="00C36530" w:rsidP="00F306B4">
            <w:pPr>
              <w:pStyle w:val="Zkladntext"/>
              <w:jc w:val="center"/>
              <w:rPr>
                <w:rFonts w:ascii="Garamond" w:hAnsi="Garamond"/>
                <w:b/>
                <w:sz w:val="2"/>
                <w:szCs w:val="2"/>
              </w:rPr>
            </w:pPr>
          </w:p>
          <w:p w:rsidR="00C36530" w:rsidRPr="00BF5AD4" w:rsidRDefault="00C36530" w:rsidP="004B6577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 w:rsidRPr="003F5701">
              <w:rPr>
                <w:rFonts w:ascii="Garamond" w:hAnsi="Garamond"/>
                <w:b/>
                <w:sz w:val="20"/>
                <w:szCs w:val="20"/>
              </w:rPr>
              <w:t>Doba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4B6577">
              <w:rPr>
                <w:rFonts w:ascii="Garamond" w:hAnsi="Garamond"/>
                <w:b/>
                <w:sz w:val="20"/>
                <w:szCs w:val="20"/>
              </w:rPr>
              <w:t>poskytnutí</w:t>
            </w:r>
            <w:r w:rsidR="004B6577" w:rsidRPr="004B6577">
              <w:rPr>
                <w:rFonts w:ascii="Garamond" w:hAnsi="Garamond"/>
                <w:b/>
                <w:sz w:val="20"/>
                <w:szCs w:val="20"/>
              </w:rPr>
              <w:t xml:space="preserve"> služby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36530" w:rsidRPr="003F5701" w:rsidRDefault="00C36530" w:rsidP="00F306B4">
            <w:pPr>
              <w:pStyle w:val="Zkladntext"/>
              <w:jc w:val="center"/>
              <w:rPr>
                <w:rFonts w:ascii="Garamond" w:hAnsi="Garamond"/>
                <w:b/>
                <w:sz w:val="2"/>
                <w:szCs w:val="2"/>
              </w:rPr>
            </w:pPr>
          </w:p>
          <w:p w:rsidR="00C36530" w:rsidRPr="00BF5AD4" w:rsidRDefault="00C36530" w:rsidP="004B6577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Finanční objem</w:t>
            </w:r>
            <w:r w:rsidRPr="003F570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(cena) </w:t>
            </w:r>
            <w:r w:rsidR="004B6577">
              <w:rPr>
                <w:rFonts w:ascii="Garamond" w:hAnsi="Garamond"/>
                <w:b/>
                <w:sz w:val="20"/>
                <w:szCs w:val="20"/>
              </w:rPr>
              <w:t xml:space="preserve">služby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v Kč </w:t>
            </w:r>
            <w:r w:rsidRPr="003F5701">
              <w:rPr>
                <w:rFonts w:ascii="Garamond" w:hAnsi="Garamond"/>
                <w:b/>
                <w:sz w:val="20"/>
                <w:szCs w:val="20"/>
              </w:rPr>
              <w:t>bez DPH</w:t>
            </w:r>
          </w:p>
        </w:tc>
      </w:tr>
      <w:tr w:rsidR="00C36530" w:rsidTr="00F306B4">
        <w:tc>
          <w:tcPr>
            <w:tcW w:w="817" w:type="dxa"/>
            <w:vAlign w:val="center"/>
          </w:tcPr>
          <w:p w:rsidR="00C36530" w:rsidRDefault="00C36530" w:rsidP="00F306B4">
            <w:pPr>
              <w:pStyle w:val="Zkladn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552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809" w:type="dxa"/>
            <w:shd w:val="clear" w:color="auto" w:fill="FFFFFF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</w:tr>
      <w:tr w:rsidR="00C36530" w:rsidTr="00F306B4">
        <w:tc>
          <w:tcPr>
            <w:tcW w:w="817" w:type="dxa"/>
            <w:vAlign w:val="center"/>
          </w:tcPr>
          <w:p w:rsidR="00C36530" w:rsidRDefault="00C36530" w:rsidP="00F306B4">
            <w:pPr>
              <w:pStyle w:val="Zkladn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552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809" w:type="dxa"/>
            <w:shd w:val="clear" w:color="auto" w:fill="FFFFFF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36530" w:rsidTr="00F306B4">
        <w:tc>
          <w:tcPr>
            <w:tcW w:w="817" w:type="dxa"/>
            <w:vAlign w:val="center"/>
          </w:tcPr>
          <w:p w:rsidR="00C36530" w:rsidRDefault="00C36530" w:rsidP="00F306B4">
            <w:pPr>
              <w:pStyle w:val="Zkladn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552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  <w:tc>
          <w:tcPr>
            <w:tcW w:w="1809" w:type="dxa"/>
            <w:shd w:val="clear" w:color="auto" w:fill="FFFFFF"/>
          </w:tcPr>
          <w:p w:rsidR="00C36530" w:rsidRPr="003F5701" w:rsidRDefault="00C36530" w:rsidP="00F306B4">
            <w:pPr>
              <w:pStyle w:val="Zkladntext"/>
              <w:jc w:val="both"/>
              <w:rPr>
                <w:rFonts w:ascii="Garamond" w:hAnsi="Garamond"/>
              </w:rPr>
            </w:pPr>
          </w:p>
        </w:tc>
      </w:tr>
    </w:tbl>
    <w:p w:rsidR="00C36530" w:rsidRDefault="00C36530" w:rsidP="00C36530">
      <w:pPr>
        <w:pStyle w:val="Zkladntext"/>
        <w:tabs>
          <w:tab w:val="num" w:pos="567"/>
        </w:tabs>
        <w:spacing w:after="0"/>
        <w:jc w:val="both"/>
        <w:rPr>
          <w:rFonts w:ascii="Garamond" w:hAnsi="Garamond"/>
          <w:b/>
          <w:sz w:val="22"/>
          <w:szCs w:val="22"/>
        </w:rPr>
      </w:pPr>
    </w:p>
    <w:p w:rsidR="00C36530" w:rsidRDefault="00C36530" w:rsidP="00C36530">
      <w:pPr>
        <w:pStyle w:val="Zkladntext"/>
        <w:tabs>
          <w:tab w:val="num" w:pos="567"/>
        </w:tabs>
        <w:spacing w:after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3.   Podpis uchazeče / osoby oprávněné jednat jménem či za uchazeče:</w:t>
      </w:r>
    </w:p>
    <w:p w:rsidR="00C36530" w:rsidRDefault="00C36530" w:rsidP="00C36530">
      <w:pPr>
        <w:rPr>
          <w:rFonts w:ascii="Garamond" w:hAnsi="Garamond" w:cs="Arial"/>
          <w:sz w:val="22"/>
          <w:szCs w:val="22"/>
        </w:rPr>
      </w:pPr>
    </w:p>
    <w:p w:rsidR="00C36530" w:rsidRPr="003E08FA" w:rsidRDefault="00C36530" w:rsidP="00C36530">
      <w:pPr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C36530" w:rsidRDefault="00C36530" w:rsidP="00C36530">
      <w:pPr>
        <w:rPr>
          <w:rFonts w:ascii="Garamond" w:hAnsi="Garamond" w:cs="Arial"/>
          <w:sz w:val="22"/>
          <w:szCs w:val="22"/>
        </w:rPr>
      </w:pPr>
    </w:p>
    <w:p w:rsidR="004B6577" w:rsidRDefault="004B6577" w:rsidP="00C36530">
      <w:pPr>
        <w:ind w:left="4820"/>
        <w:jc w:val="center"/>
        <w:rPr>
          <w:rFonts w:ascii="Garamond" w:hAnsi="Garamond" w:cs="Arial"/>
          <w:sz w:val="22"/>
          <w:szCs w:val="22"/>
        </w:rPr>
      </w:pPr>
    </w:p>
    <w:p w:rsidR="00C36530" w:rsidRDefault="00C36530" w:rsidP="00C36530">
      <w:pPr>
        <w:ind w:left="48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C36530" w:rsidRDefault="00C36530" w:rsidP="00C36530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 za uchazeče</w:t>
      </w:r>
      <w:r>
        <w:rPr>
          <w:rFonts w:ascii="Garamond" w:hAnsi="Garamond" w:cs="Arial"/>
          <w:sz w:val="22"/>
          <w:szCs w:val="22"/>
        </w:rPr>
        <w:t>]</w:t>
      </w:r>
    </w:p>
    <w:p w:rsidR="00C36530" w:rsidRDefault="00C36530" w:rsidP="00C36530"/>
    <w:p w:rsidR="009311CC" w:rsidRPr="009311CC" w:rsidRDefault="009311CC" w:rsidP="009311CC">
      <w:pPr>
        <w:pStyle w:val="BodyText21"/>
        <w:widowControl/>
        <w:jc w:val="left"/>
        <w:rPr>
          <w:rFonts w:ascii="Garamond" w:hAnsi="Garamond"/>
          <w:b/>
          <w:szCs w:val="22"/>
        </w:rPr>
      </w:pPr>
      <w:bookmarkStart w:id="107" w:name="_Ref337140402"/>
      <w:bookmarkStart w:id="108" w:name="_Ref337140900"/>
      <w:r w:rsidRPr="009311CC">
        <w:rPr>
          <w:rFonts w:ascii="Garamond" w:hAnsi="Garamond"/>
          <w:b/>
          <w:szCs w:val="22"/>
        </w:rPr>
        <w:t>Příloha č. 5 zadávací dokumentace</w:t>
      </w:r>
      <w:bookmarkEnd w:id="107"/>
      <w:bookmarkEnd w:id="108"/>
    </w:p>
    <w:p w:rsidR="009311CC" w:rsidRPr="009311CC" w:rsidRDefault="009311CC" w:rsidP="009311CC">
      <w:pPr>
        <w:spacing w:before="240" w:after="12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9311CC">
        <w:rPr>
          <w:rFonts w:ascii="Garamond" w:hAnsi="Garamond"/>
          <w:b/>
          <w:color w:val="0070C0"/>
          <w:sz w:val="36"/>
          <w:szCs w:val="36"/>
        </w:rPr>
        <w:t>Čestné prohlášení o neexistenci střetu zájmů</w:t>
      </w:r>
    </w:p>
    <w:p w:rsidR="009311CC" w:rsidRDefault="009311CC" w:rsidP="009311CC">
      <w:pPr>
        <w:spacing w:before="120"/>
        <w:ind w:left="36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9311CC" w:rsidRDefault="009311CC" w:rsidP="009311CC">
      <w:pPr>
        <w:spacing w:before="120" w:after="120"/>
        <w:ind w:left="360"/>
        <w:jc w:val="center"/>
        <w:rPr>
          <w:rFonts w:ascii="Garamond" w:hAnsi="Garamond"/>
          <w:b/>
          <w:bCs/>
          <w:color w:val="000000"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9311CC" w:rsidRPr="005875F9" w:rsidRDefault="009311CC" w:rsidP="009311CC">
      <w:pPr>
        <w:spacing w:before="120" w:after="120"/>
        <w:ind w:left="360"/>
        <w:jc w:val="center"/>
        <w:rPr>
          <w:rFonts w:ascii="Garamond" w:hAnsi="Garamond"/>
          <w:b/>
          <w:caps/>
        </w:rPr>
      </w:pPr>
    </w:p>
    <w:p w:rsidR="009311CC" w:rsidRDefault="009311CC" w:rsidP="0027770A">
      <w:pPr>
        <w:numPr>
          <w:ilvl w:val="0"/>
          <w:numId w:val="28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9311CC" w:rsidRPr="00E06A6E" w:rsidRDefault="009311CC" w:rsidP="009311CC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9311CC" w:rsidRPr="00E06A6E" w:rsidRDefault="009311CC" w:rsidP="009311C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adresa </w:t>
      </w:r>
      <w:r w:rsidRPr="00E06A6E">
        <w:rPr>
          <w:rFonts w:ascii="Garamond" w:hAnsi="Garamond"/>
          <w:sz w:val="22"/>
          <w:szCs w:val="22"/>
        </w:rPr>
        <w:t>míst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 xml:space="preserve"> podnikání / sídl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9311CC" w:rsidRDefault="009311CC" w:rsidP="009311C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463C6B" w:rsidRPr="00E06A6E" w:rsidRDefault="00463C6B" w:rsidP="009311C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</w:p>
    <w:p w:rsidR="009311CC" w:rsidRDefault="009311CC" w:rsidP="0027770A">
      <w:pPr>
        <w:numPr>
          <w:ilvl w:val="0"/>
          <w:numId w:val="28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624A8D">
        <w:rPr>
          <w:rFonts w:ascii="Garamond" w:hAnsi="Garamond"/>
          <w:b/>
          <w:sz w:val="22"/>
          <w:szCs w:val="22"/>
        </w:rPr>
        <w:t xml:space="preserve">Čestné prohlášení </w:t>
      </w:r>
    </w:p>
    <w:p w:rsidR="009311CC" w:rsidRDefault="009311CC" w:rsidP="00463C6B">
      <w:pPr>
        <w:tabs>
          <w:tab w:val="left" w:pos="284"/>
        </w:tabs>
        <w:spacing w:before="120"/>
        <w:ind w:left="284"/>
        <w:jc w:val="both"/>
        <w:rPr>
          <w:rFonts w:ascii="Garamond" w:hAnsi="Garamond"/>
          <w:sz w:val="22"/>
          <w:szCs w:val="22"/>
        </w:rPr>
      </w:pPr>
      <w:r w:rsidRPr="008734AA">
        <w:rPr>
          <w:rFonts w:ascii="Garamond" w:hAnsi="Garamond"/>
          <w:sz w:val="22"/>
          <w:szCs w:val="22"/>
        </w:rPr>
        <w:t>Uchazeč tímto čestně prohlašuje, že u něho nejsou dány podmínky pro existenci střetu zájmů ve smyslu ustanovení zadávací dokument</w:t>
      </w:r>
      <w:r>
        <w:rPr>
          <w:rFonts w:ascii="Garamond" w:hAnsi="Garamond"/>
          <w:sz w:val="22"/>
          <w:szCs w:val="22"/>
        </w:rPr>
        <w:t>ace k předmětné veřejné zakázce, zejména, že:</w:t>
      </w:r>
    </w:p>
    <w:p w:rsidR="009311CC" w:rsidRDefault="009311CC" w:rsidP="0027770A">
      <w:pPr>
        <w:numPr>
          <w:ilvl w:val="0"/>
          <w:numId w:val="27"/>
        </w:numPr>
        <w:tabs>
          <w:tab w:val="left" w:pos="567"/>
        </w:tabs>
        <w:spacing w:before="120"/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 uchazeč nepodílel na přípravě či zpracování této veřejné zakázky; </w:t>
      </w:r>
    </w:p>
    <w:p w:rsidR="009311CC" w:rsidRDefault="009311CC" w:rsidP="0027770A">
      <w:pPr>
        <w:numPr>
          <w:ilvl w:val="0"/>
          <w:numId w:val="27"/>
        </w:numPr>
        <w:tabs>
          <w:tab w:val="left" w:pos="567"/>
        </w:tabs>
        <w:spacing w:before="120"/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 na zpracování uchazečovy nabídky nepodílel zaměstnanec Zadavatele či člen realizačního týmu projektu či osoba, která se na základě smluvního vztahu podílela na přípravě nebo realizaci předmětného zadávacího řízení;</w:t>
      </w:r>
    </w:p>
    <w:p w:rsidR="009311CC" w:rsidRDefault="009311CC" w:rsidP="0027770A">
      <w:pPr>
        <w:numPr>
          <w:ilvl w:val="0"/>
          <w:numId w:val="27"/>
        </w:numPr>
        <w:tabs>
          <w:tab w:val="left" w:pos="567"/>
        </w:tabs>
        <w:spacing w:before="120"/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nabídka uchazeče není zpracována ve sdružení uchazeče a osoby, která je zaměstnan</w:t>
      </w:r>
      <w:r w:rsidRPr="00BA3DBB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em Z</w:t>
      </w:r>
      <w:r w:rsidRPr="00BA3DBB">
        <w:rPr>
          <w:rFonts w:ascii="Garamond" w:hAnsi="Garamond"/>
          <w:sz w:val="22"/>
          <w:szCs w:val="22"/>
        </w:rPr>
        <w:t>adavatele či člen</w:t>
      </w:r>
      <w:r>
        <w:rPr>
          <w:rFonts w:ascii="Garamond" w:hAnsi="Garamond"/>
          <w:sz w:val="22"/>
          <w:szCs w:val="22"/>
        </w:rPr>
        <w:t>em</w:t>
      </w:r>
      <w:r w:rsidRPr="00BA3DBB">
        <w:rPr>
          <w:rFonts w:ascii="Garamond" w:hAnsi="Garamond"/>
          <w:sz w:val="22"/>
          <w:szCs w:val="22"/>
        </w:rPr>
        <w:t xml:space="preserve"> realizačního týmu projektu či osoba, která se na základě smluvního vztahu podílela na přípravě nebo realizaci předmětného zadávacího řízení</w:t>
      </w:r>
      <w:r>
        <w:rPr>
          <w:rFonts w:ascii="Garamond" w:hAnsi="Garamond"/>
          <w:sz w:val="22"/>
          <w:szCs w:val="22"/>
        </w:rPr>
        <w:t>;</w:t>
      </w:r>
    </w:p>
    <w:p w:rsidR="009311CC" w:rsidRDefault="009311CC" w:rsidP="0027770A">
      <w:pPr>
        <w:numPr>
          <w:ilvl w:val="0"/>
          <w:numId w:val="27"/>
        </w:numPr>
        <w:tabs>
          <w:tab w:val="left" w:pos="567"/>
        </w:tabs>
        <w:spacing w:before="120"/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subdodavatelem uchazeče není zaměstnanec Zadavatele, </w:t>
      </w:r>
      <w:r w:rsidRPr="00BA3DBB">
        <w:rPr>
          <w:rFonts w:ascii="Garamond" w:hAnsi="Garamond"/>
          <w:sz w:val="22"/>
          <w:szCs w:val="22"/>
        </w:rPr>
        <w:t>člen realizačního týmu projektu či osoba, která se na základě smluvního vztahu podílela na přípravě nebo realizaci předmětného zadávacího řízení</w:t>
      </w:r>
      <w:r>
        <w:rPr>
          <w:rFonts w:ascii="Garamond" w:hAnsi="Garamond"/>
          <w:sz w:val="22"/>
          <w:szCs w:val="22"/>
        </w:rPr>
        <w:t>.</w:t>
      </w:r>
    </w:p>
    <w:p w:rsidR="00463C6B" w:rsidRDefault="00463C6B" w:rsidP="00463C6B">
      <w:pPr>
        <w:tabs>
          <w:tab w:val="left" w:pos="567"/>
        </w:tabs>
        <w:spacing w:before="120"/>
        <w:ind w:left="284"/>
        <w:jc w:val="both"/>
        <w:rPr>
          <w:rFonts w:ascii="Garamond" w:hAnsi="Garamond"/>
          <w:sz w:val="22"/>
          <w:szCs w:val="22"/>
        </w:rPr>
      </w:pPr>
    </w:p>
    <w:p w:rsidR="009311CC" w:rsidRDefault="009311CC" w:rsidP="0027770A">
      <w:pPr>
        <w:numPr>
          <w:ilvl w:val="0"/>
          <w:numId w:val="28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8734AA">
        <w:rPr>
          <w:rFonts w:ascii="Garamond" w:hAnsi="Garamond"/>
          <w:b/>
          <w:sz w:val="22"/>
          <w:szCs w:val="22"/>
        </w:rPr>
        <w:t>Podpis uchazeče / osoby oprávněné jednat za uchazeče:</w:t>
      </w:r>
    </w:p>
    <w:p w:rsidR="009311CC" w:rsidRDefault="009311CC" w:rsidP="009311CC">
      <w:pPr>
        <w:spacing w:before="240" w:after="120"/>
        <w:ind w:left="284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9311CC" w:rsidRDefault="009311CC" w:rsidP="009311CC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F306B4" w:rsidRDefault="00F306B4" w:rsidP="009311CC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F306B4" w:rsidRPr="003E08FA" w:rsidRDefault="00F306B4" w:rsidP="009311CC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9311CC" w:rsidRPr="006A3E4A" w:rsidRDefault="009311CC" w:rsidP="009311CC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9311CC" w:rsidRPr="00C42B4C" w:rsidRDefault="009311CC" w:rsidP="009311CC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9311CC" w:rsidRDefault="009311CC" w:rsidP="009311CC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22"/>
        </w:rPr>
      </w:pPr>
    </w:p>
    <w:p w:rsidR="009311CC" w:rsidRDefault="009311CC" w:rsidP="00C36530"/>
    <w:p w:rsidR="008E4AF2" w:rsidRDefault="008E4AF2" w:rsidP="00C36530"/>
    <w:p w:rsidR="008E4AF2" w:rsidRPr="00680BF8" w:rsidRDefault="008E4AF2" w:rsidP="008E4AF2">
      <w:pPr>
        <w:pStyle w:val="Nadpis1"/>
        <w:keepNext w:val="0"/>
        <w:jc w:val="both"/>
        <w:rPr>
          <w:rFonts w:ascii="Garamond" w:hAnsi="Garamond"/>
          <w:sz w:val="22"/>
          <w:szCs w:val="22"/>
        </w:rPr>
      </w:pPr>
      <w:bookmarkStart w:id="109" w:name="_Toc330212596"/>
      <w:bookmarkStart w:id="110" w:name="_Toc336650036"/>
      <w:bookmarkStart w:id="111" w:name="_Toc336650266"/>
      <w:bookmarkStart w:id="112" w:name="_Ref337140217"/>
      <w:bookmarkStart w:id="113" w:name="_Ref337140889"/>
      <w:bookmarkStart w:id="114" w:name="_Toc441228822"/>
      <w:r w:rsidRPr="006B07F3">
        <w:rPr>
          <w:rFonts w:ascii="Garamond" w:hAnsi="Garamond"/>
          <w:sz w:val="22"/>
          <w:szCs w:val="22"/>
        </w:rPr>
        <w:lastRenderedPageBreak/>
        <w:t xml:space="preserve">Příloha č. </w:t>
      </w:r>
      <w:r>
        <w:rPr>
          <w:rFonts w:ascii="Garamond" w:hAnsi="Garamond"/>
          <w:sz w:val="22"/>
          <w:szCs w:val="22"/>
        </w:rPr>
        <w:t>6</w:t>
      </w:r>
      <w:r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109"/>
      <w:bookmarkEnd w:id="110"/>
      <w:bookmarkEnd w:id="111"/>
      <w:bookmarkEnd w:id="112"/>
      <w:bookmarkEnd w:id="113"/>
      <w:bookmarkEnd w:id="114"/>
    </w:p>
    <w:p w:rsidR="008E4AF2" w:rsidRPr="008E4AF2" w:rsidRDefault="008E4AF2" w:rsidP="008E4AF2">
      <w:pPr>
        <w:spacing w:before="240" w:after="120"/>
        <w:jc w:val="center"/>
        <w:rPr>
          <w:rFonts w:ascii="Garamond" w:hAnsi="Garamond"/>
          <w:b/>
          <w:color w:val="0070C0"/>
          <w:sz w:val="36"/>
          <w:szCs w:val="36"/>
        </w:rPr>
      </w:pPr>
      <w:r w:rsidRPr="008E4AF2">
        <w:rPr>
          <w:rFonts w:ascii="Garamond" w:hAnsi="Garamond"/>
          <w:b/>
          <w:color w:val="0070C0"/>
          <w:sz w:val="36"/>
          <w:szCs w:val="36"/>
        </w:rPr>
        <w:t>Čestné prohlášení k nabídce uchazeče</w:t>
      </w:r>
    </w:p>
    <w:p w:rsidR="008E4AF2" w:rsidRDefault="008E4AF2" w:rsidP="008E4AF2">
      <w:pPr>
        <w:spacing w:before="120"/>
        <w:ind w:left="36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8E4AF2" w:rsidRDefault="008E4AF2" w:rsidP="008E4AF2">
      <w:pPr>
        <w:spacing w:before="120" w:after="120"/>
        <w:ind w:left="360"/>
        <w:jc w:val="center"/>
        <w:rPr>
          <w:rFonts w:ascii="Garamond" w:hAnsi="Garamond"/>
          <w:b/>
          <w:bCs/>
          <w:color w:val="000000"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8E4AF2" w:rsidRPr="002A2642" w:rsidRDefault="008E4AF2" w:rsidP="008E4AF2">
      <w:pPr>
        <w:jc w:val="center"/>
        <w:rPr>
          <w:rFonts w:ascii="Garamond" w:hAnsi="Garamond"/>
          <w:b/>
          <w:sz w:val="22"/>
          <w:szCs w:val="22"/>
        </w:rPr>
      </w:pPr>
    </w:p>
    <w:p w:rsidR="008E4AF2" w:rsidRDefault="008E4AF2" w:rsidP="0027770A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8E4AF2" w:rsidRPr="00E06A6E" w:rsidRDefault="008E4AF2" w:rsidP="008E4AF2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8E4AF2" w:rsidRPr="00E06A6E" w:rsidRDefault="008E4AF2" w:rsidP="008E4AF2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adresa </w:t>
      </w:r>
      <w:r w:rsidRPr="00E06A6E">
        <w:rPr>
          <w:rFonts w:ascii="Garamond" w:hAnsi="Garamond"/>
          <w:sz w:val="22"/>
          <w:szCs w:val="22"/>
        </w:rPr>
        <w:t>míst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 xml:space="preserve"> podnikání / sídl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8E4AF2" w:rsidRDefault="008E4AF2" w:rsidP="008E4AF2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8E4AF2" w:rsidRPr="00E06A6E" w:rsidRDefault="008E4AF2" w:rsidP="008E4AF2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</w:p>
    <w:p w:rsidR="008E4AF2" w:rsidRDefault="008E4AF2" w:rsidP="0027770A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B5A3B">
        <w:rPr>
          <w:rFonts w:ascii="Garamond" w:hAnsi="Garamond"/>
          <w:b/>
          <w:sz w:val="22"/>
          <w:szCs w:val="22"/>
        </w:rPr>
        <w:t xml:space="preserve">Čestné prohlášení: </w:t>
      </w:r>
    </w:p>
    <w:p w:rsidR="008E4AF2" w:rsidRPr="002A2642" w:rsidRDefault="008E4AF2" w:rsidP="00C04B5C">
      <w:pPr>
        <w:pStyle w:val="Zkladntext"/>
        <w:spacing w:before="120"/>
        <w:ind w:left="426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Uchazeč tímto prohlašuje, že: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2A2642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Pr="002A2642">
        <w:rPr>
          <w:rFonts w:ascii="Garamond" w:hAnsi="Garamond"/>
          <w:sz w:val="22"/>
          <w:szCs w:val="22"/>
        </w:rPr>
        <w:t xml:space="preserve">v plném rozsahu seznámil s podmínkami zadávacího řízení, veškerou dokumentací a dalšími skutečnostmi podstatnými pro toto zadávací řízení, 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informace, prohlášení a další skutečnosti, které uvedl v</w:t>
      </w:r>
      <w:r>
        <w:rPr>
          <w:rFonts w:ascii="Garamond" w:hAnsi="Garamond"/>
          <w:sz w:val="22"/>
          <w:szCs w:val="22"/>
        </w:rPr>
        <w:t> </w:t>
      </w:r>
      <w:r w:rsidRPr="002A2642">
        <w:rPr>
          <w:rFonts w:ascii="Garamond" w:hAnsi="Garamond"/>
          <w:sz w:val="22"/>
          <w:szCs w:val="22"/>
        </w:rPr>
        <w:t>nabídce</w:t>
      </w:r>
      <w:r>
        <w:rPr>
          <w:rFonts w:ascii="Garamond" w:hAnsi="Garamond"/>
          <w:sz w:val="22"/>
          <w:szCs w:val="22"/>
        </w:rPr>
        <w:t>,</w:t>
      </w:r>
      <w:r w:rsidRPr="002A2642">
        <w:rPr>
          <w:rFonts w:ascii="Garamond" w:hAnsi="Garamond"/>
          <w:sz w:val="22"/>
          <w:szCs w:val="22"/>
        </w:rPr>
        <w:t xml:space="preserve"> jsou úplné a pravdivé,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si před podáním nabídky vyjasnil veškerá sporná ustanovení nebo nejasnosti,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s podmínkami zadávacího ř</w:t>
      </w:r>
      <w:r>
        <w:rPr>
          <w:rFonts w:ascii="Garamond" w:hAnsi="Garamond"/>
          <w:sz w:val="22"/>
          <w:szCs w:val="22"/>
        </w:rPr>
        <w:t>ízení souhlasí a respektuje je,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uchazeč, osoba jemu blízká ani žádný zaměstnanec uchazeče ani subdodavatel, osoba jemu blízká ani žádný jeho zaměstnanec se nepodílel na zpracování zadávací dokumentace,</w:t>
      </w:r>
    </w:p>
    <w:p w:rsidR="008E4AF2" w:rsidRDefault="008E4AF2" w:rsidP="00C04B5C">
      <w:pPr>
        <w:pStyle w:val="Zkladntext"/>
        <w:numPr>
          <w:ilvl w:val="0"/>
          <w:numId w:val="29"/>
        </w:numPr>
        <w:tabs>
          <w:tab w:val="clear" w:pos="2973"/>
        </w:tabs>
        <w:spacing w:before="12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 nezpracoval nabídku v součinnosti s jiným dodavatelem, který podal nabídku.</w:t>
      </w:r>
    </w:p>
    <w:p w:rsidR="00475751" w:rsidRDefault="00475751" w:rsidP="00475751">
      <w:pPr>
        <w:pStyle w:val="Zkladntext"/>
        <w:spacing w:before="120"/>
        <w:ind w:left="540"/>
        <w:jc w:val="both"/>
        <w:rPr>
          <w:rFonts w:ascii="Garamond" w:hAnsi="Garamond"/>
          <w:sz w:val="22"/>
          <w:szCs w:val="22"/>
        </w:rPr>
      </w:pPr>
    </w:p>
    <w:p w:rsidR="008E4AF2" w:rsidRDefault="008E4AF2" w:rsidP="0027770A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B5A3B">
        <w:rPr>
          <w:rFonts w:ascii="Garamond" w:hAnsi="Garamond"/>
          <w:b/>
          <w:sz w:val="22"/>
          <w:szCs w:val="22"/>
        </w:rPr>
        <w:t>Podpis uchazeče / osoby oprávněné jednat jménem či za</w:t>
      </w:r>
      <w:r w:rsidRPr="00E06A6E">
        <w:rPr>
          <w:rFonts w:ascii="Garamond" w:hAnsi="Garamond"/>
          <w:b/>
          <w:sz w:val="22"/>
          <w:szCs w:val="22"/>
        </w:rPr>
        <w:t xml:space="preserve"> uchazeče:</w:t>
      </w:r>
    </w:p>
    <w:p w:rsidR="008E4AF2" w:rsidRDefault="008E4AF2" w:rsidP="00C04B5C">
      <w:pPr>
        <w:spacing w:before="120"/>
        <w:ind w:firstLine="284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8E4AF2" w:rsidRDefault="008E4AF2" w:rsidP="008E4AF2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8E4AF2" w:rsidRPr="003E08FA" w:rsidRDefault="008E4AF2" w:rsidP="008E4AF2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8E4AF2" w:rsidRPr="006A3E4A" w:rsidRDefault="008E4AF2" w:rsidP="008E4AF2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8E4AF2" w:rsidRPr="00C42B4C" w:rsidRDefault="008E4AF2" w:rsidP="008E4AF2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8E4AF2" w:rsidRPr="00C42B4C" w:rsidRDefault="008E4AF2" w:rsidP="008E4AF2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</w:p>
    <w:p w:rsidR="008E4AF2" w:rsidRDefault="008E4AF2" w:rsidP="008E4AF2">
      <w:pPr>
        <w:rPr>
          <w:rFonts w:ascii="Garamond" w:hAnsi="Garamond"/>
          <w:sz w:val="22"/>
          <w:szCs w:val="22"/>
        </w:rPr>
        <w:sectPr w:rsidR="008E4AF2" w:rsidSect="008E4AF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8E4AF2" w:rsidRDefault="008E4AF2" w:rsidP="00C36530"/>
    <w:p w:rsidR="00F71D1E" w:rsidRDefault="00F71D1E" w:rsidP="00C44F02">
      <w:pPr>
        <w:spacing w:line="360" w:lineRule="auto"/>
        <w:jc w:val="both"/>
        <w:rPr>
          <w:rFonts w:ascii="Garamond" w:hAnsi="Garamond"/>
        </w:rPr>
      </w:pPr>
    </w:p>
    <w:p w:rsidR="007757FC" w:rsidRDefault="007757FC" w:rsidP="00C44F02">
      <w:pPr>
        <w:spacing w:line="360" w:lineRule="auto"/>
        <w:jc w:val="both"/>
        <w:rPr>
          <w:rFonts w:ascii="Garamond" w:hAnsi="Garamond"/>
        </w:rPr>
      </w:pPr>
    </w:p>
    <w:p w:rsidR="007757FC" w:rsidRDefault="007757FC" w:rsidP="00C44F02">
      <w:pPr>
        <w:spacing w:line="360" w:lineRule="auto"/>
        <w:jc w:val="both"/>
        <w:rPr>
          <w:rFonts w:ascii="Garamond" w:hAnsi="Garamond"/>
        </w:rPr>
      </w:pPr>
    </w:p>
    <w:p w:rsidR="007757FC" w:rsidRDefault="007757FC" w:rsidP="00C44F02">
      <w:pPr>
        <w:spacing w:line="360" w:lineRule="auto"/>
        <w:jc w:val="both"/>
        <w:rPr>
          <w:rFonts w:ascii="Garamond" w:hAnsi="Garamond"/>
        </w:rPr>
      </w:pPr>
    </w:p>
    <w:p w:rsidR="00364EA5" w:rsidRDefault="00364EA5" w:rsidP="007757FC">
      <w:pPr>
        <w:pStyle w:val="Nadpis1"/>
        <w:jc w:val="both"/>
        <w:rPr>
          <w:rFonts w:ascii="Garamond" w:hAnsi="Garamond"/>
          <w:sz w:val="22"/>
          <w:szCs w:val="22"/>
        </w:rPr>
      </w:pPr>
      <w:bookmarkStart w:id="115" w:name="_Toc441228842"/>
    </w:p>
    <w:p w:rsidR="007757FC" w:rsidRPr="00820D87" w:rsidRDefault="007757FC" w:rsidP="007757FC">
      <w:pPr>
        <w:pStyle w:val="Nadpis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Příloha č. 7</w:t>
      </w:r>
      <w:r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115"/>
    </w:p>
    <w:p w:rsidR="007757FC" w:rsidRPr="00F84B2E" w:rsidRDefault="007757FC" w:rsidP="007757FC">
      <w:pPr>
        <w:spacing w:before="240" w:after="12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 w:rsidRPr="00F84B2E">
        <w:rPr>
          <w:rFonts w:ascii="Garamond" w:hAnsi="Garamond"/>
          <w:b/>
          <w:color w:val="1F497D" w:themeColor="text2"/>
          <w:sz w:val="36"/>
          <w:szCs w:val="36"/>
        </w:rPr>
        <w:t>Rejstřík subdodavatelů</w:t>
      </w:r>
    </w:p>
    <w:p w:rsidR="007757FC" w:rsidRPr="007757FC" w:rsidRDefault="007757FC" w:rsidP="007757FC">
      <w:pPr>
        <w:spacing w:before="120"/>
        <w:ind w:left="360"/>
        <w:jc w:val="center"/>
        <w:rPr>
          <w:rFonts w:ascii="Garamond" w:hAnsi="Garamond"/>
          <w:b/>
          <w:sz w:val="22"/>
          <w:szCs w:val="36"/>
        </w:rPr>
      </w:pPr>
      <w:r w:rsidRPr="007757FC">
        <w:rPr>
          <w:rFonts w:ascii="Garamond" w:hAnsi="Garamond"/>
          <w:b/>
          <w:sz w:val="22"/>
          <w:szCs w:val="36"/>
        </w:rPr>
        <w:t>k veřejné zakázce</w:t>
      </w:r>
    </w:p>
    <w:p w:rsidR="007757FC" w:rsidRPr="007757FC" w:rsidRDefault="007757FC" w:rsidP="007757FC">
      <w:pPr>
        <w:spacing w:before="120" w:after="120"/>
        <w:ind w:left="360"/>
        <w:jc w:val="center"/>
        <w:rPr>
          <w:rFonts w:ascii="Garamond" w:hAnsi="Garamond"/>
          <w:b/>
          <w:bCs/>
          <w:color w:val="000000"/>
        </w:rPr>
      </w:pPr>
      <w:r w:rsidRPr="007757FC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7757FC" w:rsidRDefault="007757FC" w:rsidP="007757FC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7757FC" w:rsidRDefault="007757FC" w:rsidP="0027770A">
      <w:pPr>
        <w:numPr>
          <w:ilvl w:val="0"/>
          <w:numId w:val="32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7757FC" w:rsidRPr="00E06A6E" w:rsidRDefault="007757FC" w:rsidP="007757FC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757FC" w:rsidRPr="00E06A6E" w:rsidRDefault="007757FC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adresa </w:t>
      </w:r>
      <w:r w:rsidRPr="00E06A6E">
        <w:rPr>
          <w:rFonts w:ascii="Garamond" w:hAnsi="Garamond"/>
          <w:sz w:val="22"/>
          <w:szCs w:val="22"/>
        </w:rPr>
        <w:t>míst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 xml:space="preserve"> podnikání / sídl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757FC" w:rsidRDefault="007757FC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IČ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757FC" w:rsidRPr="00E06A6E" w:rsidRDefault="007757FC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</w:p>
    <w:p w:rsidR="007757FC" w:rsidRDefault="007757FC" w:rsidP="0027770A">
      <w:pPr>
        <w:numPr>
          <w:ilvl w:val="0"/>
          <w:numId w:val="32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C3483D">
        <w:rPr>
          <w:rFonts w:ascii="Garamond" w:hAnsi="Garamond"/>
          <w:b/>
          <w:sz w:val="22"/>
          <w:szCs w:val="22"/>
        </w:rPr>
        <w:t>Rejstřík subdodavatelů</w:t>
      </w:r>
    </w:p>
    <w:p w:rsidR="007757FC" w:rsidRDefault="007757FC" w:rsidP="00715EF8">
      <w:pPr>
        <w:spacing w:before="120" w:after="120"/>
        <w:ind w:left="426"/>
        <w:jc w:val="both"/>
        <w:rPr>
          <w:rFonts w:ascii="Garamond" w:hAnsi="Garamond"/>
          <w:sz w:val="22"/>
          <w:szCs w:val="22"/>
        </w:rPr>
      </w:pPr>
      <w:r w:rsidRPr="008734AA">
        <w:rPr>
          <w:rFonts w:ascii="Garamond" w:hAnsi="Garamond"/>
          <w:sz w:val="22"/>
          <w:szCs w:val="22"/>
        </w:rPr>
        <w:t xml:space="preserve">V rámci realizace veřejné zakázky bude uchazeč </w:t>
      </w:r>
      <w:r>
        <w:rPr>
          <w:rFonts w:ascii="Garamond" w:hAnsi="Garamond"/>
          <w:sz w:val="22"/>
          <w:szCs w:val="22"/>
        </w:rPr>
        <w:t>realizovat</w:t>
      </w:r>
      <w:r w:rsidRPr="008734AA">
        <w:rPr>
          <w:rFonts w:ascii="Garamond" w:hAnsi="Garamond"/>
          <w:sz w:val="22"/>
          <w:szCs w:val="22"/>
        </w:rPr>
        <w:t xml:space="preserve"> prostřednictvím níže uvedených subdodavatelů níže uvedené </w:t>
      </w:r>
      <w:r>
        <w:rPr>
          <w:rFonts w:ascii="Garamond" w:hAnsi="Garamond"/>
          <w:sz w:val="22"/>
          <w:szCs w:val="22"/>
        </w:rPr>
        <w:t>plnění</w:t>
      </w:r>
      <w:r w:rsidRPr="008734AA">
        <w:rPr>
          <w:rFonts w:ascii="Garamond" w:hAnsi="Garamond"/>
          <w:sz w:val="22"/>
          <w:szCs w:val="22"/>
        </w:rPr>
        <w:t xml:space="preserve">. Uchazeč je povinen ve formuláři uvést veškeré </w:t>
      </w:r>
      <w:r>
        <w:rPr>
          <w:rFonts w:ascii="Garamond" w:hAnsi="Garamond"/>
          <w:sz w:val="22"/>
          <w:szCs w:val="22"/>
        </w:rPr>
        <w:t>plnění</w:t>
      </w:r>
      <w:r w:rsidRPr="008734AA">
        <w:rPr>
          <w:rFonts w:ascii="Garamond" w:hAnsi="Garamond"/>
          <w:sz w:val="22"/>
          <w:szCs w:val="22"/>
        </w:rPr>
        <w:t>, je</w:t>
      </w:r>
      <w:r>
        <w:rPr>
          <w:rFonts w:ascii="Garamond" w:hAnsi="Garamond"/>
          <w:sz w:val="22"/>
          <w:szCs w:val="22"/>
        </w:rPr>
        <w:t>hož realizaci</w:t>
      </w:r>
      <w:r w:rsidRPr="008734AA">
        <w:rPr>
          <w:rFonts w:ascii="Garamond" w:hAnsi="Garamond"/>
          <w:sz w:val="22"/>
          <w:szCs w:val="22"/>
        </w:rPr>
        <w:t xml:space="preserve"> hodlá provádět prostřednictvím subdodavatelů. Uchazeč je povinen jednotlivé </w:t>
      </w:r>
      <w:r>
        <w:rPr>
          <w:rFonts w:ascii="Garamond" w:hAnsi="Garamond"/>
          <w:sz w:val="22"/>
          <w:szCs w:val="22"/>
        </w:rPr>
        <w:t xml:space="preserve">plnění </w:t>
      </w:r>
      <w:r w:rsidRPr="008734AA">
        <w:rPr>
          <w:rFonts w:ascii="Garamond" w:hAnsi="Garamond"/>
          <w:sz w:val="22"/>
          <w:szCs w:val="22"/>
        </w:rPr>
        <w:t>označit pořadovým číslem, specifikovat s dostatečnou určitostí</w:t>
      </w:r>
      <w:r>
        <w:rPr>
          <w:rFonts w:ascii="Garamond" w:hAnsi="Garamond"/>
          <w:sz w:val="22"/>
          <w:szCs w:val="22"/>
        </w:rPr>
        <w:t>,</w:t>
      </w:r>
      <w:r w:rsidRPr="008734AA">
        <w:rPr>
          <w:rFonts w:ascii="Garamond" w:hAnsi="Garamond"/>
          <w:sz w:val="22"/>
          <w:szCs w:val="22"/>
        </w:rPr>
        <w:t xml:space="preserve"> o jaké </w:t>
      </w:r>
      <w:r>
        <w:rPr>
          <w:rFonts w:ascii="Garamond" w:hAnsi="Garamond"/>
          <w:sz w:val="22"/>
          <w:szCs w:val="22"/>
        </w:rPr>
        <w:t xml:space="preserve">plnění </w:t>
      </w:r>
      <w:r w:rsidRPr="008734AA">
        <w:rPr>
          <w:rFonts w:ascii="Garamond" w:hAnsi="Garamond"/>
          <w:sz w:val="22"/>
          <w:szCs w:val="22"/>
        </w:rPr>
        <w:t>se jedná</w:t>
      </w:r>
      <w:r>
        <w:rPr>
          <w:rFonts w:ascii="Garamond" w:hAnsi="Garamond"/>
          <w:sz w:val="22"/>
          <w:szCs w:val="22"/>
        </w:rPr>
        <w:t>, a</w:t>
      </w:r>
      <w:r w:rsidRPr="008734AA">
        <w:rPr>
          <w:rFonts w:ascii="Garamond" w:hAnsi="Garamond"/>
          <w:sz w:val="22"/>
          <w:szCs w:val="22"/>
        </w:rPr>
        <w:t xml:space="preserve"> dostatečně určitě identifikovat subdodavatele dle požadavků uvedených v tabulce níže. </w:t>
      </w:r>
    </w:p>
    <w:p w:rsidR="007757FC" w:rsidRPr="00A64321" w:rsidRDefault="007757FC" w:rsidP="00715EF8">
      <w:pPr>
        <w:spacing w:before="120" w:after="120"/>
        <w:ind w:left="426"/>
        <w:jc w:val="both"/>
        <w:rPr>
          <w:rFonts w:ascii="Garamond" w:hAnsi="Garamond"/>
          <w:bCs/>
          <w:sz w:val="22"/>
          <w:szCs w:val="22"/>
        </w:rPr>
      </w:pPr>
      <w:r w:rsidRPr="00A64321">
        <w:rPr>
          <w:rFonts w:ascii="Garamond" w:hAnsi="Garamond"/>
          <w:bCs/>
          <w:sz w:val="22"/>
          <w:szCs w:val="22"/>
        </w:rPr>
        <w:t>Uchazeč tento doklad předkládá pouze v případě, že hodlá svěřit některé části plnění subdodavateli.</w:t>
      </w:r>
    </w:p>
    <w:tbl>
      <w:tblPr>
        <w:tblW w:w="9072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4961"/>
      </w:tblGrid>
      <w:tr w:rsidR="007757FC" w:rsidRPr="007A3E24" w:rsidTr="00715EF8">
        <w:trPr>
          <w:trHeight w:val="1210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7757FC" w:rsidRDefault="007757FC" w:rsidP="00B66323">
            <w:pPr>
              <w:jc w:val="center"/>
              <w:rPr>
                <w:rFonts w:ascii="Garamond" w:hAnsi="Garamond"/>
                <w:b/>
                <w:bCs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Poř.</w:t>
            </w:r>
          </w:p>
          <w:p w:rsidR="007757FC" w:rsidRPr="007A3E24" w:rsidRDefault="007757FC" w:rsidP="00B66323">
            <w:pPr>
              <w:jc w:val="center"/>
              <w:rPr>
                <w:rFonts w:ascii="Garamond" w:hAnsi="Garamond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č. 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7757FC" w:rsidRPr="007A3E24" w:rsidRDefault="007757FC" w:rsidP="00B66323">
            <w:pPr>
              <w:jc w:val="center"/>
              <w:rPr>
                <w:rFonts w:ascii="Garamond" w:hAnsi="Garamond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Specifikace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plnění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7757FC" w:rsidRPr="007A3E24" w:rsidRDefault="007757FC" w:rsidP="00B66323">
            <w:pPr>
              <w:jc w:val="center"/>
              <w:rPr>
                <w:rFonts w:ascii="Garamond" w:hAnsi="Garamond"/>
                <w:b/>
                <w:bCs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Identifikace subdodavatele</w:t>
            </w:r>
          </w:p>
          <w:p w:rsidR="007757FC" w:rsidRDefault="007757FC" w:rsidP="00B66323">
            <w:pPr>
              <w:jc w:val="center"/>
              <w:rPr>
                <w:rFonts w:ascii="Garamond" w:hAnsi="Garamond"/>
                <w:b/>
                <w:bCs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obchodní firma</w:t>
            </w: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 / název, </w:t>
            </w:r>
          </w:p>
          <w:p w:rsidR="007757FC" w:rsidRPr="007A3E24" w:rsidRDefault="007757FC" w:rsidP="007757FC">
            <w:pPr>
              <w:jc w:val="center"/>
              <w:rPr>
                <w:rFonts w:ascii="Garamond" w:hAnsi="Garamond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místo podnikání / sídlo, IČ, tele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fonní / faxové a </w:t>
            </w: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emailové spojení)</w:t>
            </w:r>
          </w:p>
        </w:tc>
      </w:tr>
      <w:tr w:rsidR="007757FC" w:rsidRPr="007A3E24" w:rsidTr="00715EF8">
        <w:tc>
          <w:tcPr>
            <w:tcW w:w="709" w:type="dxa"/>
            <w:tcBorders>
              <w:bottom w:val="single" w:sz="18" w:space="0" w:color="auto"/>
            </w:tcBorders>
          </w:tcPr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7757FC" w:rsidRPr="007A3E24" w:rsidRDefault="007757FC" w:rsidP="00B66323">
            <w:pPr>
              <w:rPr>
                <w:rFonts w:ascii="Garamond" w:hAnsi="Garamond"/>
              </w:rPr>
            </w:pPr>
          </w:p>
        </w:tc>
      </w:tr>
    </w:tbl>
    <w:p w:rsidR="007757FC" w:rsidRDefault="007757FC" w:rsidP="0027770A">
      <w:pPr>
        <w:numPr>
          <w:ilvl w:val="0"/>
          <w:numId w:val="32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8734AA">
        <w:rPr>
          <w:rFonts w:ascii="Garamond" w:hAnsi="Garamond"/>
          <w:b/>
          <w:sz w:val="22"/>
          <w:szCs w:val="22"/>
        </w:rPr>
        <w:t>Podpis uchazeče / osoby oprávněné jednat za uchazeče:</w:t>
      </w:r>
    </w:p>
    <w:p w:rsidR="007757FC" w:rsidRDefault="007757FC" w:rsidP="00715EF8">
      <w:pPr>
        <w:spacing w:before="120"/>
        <w:ind w:firstLine="284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7757FC" w:rsidRDefault="007757FC" w:rsidP="007757FC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7757FC" w:rsidRDefault="007757FC" w:rsidP="007757FC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7757FC" w:rsidRPr="003E08FA" w:rsidRDefault="007757FC" w:rsidP="007757FC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7757FC" w:rsidRPr="006A3E4A" w:rsidRDefault="007757FC" w:rsidP="007757FC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7757FC" w:rsidRPr="00C42B4C" w:rsidRDefault="007757FC" w:rsidP="007757FC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7757FC" w:rsidRDefault="007757FC" w:rsidP="007757F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7757FC" w:rsidRDefault="007757FC" w:rsidP="007757FC">
      <w:pPr>
        <w:pStyle w:val="Nadpis1"/>
        <w:jc w:val="both"/>
        <w:rPr>
          <w:rFonts w:ascii="Garamond" w:hAnsi="Garamond"/>
          <w:sz w:val="22"/>
          <w:szCs w:val="22"/>
        </w:rPr>
      </w:pPr>
      <w:bookmarkStart w:id="116" w:name="_Toc441228843"/>
      <w:r>
        <w:rPr>
          <w:rFonts w:ascii="Garamond" w:hAnsi="Garamond"/>
          <w:sz w:val="22"/>
          <w:szCs w:val="22"/>
        </w:rPr>
        <w:lastRenderedPageBreak/>
        <w:t>Příloha č. 8</w:t>
      </w:r>
      <w:r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116"/>
    </w:p>
    <w:p w:rsidR="007757FC" w:rsidRDefault="007757FC" w:rsidP="007757FC">
      <w:pPr>
        <w:rPr>
          <w:rFonts w:ascii="Garamond" w:hAnsi="Garamond"/>
          <w:b/>
          <w:bCs/>
          <w:szCs w:val="22"/>
        </w:rPr>
      </w:pPr>
    </w:p>
    <w:p w:rsidR="007757FC" w:rsidRPr="00F84B2E" w:rsidRDefault="007757FC" w:rsidP="007757FC">
      <w:pPr>
        <w:spacing w:before="240" w:after="120"/>
        <w:jc w:val="center"/>
        <w:rPr>
          <w:rFonts w:ascii="Garamond" w:hAnsi="Garamond"/>
          <w:b/>
          <w:color w:val="1F497D" w:themeColor="text2"/>
          <w:sz w:val="36"/>
          <w:szCs w:val="22"/>
        </w:rPr>
      </w:pPr>
      <w:r w:rsidRPr="00F84B2E">
        <w:rPr>
          <w:rFonts w:ascii="Garamond" w:hAnsi="Garamond"/>
          <w:b/>
          <w:color w:val="1F497D" w:themeColor="text2"/>
          <w:sz w:val="36"/>
          <w:szCs w:val="22"/>
        </w:rPr>
        <w:t>Doklady v souladu s ust. § 68 odst. 3 ZVZ</w:t>
      </w:r>
    </w:p>
    <w:p w:rsidR="007757FC" w:rsidRDefault="007757FC" w:rsidP="007757FC">
      <w:pPr>
        <w:spacing w:before="120"/>
        <w:ind w:left="36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7757FC" w:rsidRDefault="007757FC" w:rsidP="007757FC">
      <w:pPr>
        <w:spacing w:before="120" w:after="120"/>
        <w:ind w:left="360"/>
        <w:jc w:val="center"/>
        <w:rPr>
          <w:rFonts w:ascii="Garamond" w:hAnsi="Garamond"/>
          <w:b/>
          <w:bCs/>
          <w:color w:val="000000"/>
        </w:rPr>
      </w:pPr>
      <w:r w:rsidRPr="005875F9">
        <w:rPr>
          <w:rFonts w:ascii="Garamond" w:hAnsi="Garamond"/>
          <w:b/>
          <w:bCs/>
          <w:color w:val="000000"/>
        </w:rPr>
        <w:t>„Pojištění majetku a odpovědnosti za škodu“</w:t>
      </w:r>
    </w:p>
    <w:p w:rsidR="007757FC" w:rsidRDefault="007757FC" w:rsidP="007757FC">
      <w:pPr>
        <w:spacing w:before="120"/>
        <w:jc w:val="center"/>
        <w:rPr>
          <w:rFonts w:ascii="Garamond" w:hAnsi="Garamond"/>
          <w:b/>
          <w:sz w:val="22"/>
          <w:szCs w:val="22"/>
        </w:rPr>
      </w:pPr>
    </w:p>
    <w:p w:rsidR="007757FC" w:rsidRPr="006A6E57" w:rsidRDefault="007757FC" w:rsidP="007757FC">
      <w:pPr>
        <w:spacing w:before="120"/>
        <w:jc w:val="center"/>
        <w:rPr>
          <w:rFonts w:ascii="Garamond" w:hAnsi="Garamond"/>
          <w:b/>
          <w:sz w:val="22"/>
          <w:szCs w:val="22"/>
        </w:rPr>
      </w:pPr>
    </w:p>
    <w:p w:rsidR="007757FC" w:rsidRDefault="007757FC" w:rsidP="0027770A">
      <w:pPr>
        <w:numPr>
          <w:ilvl w:val="0"/>
          <w:numId w:val="33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7757FC" w:rsidRPr="00E06A6E" w:rsidRDefault="007757FC" w:rsidP="007757FC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757FC" w:rsidRPr="00E06A6E" w:rsidRDefault="007757FC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adresa </w:t>
      </w:r>
      <w:r w:rsidRPr="00E06A6E">
        <w:rPr>
          <w:rFonts w:ascii="Garamond" w:hAnsi="Garamond"/>
          <w:sz w:val="22"/>
          <w:szCs w:val="22"/>
        </w:rPr>
        <w:t>míst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 xml:space="preserve"> podnikání / sídl</w:t>
      </w:r>
      <w:r>
        <w:rPr>
          <w:rFonts w:ascii="Garamond" w:hAnsi="Garamond"/>
          <w:sz w:val="22"/>
          <w:szCs w:val="22"/>
        </w:rPr>
        <w:t>a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757FC" w:rsidRDefault="007757FC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>Č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715EF8" w:rsidRPr="00E06A6E" w:rsidRDefault="00715EF8" w:rsidP="007757FC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</w:p>
    <w:p w:rsidR="007757FC" w:rsidRDefault="007757FC" w:rsidP="00715EF8">
      <w:pPr>
        <w:numPr>
          <w:ilvl w:val="0"/>
          <w:numId w:val="31"/>
        </w:numPr>
        <w:spacing w:before="120" w:after="120"/>
        <w:ind w:left="567" w:hanging="283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Uchazeč předkládá následující seznam statutárních orgánů nebo členů statutárních orgánů, kteří v posledníc</w:t>
      </w:r>
      <w:r>
        <w:rPr>
          <w:rFonts w:ascii="Garamond" w:hAnsi="Garamond"/>
          <w:sz w:val="22"/>
          <w:szCs w:val="22"/>
        </w:rPr>
        <w:t>h 3 letech od konce lhůty pro p</w:t>
      </w:r>
      <w:r w:rsidRPr="00B42FA6">
        <w:rPr>
          <w:rFonts w:ascii="Garamond" w:hAnsi="Garamond"/>
          <w:sz w:val="22"/>
          <w:szCs w:val="22"/>
        </w:rPr>
        <w:t xml:space="preserve">odání nabídek byli v pracovněprávním, funkčním nebo obdobném poměru </w:t>
      </w:r>
      <w:r w:rsidRPr="003B0E94">
        <w:rPr>
          <w:rFonts w:ascii="Garamond" w:hAnsi="Garamond"/>
          <w:sz w:val="22"/>
          <w:szCs w:val="22"/>
          <w:u w:val="single"/>
        </w:rPr>
        <w:t>u zadavatele</w:t>
      </w:r>
      <w:r w:rsidRPr="00B42FA6">
        <w:rPr>
          <w:rFonts w:ascii="Garamond" w:hAnsi="Garamond"/>
          <w:sz w:val="22"/>
          <w:szCs w:val="22"/>
        </w:rPr>
        <w:t xml:space="preserve">: </w:t>
      </w:r>
    </w:p>
    <w:p w:rsidR="007757FC" w:rsidRPr="00B42FA6" w:rsidRDefault="007757FC" w:rsidP="00715EF8">
      <w:pPr>
        <w:spacing w:before="120" w:after="120"/>
        <w:ind w:left="567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[</w:t>
      </w:r>
      <w:r w:rsidRPr="00B42FA6">
        <w:rPr>
          <w:rFonts w:ascii="Garamond" w:hAnsi="Garamond"/>
          <w:sz w:val="22"/>
          <w:szCs w:val="22"/>
          <w:highlight w:val="cyan"/>
        </w:rPr>
        <w:t>DOPLNÍ UCHAZEČ</w:t>
      </w:r>
      <w:r w:rsidRPr="00B42FA6">
        <w:rPr>
          <w:rFonts w:ascii="Garamond" w:hAnsi="Garamond"/>
          <w:sz w:val="22"/>
          <w:szCs w:val="22"/>
        </w:rPr>
        <w:t>]</w:t>
      </w:r>
    </w:p>
    <w:p w:rsidR="007757FC" w:rsidRDefault="007757FC" w:rsidP="00715EF8">
      <w:pPr>
        <w:numPr>
          <w:ilvl w:val="0"/>
          <w:numId w:val="31"/>
        </w:numPr>
        <w:spacing w:before="120" w:after="120"/>
        <w:ind w:left="567" w:hanging="283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Uchazeč předkládá seznam vlastníků akcií, jejichž souhrnná jmenovitá hodnota přesahuje 10</w:t>
      </w:r>
      <w:r>
        <w:rPr>
          <w:rFonts w:ascii="Garamond" w:hAnsi="Garamond"/>
          <w:sz w:val="22"/>
          <w:szCs w:val="22"/>
        </w:rPr>
        <w:t xml:space="preserve"> </w:t>
      </w:r>
      <w:r w:rsidRPr="00B42FA6">
        <w:rPr>
          <w:rFonts w:ascii="Garamond" w:hAnsi="Garamond"/>
          <w:sz w:val="22"/>
          <w:szCs w:val="22"/>
        </w:rPr>
        <w:t>% základního kapitálu, vyhotovený ve lhůtě pro podání nabídek:</w:t>
      </w:r>
    </w:p>
    <w:p w:rsidR="007757FC" w:rsidRPr="00B42FA6" w:rsidRDefault="007757FC" w:rsidP="00715EF8">
      <w:pPr>
        <w:spacing w:before="120" w:after="120"/>
        <w:ind w:left="567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[</w:t>
      </w:r>
      <w:r w:rsidRPr="00B42FA6">
        <w:rPr>
          <w:rFonts w:ascii="Garamond" w:hAnsi="Garamond"/>
          <w:sz w:val="22"/>
          <w:szCs w:val="22"/>
          <w:highlight w:val="cyan"/>
        </w:rPr>
        <w:t>DOPLNÍ UCHAZEČ; pokud nemá formu akciové společnosti, ponechá nevyplněné</w:t>
      </w:r>
      <w:r w:rsidRPr="00B42FA6">
        <w:rPr>
          <w:rFonts w:ascii="Garamond" w:hAnsi="Garamond"/>
          <w:sz w:val="22"/>
          <w:szCs w:val="22"/>
        </w:rPr>
        <w:t>]</w:t>
      </w:r>
    </w:p>
    <w:p w:rsidR="007757FC" w:rsidRDefault="007757FC" w:rsidP="00715EF8">
      <w:pPr>
        <w:numPr>
          <w:ilvl w:val="0"/>
          <w:numId w:val="31"/>
        </w:numPr>
        <w:spacing w:before="120" w:after="120"/>
        <w:ind w:left="567" w:hanging="283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 xml:space="preserve">Uchazeč tímto prohlašuje, že neuzavřel a neuzavře zakázanou dohodu podle zvláštního právního předpisu, zákona č. 143/2001 Sb., o ochraně hospodářské soutěže a o změně některých zákonů, ve znění pozdějších předpisů, v souvislosti se zadávanou veřejnou zakázkou. </w:t>
      </w:r>
    </w:p>
    <w:p w:rsidR="007757FC" w:rsidRDefault="007757FC" w:rsidP="007757FC">
      <w:pPr>
        <w:spacing w:before="120" w:after="120"/>
        <w:ind w:left="284"/>
        <w:jc w:val="both"/>
        <w:rPr>
          <w:rFonts w:ascii="Garamond" w:hAnsi="Garamond"/>
          <w:sz w:val="22"/>
          <w:szCs w:val="22"/>
        </w:rPr>
      </w:pPr>
    </w:p>
    <w:p w:rsidR="007757FC" w:rsidRDefault="007757FC" w:rsidP="0027770A">
      <w:pPr>
        <w:numPr>
          <w:ilvl w:val="0"/>
          <w:numId w:val="33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0176E8">
        <w:rPr>
          <w:rFonts w:ascii="Garamond" w:hAnsi="Garamond"/>
          <w:b/>
          <w:sz w:val="22"/>
          <w:szCs w:val="22"/>
        </w:rPr>
        <w:t>Podpis uchazeč / osoby oprávněné jednat za uchazeče:</w:t>
      </w:r>
    </w:p>
    <w:p w:rsidR="00715EF8" w:rsidRDefault="00715EF8" w:rsidP="00715EF8">
      <w:pPr>
        <w:spacing w:before="120"/>
        <w:ind w:firstLine="284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7757FC" w:rsidRDefault="007757FC" w:rsidP="007757FC">
      <w:pPr>
        <w:spacing w:before="120" w:after="480"/>
        <w:rPr>
          <w:rFonts w:ascii="Garamond" w:hAnsi="Garamond"/>
          <w:sz w:val="22"/>
          <w:szCs w:val="22"/>
        </w:rPr>
      </w:pPr>
    </w:p>
    <w:p w:rsidR="00715EF8" w:rsidRDefault="00715EF8" w:rsidP="007757FC">
      <w:pPr>
        <w:spacing w:before="120" w:after="480"/>
        <w:rPr>
          <w:rFonts w:ascii="Garamond" w:hAnsi="Garamond"/>
          <w:sz w:val="22"/>
          <w:szCs w:val="22"/>
        </w:rPr>
      </w:pPr>
    </w:p>
    <w:p w:rsidR="00715EF8" w:rsidRDefault="00715EF8" w:rsidP="007757FC">
      <w:pPr>
        <w:spacing w:before="120" w:after="480"/>
        <w:rPr>
          <w:rFonts w:ascii="Garamond" w:hAnsi="Garamond"/>
          <w:sz w:val="22"/>
          <w:szCs w:val="22"/>
        </w:rPr>
      </w:pPr>
    </w:p>
    <w:p w:rsidR="007757FC" w:rsidRPr="006A3E4A" w:rsidRDefault="007757FC" w:rsidP="007757FC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7757FC" w:rsidRPr="00C42B4C" w:rsidRDefault="007757FC" w:rsidP="007757FC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7757FC" w:rsidRDefault="007757FC" w:rsidP="007757FC">
      <w:pPr>
        <w:rPr>
          <w:rFonts w:ascii="Garamond" w:hAnsi="Garamond"/>
          <w:b/>
          <w:bCs/>
          <w:szCs w:val="22"/>
        </w:rPr>
      </w:pPr>
    </w:p>
    <w:p w:rsidR="007757FC" w:rsidRDefault="007757FC" w:rsidP="007757FC">
      <w:pPr>
        <w:rPr>
          <w:rFonts w:ascii="Garamond" w:hAnsi="Garamond"/>
          <w:b/>
          <w:bCs/>
          <w:szCs w:val="22"/>
        </w:rPr>
      </w:pPr>
    </w:p>
    <w:p w:rsidR="007757FC" w:rsidRPr="00441241" w:rsidRDefault="007757FC" w:rsidP="00C44F02">
      <w:pPr>
        <w:spacing w:line="360" w:lineRule="auto"/>
        <w:jc w:val="both"/>
        <w:rPr>
          <w:rFonts w:ascii="Garamond" w:hAnsi="Garamond"/>
        </w:rPr>
      </w:pPr>
    </w:p>
    <w:sectPr w:rsidR="007757FC" w:rsidRPr="00441241" w:rsidSect="008666E1">
      <w:headerReference w:type="default" r:id="rId18"/>
      <w:footerReference w:type="default" r:id="rId19"/>
      <w:type w:val="continuous"/>
      <w:pgSz w:w="11906" w:h="16838" w:code="9"/>
      <w:pgMar w:top="1701" w:right="1418" w:bottom="1418" w:left="1418" w:header="709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684EA1" w15:done="0"/>
  <w15:commentEx w15:paraId="468E47F4" w15:done="0"/>
  <w15:commentEx w15:paraId="6D063FDB" w15:done="0"/>
  <w15:commentEx w15:paraId="47FE1F5A" w15:paraIdParent="6D063FDB" w15:done="0"/>
  <w15:commentEx w15:paraId="0A0C4A72" w15:done="0"/>
  <w15:commentEx w15:paraId="319CA472" w15:done="0"/>
  <w15:commentEx w15:paraId="7C93F13A" w15:done="0"/>
  <w15:commentEx w15:paraId="435AF8D6" w15:done="0"/>
  <w15:commentEx w15:paraId="7C877862" w15:done="0"/>
  <w15:commentEx w15:paraId="4D453D1E" w15:done="0"/>
  <w15:commentEx w15:paraId="2CA65134" w15:done="0"/>
  <w15:commentEx w15:paraId="47FB53EB" w15:done="0"/>
  <w15:commentEx w15:paraId="47D9170E" w15:done="0"/>
  <w15:commentEx w15:paraId="55E57460" w15:done="0"/>
  <w15:commentEx w15:paraId="41A1B7DD" w15:done="0"/>
  <w15:commentEx w15:paraId="4942C688" w15:done="0"/>
  <w15:commentEx w15:paraId="5A50C7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6" w:rsidRDefault="00C867F6">
      <w:r>
        <w:separator/>
      </w:r>
    </w:p>
  </w:endnote>
  <w:endnote w:type="continuationSeparator" w:id="0">
    <w:p w:rsidR="00C867F6" w:rsidRDefault="00C8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variable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Pr="004268C5" w:rsidRDefault="000475B0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CB6A08">
      <w:rPr>
        <w:rFonts w:ascii="Garamond" w:hAnsi="Garamond"/>
        <w:b/>
        <w:noProof/>
        <w:sz w:val="18"/>
        <w:szCs w:val="20"/>
      </w:rPr>
      <w:t>2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CB6A08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0475B0" w:rsidRPr="008D03E1" w:rsidRDefault="000475B0" w:rsidP="008D03E1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Pr="004268C5" w:rsidRDefault="000475B0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CB6A08"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CB6A08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b/>
        <w:sz w:val="18"/>
      </w:rPr>
      <w:fldChar w:fldCharType="end"/>
    </w:r>
  </w:p>
  <w:p w:rsidR="000475B0" w:rsidRDefault="000475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Pr="004268C5" w:rsidRDefault="000475B0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CB6A08">
      <w:rPr>
        <w:rFonts w:ascii="Garamond" w:hAnsi="Garamond"/>
        <w:b/>
        <w:noProof/>
        <w:sz w:val="18"/>
        <w:szCs w:val="20"/>
      </w:rPr>
      <w:t>31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CB6A08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0475B0" w:rsidRPr="008D03E1" w:rsidRDefault="000475B0" w:rsidP="008D03E1">
    <w:pPr>
      <w:pStyle w:val="Zpat"/>
      <w:rPr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Pr="004268C5" w:rsidRDefault="000475B0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24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100F2F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b/>
        <w:sz w:val="18"/>
      </w:rPr>
      <w:fldChar w:fldCharType="end"/>
    </w:r>
  </w:p>
  <w:p w:rsidR="000475B0" w:rsidRDefault="000475B0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Default="000475B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511F6" wp14:editId="591EBC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43840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5B0" w:rsidRPr="006B2C81" w:rsidRDefault="000475B0">
                          <w:pPr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6B2C81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2C81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B2C81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6A08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33</w:t>
                          </w:r>
                          <w:r w:rsidRPr="006B2C81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29.75pt;height:19.2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" fillcolor="white [3201]" stroked="f" strokeweight=".5pt">
              <v:textbox style="mso-fit-shape-to-text:t" inset="0,,0">
                <w:txbxContent>
                  <w:p w:rsidR="000475B0" w:rsidRPr="006B2C81" w:rsidRDefault="000475B0">
                    <w:pPr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6B2C81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6B2C81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6B2C81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CB6A08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33</w:t>
                    </w:r>
                    <w:r w:rsidRPr="006B2C81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475B0" w:rsidRPr="008D03E1" w:rsidRDefault="000475B0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6" w:rsidRDefault="00C867F6">
      <w:r>
        <w:separator/>
      </w:r>
    </w:p>
  </w:footnote>
  <w:footnote w:type="continuationSeparator" w:id="0">
    <w:p w:rsidR="00C867F6" w:rsidRDefault="00C8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Default="000475B0" w:rsidP="00485B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Default="000475B0" w:rsidP="00B85C1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B0" w:rsidRDefault="000475B0" w:rsidP="006318BF">
    <w:pPr>
      <w:pStyle w:val="Zhlav"/>
    </w:pPr>
  </w:p>
  <w:p w:rsidR="000475B0" w:rsidRPr="001D1E4B" w:rsidRDefault="000475B0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F9A61E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CC7BDE"/>
    <w:multiLevelType w:val="multilevel"/>
    <w:tmpl w:val="8E76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773CED"/>
    <w:multiLevelType w:val="hybridMultilevel"/>
    <w:tmpl w:val="C80E4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1AF4"/>
    <w:multiLevelType w:val="hybridMultilevel"/>
    <w:tmpl w:val="15B065F2"/>
    <w:lvl w:ilvl="0" w:tplc="867E36DC">
      <w:start w:val="2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85292"/>
    <w:multiLevelType w:val="hybridMultilevel"/>
    <w:tmpl w:val="A6A6E16A"/>
    <w:name w:val="WW8Num9"/>
    <w:lvl w:ilvl="0" w:tplc="C07E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2E94A" w:tentative="1">
      <w:start w:val="1"/>
      <w:numFmt w:val="lowerLetter"/>
      <w:lvlText w:val="%2."/>
      <w:lvlJc w:val="left"/>
      <w:pPr>
        <w:ind w:left="1440" w:hanging="360"/>
      </w:pPr>
    </w:lvl>
    <w:lvl w:ilvl="2" w:tplc="7ADCCF46" w:tentative="1">
      <w:start w:val="1"/>
      <w:numFmt w:val="lowerRoman"/>
      <w:lvlText w:val="%3."/>
      <w:lvlJc w:val="right"/>
      <w:pPr>
        <w:ind w:left="2160" w:hanging="180"/>
      </w:pPr>
    </w:lvl>
    <w:lvl w:ilvl="3" w:tplc="6E18F04C" w:tentative="1">
      <w:start w:val="1"/>
      <w:numFmt w:val="decimal"/>
      <w:lvlText w:val="%4."/>
      <w:lvlJc w:val="left"/>
      <w:pPr>
        <w:ind w:left="2880" w:hanging="360"/>
      </w:pPr>
    </w:lvl>
    <w:lvl w:ilvl="4" w:tplc="2C9A6A6E" w:tentative="1">
      <w:start w:val="1"/>
      <w:numFmt w:val="lowerLetter"/>
      <w:lvlText w:val="%5."/>
      <w:lvlJc w:val="left"/>
      <w:pPr>
        <w:ind w:left="3600" w:hanging="360"/>
      </w:pPr>
    </w:lvl>
    <w:lvl w:ilvl="5" w:tplc="825C7DE6" w:tentative="1">
      <w:start w:val="1"/>
      <w:numFmt w:val="lowerRoman"/>
      <w:lvlText w:val="%6."/>
      <w:lvlJc w:val="right"/>
      <w:pPr>
        <w:ind w:left="4320" w:hanging="180"/>
      </w:pPr>
    </w:lvl>
    <w:lvl w:ilvl="6" w:tplc="521454E8" w:tentative="1">
      <w:start w:val="1"/>
      <w:numFmt w:val="decimal"/>
      <w:lvlText w:val="%7."/>
      <w:lvlJc w:val="left"/>
      <w:pPr>
        <w:ind w:left="5040" w:hanging="360"/>
      </w:pPr>
    </w:lvl>
    <w:lvl w:ilvl="7" w:tplc="D61450C2" w:tentative="1">
      <w:start w:val="1"/>
      <w:numFmt w:val="lowerLetter"/>
      <w:lvlText w:val="%8."/>
      <w:lvlJc w:val="left"/>
      <w:pPr>
        <w:ind w:left="5760" w:hanging="360"/>
      </w:pPr>
    </w:lvl>
    <w:lvl w:ilvl="8" w:tplc="72A0D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174A4"/>
    <w:multiLevelType w:val="hybridMultilevel"/>
    <w:tmpl w:val="2A28C0BC"/>
    <w:lvl w:ilvl="0" w:tplc="C4625E7C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1F240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4E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6A9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9C4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C0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F06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64B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664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457871"/>
    <w:multiLevelType w:val="hybridMultilevel"/>
    <w:tmpl w:val="197AE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2">
    <w:nsid w:val="34AA2EC8"/>
    <w:multiLevelType w:val="hybridMultilevel"/>
    <w:tmpl w:val="32CE901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4">
    <w:nsid w:val="3A6D1633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C20F31"/>
    <w:multiLevelType w:val="hybridMultilevel"/>
    <w:tmpl w:val="DF40575E"/>
    <w:lvl w:ilvl="0" w:tplc="867E36DC">
      <w:start w:val="2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E5214"/>
    <w:multiLevelType w:val="hybridMultilevel"/>
    <w:tmpl w:val="7188E14C"/>
    <w:lvl w:ilvl="0" w:tplc="DD92A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477"/>
    <w:multiLevelType w:val="hybridMultilevel"/>
    <w:tmpl w:val="25F2FD54"/>
    <w:lvl w:ilvl="0" w:tplc="0405001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5201E5"/>
    <w:multiLevelType w:val="hybridMultilevel"/>
    <w:tmpl w:val="C9509186"/>
    <w:lvl w:ilvl="0" w:tplc="04050001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9">
    <w:nsid w:val="485233AA"/>
    <w:multiLevelType w:val="hybridMultilevel"/>
    <w:tmpl w:val="C8249BDA"/>
    <w:lvl w:ilvl="0" w:tplc="4A9CD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0173B74"/>
    <w:multiLevelType w:val="hybridMultilevel"/>
    <w:tmpl w:val="1562D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AC137B"/>
    <w:multiLevelType w:val="hybridMultilevel"/>
    <w:tmpl w:val="0096B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E04C0"/>
    <w:multiLevelType w:val="hybridMultilevel"/>
    <w:tmpl w:val="09E02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95D11"/>
    <w:multiLevelType w:val="hybridMultilevel"/>
    <w:tmpl w:val="3BC8EDE8"/>
    <w:name w:val="HeadingStyles||Heading|3|3|0|1|0|33||1|0|32||1|0|33||1|0|33||1|0|32||1|0|34||1|0|32||1|0|34||1|0|35||"/>
    <w:lvl w:ilvl="0" w:tplc="F326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A1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B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B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2A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0D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A4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AE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22990"/>
    <w:multiLevelType w:val="hybridMultilevel"/>
    <w:tmpl w:val="B0843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34370"/>
    <w:multiLevelType w:val="hybridMultilevel"/>
    <w:tmpl w:val="73B45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A5002"/>
    <w:multiLevelType w:val="hybridMultilevel"/>
    <w:tmpl w:val="4CD0203A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D13F3E"/>
    <w:multiLevelType w:val="hybridMultilevel"/>
    <w:tmpl w:val="B2222E84"/>
    <w:lvl w:ilvl="0" w:tplc="04050001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10F34"/>
    <w:multiLevelType w:val="multilevel"/>
    <w:tmpl w:val="474CA0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3">
    <w:nsid w:val="6DB16794"/>
    <w:multiLevelType w:val="multilevel"/>
    <w:tmpl w:val="1158D3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E550262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75F32CB5"/>
    <w:multiLevelType w:val="hybridMultilevel"/>
    <w:tmpl w:val="0A90A408"/>
    <w:lvl w:ilvl="0" w:tplc="1FCE774C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276A5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660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28F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D4B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BCE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4C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022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0E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686476D"/>
    <w:multiLevelType w:val="hybridMultilevel"/>
    <w:tmpl w:val="9FC4D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2">
    <w:nsid w:val="7FCB75B0"/>
    <w:multiLevelType w:val="hybridMultilevel"/>
    <w:tmpl w:val="519ADA54"/>
    <w:lvl w:ilvl="0" w:tplc="04050001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0"/>
  </w:num>
  <w:num w:numId="3">
    <w:abstractNumId w:val="23"/>
  </w:num>
  <w:num w:numId="4">
    <w:abstractNumId w:val="18"/>
  </w:num>
  <w:num w:numId="5">
    <w:abstractNumId w:val="40"/>
  </w:num>
  <w:num w:numId="6">
    <w:abstractNumId w:val="17"/>
  </w:num>
  <w:num w:numId="7">
    <w:abstractNumId w:val="19"/>
  </w:num>
  <w:num w:numId="8">
    <w:abstractNumId w:val="32"/>
  </w:num>
  <w:num w:numId="9">
    <w:abstractNumId w:val="13"/>
  </w:num>
  <w:num w:numId="10">
    <w:abstractNumId w:val="39"/>
  </w:num>
  <w:num w:numId="11">
    <w:abstractNumId w:val="21"/>
  </w:num>
  <w:num w:numId="12">
    <w:abstractNumId w:val="41"/>
  </w:num>
  <w:num w:numId="1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22"/>
  </w:num>
  <w:num w:numId="17">
    <w:abstractNumId w:val="25"/>
  </w:num>
  <w:num w:numId="18">
    <w:abstractNumId w:val="10"/>
  </w:num>
  <w:num w:numId="19">
    <w:abstractNumId w:val="27"/>
  </w:num>
  <w:num w:numId="20">
    <w:abstractNumId w:val="42"/>
  </w:num>
  <w:num w:numId="21">
    <w:abstractNumId w:val="33"/>
  </w:num>
  <w:num w:numId="22">
    <w:abstractNumId w:val="12"/>
  </w:num>
  <w:num w:numId="23">
    <w:abstractNumId w:val="38"/>
  </w:num>
  <w:num w:numId="24">
    <w:abstractNumId w:val="5"/>
  </w:num>
  <w:num w:numId="25">
    <w:abstractNumId w:val="16"/>
  </w:num>
  <w:num w:numId="26">
    <w:abstractNumId w:val="34"/>
  </w:num>
  <w:num w:numId="27">
    <w:abstractNumId w:val="11"/>
  </w:num>
  <w:num w:numId="28">
    <w:abstractNumId w:val="8"/>
  </w:num>
  <w:num w:numId="29">
    <w:abstractNumId w:val="9"/>
  </w:num>
  <w:num w:numId="30">
    <w:abstractNumId w:val="31"/>
  </w:num>
  <w:num w:numId="31">
    <w:abstractNumId w:val="29"/>
  </w:num>
  <w:num w:numId="32">
    <w:abstractNumId w:val="35"/>
  </w:num>
  <w:num w:numId="33">
    <w:abstractNumId w:val="14"/>
  </w:num>
  <w:num w:numId="34">
    <w:abstractNumId w:val="6"/>
  </w:num>
  <w:num w:numId="35">
    <w:abstractNumId w:val="15"/>
  </w:num>
  <w:num w:numId="36">
    <w:abstractNumId w:val="24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Petrovič">
    <w15:presenceInfo w15:providerId="None" w15:userId="Michal Petrov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C"/>
    <w:rsid w:val="000009C6"/>
    <w:rsid w:val="00000E30"/>
    <w:rsid w:val="00001156"/>
    <w:rsid w:val="00001450"/>
    <w:rsid w:val="00001EB1"/>
    <w:rsid w:val="0000232E"/>
    <w:rsid w:val="000023D0"/>
    <w:rsid w:val="00002F03"/>
    <w:rsid w:val="00003639"/>
    <w:rsid w:val="00003895"/>
    <w:rsid w:val="00004241"/>
    <w:rsid w:val="0000431F"/>
    <w:rsid w:val="000056B2"/>
    <w:rsid w:val="000056D3"/>
    <w:rsid w:val="00005F2F"/>
    <w:rsid w:val="00006322"/>
    <w:rsid w:val="00006766"/>
    <w:rsid w:val="00006868"/>
    <w:rsid w:val="00006BB8"/>
    <w:rsid w:val="000071FC"/>
    <w:rsid w:val="00007704"/>
    <w:rsid w:val="0000785B"/>
    <w:rsid w:val="00007EBA"/>
    <w:rsid w:val="00007F75"/>
    <w:rsid w:val="0001017D"/>
    <w:rsid w:val="000106A3"/>
    <w:rsid w:val="00011855"/>
    <w:rsid w:val="00011E78"/>
    <w:rsid w:val="00012477"/>
    <w:rsid w:val="000136C1"/>
    <w:rsid w:val="000145B7"/>
    <w:rsid w:val="00014CE8"/>
    <w:rsid w:val="00014D85"/>
    <w:rsid w:val="00014F02"/>
    <w:rsid w:val="00015216"/>
    <w:rsid w:val="000152CB"/>
    <w:rsid w:val="00015447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5BA"/>
    <w:rsid w:val="0002280E"/>
    <w:rsid w:val="000234E1"/>
    <w:rsid w:val="000251AB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126F"/>
    <w:rsid w:val="0003232D"/>
    <w:rsid w:val="00032374"/>
    <w:rsid w:val="00033644"/>
    <w:rsid w:val="00033838"/>
    <w:rsid w:val="00034015"/>
    <w:rsid w:val="00034102"/>
    <w:rsid w:val="00034199"/>
    <w:rsid w:val="00034A69"/>
    <w:rsid w:val="00035841"/>
    <w:rsid w:val="00035F57"/>
    <w:rsid w:val="000361BB"/>
    <w:rsid w:val="000367D9"/>
    <w:rsid w:val="000369A2"/>
    <w:rsid w:val="00037345"/>
    <w:rsid w:val="000373B0"/>
    <w:rsid w:val="00040107"/>
    <w:rsid w:val="00040346"/>
    <w:rsid w:val="00040DCC"/>
    <w:rsid w:val="00041AC8"/>
    <w:rsid w:val="0004281D"/>
    <w:rsid w:val="00042ADD"/>
    <w:rsid w:val="00042C83"/>
    <w:rsid w:val="00043142"/>
    <w:rsid w:val="00043A88"/>
    <w:rsid w:val="00043A95"/>
    <w:rsid w:val="000440E2"/>
    <w:rsid w:val="00045EBD"/>
    <w:rsid w:val="0004612C"/>
    <w:rsid w:val="000461A1"/>
    <w:rsid w:val="00046ABF"/>
    <w:rsid w:val="00046BE4"/>
    <w:rsid w:val="000475B0"/>
    <w:rsid w:val="000476D8"/>
    <w:rsid w:val="000477E7"/>
    <w:rsid w:val="00050CE7"/>
    <w:rsid w:val="00051373"/>
    <w:rsid w:val="00052D29"/>
    <w:rsid w:val="000537FE"/>
    <w:rsid w:val="0005384A"/>
    <w:rsid w:val="00053BC6"/>
    <w:rsid w:val="0005437C"/>
    <w:rsid w:val="00054A54"/>
    <w:rsid w:val="00054D48"/>
    <w:rsid w:val="00054DA2"/>
    <w:rsid w:val="00054F2F"/>
    <w:rsid w:val="000556A8"/>
    <w:rsid w:val="00055E83"/>
    <w:rsid w:val="00055F15"/>
    <w:rsid w:val="000569B5"/>
    <w:rsid w:val="00057254"/>
    <w:rsid w:val="00057CB6"/>
    <w:rsid w:val="000604B0"/>
    <w:rsid w:val="00061684"/>
    <w:rsid w:val="00061A8D"/>
    <w:rsid w:val="00061ABE"/>
    <w:rsid w:val="00061D6A"/>
    <w:rsid w:val="00062924"/>
    <w:rsid w:val="0006294A"/>
    <w:rsid w:val="00062AE2"/>
    <w:rsid w:val="0006344D"/>
    <w:rsid w:val="0006369B"/>
    <w:rsid w:val="00063716"/>
    <w:rsid w:val="00063E9F"/>
    <w:rsid w:val="00063F04"/>
    <w:rsid w:val="0006435A"/>
    <w:rsid w:val="000664D6"/>
    <w:rsid w:val="00066AF1"/>
    <w:rsid w:val="00066F39"/>
    <w:rsid w:val="00067BC9"/>
    <w:rsid w:val="00070908"/>
    <w:rsid w:val="00070D91"/>
    <w:rsid w:val="000714E6"/>
    <w:rsid w:val="000715E3"/>
    <w:rsid w:val="0007204B"/>
    <w:rsid w:val="000721F0"/>
    <w:rsid w:val="000730AF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6A44"/>
    <w:rsid w:val="00076CE0"/>
    <w:rsid w:val="00077127"/>
    <w:rsid w:val="000772E8"/>
    <w:rsid w:val="00077656"/>
    <w:rsid w:val="00077F25"/>
    <w:rsid w:val="00080A30"/>
    <w:rsid w:val="00081A42"/>
    <w:rsid w:val="00081E80"/>
    <w:rsid w:val="00081F9E"/>
    <w:rsid w:val="00082473"/>
    <w:rsid w:val="00082C0A"/>
    <w:rsid w:val="00082C11"/>
    <w:rsid w:val="0008319E"/>
    <w:rsid w:val="00083300"/>
    <w:rsid w:val="00083643"/>
    <w:rsid w:val="000836C6"/>
    <w:rsid w:val="0008393B"/>
    <w:rsid w:val="00083979"/>
    <w:rsid w:val="000839D1"/>
    <w:rsid w:val="00083D16"/>
    <w:rsid w:val="00083DA6"/>
    <w:rsid w:val="00083EF3"/>
    <w:rsid w:val="00084198"/>
    <w:rsid w:val="000841C0"/>
    <w:rsid w:val="00084295"/>
    <w:rsid w:val="00084424"/>
    <w:rsid w:val="0008455A"/>
    <w:rsid w:val="00084874"/>
    <w:rsid w:val="0008505F"/>
    <w:rsid w:val="00085C72"/>
    <w:rsid w:val="000865A3"/>
    <w:rsid w:val="000865F9"/>
    <w:rsid w:val="00087270"/>
    <w:rsid w:val="00087644"/>
    <w:rsid w:val="00087C5E"/>
    <w:rsid w:val="00087EDC"/>
    <w:rsid w:val="00087F08"/>
    <w:rsid w:val="00087FD4"/>
    <w:rsid w:val="0009078D"/>
    <w:rsid w:val="00090BEC"/>
    <w:rsid w:val="00090F57"/>
    <w:rsid w:val="000911CD"/>
    <w:rsid w:val="00091251"/>
    <w:rsid w:val="00091716"/>
    <w:rsid w:val="00091947"/>
    <w:rsid w:val="00092AB9"/>
    <w:rsid w:val="00092C3F"/>
    <w:rsid w:val="000930C1"/>
    <w:rsid w:val="000934D9"/>
    <w:rsid w:val="0009391B"/>
    <w:rsid w:val="00093C58"/>
    <w:rsid w:val="00094374"/>
    <w:rsid w:val="00094A47"/>
    <w:rsid w:val="00094FAE"/>
    <w:rsid w:val="000952AC"/>
    <w:rsid w:val="000957FC"/>
    <w:rsid w:val="00095945"/>
    <w:rsid w:val="000961AC"/>
    <w:rsid w:val="000969C3"/>
    <w:rsid w:val="00097750"/>
    <w:rsid w:val="00097CB4"/>
    <w:rsid w:val="000A03F1"/>
    <w:rsid w:val="000A0C51"/>
    <w:rsid w:val="000A1A95"/>
    <w:rsid w:val="000A2166"/>
    <w:rsid w:val="000A2486"/>
    <w:rsid w:val="000A2FD8"/>
    <w:rsid w:val="000A394C"/>
    <w:rsid w:val="000A3DB4"/>
    <w:rsid w:val="000A3F8B"/>
    <w:rsid w:val="000A4D15"/>
    <w:rsid w:val="000A5819"/>
    <w:rsid w:val="000A5865"/>
    <w:rsid w:val="000A591D"/>
    <w:rsid w:val="000A5974"/>
    <w:rsid w:val="000A5A1D"/>
    <w:rsid w:val="000A6124"/>
    <w:rsid w:val="000A7996"/>
    <w:rsid w:val="000A7A84"/>
    <w:rsid w:val="000B07F1"/>
    <w:rsid w:val="000B09C3"/>
    <w:rsid w:val="000B1495"/>
    <w:rsid w:val="000B14C9"/>
    <w:rsid w:val="000B168F"/>
    <w:rsid w:val="000B24DB"/>
    <w:rsid w:val="000B2E57"/>
    <w:rsid w:val="000B2F22"/>
    <w:rsid w:val="000B30F1"/>
    <w:rsid w:val="000B3145"/>
    <w:rsid w:val="000B3382"/>
    <w:rsid w:val="000B3762"/>
    <w:rsid w:val="000B3A0B"/>
    <w:rsid w:val="000B4192"/>
    <w:rsid w:val="000B4E41"/>
    <w:rsid w:val="000B5E30"/>
    <w:rsid w:val="000B68CB"/>
    <w:rsid w:val="000B6AB5"/>
    <w:rsid w:val="000B6FE2"/>
    <w:rsid w:val="000B709D"/>
    <w:rsid w:val="000C016D"/>
    <w:rsid w:val="000C0840"/>
    <w:rsid w:val="000C08B0"/>
    <w:rsid w:val="000C10D5"/>
    <w:rsid w:val="000C1528"/>
    <w:rsid w:val="000C1AD7"/>
    <w:rsid w:val="000C2455"/>
    <w:rsid w:val="000C2CDB"/>
    <w:rsid w:val="000C2F74"/>
    <w:rsid w:val="000C3559"/>
    <w:rsid w:val="000C4754"/>
    <w:rsid w:val="000C4FC3"/>
    <w:rsid w:val="000C510A"/>
    <w:rsid w:val="000C51B1"/>
    <w:rsid w:val="000C51B7"/>
    <w:rsid w:val="000C5A98"/>
    <w:rsid w:val="000C5B47"/>
    <w:rsid w:val="000C5FF7"/>
    <w:rsid w:val="000C61E7"/>
    <w:rsid w:val="000C6A33"/>
    <w:rsid w:val="000C6B4D"/>
    <w:rsid w:val="000C6EAC"/>
    <w:rsid w:val="000C77CC"/>
    <w:rsid w:val="000C7979"/>
    <w:rsid w:val="000C7E04"/>
    <w:rsid w:val="000D07FA"/>
    <w:rsid w:val="000D0F1B"/>
    <w:rsid w:val="000D10D4"/>
    <w:rsid w:val="000D1304"/>
    <w:rsid w:val="000D25A5"/>
    <w:rsid w:val="000D2C26"/>
    <w:rsid w:val="000D3749"/>
    <w:rsid w:val="000D37D1"/>
    <w:rsid w:val="000D3A0E"/>
    <w:rsid w:val="000D4A93"/>
    <w:rsid w:val="000D5B58"/>
    <w:rsid w:val="000D705E"/>
    <w:rsid w:val="000D74CA"/>
    <w:rsid w:val="000D79C0"/>
    <w:rsid w:val="000D7EF7"/>
    <w:rsid w:val="000E08FE"/>
    <w:rsid w:val="000E0909"/>
    <w:rsid w:val="000E1790"/>
    <w:rsid w:val="000E1BD0"/>
    <w:rsid w:val="000E2B1E"/>
    <w:rsid w:val="000E3F04"/>
    <w:rsid w:val="000E4B7F"/>
    <w:rsid w:val="000E513F"/>
    <w:rsid w:val="000E52FE"/>
    <w:rsid w:val="000E5968"/>
    <w:rsid w:val="000E59EA"/>
    <w:rsid w:val="000E610C"/>
    <w:rsid w:val="000E651D"/>
    <w:rsid w:val="000E66E6"/>
    <w:rsid w:val="000E6E02"/>
    <w:rsid w:val="000E7037"/>
    <w:rsid w:val="000E7363"/>
    <w:rsid w:val="000E7C55"/>
    <w:rsid w:val="000F06FB"/>
    <w:rsid w:val="000F0F69"/>
    <w:rsid w:val="000F1E98"/>
    <w:rsid w:val="000F1F0A"/>
    <w:rsid w:val="000F23E8"/>
    <w:rsid w:val="000F27CA"/>
    <w:rsid w:val="000F27F1"/>
    <w:rsid w:val="000F2CF2"/>
    <w:rsid w:val="000F344E"/>
    <w:rsid w:val="000F3A77"/>
    <w:rsid w:val="000F3E75"/>
    <w:rsid w:val="000F4134"/>
    <w:rsid w:val="000F4F48"/>
    <w:rsid w:val="000F52F6"/>
    <w:rsid w:val="000F537B"/>
    <w:rsid w:val="000F5B0B"/>
    <w:rsid w:val="000F60D4"/>
    <w:rsid w:val="000F713E"/>
    <w:rsid w:val="000F7506"/>
    <w:rsid w:val="000F7739"/>
    <w:rsid w:val="000F7954"/>
    <w:rsid w:val="001009A9"/>
    <w:rsid w:val="00100A1F"/>
    <w:rsid w:val="00100AC0"/>
    <w:rsid w:val="00100F2F"/>
    <w:rsid w:val="001017E0"/>
    <w:rsid w:val="00102411"/>
    <w:rsid w:val="0010294D"/>
    <w:rsid w:val="00103CB6"/>
    <w:rsid w:val="00104209"/>
    <w:rsid w:val="0010504E"/>
    <w:rsid w:val="00105430"/>
    <w:rsid w:val="00105572"/>
    <w:rsid w:val="00105740"/>
    <w:rsid w:val="00105847"/>
    <w:rsid w:val="0010590B"/>
    <w:rsid w:val="00105E39"/>
    <w:rsid w:val="00106A85"/>
    <w:rsid w:val="001075E9"/>
    <w:rsid w:val="00107666"/>
    <w:rsid w:val="001076C5"/>
    <w:rsid w:val="00107E52"/>
    <w:rsid w:val="00110119"/>
    <w:rsid w:val="001107D5"/>
    <w:rsid w:val="001121B9"/>
    <w:rsid w:val="0011242B"/>
    <w:rsid w:val="00112622"/>
    <w:rsid w:val="00113EA1"/>
    <w:rsid w:val="0011400B"/>
    <w:rsid w:val="00114330"/>
    <w:rsid w:val="00114360"/>
    <w:rsid w:val="00114590"/>
    <w:rsid w:val="00114653"/>
    <w:rsid w:val="001147A7"/>
    <w:rsid w:val="00114CC7"/>
    <w:rsid w:val="00114CCD"/>
    <w:rsid w:val="00114D02"/>
    <w:rsid w:val="00115A12"/>
    <w:rsid w:val="00115ACB"/>
    <w:rsid w:val="00115C0A"/>
    <w:rsid w:val="001161A1"/>
    <w:rsid w:val="00116979"/>
    <w:rsid w:val="00116B4D"/>
    <w:rsid w:val="00117D65"/>
    <w:rsid w:val="00120229"/>
    <w:rsid w:val="00120653"/>
    <w:rsid w:val="001208BB"/>
    <w:rsid w:val="00120E87"/>
    <w:rsid w:val="0012113A"/>
    <w:rsid w:val="001212F5"/>
    <w:rsid w:val="00121DE5"/>
    <w:rsid w:val="0012233C"/>
    <w:rsid w:val="00122F15"/>
    <w:rsid w:val="001237EB"/>
    <w:rsid w:val="0012457D"/>
    <w:rsid w:val="00124632"/>
    <w:rsid w:val="0012492D"/>
    <w:rsid w:val="00124D44"/>
    <w:rsid w:val="001260EA"/>
    <w:rsid w:val="00126770"/>
    <w:rsid w:val="00126D5E"/>
    <w:rsid w:val="0012705A"/>
    <w:rsid w:val="00127938"/>
    <w:rsid w:val="00127CB2"/>
    <w:rsid w:val="00127CC2"/>
    <w:rsid w:val="0013011E"/>
    <w:rsid w:val="00130584"/>
    <w:rsid w:val="00131114"/>
    <w:rsid w:val="00132037"/>
    <w:rsid w:val="001325CD"/>
    <w:rsid w:val="001327DB"/>
    <w:rsid w:val="00132C54"/>
    <w:rsid w:val="00132E25"/>
    <w:rsid w:val="00133419"/>
    <w:rsid w:val="0013407F"/>
    <w:rsid w:val="00134406"/>
    <w:rsid w:val="0013455D"/>
    <w:rsid w:val="00134853"/>
    <w:rsid w:val="00134DCC"/>
    <w:rsid w:val="0013515A"/>
    <w:rsid w:val="0013534A"/>
    <w:rsid w:val="001353F6"/>
    <w:rsid w:val="0013587C"/>
    <w:rsid w:val="00136AE7"/>
    <w:rsid w:val="00136B8C"/>
    <w:rsid w:val="00136E1F"/>
    <w:rsid w:val="001371CB"/>
    <w:rsid w:val="00137A74"/>
    <w:rsid w:val="0014046D"/>
    <w:rsid w:val="0014048A"/>
    <w:rsid w:val="00140842"/>
    <w:rsid w:val="00140ABE"/>
    <w:rsid w:val="00141294"/>
    <w:rsid w:val="00141A01"/>
    <w:rsid w:val="00141BCF"/>
    <w:rsid w:val="0014256D"/>
    <w:rsid w:val="001435C5"/>
    <w:rsid w:val="0014364C"/>
    <w:rsid w:val="001438E9"/>
    <w:rsid w:val="00144FAF"/>
    <w:rsid w:val="00144FC2"/>
    <w:rsid w:val="001450CA"/>
    <w:rsid w:val="00145BAB"/>
    <w:rsid w:val="00145C2D"/>
    <w:rsid w:val="00145F75"/>
    <w:rsid w:val="001464E5"/>
    <w:rsid w:val="0014670C"/>
    <w:rsid w:val="0014684D"/>
    <w:rsid w:val="00146917"/>
    <w:rsid w:val="00146BA9"/>
    <w:rsid w:val="00146D40"/>
    <w:rsid w:val="0014739C"/>
    <w:rsid w:val="00147D26"/>
    <w:rsid w:val="00150B73"/>
    <w:rsid w:val="00151170"/>
    <w:rsid w:val="001512BC"/>
    <w:rsid w:val="00151D2A"/>
    <w:rsid w:val="00152096"/>
    <w:rsid w:val="00152859"/>
    <w:rsid w:val="00152EFC"/>
    <w:rsid w:val="00153442"/>
    <w:rsid w:val="001535DF"/>
    <w:rsid w:val="0015368D"/>
    <w:rsid w:val="00154876"/>
    <w:rsid w:val="00154BD3"/>
    <w:rsid w:val="00154CF9"/>
    <w:rsid w:val="00154E49"/>
    <w:rsid w:val="00155C64"/>
    <w:rsid w:val="001571A2"/>
    <w:rsid w:val="00157257"/>
    <w:rsid w:val="0016223C"/>
    <w:rsid w:val="0016243D"/>
    <w:rsid w:val="00162ECF"/>
    <w:rsid w:val="001637C4"/>
    <w:rsid w:val="00163CFE"/>
    <w:rsid w:val="00163FFB"/>
    <w:rsid w:val="0016449C"/>
    <w:rsid w:val="00164524"/>
    <w:rsid w:val="00164B0D"/>
    <w:rsid w:val="00165056"/>
    <w:rsid w:val="00165825"/>
    <w:rsid w:val="00166A41"/>
    <w:rsid w:val="00166E69"/>
    <w:rsid w:val="001677EA"/>
    <w:rsid w:val="001702AB"/>
    <w:rsid w:val="00170306"/>
    <w:rsid w:val="00170972"/>
    <w:rsid w:val="00171064"/>
    <w:rsid w:val="00172188"/>
    <w:rsid w:val="001728AA"/>
    <w:rsid w:val="00172A2E"/>
    <w:rsid w:val="00172BE1"/>
    <w:rsid w:val="00173937"/>
    <w:rsid w:val="00173CF2"/>
    <w:rsid w:val="00174481"/>
    <w:rsid w:val="0017499B"/>
    <w:rsid w:val="00175D35"/>
    <w:rsid w:val="001762BA"/>
    <w:rsid w:val="001764E9"/>
    <w:rsid w:val="00176C8C"/>
    <w:rsid w:val="00177302"/>
    <w:rsid w:val="00177464"/>
    <w:rsid w:val="00177DA1"/>
    <w:rsid w:val="0018023E"/>
    <w:rsid w:val="0018024C"/>
    <w:rsid w:val="001803DF"/>
    <w:rsid w:val="00180F52"/>
    <w:rsid w:val="001810A9"/>
    <w:rsid w:val="001813C0"/>
    <w:rsid w:val="00182132"/>
    <w:rsid w:val="00184FC1"/>
    <w:rsid w:val="00185237"/>
    <w:rsid w:val="00185A3B"/>
    <w:rsid w:val="001868BC"/>
    <w:rsid w:val="00186CFC"/>
    <w:rsid w:val="00186DC9"/>
    <w:rsid w:val="001874FD"/>
    <w:rsid w:val="001878E4"/>
    <w:rsid w:val="00187E49"/>
    <w:rsid w:val="001903F5"/>
    <w:rsid w:val="00190571"/>
    <w:rsid w:val="00190A50"/>
    <w:rsid w:val="00191D66"/>
    <w:rsid w:val="0019204F"/>
    <w:rsid w:val="00192E11"/>
    <w:rsid w:val="0019392A"/>
    <w:rsid w:val="00194486"/>
    <w:rsid w:val="00194C26"/>
    <w:rsid w:val="00194F74"/>
    <w:rsid w:val="00194FDB"/>
    <w:rsid w:val="001950B9"/>
    <w:rsid w:val="00195711"/>
    <w:rsid w:val="001957DA"/>
    <w:rsid w:val="0019642A"/>
    <w:rsid w:val="001967EB"/>
    <w:rsid w:val="001968A8"/>
    <w:rsid w:val="00196D6A"/>
    <w:rsid w:val="00196E03"/>
    <w:rsid w:val="00196FCC"/>
    <w:rsid w:val="001A100F"/>
    <w:rsid w:val="001A15D4"/>
    <w:rsid w:val="001A1F6A"/>
    <w:rsid w:val="001A2ED0"/>
    <w:rsid w:val="001A2FF7"/>
    <w:rsid w:val="001A3B1F"/>
    <w:rsid w:val="001A48E7"/>
    <w:rsid w:val="001A4DD7"/>
    <w:rsid w:val="001A5725"/>
    <w:rsid w:val="001A613E"/>
    <w:rsid w:val="001A6295"/>
    <w:rsid w:val="001A6436"/>
    <w:rsid w:val="001A65B6"/>
    <w:rsid w:val="001A6F7C"/>
    <w:rsid w:val="001A73CF"/>
    <w:rsid w:val="001A745B"/>
    <w:rsid w:val="001A79CD"/>
    <w:rsid w:val="001A7C98"/>
    <w:rsid w:val="001A7D4E"/>
    <w:rsid w:val="001A7E12"/>
    <w:rsid w:val="001A7E9D"/>
    <w:rsid w:val="001B0B02"/>
    <w:rsid w:val="001B0F6D"/>
    <w:rsid w:val="001B1472"/>
    <w:rsid w:val="001B19B1"/>
    <w:rsid w:val="001B1A9A"/>
    <w:rsid w:val="001B25E4"/>
    <w:rsid w:val="001B3363"/>
    <w:rsid w:val="001B39B0"/>
    <w:rsid w:val="001B39BC"/>
    <w:rsid w:val="001B442D"/>
    <w:rsid w:val="001B6D84"/>
    <w:rsid w:val="001B71A2"/>
    <w:rsid w:val="001B71C8"/>
    <w:rsid w:val="001C03FC"/>
    <w:rsid w:val="001C0846"/>
    <w:rsid w:val="001C1093"/>
    <w:rsid w:val="001C19C8"/>
    <w:rsid w:val="001C1A56"/>
    <w:rsid w:val="001C1E2E"/>
    <w:rsid w:val="001C1EFB"/>
    <w:rsid w:val="001C2520"/>
    <w:rsid w:val="001C256B"/>
    <w:rsid w:val="001C2ABB"/>
    <w:rsid w:val="001C2D63"/>
    <w:rsid w:val="001C2D7B"/>
    <w:rsid w:val="001C3735"/>
    <w:rsid w:val="001C3DB5"/>
    <w:rsid w:val="001C4AC2"/>
    <w:rsid w:val="001C4CF8"/>
    <w:rsid w:val="001C4EF8"/>
    <w:rsid w:val="001C5097"/>
    <w:rsid w:val="001C5716"/>
    <w:rsid w:val="001C57E2"/>
    <w:rsid w:val="001C5915"/>
    <w:rsid w:val="001C5DF1"/>
    <w:rsid w:val="001C5E7A"/>
    <w:rsid w:val="001C62B9"/>
    <w:rsid w:val="001C6B2E"/>
    <w:rsid w:val="001C6E7C"/>
    <w:rsid w:val="001C7814"/>
    <w:rsid w:val="001C79BB"/>
    <w:rsid w:val="001D00F8"/>
    <w:rsid w:val="001D0350"/>
    <w:rsid w:val="001D158D"/>
    <w:rsid w:val="001D1769"/>
    <w:rsid w:val="001D1828"/>
    <w:rsid w:val="001D1982"/>
    <w:rsid w:val="001D1E4B"/>
    <w:rsid w:val="001D26B5"/>
    <w:rsid w:val="001D285D"/>
    <w:rsid w:val="001D31A6"/>
    <w:rsid w:val="001D360B"/>
    <w:rsid w:val="001D3F9F"/>
    <w:rsid w:val="001D44B5"/>
    <w:rsid w:val="001D4E08"/>
    <w:rsid w:val="001D5047"/>
    <w:rsid w:val="001D5E1C"/>
    <w:rsid w:val="001D672F"/>
    <w:rsid w:val="001D6FCC"/>
    <w:rsid w:val="001D7AE9"/>
    <w:rsid w:val="001D7CD2"/>
    <w:rsid w:val="001E0053"/>
    <w:rsid w:val="001E0392"/>
    <w:rsid w:val="001E082E"/>
    <w:rsid w:val="001E1890"/>
    <w:rsid w:val="001E2126"/>
    <w:rsid w:val="001E213A"/>
    <w:rsid w:val="001E2771"/>
    <w:rsid w:val="001E28FF"/>
    <w:rsid w:val="001E2ADD"/>
    <w:rsid w:val="001E37F5"/>
    <w:rsid w:val="001E394A"/>
    <w:rsid w:val="001E4504"/>
    <w:rsid w:val="001E4739"/>
    <w:rsid w:val="001E48ED"/>
    <w:rsid w:val="001E4CE4"/>
    <w:rsid w:val="001E4DC0"/>
    <w:rsid w:val="001E526C"/>
    <w:rsid w:val="001E5D20"/>
    <w:rsid w:val="001E5E21"/>
    <w:rsid w:val="001E662F"/>
    <w:rsid w:val="001E6647"/>
    <w:rsid w:val="001E6C26"/>
    <w:rsid w:val="001E6E89"/>
    <w:rsid w:val="001F00F5"/>
    <w:rsid w:val="001F010A"/>
    <w:rsid w:val="001F09D2"/>
    <w:rsid w:val="001F0B17"/>
    <w:rsid w:val="001F0F1A"/>
    <w:rsid w:val="001F1659"/>
    <w:rsid w:val="001F3137"/>
    <w:rsid w:val="001F332E"/>
    <w:rsid w:val="001F3AEB"/>
    <w:rsid w:val="001F452B"/>
    <w:rsid w:val="001F488E"/>
    <w:rsid w:val="001F4F78"/>
    <w:rsid w:val="001F51ED"/>
    <w:rsid w:val="001F57AF"/>
    <w:rsid w:val="001F6228"/>
    <w:rsid w:val="001F6781"/>
    <w:rsid w:val="001F7C9D"/>
    <w:rsid w:val="002000E4"/>
    <w:rsid w:val="00200426"/>
    <w:rsid w:val="00201320"/>
    <w:rsid w:val="002017C9"/>
    <w:rsid w:val="00201879"/>
    <w:rsid w:val="00201A42"/>
    <w:rsid w:val="00201AE6"/>
    <w:rsid w:val="0020286F"/>
    <w:rsid w:val="00202C8D"/>
    <w:rsid w:val="00203083"/>
    <w:rsid w:val="002034B1"/>
    <w:rsid w:val="00204C53"/>
    <w:rsid w:val="00204E1F"/>
    <w:rsid w:val="00205476"/>
    <w:rsid w:val="00205AF8"/>
    <w:rsid w:val="00206198"/>
    <w:rsid w:val="002067FD"/>
    <w:rsid w:val="00206C7D"/>
    <w:rsid w:val="00206CAF"/>
    <w:rsid w:val="002071EA"/>
    <w:rsid w:val="00207458"/>
    <w:rsid w:val="00207D14"/>
    <w:rsid w:val="00207F9F"/>
    <w:rsid w:val="002100AF"/>
    <w:rsid w:val="00210D9E"/>
    <w:rsid w:val="002111F9"/>
    <w:rsid w:val="0021250B"/>
    <w:rsid w:val="00213526"/>
    <w:rsid w:val="002135C0"/>
    <w:rsid w:val="002139E9"/>
    <w:rsid w:val="00213B97"/>
    <w:rsid w:val="002141E2"/>
    <w:rsid w:val="0021424B"/>
    <w:rsid w:val="00214791"/>
    <w:rsid w:val="00214B21"/>
    <w:rsid w:val="00214F3A"/>
    <w:rsid w:val="002151C1"/>
    <w:rsid w:val="00215A31"/>
    <w:rsid w:val="0021725B"/>
    <w:rsid w:val="002176DF"/>
    <w:rsid w:val="00217B59"/>
    <w:rsid w:val="002201B3"/>
    <w:rsid w:val="00220229"/>
    <w:rsid w:val="00220453"/>
    <w:rsid w:val="00220C30"/>
    <w:rsid w:val="00221259"/>
    <w:rsid w:val="00221262"/>
    <w:rsid w:val="0022164B"/>
    <w:rsid w:val="002217CD"/>
    <w:rsid w:val="00221A1A"/>
    <w:rsid w:val="002236B6"/>
    <w:rsid w:val="00223A69"/>
    <w:rsid w:val="00223BF8"/>
    <w:rsid w:val="00224118"/>
    <w:rsid w:val="002247E4"/>
    <w:rsid w:val="00224F94"/>
    <w:rsid w:val="002252C1"/>
    <w:rsid w:val="002252CE"/>
    <w:rsid w:val="00226188"/>
    <w:rsid w:val="00226B94"/>
    <w:rsid w:val="0022735C"/>
    <w:rsid w:val="00227A20"/>
    <w:rsid w:val="00230761"/>
    <w:rsid w:val="00230786"/>
    <w:rsid w:val="0023104E"/>
    <w:rsid w:val="00231DEE"/>
    <w:rsid w:val="0023374F"/>
    <w:rsid w:val="002342E6"/>
    <w:rsid w:val="0023430C"/>
    <w:rsid w:val="002345BE"/>
    <w:rsid w:val="002347E8"/>
    <w:rsid w:val="00234DA7"/>
    <w:rsid w:val="00234F74"/>
    <w:rsid w:val="002350B9"/>
    <w:rsid w:val="002350E8"/>
    <w:rsid w:val="00235233"/>
    <w:rsid w:val="00236EE3"/>
    <w:rsid w:val="0023736E"/>
    <w:rsid w:val="00237447"/>
    <w:rsid w:val="00237BE8"/>
    <w:rsid w:val="00237D84"/>
    <w:rsid w:val="00237F95"/>
    <w:rsid w:val="0024016D"/>
    <w:rsid w:val="00240756"/>
    <w:rsid w:val="0024197C"/>
    <w:rsid w:val="00242402"/>
    <w:rsid w:val="00243323"/>
    <w:rsid w:val="00243F7E"/>
    <w:rsid w:val="002446C2"/>
    <w:rsid w:val="00245E6A"/>
    <w:rsid w:val="00246416"/>
    <w:rsid w:val="00246DD4"/>
    <w:rsid w:val="0024719E"/>
    <w:rsid w:val="0024794D"/>
    <w:rsid w:val="002514C9"/>
    <w:rsid w:val="00251824"/>
    <w:rsid w:val="00251E3F"/>
    <w:rsid w:val="002523FD"/>
    <w:rsid w:val="00252CAD"/>
    <w:rsid w:val="002530A9"/>
    <w:rsid w:val="0025330A"/>
    <w:rsid w:val="00253329"/>
    <w:rsid w:val="002534A2"/>
    <w:rsid w:val="00253730"/>
    <w:rsid w:val="00253A76"/>
    <w:rsid w:val="00253AF6"/>
    <w:rsid w:val="00253F30"/>
    <w:rsid w:val="00253F72"/>
    <w:rsid w:val="0025410F"/>
    <w:rsid w:val="0025441C"/>
    <w:rsid w:val="002548DB"/>
    <w:rsid w:val="00254CAD"/>
    <w:rsid w:val="00254EC4"/>
    <w:rsid w:val="0025585D"/>
    <w:rsid w:val="0025614D"/>
    <w:rsid w:val="002562A6"/>
    <w:rsid w:val="0025631C"/>
    <w:rsid w:val="00256855"/>
    <w:rsid w:val="0026069B"/>
    <w:rsid w:val="00260B20"/>
    <w:rsid w:val="00260CAA"/>
    <w:rsid w:val="0026117A"/>
    <w:rsid w:val="002612E8"/>
    <w:rsid w:val="00261A6F"/>
    <w:rsid w:val="00261B1B"/>
    <w:rsid w:val="00261D86"/>
    <w:rsid w:val="002628DD"/>
    <w:rsid w:val="00262947"/>
    <w:rsid w:val="0026301E"/>
    <w:rsid w:val="00263EF8"/>
    <w:rsid w:val="00264000"/>
    <w:rsid w:val="00264185"/>
    <w:rsid w:val="002653C9"/>
    <w:rsid w:val="002664B4"/>
    <w:rsid w:val="002679E2"/>
    <w:rsid w:val="00267AC4"/>
    <w:rsid w:val="00271242"/>
    <w:rsid w:val="002715CE"/>
    <w:rsid w:val="00271CE9"/>
    <w:rsid w:val="002721E8"/>
    <w:rsid w:val="00272BB3"/>
    <w:rsid w:val="00272E1B"/>
    <w:rsid w:val="002734EC"/>
    <w:rsid w:val="00273539"/>
    <w:rsid w:val="00273862"/>
    <w:rsid w:val="002741E3"/>
    <w:rsid w:val="002743A7"/>
    <w:rsid w:val="002749D2"/>
    <w:rsid w:val="002755D4"/>
    <w:rsid w:val="0027628E"/>
    <w:rsid w:val="00276D20"/>
    <w:rsid w:val="00276D7A"/>
    <w:rsid w:val="0027770A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53A7"/>
    <w:rsid w:val="00286286"/>
    <w:rsid w:val="002862CC"/>
    <w:rsid w:val="002866FC"/>
    <w:rsid w:val="00290A43"/>
    <w:rsid w:val="00290D37"/>
    <w:rsid w:val="00292082"/>
    <w:rsid w:val="00292464"/>
    <w:rsid w:val="002931F8"/>
    <w:rsid w:val="00293BFE"/>
    <w:rsid w:val="002941C2"/>
    <w:rsid w:val="00294510"/>
    <w:rsid w:val="002948B4"/>
    <w:rsid w:val="00294914"/>
    <w:rsid w:val="00295B51"/>
    <w:rsid w:val="00295D82"/>
    <w:rsid w:val="002962CE"/>
    <w:rsid w:val="00296ECE"/>
    <w:rsid w:val="00296F7F"/>
    <w:rsid w:val="002971AA"/>
    <w:rsid w:val="002A0E69"/>
    <w:rsid w:val="002A1095"/>
    <w:rsid w:val="002A119B"/>
    <w:rsid w:val="002A17A3"/>
    <w:rsid w:val="002A202C"/>
    <w:rsid w:val="002A22B1"/>
    <w:rsid w:val="002A2576"/>
    <w:rsid w:val="002A2642"/>
    <w:rsid w:val="002A27FE"/>
    <w:rsid w:val="002A2934"/>
    <w:rsid w:val="002A293E"/>
    <w:rsid w:val="002A2CE8"/>
    <w:rsid w:val="002A2FD2"/>
    <w:rsid w:val="002A2FEB"/>
    <w:rsid w:val="002A32EB"/>
    <w:rsid w:val="002A3B1F"/>
    <w:rsid w:val="002A3EA2"/>
    <w:rsid w:val="002A6CF3"/>
    <w:rsid w:val="002A6F58"/>
    <w:rsid w:val="002A729A"/>
    <w:rsid w:val="002A7703"/>
    <w:rsid w:val="002B0233"/>
    <w:rsid w:val="002B226E"/>
    <w:rsid w:val="002B39E6"/>
    <w:rsid w:val="002B3A0F"/>
    <w:rsid w:val="002B3A10"/>
    <w:rsid w:val="002B3E07"/>
    <w:rsid w:val="002B4F25"/>
    <w:rsid w:val="002B5140"/>
    <w:rsid w:val="002B5576"/>
    <w:rsid w:val="002B577E"/>
    <w:rsid w:val="002B594E"/>
    <w:rsid w:val="002B6EF9"/>
    <w:rsid w:val="002B7F72"/>
    <w:rsid w:val="002C0514"/>
    <w:rsid w:val="002C09A1"/>
    <w:rsid w:val="002C151F"/>
    <w:rsid w:val="002C1A7E"/>
    <w:rsid w:val="002C288E"/>
    <w:rsid w:val="002C2A03"/>
    <w:rsid w:val="002C2BC3"/>
    <w:rsid w:val="002C2EA0"/>
    <w:rsid w:val="002C33EE"/>
    <w:rsid w:val="002C4D67"/>
    <w:rsid w:val="002C4E6F"/>
    <w:rsid w:val="002C599D"/>
    <w:rsid w:val="002C6DAB"/>
    <w:rsid w:val="002C7010"/>
    <w:rsid w:val="002C7A26"/>
    <w:rsid w:val="002D02AC"/>
    <w:rsid w:val="002D1233"/>
    <w:rsid w:val="002D131A"/>
    <w:rsid w:val="002D178D"/>
    <w:rsid w:val="002D18F3"/>
    <w:rsid w:val="002D1F5C"/>
    <w:rsid w:val="002D1FB4"/>
    <w:rsid w:val="002D2B9F"/>
    <w:rsid w:val="002D2BDD"/>
    <w:rsid w:val="002D2FA4"/>
    <w:rsid w:val="002D3606"/>
    <w:rsid w:val="002D3777"/>
    <w:rsid w:val="002D41C1"/>
    <w:rsid w:val="002D4A86"/>
    <w:rsid w:val="002D4BAD"/>
    <w:rsid w:val="002D4BCE"/>
    <w:rsid w:val="002D51EC"/>
    <w:rsid w:val="002D5326"/>
    <w:rsid w:val="002D6A7A"/>
    <w:rsid w:val="002D7415"/>
    <w:rsid w:val="002D79E6"/>
    <w:rsid w:val="002E0164"/>
    <w:rsid w:val="002E0A76"/>
    <w:rsid w:val="002E13CA"/>
    <w:rsid w:val="002E204F"/>
    <w:rsid w:val="002E2964"/>
    <w:rsid w:val="002E2C06"/>
    <w:rsid w:val="002E3321"/>
    <w:rsid w:val="002E39BD"/>
    <w:rsid w:val="002E3A32"/>
    <w:rsid w:val="002E48F3"/>
    <w:rsid w:val="002E4A77"/>
    <w:rsid w:val="002E4C37"/>
    <w:rsid w:val="002E508A"/>
    <w:rsid w:val="002E5AE4"/>
    <w:rsid w:val="002E5B05"/>
    <w:rsid w:val="002E5B6C"/>
    <w:rsid w:val="002E5D3D"/>
    <w:rsid w:val="002E5DF5"/>
    <w:rsid w:val="002E6055"/>
    <w:rsid w:val="002E63A6"/>
    <w:rsid w:val="002E6B32"/>
    <w:rsid w:val="002E6DBE"/>
    <w:rsid w:val="002E7A9B"/>
    <w:rsid w:val="002E7FDF"/>
    <w:rsid w:val="002F0048"/>
    <w:rsid w:val="002F00C9"/>
    <w:rsid w:val="002F21F8"/>
    <w:rsid w:val="002F26A2"/>
    <w:rsid w:val="002F2C37"/>
    <w:rsid w:val="002F2DB3"/>
    <w:rsid w:val="002F36B3"/>
    <w:rsid w:val="002F457E"/>
    <w:rsid w:val="002F5000"/>
    <w:rsid w:val="002F5247"/>
    <w:rsid w:val="002F5768"/>
    <w:rsid w:val="002F6C24"/>
    <w:rsid w:val="002F6FFD"/>
    <w:rsid w:val="002F76C4"/>
    <w:rsid w:val="0030172C"/>
    <w:rsid w:val="00301825"/>
    <w:rsid w:val="003019A1"/>
    <w:rsid w:val="00301F51"/>
    <w:rsid w:val="00302269"/>
    <w:rsid w:val="00302B4F"/>
    <w:rsid w:val="00302D46"/>
    <w:rsid w:val="003032D6"/>
    <w:rsid w:val="0030346B"/>
    <w:rsid w:val="00303AA4"/>
    <w:rsid w:val="00303E02"/>
    <w:rsid w:val="003042CA"/>
    <w:rsid w:val="003045B2"/>
    <w:rsid w:val="003046C3"/>
    <w:rsid w:val="00304F9C"/>
    <w:rsid w:val="00305C30"/>
    <w:rsid w:val="00306C21"/>
    <w:rsid w:val="003076A8"/>
    <w:rsid w:val="00307738"/>
    <w:rsid w:val="003077DF"/>
    <w:rsid w:val="00307A68"/>
    <w:rsid w:val="00307C03"/>
    <w:rsid w:val="003106AD"/>
    <w:rsid w:val="0031099E"/>
    <w:rsid w:val="003109A3"/>
    <w:rsid w:val="00310EDE"/>
    <w:rsid w:val="00311DAE"/>
    <w:rsid w:val="00311F4D"/>
    <w:rsid w:val="00312227"/>
    <w:rsid w:val="003123E4"/>
    <w:rsid w:val="0031259A"/>
    <w:rsid w:val="0031371B"/>
    <w:rsid w:val="003144E1"/>
    <w:rsid w:val="003145B2"/>
    <w:rsid w:val="003145C1"/>
    <w:rsid w:val="00314BBA"/>
    <w:rsid w:val="0031505C"/>
    <w:rsid w:val="003150E0"/>
    <w:rsid w:val="003154F0"/>
    <w:rsid w:val="0031571B"/>
    <w:rsid w:val="0031616E"/>
    <w:rsid w:val="00316314"/>
    <w:rsid w:val="00317D64"/>
    <w:rsid w:val="00320136"/>
    <w:rsid w:val="0032052E"/>
    <w:rsid w:val="00320561"/>
    <w:rsid w:val="00321540"/>
    <w:rsid w:val="00321642"/>
    <w:rsid w:val="00321ADA"/>
    <w:rsid w:val="00321F99"/>
    <w:rsid w:val="00321FC0"/>
    <w:rsid w:val="00322B2D"/>
    <w:rsid w:val="0032337C"/>
    <w:rsid w:val="00324147"/>
    <w:rsid w:val="00324DF1"/>
    <w:rsid w:val="00326200"/>
    <w:rsid w:val="00326CBC"/>
    <w:rsid w:val="00326D93"/>
    <w:rsid w:val="00327EEA"/>
    <w:rsid w:val="00330B20"/>
    <w:rsid w:val="00330C4B"/>
    <w:rsid w:val="003312F9"/>
    <w:rsid w:val="003313A6"/>
    <w:rsid w:val="00331C31"/>
    <w:rsid w:val="00331D21"/>
    <w:rsid w:val="00333256"/>
    <w:rsid w:val="0033337C"/>
    <w:rsid w:val="00334147"/>
    <w:rsid w:val="00334960"/>
    <w:rsid w:val="00334AD1"/>
    <w:rsid w:val="00334B5B"/>
    <w:rsid w:val="00334D8D"/>
    <w:rsid w:val="00334FF9"/>
    <w:rsid w:val="00335062"/>
    <w:rsid w:val="0033576A"/>
    <w:rsid w:val="00335884"/>
    <w:rsid w:val="00335D63"/>
    <w:rsid w:val="00336005"/>
    <w:rsid w:val="00336C67"/>
    <w:rsid w:val="0033718A"/>
    <w:rsid w:val="00337C65"/>
    <w:rsid w:val="00340DFC"/>
    <w:rsid w:val="00342359"/>
    <w:rsid w:val="003426C0"/>
    <w:rsid w:val="00342E36"/>
    <w:rsid w:val="00342EDE"/>
    <w:rsid w:val="00342FA8"/>
    <w:rsid w:val="0034329B"/>
    <w:rsid w:val="0034414B"/>
    <w:rsid w:val="00344967"/>
    <w:rsid w:val="00344E17"/>
    <w:rsid w:val="00344F88"/>
    <w:rsid w:val="00345449"/>
    <w:rsid w:val="0034591D"/>
    <w:rsid w:val="00345A67"/>
    <w:rsid w:val="003460F5"/>
    <w:rsid w:val="00346EC0"/>
    <w:rsid w:val="00347335"/>
    <w:rsid w:val="003473F5"/>
    <w:rsid w:val="00347B46"/>
    <w:rsid w:val="003500FE"/>
    <w:rsid w:val="00350148"/>
    <w:rsid w:val="00350292"/>
    <w:rsid w:val="0035057F"/>
    <w:rsid w:val="00350828"/>
    <w:rsid w:val="00352694"/>
    <w:rsid w:val="00352B34"/>
    <w:rsid w:val="0035308B"/>
    <w:rsid w:val="0035457B"/>
    <w:rsid w:val="00354619"/>
    <w:rsid w:val="00354C4F"/>
    <w:rsid w:val="00354DAC"/>
    <w:rsid w:val="00354F7A"/>
    <w:rsid w:val="00355035"/>
    <w:rsid w:val="003558D1"/>
    <w:rsid w:val="00355C8A"/>
    <w:rsid w:val="003568C3"/>
    <w:rsid w:val="00356C14"/>
    <w:rsid w:val="00357196"/>
    <w:rsid w:val="0036022B"/>
    <w:rsid w:val="00360A39"/>
    <w:rsid w:val="00360FE8"/>
    <w:rsid w:val="003619C7"/>
    <w:rsid w:val="0036206A"/>
    <w:rsid w:val="003622AB"/>
    <w:rsid w:val="00363CDE"/>
    <w:rsid w:val="00363D80"/>
    <w:rsid w:val="00364582"/>
    <w:rsid w:val="00364EA5"/>
    <w:rsid w:val="00365588"/>
    <w:rsid w:val="00365648"/>
    <w:rsid w:val="003656AB"/>
    <w:rsid w:val="003662D3"/>
    <w:rsid w:val="003667FE"/>
    <w:rsid w:val="00367008"/>
    <w:rsid w:val="00367119"/>
    <w:rsid w:val="00370391"/>
    <w:rsid w:val="00371A1B"/>
    <w:rsid w:val="00371ADD"/>
    <w:rsid w:val="00371DD6"/>
    <w:rsid w:val="003724E3"/>
    <w:rsid w:val="003732F0"/>
    <w:rsid w:val="003755B5"/>
    <w:rsid w:val="00375927"/>
    <w:rsid w:val="00375A0C"/>
    <w:rsid w:val="00375EE0"/>
    <w:rsid w:val="0037682E"/>
    <w:rsid w:val="003768B5"/>
    <w:rsid w:val="00377554"/>
    <w:rsid w:val="0038011C"/>
    <w:rsid w:val="00381252"/>
    <w:rsid w:val="00381562"/>
    <w:rsid w:val="003815E5"/>
    <w:rsid w:val="0038173C"/>
    <w:rsid w:val="00381D74"/>
    <w:rsid w:val="00381DAB"/>
    <w:rsid w:val="003834C4"/>
    <w:rsid w:val="0038362F"/>
    <w:rsid w:val="003838E7"/>
    <w:rsid w:val="0038546A"/>
    <w:rsid w:val="00385E19"/>
    <w:rsid w:val="00385F00"/>
    <w:rsid w:val="00386249"/>
    <w:rsid w:val="003866A4"/>
    <w:rsid w:val="00386C71"/>
    <w:rsid w:val="00386DA4"/>
    <w:rsid w:val="00387E8D"/>
    <w:rsid w:val="003902FC"/>
    <w:rsid w:val="00390528"/>
    <w:rsid w:val="00390854"/>
    <w:rsid w:val="00390E98"/>
    <w:rsid w:val="003918C2"/>
    <w:rsid w:val="003918F4"/>
    <w:rsid w:val="00391AE4"/>
    <w:rsid w:val="003923BD"/>
    <w:rsid w:val="00392479"/>
    <w:rsid w:val="00392B1F"/>
    <w:rsid w:val="003934E1"/>
    <w:rsid w:val="003936E8"/>
    <w:rsid w:val="003937B3"/>
    <w:rsid w:val="003944D3"/>
    <w:rsid w:val="00394EA5"/>
    <w:rsid w:val="0039501E"/>
    <w:rsid w:val="00395527"/>
    <w:rsid w:val="00395F5C"/>
    <w:rsid w:val="003961E1"/>
    <w:rsid w:val="0039718F"/>
    <w:rsid w:val="0039733E"/>
    <w:rsid w:val="0039742E"/>
    <w:rsid w:val="003974F1"/>
    <w:rsid w:val="003975FD"/>
    <w:rsid w:val="00397D1C"/>
    <w:rsid w:val="00397D47"/>
    <w:rsid w:val="003A0671"/>
    <w:rsid w:val="003A0733"/>
    <w:rsid w:val="003A0AD7"/>
    <w:rsid w:val="003A14F6"/>
    <w:rsid w:val="003A3146"/>
    <w:rsid w:val="003A31A9"/>
    <w:rsid w:val="003A398D"/>
    <w:rsid w:val="003A3ECF"/>
    <w:rsid w:val="003A43DE"/>
    <w:rsid w:val="003A4649"/>
    <w:rsid w:val="003A47B4"/>
    <w:rsid w:val="003A48C5"/>
    <w:rsid w:val="003A4F32"/>
    <w:rsid w:val="003A4FAD"/>
    <w:rsid w:val="003A509A"/>
    <w:rsid w:val="003A56E9"/>
    <w:rsid w:val="003A5C04"/>
    <w:rsid w:val="003A5FA0"/>
    <w:rsid w:val="003A6FBA"/>
    <w:rsid w:val="003A7738"/>
    <w:rsid w:val="003A774B"/>
    <w:rsid w:val="003A787E"/>
    <w:rsid w:val="003A7E08"/>
    <w:rsid w:val="003A7E23"/>
    <w:rsid w:val="003A7F41"/>
    <w:rsid w:val="003B02B5"/>
    <w:rsid w:val="003B0AB8"/>
    <w:rsid w:val="003B182B"/>
    <w:rsid w:val="003B1D3B"/>
    <w:rsid w:val="003B1E61"/>
    <w:rsid w:val="003B2CC9"/>
    <w:rsid w:val="003B2DC7"/>
    <w:rsid w:val="003B330C"/>
    <w:rsid w:val="003B341B"/>
    <w:rsid w:val="003B45C2"/>
    <w:rsid w:val="003B50B7"/>
    <w:rsid w:val="003B50D9"/>
    <w:rsid w:val="003B5FFE"/>
    <w:rsid w:val="003B61AC"/>
    <w:rsid w:val="003B6234"/>
    <w:rsid w:val="003B73CE"/>
    <w:rsid w:val="003B73EE"/>
    <w:rsid w:val="003B7819"/>
    <w:rsid w:val="003B789F"/>
    <w:rsid w:val="003C00EF"/>
    <w:rsid w:val="003C039E"/>
    <w:rsid w:val="003C17C6"/>
    <w:rsid w:val="003C1BA1"/>
    <w:rsid w:val="003C28DB"/>
    <w:rsid w:val="003C29E0"/>
    <w:rsid w:val="003C394D"/>
    <w:rsid w:val="003C3C15"/>
    <w:rsid w:val="003C4314"/>
    <w:rsid w:val="003C4D4C"/>
    <w:rsid w:val="003C5EA8"/>
    <w:rsid w:val="003C6576"/>
    <w:rsid w:val="003C68E0"/>
    <w:rsid w:val="003C735B"/>
    <w:rsid w:val="003D13E7"/>
    <w:rsid w:val="003D1623"/>
    <w:rsid w:val="003D1C9D"/>
    <w:rsid w:val="003D1F09"/>
    <w:rsid w:val="003D24B2"/>
    <w:rsid w:val="003D2E56"/>
    <w:rsid w:val="003D2E79"/>
    <w:rsid w:val="003D31AE"/>
    <w:rsid w:val="003D3A96"/>
    <w:rsid w:val="003D4015"/>
    <w:rsid w:val="003D466D"/>
    <w:rsid w:val="003D4E2D"/>
    <w:rsid w:val="003D5277"/>
    <w:rsid w:val="003D5411"/>
    <w:rsid w:val="003D6774"/>
    <w:rsid w:val="003D6B03"/>
    <w:rsid w:val="003D700D"/>
    <w:rsid w:val="003D7B68"/>
    <w:rsid w:val="003D7DAC"/>
    <w:rsid w:val="003E0801"/>
    <w:rsid w:val="003E08FA"/>
    <w:rsid w:val="003E0AB3"/>
    <w:rsid w:val="003E2DFF"/>
    <w:rsid w:val="003E36FB"/>
    <w:rsid w:val="003E529B"/>
    <w:rsid w:val="003E52B0"/>
    <w:rsid w:val="003E57C4"/>
    <w:rsid w:val="003E57CC"/>
    <w:rsid w:val="003E6203"/>
    <w:rsid w:val="003E65F3"/>
    <w:rsid w:val="003E689E"/>
    <w:rsid w:val="003E69DB"/>
    <w:rsid w:val="003E6C9A"/>
    <w:rsid w:val="003E6DBA"/>
    <w:rsid w:val="003E6FF4"/>
    <w:rsid w:val="003E7126"/>
    <w:rsid w:val="003E7342"/>
    <w:rsid w:val="003E768A"/>
    <w:rsid w:val="003E77E9"/>
    <w:rsid w:val="003F0AB3"/>
    <w:rsid w:val="003F1978"/>
    <w:rsid w:val="003F2DC7"/>
    <w:rsid w:val="003F3531"/>
    <w:rsid w:val="003F3646"/>
    <w:rsid w:val="003F415A"/>
    <w:rsid w:val="003F4319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3F7DDA"/>
    <w:rsid w:val="00400112"/>
    <w:rsid w:val="0040050F"/>
    <w:rsid w:val="00401890"/>
    <w:rsid w:val="00402881"/>
    <w:rsid w:val="0040288E"/>
    <w:rsid w:val="00402D23"/>
    <w:rsid w:val="00403851"/>
    <w:rsid w:val="00404105"/>
    <w:rsid w:val="00404648"/>
    <w:rsid w:val="00404784"/>
    <w:rsid w:val="004054B7"/>
    <w:rsid w:val="004056B4"/>
    <w:rsid w:val="004076FA"/>
    <w:rsid w:val="0040782C"/>
    <w:rsid w:val="00407E8A"/>
    <w:rsid w:val="004106E4"/>
    <w:rsid w:val="0041126F"/>
    <w:rsid w:val="00411D40"/>
    <w:rsid w:val="004122A9"/>
    <w:rsid w:val="00412DE3"/>
    <w:rsid w:val="00412EA4"/>
    <w:rsid w:val="004134D8"/>
    <w:rsid w:val="004149EF"/>
    <w:rsid w:val="00414A62"/>
    <w:rsid w:val="00414CCE"/>
    <w:rsid w:val="00414E36"/>
    <w:rsid w:val="00414F70"/>
    <w:rsid w:val="00415052"/>
    <w:rsid w:val="00415C95"/>
    <w:rsid w:val="00415D89"/>
    <w:rsid w:val="00416625"/>
    <w:rsid w:val="004166AD"/>
    <w:rsid w:val="00416F61"/>
    <w:rsid w:val="0041718B"/>
    <w:rsid w:val="00420639"/>
    <w:rsid w:val="00420C62"/>
    <w:rsid w:val="00421219"/>
    <w:rsid w:val="00422425"/>
    <w:rsid w:val="0042265F"/>
    <w:rsid w:val="004231CA"/>
    <w:rsid w:val="00423631"/>
    <w:rsid w:val="00424016"/>
    <w:rsid w:val="00424AF5"/>
    <w:rsid w:val="00425C30"/>
    <w:rsid w:val="004264FB"/>
    <w:rsid w:val="004268C5"/>
    <w:rsid w:val="00427512"/>
    <w:rsid w:val="00427A15"/>
    <w:rsid w:val="00430681"/>
    <w:rsid w:val="00430ACD"/>
    <w:rsid w:val="004313D8"/>
    <w:rsid w:val="00431B4C"/>
    <w:rsid w:val="004324D9"/>
    <w:rsid w:val="00433680"/>
    <w:rsid w:val="00433D8B"/>
    <w:rsid w:val="0043424F"/>
    <w:rsid w:val="0043441A"/>
    <w:rsid w:val="00434A6F"/>
    <w:rsid w:val="004353FA"/>
    <w:rsid w:val="0043557F"/>
    <w:rsid w:val="004356BB"/>
    <w:rsid w:val="00435B1D"/>
    <w:rsid w:val="004360F9"/>
    <w:rsid w:val="004369F8"/>
    <w:rsid w:val="00436A4C"/>
    <w:rsid w:val="00441241"/>
    <w:rsid w:val="00441319"/>
    <w:rsid w:val="00441806"/>
    <w:rsid w:val="004419A0"/>
    <w:rsid w:val="00441F9C"/>
    <w:rsid w:val="004434EE"/>
    <w:rsid w:val="00443A7B"/>
    <w:rsid w:val="00443CFC"/>
    <w:rsid w:val="00444689"/>
    <w:rsid w:val="0044533B"/>
    <w:rsid w:val="00445DA8"/>
    <w:rsid w:val="00445EA3"/>
    <w:rsid w:val="00446333"/>
    <w:rsid w:val="00446B2B"/>
    <w:rsid w:val="00446B67"/>
    <w:rsid w:val="00447477"/>
    <w:rsid w:val="00447B36"/>
    <w:rsid w:val="004511EF"/>
    <w:rsid w:val="0045188C"/>
    <w:rsid w:val="004518AA"/>
    <w:rsid w:val="00451BE3"/>
    <w:rsid w:val="00451EFB"/>
    <w:rsid w:val="00452015"/>
    <w:rsid w:val="00452EB2"/>
    <w:rsid w:val="00453275"/>
    <w:rsid w:val="00453341"/>
    <w:rsid w:val="004539A5"/>
    <w:rsid w:val="00453B50"/>
    <w:rsid w:val="0045458F"/>
    <w:rsid w:val="00454690"/>
    <w:rsid w:val="00455843"/>
    <w:rsid w:val="00455C1F"/>
    <w:rsid w:val="00456D01"/>
    <w:rsid w:val="00456F5B"/>
    <w:rsid w:val="00457027"/>
    <w:rsid w:val="00457262"/>
    <w:rsid w:val="00457620"/>
    <w:rsid w:val="0046039C"/>
    <w:rsid w:val="00461173"/>
    <w:rsid w:val="00461CAE"/>
    <w:rsid w:val="0046231A"/>
    <w:rsid w:val="00462F92"/>
    <w:rsid w:val="00463209"/>
    <w:rsid w:val="0046355A"/>
    <w:rsid w:val="00463636"/>
    <w:rsid w:val="004636F8"/>
    <w:rsid w:val="00463C6B"/>
    <w:rsid w:val="00464071"/>
    <w:rsid w:val="00464106"/>
    <w:rsid w:val="0046470E"/>
    <w:rsid w:val="00464C04"/>
    <w:rsid w:val="00464D1C"/>
    <w:rsid w:val="0046553B"/>
    <w:rsid w:val="004656B4"/>
    <w:rsid w:val="004657A8"/>
    <w:rsid w:val="004660D2"/>
    <w:rsid w:val="004660FC"/>
    <w:rsid w:val="00466CE0"/>
    <w:rsid w:val="00466E6C"/>
    <w:rsid w:val="00467872"/>
    <w:rsid w:val="00467876"/>
    <w:rsid w:val="004702FF"/>
    <w:rsid w:val="00470C28"/>
    <w:rsid w:val="00471D5C"/>
    <w:rsid w:val="0047228C"/>
    <w:rsid w:val="00472B2E"/>
    <w:rsid w:val="00472DF9"/>
    <w:rsid w:val="00472FF1"/>
    <w:rsid w:val="004755E2"/>
    <w:rsid w:val="00475751"/>
    <w:rsid w:val="00475970"/>
    <w:rsid w:val="00475F27"/>
    <w:rsid w:val="00476038"/>
    <w:rsid w:val="0047717F"/>
    <w:rsid w:val="00477AC3"/>
    <w:rsid w:val="00477CF8"/>
    <w:rsid w:val="00477D08"/>
    <w:rsid w:val="00477E29"/>
    <w:rsid w:val="0048018F"/>
    <w:rsid w:val="004812BF"/>
    <w:rsid w:val="00481788"/>
    <w:rsid w:val="004818E4"/>
    <w:rsid w:val="00481B7B"/>
    <w:rsid w:val="00482099"/>
    <w:rsid w:val="00482702"/>
    <w:rsid w:val="004833B2"/>
    <w:rsid w:val="0048364B"/>
    <w:rsid w:val="00483666"/>
    <w:rsid w:val="00483BAF"/>
    <w:rsid w:val="00483FF6"/>
    <w:rsid w:val="00484665"/>
    <w:rsid w:val="004853BE"/>
    <w:rsid w:val="00485787"/>
    <w:rsid w:val="00485BA4"/>
    <w:rsid w:val="00485D04"/>
    <w:rsid w:val="00486285"/>
    <w:rsid w:val="00486E6E"/>
    <w:rsid w:val="00487121"/>
    <w:rsid w:val="00490008"/>
    <w:rsid w:val="004906A4"/>
    <w:rsid w:val="00491368"/>
    <w:rsid w:val="00491B54"/>
    <w:rsid w:val="0049271D"/>
    <w:rsid w:val="0049282F"/>
    <w:rsid w:val="00492EFA"/>
    <w:rsid w:val="0049332F"/>
    <w:rsid w:val="00493727"/>
    <w:rsid w:val="004942F9"/>
    <w:rsid w:val="004948E7"/>
    <w:rsid w:val="00494B25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28D5"/>
    <w:rsid w:val="004A3AA9"/>
    <w:rsid w:val="004A3BE6"/>
    <w:rsid w:val="004A3CFA"/>
    <w:rsid w:val="004A3FF5"/>
    <w:rsid w:val="004A4A0E"/>
    <w:rsid w:val="004A4F4C"/>
    <w:rsid w:val="004A5192"/>
    <w:rsid w:val="004A60C5"/>
    <w:rsid w:val="004A6173"/>
    <w:rsid w:val="004A67D4"/>
    <w:rsid w:val="004A6F85"/>
    <w:rsid w:val="004A73EC"/>
    <w:rsid w:val="004A78E9"/>
    <w:rsid w:val="004A7EE6"/>
    <w:rsid w:val="004A7F49"/>
    <w:rsid w:val="004B08F5"/>
    <w:rsid w:val="004B0BBF"/>
    <w:rsid w:val="004B11FB"/>
    <w:rsid w:val="004B12C4"/>
    <w:rsid w:val="004B14C8"/>
    <w:rsid w:val="004B1A04"/>
    <w:rsid w:val="004B1BD6"/>
    <w:rsid w:val="004B1BF1"/>
    <w:rsid w:val="004B1C4C"/>
    <w:rsid w:val="004B1E3A"/>
    <w:rsid w:val="004B1FA4"/>
    <w:rsid w:val="004B21BC"/>
    <w:rsid w:val="004B258E"/>
    <w:rsid w:val="004B281A"/>
    <w:rsid w:val="004B34C8"/>
    <w:rsid w:val="004B370E"/>
    <w:rsid w:val="004B5A62"/>
    <w:rsid w:val="004B6577"/>
    <w:rsid w:val="004B71C9"/>
    <w:rsid w:val="004B7A61"/>
    <w:rsid w:val="004B7F0D"/>
    <w:rsid w:val="004C03D6"/>
    <w:rsid w:val="004C0BAC"/>
    <w:rsid w:val="004C125F"/>
    <w:rsid w:val="004C1E04"/>
    <w:rsid w:val="004C1F75"/>
    <w:rsid w:val="004C2257"/>
    <w:rsid w:val="004C2394"/>
    <w:rsid w:val="004C2542"/>
    <w:rsid w:val="004C2748"/>
    <w:rsid w:val="004C3119"/>
    <w:rsid w:val="004C32F6"/>
    <w:rsid w:val="004C37BF"/>
    <w:rsid w:val="004C4087"/>
    <w:rsid w:val="004C4443"/>
    <w:rsid w:val="004C46DD"/>
    <w:rsid w:val="004C526B"/>
    <w:rsid w:val="004C66DE"/>
    <w:rsid w:val="004C6D47"/>
    <w:rsid w:val="004C7359"/>
    <w:rsid w:val="004C7401"/>
    <w:rsid w:val="004D0089"/>
    <w:rsid w:val="004D05C4"/>
    <w:rsid w:val="004D085C"/>
    <w:rsid w:val="004D09AA"/>
    <w:rsid w:val="004D1311"/>
    <w:rsid w:val="004D17FD"/>
    <w:rsid w:val="004D183D"/>
    <w:rsid w:val="004D1BCF"/>
    <w:rsid w:val="004D2127"/>
    <w:rsid w:val="004D2204"/>
    <w:rsid w:val="004D2509"/>
    <w:rsid w:val="004D2717"/>
    <w:rsid w:val="004D3010"/>
    <w:rsid w:val="004D370D"/>
    <w:rsid w:val="004D3D43"/>
    <w:rsid w:val="004D40F2"/>
    <w:rsid w:val="004D6827"/>
    <w:rsid w:val="004D6A55"/>
    <w:rsid w:val="004D6D24"/>
    <w:rsid w:val="004D7477"/>
    <w:rsid w:val="004D75C8"/>
    <w:rsid w:val="004D7982"/>
    <w:rsid w:val="004E035A"/>
    <w:rsid w:val="004E0447"/>
    <w:rsid w:val="004E063D"/>
    <w:rsid w:val="004E144E"/>
    <w:rsid w:val="004E14CA"/>
    <w:rsid w:val="004E2314"/>
    <w:rsid w:val="004E2531"/>
    <w:rsid w:val="004E3242"/>
    <w:rsid w:val="004E372D"/>
    <w:rsid w:val="004E50BB"/>
    <w:rsid w:val="004E57F9"/>
    <w:rsid w:val="004E5B9E"/>
    <w:rsid w:val="004E5D46"/>
    <w:rsid w:val="004E6859"/>
    <w:rsid w:val="004E6910"/>
    <w:rsid w:val="004E71FE"/>
    <w:rsid w:val="004E7806"/>
    <w:rsid w:val="004E79DA"/>
    <w:rsid w:val="004E7D15"/>
    <w:rsid w:val="004F0308"/>
    <w:rsid w:val="004F0443"/>
    <w:rsid w:val="004F0A0D"/>
    <w:rsid w:val="004F0A16"/>
    <w:rsid w:val="004F12B8"/>
    <w:rsid w:val="004F1365"/>
    <w:rsid w:val="004F195A"/>
    <w:rsid w:val="004F2D9C"/>
    <w:rsid w:val="004F32DA"/>
    <w:rsid w:val="004F3695"/>
    <w:rsid w:val="004F496F"/>
    <w:rsid w:val="004F59A2"/>
    <w:rsid w:val="004F67DA"/>
    <w:rsid w:val="004F6C48"/>
    <w:rsid w:val="004F6D8C"/>
    <w:rsid w:val="004F7338"/>
    <w:rsid w:val="004F74CB"/>
    <w:rsid w:val="004F7B8C"/>
    <w:rsid w:val="0050041F"/>
    <w:rsid w:val="0050132C"/>
    <w:rsid w:val="00501DFD"/>
    <w:rsid w:val="00502486"/>
    <w:rsid w:val="00503152"/>
    <w:rsid w:val="00503878"/>
    <w:rsid w:val="00503A04"/>
    <w:rsid w:val="00505261"/>
    <w:rsid w:val="0050531B"/>
    <w:rsid w:val="0050536D"/>
    <w:rsid w:val="00505384"/>
    <w:rsid w:val="00505753"/>
    <w:rsid w:val="00506189"/>
    <w:rsid w:val="005107D2"/>
    <w:rsid w:val="005114B2"/>
    <w:rsid w:val="005116E4"/>
    <w:rsid w:val="00511B83"/>
    <w:rsid w:val="00511C71"/>
    <w:rsid w:val="0051200A"/>
    <w:rsid w:val="0051250E"/>
    <w:rsid w:val="00512587"/>
    <w:rsid w:val="00512A29"/>
    <w:rsid w:val="00513161"/>
    <w:rsid w:val="00513642"/>
    <w:rsid w:val="00514653"/>
    <w:rsid w:val="00515397"/>
    <w:rsid w:val="00516273"/>
    <w:rsid w:val="0051649B"/>
    <w:rsid w:val="00517F0A"/>
    <w:rsid w:val="00520B76"/>
    <w:rsid w:val="00521B63"/>
    <w:rsid w:val="00522457"/>
    <w:rsid w:val="005225C4"/>
    <w:rsid w:val="00524241"/>
    <w:rsid w:val="005248C4"/>
    <w:rsid w:val="005268A9"/>
    <w:rsid w:val="00526FDB"/>
    <w:rsid w:val="00527278"/>
    <w:rsid w:val="00527852"/>
    <w:rsid w:val="00527D8B"/>
    <w:rsid w:val="00530728"/>
    <w:rsid w:val="00531006"/>
    <w:rsid w:val="00531918"/>
    <w:rsid w:val="0053273B"/>
    <w:rsid w:val="0053287D"/>
    <w:rsid w:val="00532889"/>
    <w:rsid w:val="005329D3"/>
    <w:rsid w:val="00532A6C"/>
    <w:rsid w:val="005333B6"/>
    <w:rsid w:val="005340C1"/>
    <w:rsid w:val="005340D4"/>
    <w:rsid w:val="005341FF"/>
    <w:rsid w:val="00534CAF"/>
    <w:rsid w:val="00535337"/>
    <w:rsid w:val="00535B9C"/>
    <w:rsid w:val="0053637F"/>
    <w:rsid w:val="005369FE"/>
    <w:rsid w:val="00536B99"/>
    <w:rsid w:val="00537A62"/>
    <w:rsid w:val="00537AEA"/>
    <w:rsid w:val="00537FA3"/>
    <w:rsid w:val="00537FDD"/>
    <w:rsid w:val="0054009A"/>
    <w:rsid w:val="00540D6A"/>
    <w:rsid w:val="00541057"/>
    <w:rsid w:val="0054251C"/>
    <w:rsid w:val="0054258C"/>
    <w:rsid w:val="00542DB3"/>
    <w:rsid w:val="00542E96"/>
    <w:rsid w:val="00543FEB"/>
    <w:rsid w:val="00544817"/>
    <w:rsid w:val="00544987"/>
    <w:rsid w:val="00544A60"/>
    <w:rsid w:val="00545352"/>
    <w:rsid w:val="00545792"/>
    <w:rsid w:val="0054591A"/>
    <w:rsid w:val="00545DE6"/>
    <w:rsid w:val="00546D02"/>
    <w:rsid w:val="005471CF"/>
    <w:rsid w:val="005473D6"/>
    <w:rsid w:val="0054754E"/>
    <w:rsid w:val="00547A3E"/>
    <w:rsid w:val="00547AE7"/>
    <w:rsid w:val="00547B26"/>
    <w:rsid w:val="00547C10"/>
    <w:rsid w:val="00550464"/>
    <w:rsid w:val="00550B3E"/>
    <w:rsid w:val="00551371"/>
    <w:rsid w:val="005516CC"/>
    <w:rsid w:val="0055268E"/>
    <w:rsid w:val="005531FF"/>
    <w:rsid w:val="00553D71"/>
    <w:rsid w:val="00554702"/>
    <w:rsid w:val="00554CBD"/>
    <w:rsid w:val="0055515F"/>
    <w:rsid w:val="00557041"/>
    <w:rsid w:val="00557540"/>
    <w:rsid w:val="00557A6E"/>
    <w:rsid w:val="00557CF5"/>
    <w:rsid w:val="0056048D"/>
    <w:rsid w:val="005605A0"/>
    <w:rsid w:val="0056119B"/>
    <w:rsid w:val="0056136E"/>
    <w:rsid w:val="005617C3"/>
    <w:rsid w:val="005618C1"/>
    <w:rsid w:val="0056273F"/>
    <w:rsid w:val="00563799"/>
    <w:rsid w:val="00563AB9"/>
    <w:rsid w:val="00563B55"/>
    <w:rsid w:val="00564382"/>
    <w:rsid w:val="00564D49"/>
    <w:rsid w:val="00565250"/>
    <w:rsid w:val="00565A61"/>
    <w:rsid w:val="00566BFB"/>
    <w:rsid w:val="00570421"/>
    <w:rsid w:val="00570CA5"/>
    <w:rsid w:val="0057159A"/>
    <w:rsid w:val="00571E8B"/>
    <w:rsid w:val="0057228B"/>
    <w:rsid w:val="00572BCB"/>
    <w:rsid w:val="00573766"/>
    <w:rsid w:val="00573996"/>
    <w:rsid w:val="00573F9E"/>
    <w:rsid w:val="00574372"/>
    <w:rsid w:val="00574816"/>
    <w:rsid w:val="00574D71"/>
    <w:rsid w:val="005750AD"/>
    <w:rsid w:val="00575806"/>
    <w:rsid w:val="0057676B"/>
    <w:rsid w:val="00576ED6"/>
    <w:rsid w:val="00577C15"/>
    <w:rsid w:val="00580CEF"/>
    <w:rsid w:val="00581BA0"/>
    <w:rsid w:val="00581DB5"/>
    <w:rsid w:val="00583AEC"/>
    <w:rsid w:val="00584091"/>
    <w:rsid w:val="005842FB"/>
    <w:rsid w:val="005846E8"/>
    <w:rsid w:val="00584889"/>
    <w:rsid w:val="00584DD8"/>
    <w:rsid w:val="00584FAE"/>
    <w:rsid w:val="005850AF"/>
    <w:rsid w:val="005863E5"/>
    <w:rsid w:val="005863EB"/>
    <w:rsid w:val="005867D8"/>
    <w:rsid w:val="00586B4A"/>
    <w:rsid w:val="005875F9"/>
    <w:rsid w:val="00590CF6"/>
    <w:rsid w:val="005912F6"/>
    <w:rsid w:val="00591C29"/>
    <w:rsid w:val="00591D43"/>
    <w:rsid w:val="005924B2"/>
    <w:rsid w:val="005930F7"/>
    <w:rsid w:val="0059360C"/>
    <w:rsid w:val="005937B6"/>
    <w:rsid w:val="005949BF"/>
    <w:rsid w:val="00594ACB"/>
    <w:rsid w:val="005966B8"/>
    <w:rsid w:val="00597097"/>
    <w:rsid w:val="00597317"/>
    <w:rsid w:val="00597BDA"/>
    <w:rsid w:val="005A0790"/>
    <w:rsid w:val="005A1722"/>
    <w:rsid w:val="005A1EB0"/>
    <w:rsid w:val="005A1F38"/>
    <w:rsid w:val="005A2660"/>
    <w:rsid w:val="005A3497"/>
    <w:rsid w:val="005A5023"/>
    <w:rsid w:val="005A50CB"/>
    <w:rsid w:val="005A5568"/>
    <w:rsid w:val="005A5850"/>
    <w:rsid w:val="005A5942"/>
    <w:rsid w:val="005A5A9F"/>
    <w:rsid w:val="005A6AD9"/>
    <w:rsid w:val="005A6B55"/>
    <w:rsid w:val="005A70A7"/>
    <w:rsid w:val="005A7754"/>
    <w:rsid w:val="005A79ED"/>
    <w:rsid w:val="005A7F60"/>
    <w:rsid w:val="005A7FE3"/>
    <w:rsid w:val="005B15BE"/>
    <w:rsid w:val="005B16E6"/>
    <w:rsid w:val="005B176F"/>
    <w:rsid w:val="005B2065"/>
    <w:rsid w:val="005B21BE"/>
    <w:rsid w:val="005B26A9"/>
    <w:rsid w:val="005B3194"/>
    <w:rsid w:val="005B393A"/>
    <w:rsid w:val="005B42FF"/>
    <w:rsid w:val="005B4486"/>
    <w:rsid w:val="005B5C34"/>
    <w:rsid w:val="005B62C2"/>
    <w:rsid w:val="005B63EA"/>
    <w:rsid w:val="005B6573"/>
    <w:rsid w:val="005B6692"/>
    <w:rsid w:val="005B66DE"/>
    <w:rsid w:val="005B680C"/>
    <w:rsid w:val="005B6FF3"/>
    <w:rsid w:val="005B74D6"/>
    <w:rsid w:val="005C020F"/>
    <w:rsid w:val="005C0CF5"/>
    <w:rsid w:val="005C253E"/>
    <w:rsid w:val="005C32BD"/>
    <w:rsid w:val="005C3993"/>
    <w:rsid w:val="005C4290"/>
    <w:rsid w:val="005C4A27"/>
    <w:rsid w:val="005C5632"/>
    <w:rsid w:val="005C5A7A"/>
    <w:rsid w:val="005C5AE3"/>
    <w:rsid w:val="005C5D97"/>
    <w:rsid w:val="005C7082"/>
    <w:rsid w:val="005C7890"/>
    <w:rsid w:val="005C7E1D"/>
    <w:rsid w:val="005D037D"/>
    <w:rsid w:val="005D05C5"/>
    <w:rsid w:val="005D103D"/>
    <w:rsid w:val="005D1964"/>
    <w:rsid w:val="005D2465"/>
    <w:rsid w:val="005D2B3E"/>
    <w:rsid w:val="005D2C19"/>
    <w:rsid w:val="005D3150"/>
    <w:rsid w:val="005D3179"/>
    <w:rsid w:val="005D32B2"/>
    <w:rsid w:val="005D3334"/>
    <w:rsid w:val="005D36C8"/>
    <w:rsid w:val="005D3F18"/>
    <w:rsid w:val="005D41CD"/>
    <w:rsid w:val="005D43EB"/>
    <w:rsid w:val="005D53DC"/>
    <w:rsid w:val="005D57BF"/>
    <w:rsid w:val="005D5EDB"/>
    <w:rsid w:val="005D6889"/>
    <w:rsid w:val="005D6C89"/>
    <w:rsid w:val="005D6D8F"/>
    <w:rsid w:val="005D6FEA"/>
    <w:rsid w:val="005D7A11"/>
    <w:rsid w:val="005D7C64"/>
    <w:rsid w:val="005D7D67"/>
    <w:rsid w:val="005E04A4"/>
    <w:rsid w:val="005E0CEA"/>
    <w:rsid w:val="005E0E3F"/>
    <w:rsid w:val="005E170E"/>
    <w:rsid w:val="005E2349"/>
    <w:rsid w:val="005E25CB"/>
    <w:rsid w:val="005E2D9F"/>
    <w:rsid w:val="005E2EBF"/>
    <w:rsid w:val="005E30C4"/>
    <w:rsid w:val="005E3230"/>
    <w:rsid w:val="005E35D2"/>
    <w:rsid w:val="005E37D2"/>
    <w:rsid w:val="005E3833"/>
    <w:rsid w:val="005E3F99"/>
    <w:rsid w:val="005E423B"/>
    <w:rsid w:val="005E4D5F"/>
    <w:rsid w:val="005E4ED4"/>
    <w:rsid w:val="005E4FE4"/>
    <w:rsid w:val="005E5161"/>
    <w:rsid w:val="005E581E"/>
    <w:rsid w:val="005E5A8D"/>
    <w:rsid w:val="005E5BA7"/>
    <w:rsid w:val="005E5CBB"/>
    <w:rsid w:val="005E5EC3"/>
    <w:rsid w:val="005E7235"/>
    <w:rsid w:val="005E75B4"/>
    <w:rsid w:val="005E7ABE"/>
    <w:rsid w:val="005F0A4B"/>
    <w:rsid w:val="005F0DF2"/>
    <w:rsid w:val="005F0ED7"/>
    <w:rsid w:val="005F12F4"/>
    <w:rsid w:val="005F176C"/>
    <w:rsid w:val="005F188B"/>
    <w:rsid w:val="005F18BF"/>
    <w:rsid w:val="005F2157"/>
    <w:rsid w:val="005F2F4A"/>
    <w:rsid w:val="005F3562"/>
    <w:rsid w:val="005F3A90"/>
    <w:rsid w:val="005F4819"/>
    <w:rsid w:val="005F4B1F"/>
    <w:rsid w:val="005F4E95"/>
    <w:rsid w:val="005F5333"/>
    <w:rsid w:val="005F5CE3"/>
    <w:rsid w:val="005F5FC3"/>
    <w:rsid w:val="005F69EB"/>
    <w:rsid w:val="005F6EA7"/>
    <w:rsid w:val="005F6F87"/>
    <w:rsid w:val="005F76C9"/>
    <w:rsid w:val="00600012"/>
    <w:rsid w:val="00600239"/>
    <w:rsid w:val="006002D6"/>
    <w:rsid w:val="00600818"/>
    <w:rsid w:val="0060097C"/>
    <w:rsid w:val="006012AD"/>
    <w:rsid w:val="00601691"/>
    <w:rsid w:val="00601F57"/>
    <w:rsid w:val="00602404"/>
    <w:rsid w:val="00602EEF"/>
    <w:rsid w:val="006035A6"/>
    <w:rsid w:val="006039F9"/>
    <w:rsid w:val="00603E00"/>
    <w:rsid w:val="00604E33"/>
    <w:rsid w:val="0060518D"/>
    <w:rsid w:val="006056FD"/>
    <w:rsid w:val="00605808"/>
    <w:rsid w:val="00605CB7"/>
    <w:rsid w:val="00606133"/>
    <w:rsid w:val="006061A4"/>
    <w:rsid w:val="00606AD5"/>
    <w:rsid w:val="00606F21"/>
    <w:rsid w:val="006075FA"/>
    <w:rsid w:val="0060765A"/>
    <w:rsid w:val="006102A7"/>
    <w:rsid w:val="00611066"/>
    <w:rsid w:val="0061122C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76C"/>
    <w:rsid w:val="00615E53"/>
    <w:rsid w:val="00615FF4"/>
    <w:rsid w:val="00616C3A"/>
    <w:rsid w:val="00617854"/>
    <w:rsid w:val="006178CE"/>
    <w:rsid w:val="0061790D"/>
    <w:rsid w:val="00620463"/>
    <w:rsid w:val="006210D5"/>
    <w:rsid w:val="00621A2A"/>
    <w:rsid w:val="00621A53"/>
    <w:rsid w:val="00621D40"/>
    <w:rsid w:val="0062239F"/>
    <w:rsid w:val="006224E7"/>
    <w:rsid w:val="00622B97"/>
    <w:rsid w:val="00623281"/>
    <w:rsid w:val="00623EDA"/>
    <w:rsid w:val="00624622"/>
    <w:rsid w:val="006247DC"/>
    <w:rsid w:val="006247E7"/>
    <w:rsid w:val="00624A8D"/>
    <w:rsid w:val="00624B80"/>
    <w:rsid w:val="006252A8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00F6"/>
    <w:rsid w:val="0063067D"/>
    <w:rsid w:val="006313A2"/>
    <w:rsid w:val="006318BF"/>
    <w:rsid w:val="006321B0"/>
    <w:rsid w:val="00632807"/>
    <w:rsid w:val="0063305D"/>
    <w:rsid w:val="00633CB5"/>
    <w:rsid w:val="00633E73"/>
    <w:rsid w:val="006341D3"/>
    <w:rsid w:val="00635A26"/>
    <w:rsid w:val="00635D8D"/>
    <w:rsid w:val="006361F6"/>
    <w:rsid w:val="00636960"/>
    <w:rsid w:val="00636AD6"/>
    <w:rsid w:val="00636CED"/>
    <w:rsid w:val="00637727"/>
    <w:rsid w:val="00637C15"/>
    <w:rsid w:val="006406C3"/>
    <w:rsid w:val="00640791"/>
    <w:rsid w:val="00640D56"/>
    <w:rsid w:val="00640FB0"/>
    <w:rsid w:val="0064143A"/>
    <w:rsid w:val="006415B5"/>
    <w:rsid w:val="0064181D"/>
    <w:rsid w:val="0064200E"/>
    <w:rsid w:val="0064270A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430"/>
    <w:rsid w:val="00646684"/>
    <w:rsid w:val="00646C58"/>
    <w:rsid w:val="006470EC"/>
    <w:rsid w:val="0064723C"/>
    <w:rsid w:val="006473E4"/>
    <w:rsid w:val="0064740C"/>
    <w:rsid w:val="00647601"/>
    <w:rsid w:val="006506B3"/>
    <w:rsid w:val="00650BC5"/>
    <w:rsid w:val="006513D6"/>
    <w:rsid w:val="00651F88"/>
    <w:rsid w:val="0065271D"/>
    <w:rsid w:val="00652A7A"/>
    <w:rsid w:val="00652B3D"/>
    <w:rsid w:val="00652F59"/>
    <w:rsid w:val="00653113"/>
    <w:rsid w:val="00653347"/>
    <w:rsid w:val="00653FBB"/>
    <w:rsid w:val="00654602"/>
    <w:rsid w:val="00654A01"/>
    <w:rsid w:val="00654FED"/>
    <w:rsid w:val="0065548F"/>
    <w:rsid w:val="00656751"/>
    <w:rsid w:val="00656CE4"/>
    <w:rsid w:val="00656FC6"/>
    <w:rsid w:val="00657001"/>
    <w:rsid w:val="006571A5"/>
    <w:rsid w:val="0065739A"/>
    <w:rsid w:val="00657D61"/>
    <w:rsid w:val="006602CE"/>
    <w:rsid w:val="006604D4"/>
    <w:rsid w:val="00660880"/>
    <w:rsid w:val="0066135E"/>
    <w:rsid w:val="0066189D"/>
    <w:rsid w:val="00662382"/>
    <w:rsid w:val="00662D2A"/>
    <w:rsid w:val="0066305E"/>
    <w:rsid w:val="006631D1"/>
    <w:rsid w:val="00663529"/>
    <w:rsid w:val="00664DB0"/>
    <w:rsid w:val="00664DB3"/>
    <w:rsid w:val="00665ACF"/>
    <w:rsid w:val="00665C73"/>
    <w:rsid w:val="0066632C"/>
    <w:rsid w:val="0066648F"/>
    <w:rsid w:val="006667FB"/>
    <w:rsid w:val="0066704C"/>
    <w:rsid w:val="0066713A"/>
    <w:rsid w:val="006675EE"/>
    <w:rsid w:val="0066796C"/>
    <w:rsid w:val="00667CE4"/>
    <w:rsid w:val="0067062C"/>
    <w:rsid w:val="0067152F"/>
    <w:rsid w:val="00672096"/>
    <w:rsid w:val="006721C2"/>
    <w:rsid w:val="00672720"/>
    <w:rsid w:val="00673C38"/>
    <w:rsid w:val="00673C65"/>
    <w:rsid w:val="00673CEF"/>
    <w:rsid w:val="00674202"/>
    <w:rsid w:val="00674B2D"/>
    <w:rsid w:val="0067572F"/>
    <w:rsid w:val="00675AEA"/>
    <w:rsid w:val="00675B94"/>
    <w:rsid w:val="00675BDA"/>
    <w:rsid w:val="00675C5C"/>
    <w:rsid w:val="006763E7"/>
    <w:rsid w:val="006764DA"/>
    <w:rsid w:val="00677B52"/>
    <w:rsid w:val="00680AE9"/>
    <w:rsid w:val="00680B40"/>
    <w:rsid w:val="00680BF8"/>
    <w:rsid w:val="006812F8"/>
    <w:rsid w:val="00681659"/>
    <w:rsid w:val="00682225"/>
    <w:rsid w:val="00682983"/>
    <w:rsid w:val="00682A6F"/>
    <w:rsid w:val="00683194"/>
    <w:rsid w:val="00683571"/>
    <w:rsid w:val="00684C25"/>
    <w:rsid w:val="006855F6"/>
    <w:rsid w:val="006856D8"/>
    <w:rsid w:val="00686ED6"/>
    <w:rsid w:val="00686F13"/>
    <w:rsid w:val="006904D1"/>
    <w:rsid w:val="0069202E"/>
    <w:rsid w:val="00692700"/>
    <w:rsid w:val="0069275C"/>
    <w:rsid w:val="006927EF"/>
    <w:rsid w:val="00692CEC"/>
    <w:rsid w:val="00692DBD"/>
    <w:rsid w:val="00692F23"/>
    <w:rsid w:val="006933F5"/>
    <w:rsid w:val="006942D9"/>
    <w:rsid w:val="00694623"/>
    <w:rsid w:val="00694988"/>
    <w:rsid w:val="00694CC3"/>
    <w:rsid w:val="00695209"/>
    <w:rsid w:val="0069526C"/>
    <w:rsid w:val="006959A8"/>
    <w:rsid w:val="00695D7E"/>
    <w:rsid w:val="0069627D"/>
    <w:rsid w:val="006962C7"/>
    <w:rsid w:val="00696794"/>
    <w:rsid w:val="006968BC"/>
    <w:rsid w:val="00696F62"/>
    <w:rsid w:val="00697588"/>
    <w:rsid w:val="00697695"/>
    <w:rsid w:val="006A058A"/>
    <w:rsid w:val="006A0721"/>
    <w:rsid w:val="006A0D12"/>
    <w:rsid w:val="006A106F"/>
    <w:rsid w:val="006A26E1"/>
    <w:rsid w:val="006A3077"/>
    <w:rsid w:val="006A350D"/>
    <w:rsid w:val="006A3650"/>
    <w:rsid w:val="006A3ACE"/>
    <w:rsid w:val="006A3B8B"/>
    <w:rsid w:val="006A3CA9"/>
    <w:rsid w:val="006A3E49"/>
    <w:rsid w:val="006A3E4A"/>
    <w:rsid w:val="006A4C22"/>
    <w:rsid w:val="006A4E8C"/>
    <w:rsid w:val="006A50E4"/>
    <w:rsid w:val="006A51DA"/>
    <w:rsid w:val="006A52CF"/>
    <w:rsid w:val="006A5D5F"/>
    <w:rsid w:val="006A627E"/>
    <w:rsid w:val="006B07BB"/>
    <w:rsid w:val="006B07F3"/>
    <w:rsid w:val="006B1183"/>
    <w:rsid w:val="006B1E59"/>
    <w:rsid w:val="006B25C9"/>
    <w:rsid w:val="006B27C9"/>
    <w:rsid w:val="006B2C81"/>
    <w:rsid w:val="006B3250"/>
    <w:rsid w:val="006B32BD"/>
    <w:rsid w:val="006B36E8"/>
    <w:rsid w:val="006B42E1"/>
    <w:rsid w:val="006B562B"/>
    <w:rsid w:val="006B5687"/>
    <w:rsid w:val="006B5714"/>
    <w:rsid w:val="006B5CA2"/>
    <w:rsid w:val="006B6153"/>
    <w:rsid w:val="006B6349"/>
    <w:rsid w:val="006B678E"/>
    <w:rsid w:val="006B6944"/>
    <w:rsid w:val="006B793F"/>
    <w:rsid w:val="006C04CD"/>
    <w:rsid w:val="006C2AA9"/>
    <w:rsid w:val="006C2BC0"/>
    <w:rsid w:val="006C446B"/>
    <w:rsid w:val="006C4613"/>
    <w:rsid w:val="006C5E0C"/>
    <w:rsid w:val="006C6343"/>
    <w:rsid w:val="006C6559"/>
    <w:rsid w:val="006C66B1"/>
    <w:rsid w:val="006C722E"/>
    <w:rsid w:val="006D0D8B"/>
    <w:rsid w:val="006D153F"/>
    <w:rsid w:val="006D155C"/>
    <w:rsid w:val="006D15D6"/>
    <w:rsid w:val="006D1FD8"/>
    <w:rsid w:val="006D20B7"/>
    <w:rsid w:val="006D25DB"/>
    <w:rsid w:val="006D40B9"/>
    <w:rsid w:val="006D4C49"/>
    <w:rsid w:val="006D4CBA"/>
    <w:rsid w:val="006D4F2D"/>
    <w:rsid w:val="006D57E1"/>
    <w:rsid w:val="006D69BA"/>
    <w:rsid w:val="006D6A75"/>
    <w:rsid w:val="006D6AF1"/>
    <w:rsid w:val="006D72E7"/>
    <w:rsid w:val="006E0110"/>
    <w:rsid w:val="006E0114"/>
    <w:rsid w:val="006E0253"/>
    <w:rsid w:val="006E041A"/>
    <w:rsid w:val="006E055C"/>
    <w:rsid w:val="006E05EB"/>
    <w:rsid w:val="006E0BF5"/>
    <w:rsid w:val="006E181A"/>
    <w:rsid w:val="006E2072"/>
    <w:rsid w:val="006E2FE3"/>
    <w:rsid w:val="006E309B"/>
    <w:rsid w:val="006E3A72"/>
    <w:rsid w:val="006E3EE7"/>
    <w:rsid w:val="006E4491"/>
    <w:rsid w:val="006E4E58"/>
    <w:rsid w:val="006E5060"/>
    <w:rsid w:val="006E51A9"/>
    <w:rsid w:val="006E5838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32F4"/>
    <w:rsid w:val="006F3364"/>
    <w:rsid w:val="006F38DE"/>
    <w:rsid w:val="006F3C44"/>
    <w:rsid w:val="006F456C"/>
    <w:rsid w:val="006F49B0"/>
    <w:rsid w:val="006F5CA2"/>
    <w:rsid w:val="006F6CA4"/>
    <w:rsid w:val="006F71D1"/>
    <w:rsid w:val="006F7969"/>
    <w:rsid w:val="007001B7"/>
    <w:rsid w:val="00700718"/>
    <w:rsid w:val="007007D4"/>
    <w:rsid w:val="007010BE"/>
    <w:rsid w:val="00701237"/>
    <w:rsid w:val="007014C8"/>
    <w:rsid w:val="00702F09"/>
    <w:rsid w:val="00702FC3"/>
    <w:rsid w:val="00702FF1"/>
    <w:rsid w:val="00703C4E"/>
    <w:rsid w:val="00703EE5"/>
    <w:rsid w:val="007051B8"/>
    <w:rsid w:val="00705666"/>
    <w:rsid w:val="007069EE"/>
    <w:rsid w:val="00706A27"/>
    <w:rsid w:val="00707329"/>
    <w:rsid w:val="00707DB9"/>
    <w:rsid w:val="00707ECF"/>
    <w:rsid w:val="0071011B"/>
    <w:rsid w:val="0071141A"/>
    <w:rsid w:val="00711AF8"/>
    <w:rsid w:val="00711C5F"/>
    <w:rsid w:val="0071248E"/>
    <w:rsid w:val="00712665"/>
    <w:rsid w:val="00712DCC"/>
    <w:rsid w:val="00713471"/>
    <w:rsid w:val="007136AF"/>
    <w:rsid w:val="00713AEA"/>
    <w:rsid w:val="007140DE"/>
    <w:rsid w:val="0071424D"/>
    <w:rsid w:val="0071469C"/>
    <w:rsid w:val="007148F7"/>
    <w:rsid w:val="00714D8B"/>
    <w:rsid w:val="007154E4"/>
    <w:rsid w:val="00715EF8"/>
    <w:rsid w:val="007163BE"/>
    <w:rsid w:val="00716EAE"/>
    <w:rsid w:val="007173F3"/>
    <w:rsid w:val="00717D76"/>
    <w:rsid w:val="007200B0"/>
    <w:rsid w:val="00720AB5"/>
    <w:rsid w:val="0072171C"/>
    <w:rsid w:val="00722949"/>
    <w:rsid w:val="00722B5D"/>
    <w:rsid w:val="00722BE8"/>
    <w:rsid w:val="00722E36"/>
    <w:rsid w:val="0072300E"/>
    <w:rsid w:val="0072304A"/>
    <w:rsid w:val="0072379F"/>
    <w:rsid w:val="00723A94"/>
    <w:rsid w:val="00723C5D"/>
    <w:rsid w:val="00724169"/>
    <w:rsid w:val="007241E6"/>
    <w:rsid w:val="007242B0"/>
    <w:rsid w:val="00724797"/>
    <w:rsid w:val="007249E3"/>
    <w:rsid w:val="00724B32"/>
    <w:rsid w:val="007254A3"/>
    <w:rsid w:val="00726BC1"/>
    <w:rsid w:val="00726D45"/>
    <w:rsid w:val="00726EA6"/>
    <w:rsid w:val="00730914"/>
    <w:rsid w:val="00731997"/>
    <w:rsid w:val="007320D0"/>
    <w:rsid w:val="00732D49"/>
    <w:rsid w:val="00734212"/>
    <w:rsid w:val="007343AD"/>
    <w:rsid w:val="00734BE7"/>
    <w:rsid w:val="00735D89"/>
    <w:rsid w:val="007361D1"/>
    <w:rsid w:val="00736251"/>
    <w:rsid w:val="0073631D"/>
    <w:rsid w:val="00736864"/>
    <w:rsid w:val="00736D50"/>
    <w:rsid w:val="00740140"/>
    <w:rsid w:val="007408C7"/>
    <w:rsid w:val="00740F03"/>
    <w:rsid w:val="00741731"/>
    <w:rsid w:val="00741742"/>
    <w:rsid w:val="00741F25"/>
    <w:rsid w:val="00741F74"/>
    <w:rsid w:val="00743258"/>
    <w:rsid w:val="007433EB"/>
    <w:rsid w:val="00743690"/>
    <w:rsid w:val="00744196"/>
    <w:rsid w:val="00744C36"/>
    <w:rsid w:val="007451DD"/>
    <w:rsid w:val="0074523D"/>
    <w:rsid w:val="0074572A"/>
    <w:rsid w:val="007458D7"/>
    <w:rsid w:val="00745B91"/>
    <w:rsid w:val="00745E04"/>
    <w:rsid w:val="00746D1A"/>
    <w:rsid w:val="00746D66"/>
    <w:rsid w:val="00747709"/>
    <w:rsid w:val="0075005F"/>
    <w:rsid w:val="00750637"/>
    <w:rsid w:val="0075083C"/>
    <w:rsid w:val="00750908"/>
    <w:rsid w:val="00751304"/>
    <w:rsid w:val="00751880"/>
    <w:rsid w:val="00751D41"/>
    <w:rsid w:val="00752161"/>
    <w:rsid w:val="0075301F"/>
    <w:rsid w:val="00753236"/>
    <w:rsid w:val="00753E66"/>
    <w:rsid w:val="00755440"/>
    <w:rsid w:val="0075573C"/>
    <w:rsid w:val="0075587F"/>
    <w:rsid w:val="00755D35"/>
    <w:rsid w:val="007565BB"/>
    <w:rsid w:val="00756648"/>
    <w:rsid w:val="007611AA"/>
    <w:rsid w:val="00761685"/>
    <w:rsid w:val="00761C0A"/>
    <w:rsid w:val="00761F59"/>
    <w:rsid w:val="00761FB6"/>
    <w:rsid w:val="00762FE9"/>
    <w:rsid w:val="007633CA"/>
    <w:rsid w:val="007637C6"/>
    <w:rsid w:val="00763A24"/>
    <w:rsid w:val="00763F8E"/>
    <w:rsid w:val="0076489D"/>
    <w:rsid w:val="007649F7"/>
    <w:rsid w:val="007653B7"/>
    <w:rsid w:val="007667EB"/>
    <w:rsid w:val="007667F6"/>
    <w:rsid w:val="00766AF4"/>
    <w:rsid w:val="00766C5E"/>
    <w:rsid w:val="007675F0"/>
    <w:rsid w:val="007676BA"/>
    <w:rsid w:val="00767749"/>
    <w:rsid w:val="007678B8"/>
    <w:rsid w:val="007706CB"/>
    <w:rsid w:val="00770F35"/>
    <w:rsid w:val="00771238"/>
    <w:rsid w:val="00771685"/>
    <w:rsid w:val="007718E2"/>
    <w:rsid w:val="00771998"/>
    <w:rsid w:val="007728A5"/>
    <w:rsid w:val="007734E1"/>
    <w:rsid w:val="007735DF"/>
    <w:rsid w:val="0077368D"/>
    <w:rsid w:val="00773963"/>
    <w:rsid w:val="00773D6E"/>
    <w:rsid w:val="007741C4"/>
    <w:rsid w:val="007750B0"/>
    <w:rsid w:val="007751B2"/>
    <w:rsid w:val="00775253"/>
    <w:rsid w:val="007757FC"/>
    <w:rsid w:val="00776215"/>
    <w:rsid w:val="0077624D"/>
    <w:rsid w:val="00776F49"/>
    <w:rsid w:val="007779E7"/>
    <w:rsid w:val="00777AC5"/>
    <w:rsid w:val="00777E20"/>
    <w:rsid w:val="00782401"/>
    <w:rsid w:val="0078266B"/>
    <w:rsid w:val="00782B19"/>
    <w:rsid w:val="00782E83"/>
    <w:rsid w:val="0078345E"/>
    <w:rsid w:val="0078386A"/>
    <w:rsid w:val="0078413F"/>
    <w:rsid w:val="00784F65"/>
    <w:rsid w:val="007856E4"/>
    <w:rsid w:val="00785ED1"/>
    <w:rsid w:val="00786880"/>
    <w:rsid w:val="007879B1"/>
    <w:rsid w:val="00791314"/>
    <w:rsid w:val="00791647"/>
    <w:rsid w:val="0079170B"/>
    <w:rsid w:val="007918B9"/>
    <w:rsid w:val="00791FB7"/>
    <w:rsid w:val="0079227D"/>
    <w:rsid w:val="0079232D"/>
    <w:rsid w:val="00792C37"/>
    <w:rsid w:val="007931BD"/>
    <w:rsid w:val="00793583"/>
    <w:rsid w:val="00793942"/>
    <w:rsid w:val="00793A89"/>
    <w:rsid w:val="00793EDD"/>
    <w:rsid w:val="00794ECD"/>
    <w:rsid w:val="00795359"/>
    <w:rsid w:val="00795481"/>
    <w:rsid w:val="007954E4"/>
    <w:rsid w:val="00795781"/>
    <w:rsid w:val="007957FF"/>
    <w:rsid w:val="00795DB4"/>
    <w:rsid w:val="007964B8"/>
    <w:rsid w:val="00796A4E"/>
    <w:rsid w:val="00796C5F"/>
    <w:rsid w:val="007A12CC"/>
    <w:rsid w:val="007A1B29"/>
    <w:rsid w:val="007A22FB"/>
    <w:rsid w:val="007A3484"/>
    <w:rsid w:val="007A3779"/>
    <w:rsid w:val="007A3837"/>
    <w:rsid w:val="007A3E24"/>
    <w:rsid w:val="007A40BD"/>
    <w:rsid w:val="007A41C0"/>
    <w:rsid w:val="007A481B"/>
    <w:rsid w:val="007A48DA"/>
    <w:rsid w:val="007A4B82"/>
    <w:rsid w:val="007A4DA9"/>
    <w:rsid w:val="007A4F08"/>
    <w:rsid w:val="007A5192"/>
    <w:rsid w:val="007A70A1"/>
    <w:rsid w:val="007A7576"/>
    <w:rsid w:val="007A7597"/>
    <w:rsid w:val="007A7B3A"/>
    <w:rsid w:val="007A7DD4"/>
    <w:rsid w:val="007A7DD8"/>
    <w:rsid w:val="007B0438"/>
    <w:rsid w:val="007B09D0"/>
    <w:rsid w:val="007B1163"/>
    <w:rsid w:val="007B282C"/>
    <w:rsid w:val="007B329B"/>
    <w:rsid w:val="007B4701"/>
    <w:rsid w:val="007B513C"/>
    <w:rsid w:val="007B515E"/>
    <w:rsid w:val="007B5173"/>
    <w:rsid w:val="007B5756"/>
    <w:rsid w:val="007B5929"/>
    <w:rsid w:val="007B5CC7"/>
    <w:rsid w:val="007B72FD"/>
    <w:rsid w:val="007B7589"/>
    <w:rsid w:val="007C0345"/>
    <w:rsid w:val="007C0E22"/>
    <w:rsid w:val="007C1752"/>
    <w:rsid w:val="007C1941"/>
    <w:rsid w:val="007C1AC0"/>
    <w:rsid w:val="007C296E"/>
    <w:rsid w:val="007C2D4A"/>
    <w:rsid w:val="007C2F75"/>
    <w:rsid w:val="007C2FCA"/>
    <w:rsid w:val="007C3002"/>
    <w:rsid w:val="007C3079"/>
    <w:rsid w:val="007C354E"/>
    <w:rsid w:val="007C358B"/>
    <w:rsid w:val="007C40C9"/>
    <w:rsid w:val="007C48B5"/>
    <w:rsid w:val="007C49A8"/>
    <w:rsid w:val="007C4B18"/>
    <w:rsid w:val="007C52FE"/>
    <w:rsid w:val="007C54C9"/>
    <w:rsid w:val="007C6719"/>
    <w:rsid w:val="007C6AE9"/>
    <w:rsid w:val="007C6F5D"/>
    <w:rsid w:val="007C763C"/>
    <w:rsid w:val="007D0A15"/>
    <w:rsid w:val="007D0EA5"/>
    <w:rsid w:val="007D1269"/>
    <w:rsid w:val="007D1DC3"/>
    <w:rsid w:val="007D200F"/>
    <w:rsid w:val="007D2057"/>
    <w:rsid w:val="007D295D"/>
    <w:rsid w:val="007D3DB5"/>
    <w:rsid w:val="007D3EA1"/>
    <w:rsid w:val="007D431D"/>
    <w:rsid w:val="007D4660"/>
    <w:rsid w:val="007D481A"/>
    <w:rsid w:val="007D49DF"/>
    <w:rsid w:val="007D538D"/>
    <w:rsid w:val="007D67D2"/>
    <w:rsid w:val="007D6B9F"/>
    <w:rsid w:val="007D6D3A"/>
    <w:rsid w:val="007D6E84"/>
    <w:rsid w:val="007D7169"/>
    <w:rsid w:val="007D77D1"/>
    <w:rsid w:val="007E002E"/>
    <w:rsid w:val="007E0473"/>
    <w:rsid w:val="007E0928"/>
    <w:rsid w:val="007E1440"/>
    <w:rsid w:val="007E2417"/>
    <w:rsid w:val="007E2554"/>
    <w:rsid w:val="007E2D4A"/>
    <w:rsid w:val="007E2F62"/>
    <w:rsid w:val="007E30EB"/>
    <w:rsid w:val="007E3621"/>
    <w:rsid w:val="007E362A"/>
    <w:rsid w:val="007E3A36"/>
    <w:rsid w:val="007E3D2C"/>
    <w:rsid w:val="007E4245"/>
    <w:rsid w:val="007E43B4"/>
    <w:rsid w:val="007E496C"/>
    <w:rsid w:val="007E4A57"/>
    <w:rsid w:val="007E4F06"/>
    <w:rsid w:val="007E4F73"/>
    <w:rsid w:val="007E5240"/>
    <w:rsid w:val="007E6109"/>
    <w:rsid w:val="007E7002"/>
    <w:rsid w:val="007E7AC1"/>
    <w:rsid w:val="007E7B20"/>
    <w:rsid w:val="007E7CF4"/>
    <w:rsid w:val="007F0889"/>
    <w:rsid w:val="007F19AF"/>
    <w:rsid w:val="007F237F"/>
    <w:rsid w:val="007F2F96"/>
    <w:rsid w:val="007F42C4"/>
    <w:rsid w:val="007F47D8"/>
    <w:rsid w:val="007F4AF9"/>
    <w:rsid w:val="007F4D37"/>
    <w:rsid w:val="007F5E9A"/>
    <w:rsid w:val="007F5EF3"/>
    <w:rsid w:val="007F6CED"/>
    <w:rsid w:val="007F6D89"/>
    <w:rsid w:val="007F73DA"/>
    <w:rsid w:val="007F7C1B"/>
    <w:rsid w:val="008004F4"/>
    <w:rsid w:val="00800F94"/>
    <w:rsid w:val="0080104D"/>
    <w:rsid w:val="008012F0"/>
    <w:rsid w:val="00801341"/>
    <w:rsid w:val="008014A2"/>
    <w:rsid w:val="0080164B"/>
    <w:rsid w:val="0080189D"/>
    <w:rsid w:val="00801C24"/>
    <w:rsid w:val="00803D73"/>
    <w:rsid w:val="0080440B"/>
    <w:rsid w:val="00804467"/>
    <w:rsid w:val="0080490B"/>
    <w:rsid w:val="00806C53"/>
    <w:rsid w:val="00806EB7"/>
    <w:rsid w:val="00806F5B"/>
    <w:rsid w:val="00807D8B"/>
    <w:rsid w:val="00810231"/>
    <w:rsid w:val="008121A1"/>
    <w:rsid w:val="0081252C"/>
    <w:rsid w:val="008129AE"/>
    <w:rsid w:val="0081338E"/>
    <w:rsid w:val="008139F7"/>
    <w:rsid w:val="00813AC7"/>
    <w:rsid w:val="00813BFC"/>
    <w:rsid w:val="00813FBC"/>
    <w:rsid w:val="00814209"/>
    <w:rsid w:val="00814525"/>
    <w:rsid w:val="00814F8D"/>
    <w:rsid w:val="00815575"/>
    <w:rsid w:val="0081591A"/>
    <w:rsid w:val="00815B80"/>
    <w:rsid w:val="00815BD4"/>
    <w:rsid w:val="00816A6D"/>
    <w:rsid w:val="00817247"/>
    <w:rsid w:val="0081735A"/>
    <w:rsid w:val="008174F1"/>
    <w:rsid w:val="00820313"/>
    <w:rsid w:val="008209C3"/>
    <w:rsid w:val="00821683"/>
    <w:rsid w:val="008217DF"/>
    <w:rsid w:val="008220B4"/>
    <w:rsid w:val="00822543"/>
    <w:rsid w:val="008225FE"/>
    <w:rsid w:val="0082270C"/>
    <w:rsid w:val="00822A67"/>
    <w:rsid w:val="00824065"/>
    <w:rsid w:val="0082460C"/>
    <w:rsid w:val="00824748"/>
    <w:rsid w:val="00824796"/>
    <w:rsid w:val="008248E2"/>
    <w:rsid w:val="0082490D"/>
    <w:rsid w:val="008258A7"/>
    <w:rsid w:val="0082598E"/>
    <w:rsid w:val="00825AE2"/>
    <w:rsid w:val="0082698A"/>
    <w:rsid w:val="00826A01"/>
    <w:rsid w:val="00827749"/>
    <w:rsid w:val="00830337"/>
    <w:rsid w:val="00831CC5"/>
    <w:rsid w:val="00832954"/>
    <w:rsid w:val="00832C50"/>
    <w:rsid w:val="0083306B"/>
    <w:rsid w:val="008340BF"/>
    <w:rsid w:val="00836DDD"/>
    <w:rsid w:val="008378FA"/>
    <w:rsid w:val="00837A95"/>
    <w:rsid w:val="0084062B"/>
    <w:rsid w:val="00840639"/>
    <w:rsid w:val="00840752"/>
    <w:rsid w:val="00840AD3"/>
    <w:rsid w:val="00841AD8"/>
    <w:rsid w:val="0084262F"/>
    <w:rsid w:val="008431BE"/>
    <w:rsid w:val="0084337C"/>
    <w:rsid w:val="00843588"/>
    <w:rsid w:val="00843E3D"/>
    <w:rsid w:val="00844296"/>
    <w:rsid w:val="00845402"/>
    <w:rsid w:val="00845563"/>
    <w:rsid w:val="0084562E"/>
    <w:rsid w:val="008456DF"/>
    <w:rsid w:val="0084621E"/>
    <w:rsid w:val="0084632F"/>
    <w:rsid w:val="00846B6C"/>
    <w:rsid w:val="008470CF"/>
    <w:rsid w:val="00847A7B"/>
    <w:rsid w:val="008501C3"/>
    <w:rsid w:val="00850415"/>
    <w:rsid w:val="00850ABD"/>
    <w:rsid w:val="00850C19"/>
    <w:rsid w:val="00851171"/>
    <w:rsid w:val="008511D0"/>
    <w:rsid w:val="008516C0"/>
    <w:rsid w:val="00852060"/>
    <w:rsid w:val="0085244F"/>
    <w:rsid w:val="0085296C"/>
    <w:rsid w:val="00853906"/>
    <w:rsid w:val="0085390B"/>
    <w:rsid w:val="00853B98"/>
    <w:rsid w:val="00853D38"/>
    <w:rsid w:val="008541D9"/>
    <w:rsid w:val="008545A0"/>
    <w:rsid w:val="00854AF1"/>
    <w:rsid w:val="008551FB"/>
    <w:rsid w:val="00855294"/>
    <w:rsid w:val="008562A2"/>
    <w:rsid w:val="008569EC"/>
    <w:rsid w:val="00856D7D"/>
    <w:rsid w:val="00856FCF"/>
    <w:rsid w:val="00857ABE"/>
    <w:rsid w:val="0086051A"/>
    <w:rsid w:val="00860777"/>
    <w:rsid w:val="00860CF4"/>
    <w:rsid w:val="008619B1"/>
    <w:rsid w:val="008619BE"/>
    <w:rsid w:val="00861EAE"/>
    <w:rsid w:val="008622CF"/>
    <w:rsid w:val="008628AC"/>
    <w:rsid w:val="00863222"/>
    <w:rsid w:val="00863247"/>
    <w:rsid w:val="0086366C"/>
    <w:rsid w:val="008637C1"/>
    <w:rsid w:val="00863A1B"/>
    <w:rsid w:val="00863DEA"/>
    <w:rsid w:val="0086433A"/>
    <w:rsid w:val="0086481B"/>
    <w:rsid w:val="00864BD4"/>
    <w:rsid w:val="00865F7C"/>
    <w:rsid w:val="00865FB9"/>
    <w:rsid w:val="008666E1"/>
    <w:rsid w:val="008670C0"/>
    <w:rsid w:val="00867C6E"/>
    <w:rsid w:val="00871E26"/>
    <w:rsid w:val="00872167"/>
    <w:rsid w:val="008734AA"/>
    <w:rsid w:val="00874183"/>
    <w:rsid w:val="00876847"/>
    <w:rsid w:val="008774CB"/>
    <w:rsid w:val="00877AE2"/>
    <w:rsid w:val="00877CD3"/>
    <w:rsid w:val="008803BC"/>
    <w:rsid w:val="008807E3"/>
    <w:rsid w:val="0088384E"/>
    <w:rsid w:val="00883A50"/>
    <w:rsid w:val="0088430B"/>
    <w:rsid w:val="008844ED"/>
    <w:rsid w:val="008845ED"/>
    <w:rsid w:val="00884659"/>
    <w:rsid w:val="0088506D"/>
    <w:rsid w:val="00885205"/>
    <w:rsid w:val="00885A3B"/>
    <w:rsid w:val="00885BAB"/>
    <w:rsid w:val="00885EB3"/>
    <w:rsid w:val="00886B0B"/>
    <w:rsid w:val="00887321"/>
    <w:rsid w:val="00887AC8"/>
    <w:rsid w:val="00887C2F"/>
    <w:rsid w:val="00890ABB"/>
    <w:rsid w:val="00890AD9"/>
    <w:rsid w:val="00890D8B"/>
    <w:rsid w:val="008917FC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4EB9"/>
    <w:rsid w:val="008955B3"/>
    <w:rsid w:val="00896832"/>
    <w:rsid w:val="008968C6"/>
    <w:rsid w:val="008969AE"/>
    <w:rsid w:val="008972E8"/>
    <w:rsid w:val="0089774C"/>
    <w:rsid w:val="008A0F86"/>
    <w:rsid w:val="008A148F"/>
    <w:rsid w:val="008A1614"/>
    <w:rsid w:val="008A1763"/>
    <w:rsid w:val="008A176F"/>
    <w:rsid w:val="008A1E8C"/>
    <w:rsid w:val="008A2585"/>
    <w:rsid w:val="008A3C51"/>
    <w:rsid w:val="008A3D71"/>
    <w:rsid w:val="008A3E55"/>
    <w:rsid w:val="008A3E6E"/>
    <w:rsid w:val="008A47AD"/>
    <w:rsid w:val="008A52D2"/>
    <w:rsid w:val="008A5C15"/>
    <w:rsid w:val="008A5FE0"/>
    <w:rsid w:val="008A676C"/>
    <w:rsid w:val="008A6A0F"/>
    <w:rsid w:val="008A6CF6"/>
    <w:rsid w:val="008A7D9D"/>
    <w:rsid w:val="008B0136"/>
    <w:rsid w:val="008B01B0"/>
    <w:rsid w:val="008B04FB"/>
    <w:rsid w:val="008B0502"/>
    <w:rsid w:val="008B12A6"/>
    <w:rsid w:val="008B14AE"/>
    <w:rsid w:val="008B169B"/>
    <w:rsid w:val="008B18A1"/>
    <w:rsid w:val="008B24A7"/>
    <w:rsid w:val="008B2BDD"/>
    <w:rsid w:val="008B3105"/>
    <w:rsid w:val="008B371D"/>
    <w:rsid w:val="008B39F1"/>
    <w:rsid w:val="008B4B07"/>
    <w:rsid w:val="008B59BD"/>
    <w:rsid w:val="008B6594"/>
    <w:rsid w:val="008B6664"/>
    <w:rsid w:val="008B7376"/>
    <w:rsid w:val="008C06E3"/>
    <w:rsid w:val="008C1377"/>
    <w:rsid w:val="008C1387"/>
    <w:rsid w:val="008C1506"/>
    <w:rsid w:val="008C169A"/>
    <w:rsid w:val="008C1BE5"/>
    <w:rsid w:val="008C29C9"/>
    <w:rsid w:val="008C2A21"/>
    <w:rsid w:val="008C2C7D"/>
    <w:rsid w:val="008C2FFD"/>
    <w:rsid w:val="008C314D"/>
    <w:rsid w:val="008C3271"/>
    <w:rsid w:val="008C3611"/>
    <w:rsid w:val="008C40E7"/>
    <w:rsid w:val="008C4626"/>
    <w:rsid w:val="008C478D"/>
    <w:rsid w:val="008C5750"/>
    <w:rsid w:val="008C5E3A"/>
    <w:rsid w:val="008C64AC"/>
    <w:rsid w:val="008C7909"/>
    <w:rsid w:val="008C7A39"/>
    <w:rsid w:val="008D03E1"/>
    <w:rsid w:val="008D0627"/>
    <w:rsid w:val="008D0720"/>
    <w:rsid w:val="008D1024"/>
    <w:rsid w:val="008D11AB"/>
    <w:rsid w:val="008D13CC"/>
    <w:rsid w:val="008D1752"/>
    <w:rsid w:val="008D1B2B"/>
    <w:rsid w:val="008D2CA9"/>
    <w:rsid w:val="008D2D6E"/>
    <w:rsid w:val="008D3F83"/>
    <w:rsid w:val="008D4247"/>
    <w:rsid w:val="008D51FD"/>
    <w:rsid w:val="008D561F"/>
    <w:rsid w:val="008D5C1C"/>
    <w:rsid w:val="008D5C65"/>
    <w:rsid w:val="008D63D6"/>
    <w:rsid w:val="008D6B2B"/>
    <w:rsid w:val="008D7562"/>
    <w:rsid w:val="008D7D01"/>
    <w:rsid w:val="008E0466"/>
    <w:rsid w:val="008E1A82"/>
    <w:rsid w:val="008E1A9A"/>
    <w:rsid w:val="008E38C9"/>
    <w:rsid w:val="008E4622"/>
    <w:rsid w:val="008E4AF2"/>
    <w:rsid w:val="008E4E38"/>
    <w:rsid w:val="008E4EFB"/>
    <w:rsid w:val="008E4F0A"/>
    <w:rsid w:val="008E502F"/>
    <w:rsid w:val="008E543B"/>
    <w:rsid w:val="008E55C1"/>
    <w:rsid w:val="008E57D8"/>
    <w:rsid w:val="008E5B49"/>
    <w:rsid w:val="008E66B3"/>
    <w:rsid w:val="008E6EDC"/>
    <w:rsid w:val="008E7292"/>
    <w:rsid w:val="008E781F"/>
    <w:rsid w:val="008E7AD7"/>
    <w:rsid w:val="008E7F62"/>
    <w:rsid w:val="008F0CB8"/>
    <w:rsid w:val="008F15AC"/>
    <w:rsid w:val="008F1A93"/>
    <w:rsid w:val="008F1E1C"/>
    <w:rsid w:val="008F295A"/>
    <w:rsid w:val="008F4040"/>
    <w:rsid w:val="008F40E2"/>
    <w:rsid w:val="008F472E"/>
    <w:rsid w:val="008F4C99"/>
    <w:rsid w:val="008F4C9C"/>
    <w:rsid w:val="008F515F"/>
    <w:rsid w:val="008F51AF"/>
    <w:rsid w:val="008F5738"/>
    <w:rsid w:val="008F5B43"/>
    <w:rsid w:val="008F6251"/>
    <w:rsid w:val="008F6B5E"/>
    <w:rsid w:val="008F75E8"/>
    <w:rsid w:val="008F7B44"/>
    <w:rsid w:val="009007BF"/>
    <w:rsid w:val="00900A16"/>
    <w:rsid w:val="0090227E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55B4"/>
    <w:rsid w:val="00905689"/>
    <w:rsid w:val="00906F7B"/>
    <w:rsid w:val="0090700D"/>
    <w:rsid w:val="009109EF"/>
    <w:rsid w:val="00911D57"/>
    <w:rsid w:val="00912FBD"/>
    <w:rsid w:val="009130AE"/>
    <w:rsid w:val="0091368F"/>
    <w:rsid w:val="0091386A"/>
    <w:rsid w:val="00913A18"/>
    <w:rsid w:val="0091493F"/>
    <w:rsid w:val="00914EDB"/>
    <w:rsid w:val="00915797"/>
    <w:rsid w:val="009159C2"/>
    <w:rsid w:val="00916187"/>
    <w:rsid w:val="009167DB"/>
    <w:rsid w:val="00916B99"/>
    <w:rsid w:val="00920D90"/>
    <w:rsid w:val="00921446"/>
    <w:rsid w:val="00921D61"/>
    <w:rsid w:val="009228A3"/>
    <w:rsid w:val="00922BEF"/>
    <w:rsid w:val="0092485A"/>
    <w:rsid w:val="00924C59"/>
    <w:rsid w:val="0092530D"/>
    <w:rsid w:val="009253D4"/>
    <w:rsid w:val="00925B27"/>
    <w:rsid w:val="00925C72"/>
    <w:rsid w:val="0092682D"/>
    <w:rsid w:val="00927158"/>
    <w:rsid w:val="009274A5"/>
    <w:rsid w:val="00927EDC"/>
    <w:rsid w:val="00930895"/>
    <w:rsid w:val="009311CC"/>
    <w:rsid w:val="0093142A"/>
    <w:rsid w:val="0093204E"/>
    <w:rsid w:val="0093264F"/>
    <w:rsid w:val="00932952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161"/>
    <w:rsid w:val="009403EF"/>
    <w:rsid w:val="00940A3B"/>
    <w:rsid w:val="00941943"/>
    <w:rsid w:val="00941B5B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5F40"/>
    <w:rsid w:val="00946139"/>
    <w:rsid w:val="00946AB3"/>
    <w:rsid w:val="00946C30"/>
    <w:rsid w:val="00946F56"/>
    <w:rsid w:val="00947929"/>
    <w:rsid w:val="00950583"/>
    <w:rsid w:val="009507D1"/>
    <w:rsid w:val="00950C62"/>
    <w:rsid w:val="00951922"/>
    <w:rsid w:val="00951E3A"/>
    <w:rsid w:val="00952BCF"/>
    <w:rsid w:val="009533DD"/>
    <w:rsid w:val="009534A8"/>
    <w:rsid w:val="0095399B"/>
    <w:rsid w:val="00953BD6"/>
    <w:rsid w:val="00953FDD"/>
    <w:rsid w:val="0095402A"/>
    <w:rsid w:val="00954941"/>
    <w:rsid w:val="0095498D"/>
    <w:rsid w:val="00954C8C"/>
    <w:rsid w:val="00954F12"/>
    <w:rsid w:val="00955663"/>
    <w:rsid w:val="00955877"/>
    <w:rsid w:val="009562E2"/>
    <w:rsid w:val="00956BD5"/>
    <w:rsid w:val="00956CF5"/>
    <w:rsid w:val="00957944"/>
    <w:rsid w:val="00960200"/>
    <w:rsid w:val="009607F4"/>
    <w:rsid w:val="00960C9A"/>
    <w:rsid w:val="00961392"/>
    <w:rsid w:val="00961CCA"/>
    <w:rsid w:val="00962287"/>
    <w:rsid w:val="009625C4"/>
    <w:rsid w:val="0096312B"/>
    <w:rsid w:val="00964527"/>
    <w:rsid w:val="009646DC"/>
    <w:rsid w:val="00964EC7"/>
    <w:rsid w:val="009665EF"/>
    <w:rsid w:val="00966F7B"/>
    <w:rsid w:val="009670FB"/>
    <w:rsid w:val="00967489"/>
    <w:rsid w:val="00967719"/>
    <w:rsid w:val="009677FE"/>
    <w:rsid w:val="00967A2E"/>
    <w:rsid w:val="00970ED6"/>
    <w:rsid w:val="009721ED"/>
    <w:rsid w:val="009722E8"/>
    <w:rsid w:val="009725C6"/>
    <w:rsid w:val="0097261D"/>
    <w:rsid w:val="009726D0"/>
    <w:rsid w:val="00972E31"/>
    <w:rsid w:val="00972F16"/>
    <w:rsid w:val="0097371C"/>
    <w:rsid w:val="00975014"/>
    <w:rsid w:val="0097558B"/>
    <w:rsid w:val="009755E9"/>
    <w:rsid w:val="009762D2"/>
    <w:rsid w:val="00980756"/>
    <w:rsid w:val="009807B2"/>
    <w:rsid w:val="00980A5A"/>
    <w:rsid w:val="00980F7A"/>
    <w:rsid w:val="00981145"/>
    <w:rsid w:val="00981D71"/>
    <w:rsid w:val="00981D7E"/>
    <w:rsid w:val="0098232E"/>
    <w:rsid w:val="00982EF0"/>
    <w:rsid w:val="00983110"/>
    <w:rsid w:val="00983553"/>
    <w:rsid w:val="00983E8D"/>
    <w:rsid w:val="00984217"/>
    <w:rsid w:val="0098425A"/>
    <w:rsid w:val="00984B42"/>
    <w:rsid w:val="00984D3B"/>
    <w:rsid w:val="00985B90"/>
    <w:rsid w:val="00985E96"/>
    <w:rsid w:val="00986064"/>
    <w:rsid w:val="0098646A"/>
    <w:rsid w:val="0098678C"/>
    <w:rsid w:val="00987AC2"/>
    <w:rsid w:val="00987CDD"/>
    <w:rsid w:val="00987FC5"/>
    <w:rsid w:val="009903AE"/>
    <w:rsid w:val="00990839"/>
    <w:rsid w:val="009909F5"/>
    <w:rsid w:val="00990D19"/>
    <w:rsid w:val="009912DD"/>
    <w:rsid w:val="009919C6"/>
    <w:rsid w:val="00991B71"/>
    <w:rsid w:val="0099235F"/>
    <w:rsid w:val="009928EF"/>
    <w:rsid w:val="009929B4"/>
    <w:rsid w:val="00992A51"/>
    <w:rsid w:val="00992B0E"/>
    <w:rsid w:val="00992C6A"/>
    <w:rsid w:val="0099300B"/>
    <w:rsid w:val="00993530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97E06"/>
    <w:rsid w:val="009A03A9"/>
    <w:rsid w:val="009A05D4"/>
    <w:rsid w:val="009A08F0"/>
    <w:rsid w:val="009A1647"/>
    <w:rsid w:val="009A2280"/>
    <w:rsid w:val="009A2ED8"/>
    <w:rsid w:val="009A301B"/>
    <w:rsid w:val="009A33A1"/>
    <w:rsid w:val="009A3DFF"/>
    <w:rsid w:val="009A4397"/>
    <w:rsid w:val="009A4802"/>
    <w:rsid w:val="009A485E"/>
    <w:rsid w:val="009A5388"/>
    <w:rsid w:val="009A57A5"/>
    <w:rsid w:val="009A5C60"/>
    <w:rsid w:val="009A6C58"/>
    <w:rsid w:val="009A7663"/>
    <w:rsid w:val="009A776F"/>
    <w:rsid w:val="009A7C95"/>
    <w:rsid w:val="009B030B"/>
    <w:rsid w:val="009B183C"/>
    <w:rsid w:val="009B315D"/>
    <w:rsid w:val="009B319E"/>
    <w:rsid w:val="009B3982"/>
    <w:rsid w:val="009B4625"/>
    <w:rsid w:val="009B50EB"/>
    <w:rsid w:val="009B513D"/>
    <w:rsid w:val="009B55BB"/>
    <w:rsid w:val="009B5F48"/>
    <w:rsid w:val="009B60C5"/>
    <w:rsid w:val="009B6F19"/>
    <w:rsid w:val="009B7653"/>
    <w:rsid w:val="009B7754"/>
    <w:rsid w:val="009B7AEC"/>
    <w:rsid w:val="009C0F19"/>
    <w:rsid w:val="009C14E1"/>
    <w:rsid w:val="009C1660"/>
    <w:rsid w:val="009C17C0"/>
    <w:rsid w:val="009C1A64"/>
    <w:rsid w:val="009C1D35"/>
    <w:rsid w:val="009C20D2"/>
    <w:rsid w:val="009C3183"/>
    <w:rsid w:val="009C3B5C"/>
    <w:rsid w:val="009C4722"/>
    <w:rsid w:val="009C487B"/>
    <w:rsid w:val="009C5279"/>
    <w:rsid w:val="009C5AF1"/>
    <w:rsid w:val="009C5DE3"/>
    <w:rsid w:val="009C6762"/>
    <w:rsid w:val="009C68A9"/>
    <w:rsid w:val="009C742F"/>
    <w:rsid w:val="009C773E"/>
    <w:rsid w:val="009C7AC6"/>
    <w:rsid w:val="009D11CA"/>
    <w:rsid w:val="009D170E"/>
    <w:rsid w:val="009D1916"/>
    <w:rsid w:val="009D1A2A"/>
    <w:rsid w:val="009D40D6"/>
    <w:rsid w:val="009D418E"/>
    <w:rsid w:val="009D4240"/>
    <w:rsid w:val="009D45E3"/>
    <w:rsid w:val="009D4A81"/>
    <w:rsid w:val="009D4B18"/>
    <w:rsid w:val="009D4B9E"/>
    <w:rsid w:val="009D5077"/>
    <w:rsid w:val="009D527F"/>
    <w:rsid w:val="009D5496"/>
    <w:rsid w:val="009D5A10"/>
    <w:rsid w:val="009D5DD7"/>
    <w:rsid w:val="009D5F0A"/>
    <w:rsid w:val="009D611D"/>
    <w:rsid w:val="009D6BDA"/>
    <w:rsid w:val="009D6F68"/>
    <w:rsid w:val="009D751F"/>
    <w:rsid w:val="009E0DDC"/>
    <w:rsid w:val="009E1349"/>
    <w:rsid w:val="009E16A1"/>
    <w:rsid w:val="009E243C"/>
    <w:rsid w:val="009E267B"/>
    <w:rsid w:val="009E31F2"/>
    <w:rsid w:val="009E48F9"/>
    <w:rsid w:val="009E4CEE"/>
    <w:rsid w:val="009E4E4E"/>
    <w:rsid w:val="009E4F17"/>
    <w:rsid w:val="009E535E"/>
    <w:rsid w:val="009E5660"/>
    <w:rsid w:val="009E57B6"/>
    <w:rsid w:val="009E5B04"/>
    <w:rsid w:val="009E5DA7"/>
    <w:rsid w:val="009E604D"/>
    <w:rsid w:val="009E795E"/>
    <w:rsid w:val="009F0992"/>
    <w:rsid w:val="009F0A5D"/>
    <w:rsid w:val="009F0D3B"/>
    <w:rsid w:val="009F14B1"/>
    <w:rsid w:val="009F184D"/>
    <w:rsid w:val="009F1878"/>
    <w:rsid w:val="009F1966"/>
    <w:rsid w:val="009F280F"/>
    <w:rsid w:val="009F2CC3"/>
    <w:rsid w:val="009F31A6"/>
    <w:rsid w:val="009F320E"/>
    <w:rsid w:val="009F33DF"/>
    <w:rsid w:val="009F36B1"/>
    <w:rsid w:val="009F3D9F"/>
    <w:rsid w:val="009F418B"/>
    <w:rsid w:val="009F431C"/>
    <w:rsid w:val="009F439D"/>
    <w:rsid w:val="009F46FB"/>
    <w:rsid w:val="009F49C1"/>
    <w:rsid w:val="009F569B"/>
    <w:rsid w:val="009F584B"/>
    <w:rsid w:val="009F5D15"/>
    <w:rsid w:val="009F64D3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4FE5"/>
    <w:rsid w:val="00A05E67"/>
    <w:rsid w:val="00A06159"/>
    <w:rsid w:val="00A06A88"/>
    <w:rsid w:val="00A06B82"/>
    <w:rsid w:val="00A072E0"/>
    <w:rsid w:val="00A07AFF"/>
    <w:rsid w:val="00A100C5"/>
    <w:rsid w:val="00A1032B"/>
    <w:rsid w:val="00A11C5D"/>
    <w:rsid w:val="00A121D2"/>
    <w:rsid w:val="00A1262C"/>
    <w:rsid w:val="00A12AAD"/>
    <w:rsid w:val="00A12C9C"/>
    <w:rsid w:val="00A12EF1"/>
    <w:rsid w:val="00A133D7"/>
    <w:rsid w:val="00A1388E"/>
    <w:rsid w:val="00A13916"/>
    <w:rsid w:val="00A14061"/>
    <w:rsid w:val="00A146E7"/>
    <w:rsid w:val="00A14CC3"/>
    <w:rsid w:val="00A15CF2"/>
    <w:rsid w:val="00A15F1A"/>
    <w:rsid w:val="00A16CCD"/>
    <w:rsid w:val="00A17471"/>
    <w:rsid w:val="00A206D5"/>
    <w:rsid w:val="00A2162A"/>
    <w:rsid w:val="00A2179C"/>
    <w:rsid w:val="00A219A4"/>
    <w:rsid w:val="00A22065"/>
    <w:rsid w:val="00A22242"/>
    <w:rsid w:val="00A235FB"/>
    <w:rsid w:val="00A23C7B"/>
    <w:rsid w:val="00A24338"/>
    <w:rsid w:val="00A249F8"/>
    <w:rsid w:val="00A25E20"/>
    <w:rsid w:val="00A25E53"/>
    <w:rsid w:val="00A2660F"/>
    <w:rsid w:val="00A266F8"/>
    <w:rsid w:val="00A26FFB"/>
    <w:rsid w:val="00A273D7"/>
    <w:rsid w:val="00A276FF"/>
    <w:rsid w:val="00A27B8D"/>
    <w:rsid w:val="00A27E3C"/>
    <w:rsid w:val="00A30539"/>
    <w:rsid w:val="00A30925"/>
    <w:rsid w:val="00A3124D"/>
    <w:rsid w:val="00A31B46"/>
    <w:rsid w:val="00A3235A"/>
    <w:rsid w:val="00A32B7D"/>
    <w:rsid w:val="00A33058"/>
    <w:rsid w:val="00A33323"/>
    <w:rsid w:val="00A3351E"/>
    <w:rsid w:val="00A33560"/>
    <w:rsid w:val="00A33755"/>
    <w:rsid w:val="00A35971"/>
    <w:rsid w:val="00A36243"/>
    <w:rsid w:val="00A3634D"/>
    <w:rsid w:val="00A36712"/>
    <w:rsid w:val="00A36923"/>
    <w:rsid w:val="00A36BC0"/>
    <w:rsid w:val="00A37720"/>
    <w:rsid w:val="00A40530"/>
    <w:rsid w:val="00A406EB"/>
    <w:rsid w:val="00A40845"/>
    <w:rsid w:val="00A41761"/>
    <w:rsid w:val="00A42A33"/>
    <w:rsid w:val="00A42E6F"/>
    <w:rsid w:val="00A42EED"/>
    <w:rsid w:val="00A43042"/>
    <w:rsid w:val="00A43323"/>
    <w:rsid w:val="00A43540"/>
    <w:rsid w:val="00A43769"/>
    <w:rsid w:val="00A44019"/>
    <w:rsid w:val="00A4442E"/>
    <w:rsid w:val="00A44AE5"/>
    <w:rsid w:val="00A45043"/>
    <w:rsid w:val="00A4513E"/>
    <w:rsid w:val="00A45444"/>
    <w:rsid w:val="00A46656"/>
    <w:rsid w:val="00A474BF"/>
    <w:rsid w:val="00A47862"/>
    <w:rsid w:val="00A4794E"/>
    <w:rsid w:val="00A47E61"/>
    <w:rsid w:val="00A50022"/>
    <w:rsid w:val="00A5074A"/>
    <w:rsid w:val="00A50761"/>
    <w:rsid w:val="00A50D70"/>
    <w:rsid w:val="00A52BE2"/>
    <w:rsid w:val="00A5312D"/>
    <w:rsid w:val="00A531D6"/>
    <w:rsid w:val="00A53809"/>
    <w:rsid w:val="00A53A75"/>
    <w:rsid w:val="00A548D4"/>
    <w:rsid w:val="00A54A4E"/>
    <w:rsid w:val="00A54CCB"/>
    <w:rsid w:val="00A55D1D"/>
    <w:rsid w:val="00A575A3"/>
    <w:rsid w:val="00A5762A"/>
    <w:rsid w:val="00A57FD6"/>
    <w:rsid w:val="00A605BD"/>
    <w:rsid w:val="00A60813"/>
    <w:rsid w:val="00A612DE"/>
    <w:rsid w:val="00A6163C"/>
    <w:rsid w:val="00A617FD"/>
    <w:rsid w:val="00A61852"/>
    <w:rsid w:val="00A619CF"/>
    <w:rsid w:val="00A62061"/>
    <w:rsid w:val="00A6226E"/>
    <w:rsid w:val="00A62858"/>
    <w:rsid w:val="00A6295E"/>
    <w:rsid w:val="00A636F0"/>
    <w:rsid w:val="00A63826"/>
    <w:rsid w:val="00A63CD4"/>
    <w:rsid w:val="00A64321"/>
    <w:rsid w:val="00A648B3"/>
    <w:rsid w:val="00A64957"/>
    <w:rsid w:val="00A654A3"/>
    <w:rsid w:val="00A65D7D"/>
    <w:rsid w:val="00A664F2"/>
    <w:rsid w:val="00A674B3"/>
    <w:rsid w:val="00A67B28"/>
    <w:rsid w:val="00A70515"/>
    <w:rsid w:val="00A70AC6"/>
    <w:rsid w:val="00A7122D"/>
    <w:rsid w:val="00A712BD"/>
    <w:rsid w:val="00A720C2"/>
    <w:rsid w:val="00A727BB"/>
    <w:rsid w:val="00A72A13"/>
    <w:rsid w:val="00A731D6"/>
    <w:rsid w:val="00A73E50"/>
    <w:rsid w:val="00A74552"/>
    <w:rsid w:val="00A75361"/>
    <w:rsid w:val="00A75E61"/>
    <w:rsid w:val="00A765C4"/>
    <w:rsid w:val="00A76752"/>
    <w:rsid w:val="00A775FC"/>
    <w:rsid w:val="00A77C27"/>
    <w:rsid w:val="00A77E50"/>
    <w:rsid w:val="00A80CE3"/>
    <w:rsid w:val="00A80F22"/>
    <w:rsid w:val="00A81330"/>
    <w:rsid w:val="00A8387E"/>
    <w:rsid w:val="00A84393"/>
    <w:rsid w:val="00A84673"/>
    <w:rsid w:val="00A85016"/>
    <w:rsid w:val="00A85AC3"/>
    <w:rsid w:val="00A85D2F"/>
    <w:rsid w:val="00A86312"/>
    <w:rsid w:val="00A86590"/>
    <w:rsid w:val="00A86CC2"/>
    <w:rsid w:val="00A877D7"/>
    <w:rsid w:val="00A87960"/>
    <w:rsid w:val="00A912D9"/>
    <w:rsid w:val="00A92A54"/>
    <w:rsid w:val="00A92BA0"/>
    <w:rsid w:val="00A93031"/>
    <w:rsid w:val="00A943D6"/>
    <w:rsid w:val="00A9458D"/>
    <w:rsid w:val="00A94F22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1C94"/>
    <w:rsid w:val="00AA309D"/>
    <w:rsid w:val="00AA30E8"/>
    <w:rsid w:val="00AA353C"/>
    <w:rsid w:val="00AA35E1"/>
    <w:rsid w:val="00AA41A2"/>
    <w:rsid w:val="00AA44BF"/>
    <w:rsid w:val="00AA4684"/>
    <w:rsid w:val="00AA4B08"/>
    <w:rsid w:val="00AA5B3D"/>
    <w:rsid w:val="00AA5DA0"/>
    <w:rsid w:val="00AA5EED"/>
    <w:rsid w:val="00AA6287"/>
    <w:rsid w:val="00AA693D"/>
    <w:rsid w:val="00AA6F43"/>
    <w:rsid w:val="00AA7555"/>
    <w:rsid w:val="00AA7DA2"/>
    <w:rsid w:val="00AB0413"/>
    <w:rsid w:val="00AB0829"/>
    <w:rsid w:val="00AB0C73"/>
    <w:rsid w:val="00AB1400"/>
    <w:rsid w:val="00AB1A93"/>
    <w:rsid w:val="00AB206B"/>
    <w:rsid w:val="00AB22DE"/>
    <w:rsid w:val="00AB29A4"/>
    <w:rsid w:val="00AB2F73"/>
    <w:rsid w:val="00AB3476"/>
    <w:rsid w:val="00AB3635"/>
    <w:rsid w:val="00AB370F"/>
    <w:rsid w:val="00AB3881"/>
    <w:rsid w:val="00AB3C7A"/>
    <w:rsid w:val="00AB3E8C"/>
    <w:rsid w:val="00AB6BB9"/>
    <w:rsid w:val="00AB6DA6"/>
    <w:rsid w:val="00AB6DF1"/>
    <w:rsid w:val="00AB71F5"/>
    <w:rsid w:val="00AB743A"/>
    <w:rsid w:val="00AB74A1"/>
    <w:rsid w:val="00AB7CE1"/>
    <w:rsid w:val="00AB7E6A"/>
    <w:rsid w:val="00AB7EA7"/>
    <w:rsid w:val="00AC0173"/>
    <w:rsid w:val="00AC046C"/>
    <w:rsid w:val="00AC0AC8"/>
    <w:rsid w:val="00AC0E92"/>
    <w:rsid w:val="00AC1BCD"/>
    <w:rsid w:val="00AC203E"/>
    <w:rsid w:val="00AC2163"/>
    <w:rsid w:val="00AC2568"/>
    <w:rsid w:val="00AC273C"/>
    <w:rsid w:val="00AC29B5"/>
    <w:rsid w:val="00AC2A49"/>
    <w:rsid w:val="00AC2E3B"/>
    <w:rsid w:val="00AC3FEF"/>
    <w:rsid w:val="00AC4088"/>
    <w:rsid w:val="00AC4240"/>
    <w:rsid w:val="00AC50C7"/>
    <w:rsid w:val="00AC512E"/>
    <w:rsid w:val="00AC5DED"/>
    <w:rsid w:val="00AC633B"/>
    <w:rsid w:val="00AC6411"/>
    <w:rsid w:val="00AC6A85"/>
    <w:rsid w:val="00AC71FF"/>
    <w:rsid w:val="00AD0677"/>
    <w:rsid w:val="00AD0985"/>
    <w:rsid w:val="00AD0A7A"/>
    <w:rsid w:val="00AD0B55"/>
    <w:rsid w:val="00AD0FAB"/>
    <w:rsid w:val="00AD1BEA"/>
    <w:rsid w:val="00AD24A3"/>
    <w:rsid w:val="00AD26D6"/>
    <w:rsid w:val="00AD2938"/>
    <w:rsid w:val="00AD2A7B"/>
    <w:rsid w:val="00AD3CC2"/>
    <w:rsid w:val="00AD3D0B"/>
    <w:rsid w:val="00AD3F9B"/>
    <w:rsid w:val="00AD4354"/>
    <w:rsid w:val="00AD4980"/>
    <w:rsid w:val="00AD4C36"/>
    <w:rsid w:val="00AD53A3"/>
    <w:rsid w:val="00AD55ED"/>
    <w:rsid w:val="00AD57DF"/>
    <w:rsid w:val="00AD606A"/>
    <w:rsid w:val="00AD66B0"/>
    <w:rsid w:val="00AD66FC"/>
    <w:rsid w:val="00AD6D3B"/>
    <w:rsid w:val="00AD7C31"/>
    <w:rsid w:val="00AE103E"/>
    <w:rsid w:val="00AE20E5"/>
    <w:rsid w:val="00AE2DE6"/>
    <w:rsid w:val="00AE318A"/>
    <w:rsid w:val="00AE3680"/>
    <w:rsid w:val="00AE36D2"/>
    <w:rsid w:val="00AE3F7B"/>
    <w:rsid w:val="00AE40AF"/>
    <w:rsid w:val="00AE4534"/>
    <w:rsid w:val="00AE4DA1"/>
    <w:rsid w:val="00AE5005"/>
    <w:rsid w:val="00AE6211"/>
    <w:rsid w:val="00AE685E"/>
    <w:rsid w:val="00AE698F"/>
    <w:rsid w:val="00AE7A5A"/>
    <w:rsid w:val="00AE7D4C"/>
    <w:rsid w:val="00AE7FD8"/>
    <w:rsid w:val="00AF0280"/>
    <w:rsid w:val="00AF11E7"/>
    <w:rsid w:val="00AF1439"/>
    <w:rsid w:val="00AF2243"/>
    <w:rsid w:val="00AF28C0"/>
    <w:rsid w:val="00AF2D26"/>
    <w:rsid w:val="00AF2DC6"/>
    <w:rsid w:val="00AF32D1"/>
    <w:rsid w:val="00AF356A"/>
    <w:rsid w:val="00AF48B5"/>
    <w:rsid w:val="00AF4B02"/>
    <w:rsid w:val="00AF5255"/>
    <w:rsid w:val="00AF54AF"/>
    <w:rsid w:val="00AF6078"/>
    <w:rsid w:val="00AF6BE5"/>
    <w:rsid w:val="00AF7808"/>
    <w:rsid w:val="00AF7936"/>
    <w:rsid w:val="00B00154"/>
    <w:rsid w:val="00B00BDB"/>
    <w:rsid w:val="00B0167C"/>
    <w:rsid w:val="00B0194E"/>
    <w:rsid w:val="00B02486"/>
    <w:rsid w:val="00B02F6C"/>
    <w:rsid w:val="00B0344B"/>
    <w:rsid w:val="00B035FA"/>
    <w:rsid w:val="00B038D3"/>
    <w:rsid w:val="00B03A10"/>
    <w:rsid w:val="00B03D7B"/>
    <w:rsid w:val="00B0474E"/>
    <w:rsid w:val="00B048AE"/>
    <w:rsid w:val="00B04B14"/>
    <w:rsid w:val="00B04FAD"/>
    <w:rsid w:val="00B05F89"/>
    <w:rsid w:val="00B060AE"/>
    <w:rsid w:val="00B06438"/>
    <w:rsid w:val="00B06D6C"/>
    <w:rsid w:val="00B07355"/>
    <w:rsid w:val="00B0756D"/>
    <w:rsid w:val="00B0769D"/>
    <w:rsid w:val="00B076DB"/>
    <w:rsid w:val="00B07E7D"/>
    <w:rsid w:val="00B1049C"/>
    <w:rsid w:val="00B1086F"/>
    <w:rsid w:val="00B10C2A"/>
    <w:rsid w:val="00B10DC0"/>
    <w:rsid w:val="00B11173"/>
    <w:rsid w:val="00B1174F"/>
    <w:rsid w:val="00B118F0"/>
    <w:rsid w:val="00B139C7"/>
    <w:rsid w:val="00B1447A"/>
    <w:rsid w:val="00B148B7"/>
    <w:rsid w:val="00B14A81"/>
    <w:rsid w:val="00B15301"/>
    <w:rsid w:val="00B15986"/>
    <w:rsid w:val="00B15A73"/>
    <w:rsid w:val="00B15F65"/>
    <w:rsid w:val="00B1682F"/>
    <w:rsid w:val="00B16B9B"/>
    <w:rsid w:val="00B16ECA"/>
    <w:rsid w:val="00B171D4"/>
    <w:rsid w:val="00B171E6"/>
    <w:rsid w:val="00B17FDD"/>
    <w:rsid w:val="00B202F8"/>
    <w:rsid w:val="00B21715"/>
    <w:rsid w:val="00B2190A"/>
    <w:rsid w:val="00B21AD8"/>
    <w:rsid w:val="00B2223D"/>
    <w:rsid w:val="00B22494"/>
    <w:rsid w:val="00B228E4"/>
    <w:rsid w:val="00B23484"/>
    <w:rsid w:val="00B24357"/>
    <w:rsid w:val="00B24D5B"/>
    <w:rsid w:val="00B24E2E"/>
    <w:rsid w:val="00B250B7"/>
    <w:rsid w:val="00B251A9"/>
    <w:rsid w:val="00B252D7"/>
    <w:rsid w:val="00B2675C"/>
    <w:rsid w:val="00B27AA5"/>
    <w:rsid w:val="00B27F5A"/>
    <w:rsid w:val="00B305A4"/>
    <w:rsid w:val="00B3113D"/>
    <w:rsid w:val="00B323BB"/>
    <w:rsid w:val="00B32789"/>
    <w:rsid w:val="00B334D8"/>
    <w:rsid w:val="00B34EF2"/>
    <w:rsid w:val="00B34F40"/>
    <w:rsid w:val="00B35D77"/>
    <w:rsid w:val="00B3705E"/>
    <w:rsid w:val="00B3752D"/>
    <w:rsid w:val="00B37A82"/>
    <w:rsid w:val="00B401F3"/>
    <w:rsid w:val="00B406E4"/>
    <w:rsid w:val="00B421E0"/>
    <w:rsid w:val="00B42B9A"/>
    <w:rsid w:val="00B42D09"/>
    <w:rsid w:val="00B42FA6"/>
    <w:rsid w:val="00B4303A"/>
    <w:rsid w:val="00B440F0"/>
    <w:rsid w:val="00B44283"/>
    <w:rsid w:val="00B44E3E"/>
    <w:rsid w:val="00B458B1"/>
    <w:rsid w:val="00B45936"/>
    <w:rsid w:val="00B45C3C"/>
    <w:rsid w:val="00B45DB8"/>
    <w:rsid w:val="00B467F6"/>
    <w:rsid w:val="00B46953"/>
    <w:rsid w:val="00B46E90"/>
    <w:rsid w:val="00B4733F"/>
    <w:rsid w:val="00B4787D"/>
    <w:rsid w:val="00B47FCD"/>
    <w:rsid w:val="00B50473"/>
    <w:rsid w:val="00B504B8"/>
    <w:rsid w:val="00B5051C"/>
    <w:rsid w:val="00B50807"/>
    <w:rsid w:val="00B50A78"/>
    <w:rsid w:val="00B50D5B"/>
    <w:rsid w:val="00B50E2D"/>
    <w:rsid w:val="00B517D0"/>
    <w:rsid w:val="00B51B56"/>
    <w:rsid w:val="00B51FBA"/>
    <w:rsid w:val="00B529E7"/>
    <w:rsid w:val="00B52E43"/>
    <w:rsid w:val="00B52FAC"/>
    <w:rsid w:val="00B53394"/>
    <w:rsid w:val="00B53D99"/>
    <w:rsid w:val="00B53FB5"/>
    <w:rsid w:val="00B5415C"/>
    <w:rsid w:val="00B554A0"/>
    <w:rsid w:val="00B55D05"/>
    <w:rsid w:val="00B5635F"/>
    <w:rsid w:val="00B563EB"/>
    <w:rsid w:val="00B56407"/>
    <w:rsid w:val="00B5733D"/>
    <w:rsid w:val="00B57992"/>
    <w:rsid w:val="00B57DA2"/>
    <w:rsid w:val="00B57E2D"/>
    <w:rsid w:val="00B6003C"/>
    <w:rsid w:val="00B60D8D"/>
    <w:rsid w:val="00B61466"/>
    <w:rsid w:val="00B61494"/>
    <w:rsid w:val="00B61AA2"/>
    <w:rsid w:val="00B61AD5"/>
    <w:rsid w:val="00B61BCC"/>
    <w:rsid w:val="00B61EA4"/>
    <w:rsid w:val="00B622C9"/>
    <w:rsid w:val="00B626CD"/>
    <w:rsid w:val="00B63AF8"/>
    <w:rsid w:val="00B63F5D"/>
    <w:rsid w:val="00B6407D"/>
    <w:rsid w:val="00B64674"/>
    <w:rsid w:val="00B64A11"/>
    <w:rsid w:val="00B64CAA"/>
    <w:rsid w:val="00B6535A"/>
    <w:rsid w:val="00B656E8"/>
    <w:rsid w:val="00B65773"/>
    <w:rsid w:val="00B659BD"/>
    <w:rsid w:val="00B65DAF"/>
    <w:rsid w:val="00B66323"/>
    <w:rsid w:val="00B66B3E"/>
    <w:rsid w:val="00B66C4D"/>
    <w:rsid w:val="00B66F62"/>
    <w:rsid w:val="00B67519"/>
    <w:rsid w:val="00B67561"/>
    <w:rsid w:val="00B678F7"/>
    <w:rsid w:val="00B70534"/>
    <w:rsid w:val="00B70785"/>
    <w:rsid w:val="00B707C4"/>
    <w:rsid w:val="00B7199D"/>
    <w:rsid w:val="00B71E04"/>
    <w:rsid w:val="00B737A3"/>
    <w:rsid w:val="00B745A1"/>
    <w:rsid w:val="00B748DD"/>
    <w:rsid w:val="00B75047"/>
    <w:rsid w:val="00B752EE"/>
    <w:rsid w:val="00B75391"/>
    <w:rsid w:val="00B753ED"/>
    <w:rsid w:val="00B75455"/>
    <w:rsid w:val="00B759F9"/>
    <w:rsid w:val="00B76046"/>
    <w:rsid w:val="00B7650A"/>
    <w:rsid w:val="00B7677F"/>
    <w:rsid w:val="00B76D7F"/>
    <w:rsid w:val="00B76FDD"/>
    <w:rsid w:val="00B777CB"/>
    <w:rsid w:val="00B80173"/>
    <w:rsid w:val="00B8106A"/>
    <w:rsid w:val="00B8111A"/>
    <w:rsid w:val="00B8318E"/>
    <w:rsid w:val="00B83705"/>
    <w:rsid w:val="00B83DBD"/>
    <w:rsid w:val="00B8460E"/>
    <w:rsid w:val="00B85543"/>
    <w:rsid w:val="00B856B3"/>
    <w:rsid w:val="00B85C11"/>
    <w:rsid w:val="00B85EF6"/>
    <w:rsid w:val="00B860BC"/>
    <w:rsid w:val="00B86740"/>
    <w:rsid w:val="00B87447"/>
    <w:rsid w:val="00B87AA1"/>
    <w:rsid w:val="00B87B58"/>
    <w:rsid w:val="00B90D92"/>
    <w:rsid w:val="00B90F1E"/>
    <w:rsid w:val="00B90F22"/>
    <w:rsid w:val="00B917A4"/>
    <w:rsid w:val="00B925BE"/>
    <w:rsid w:val="00B927B9"/>
    <w:rsid w:val="00B92947"/>
    <w:rsid w:val="00B92AB4"/>
    <w:rsid w:val="00B92E1D"/>
    <w:rsid w:val="00B93CF7"/>
    <w:rsid w:val="00B940BB"/>
    <w:rsid w:val="00B94328"/>
    <w:rsid w:val="00B947BB"/>
    <w:rsid w:val="00B94E78"/>
    <w:rsid w:val="00B955BF"/>
    <w:rsid w:val="00B95761"/>
    <w:rsid w:val="00B95B7F"/>
    <w:rsid w:val="00B96410"/>
    <w:rsid w:val="00B96783"/>
    <w:rsid w:val="00B9781F"/>
    <w:rsid w:val="00BA0005"/>
    <w:rsid w:val="00BA0B4A"/>
    <w:rsid w:val="00BA1084"/>
    <w:rsid w:val="00BA13D2"/>
    <w:rsid w:val="00BA1FC3"/>
    <w:rsid w:val="00BA24E6"/>
    <w:rsid w:val="00BA2510"/>
    <w:rsid w:val="00BA25F6"/>
    <w:rsid w:val="00BA2A7C"/>
    <w:rsid w:val="00BA2C36"/>
    <w:rsid w:val="00BA3560"/>
    <w:rsid w:val="00BA3755"/>
    <w:rsid w:val="00BA3DBB"/>
    <w:rsid w:val="00BA4198"/>
    <w:rsid w:val="00BA4428"/>
    <w:rsid w:val="00BA48AE"/>
    <w:rsid w:val="00BA5419"/>
    <w:rsid w:val="00BA5F84"/>
    <w:rsid w:val="00BA6CB7"/>
    <w:rsid w:val="00BA749F"/>
    <w:rsid w:val="00BA7B3A"/>
    <w:rsid w:val="00BA7FF7"/>
    <w:rsid w:val="00BB0003"/>
    <w:rsid w:val="00BB01D1"/>
    <w:rsid w:val="00BB0F70"/>
    <w:rsid w:val="00BB101F"/>
    <w:rsid w:val="00BB1163"/>
    <w:rsid w:val="00BB14EF"/>
    <w:rsid w:val="00BB23C6"/>
    <w:rsid w:val="00BB2498"/>
    <w:rsid w:val="00BB252B"/>
    <w:rsid w:val="00BB346D"/>
    <w:rsid w:val="00BB40C2"/>
    <w:rsid w:val="00BB4357"/>
    <w:rsid w:val="00BB4CC9"/>
    <w:rsid w:val="00BB4DF9"/>
    <w:rsid w:val="00BB6D04"/>
    <w:rsid w:val="00BB6D8F"/>
    <w:rsid w:val="00BB709D"/>
    <w:rsid w:val="00BB73C2"/>
    <w:rsid w:val="00BB75E0"/>
    <w:rsid w:val="00BB78D8"/>
    <w:rsid w:val="00BC0009"/>
    <w:rsid w:val="00BC0D8A"/>
    <w:rsid w:val="00BC1506"/>
    <w:rsid w:val="00BC1AB3"/>
    <w:rsid w:val="00BC1EB9"/>
    <w:rsid w:val="00BC3784"/>
    <w:rsid w:val="00BC3C04"/>
    <w:rsid w:val="00BC3E56"/>
    <w:rsid w:val="00BC46AD"/>
    <w:rsid w:val="00BC529F"/>
    <w:rsid w:val="00BC54CA"/>
    <w:rsid w:val="00BC63B2"/>
    <w:rsid w:val="00BC6461"/>
    <w:rsid w:val="00BC6C85"/>
    <w:rsid w:val="00BC7688"/>
    <w:rsid w:val="00BC79B6"/>
    <w:rsid w:val="00BC7ABA"/>
    <w:rsid w:val="00BC7E39"/>
    <w:rsid w:val="00BD003E"/>
    <w:rsid w:val="00BD028B"/>
    <w:rsid w:val="00BD0348"/>
    <w:rsid w:val="00BD0B50"/>
    <w:rsid w:val="00BD0F35"/>
    <w:rsid w:val="00BD2790"/>
    <w:rsid w:val="00BD2860"/>
    <w:rsid w:val="00BD2A92"/>
    <w:rsid w:val="00BD311D"/>
    <w:rsid w:val="00BD38F9"/>
    <w:rsid w:val="00BD3E44"/>
    <w:rsid w:val="00BD42B8"/>
    <w:rsid w:val="00BD42E1"/>
    <w:rsid w:val="00BD4A04"/>
    <w:rsid w:val="00BD555B"/>
    <w:rsid w:val="00BD5AD5"/>
    <w:rsid w:val="00BD5BFD"/>
    <w:rsid w:val="00BD6C2B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39A7"/>
    <w:rsid w:val="00BE636E"/>
    <w:rsid w:val="00BE6583"/>
    <w:rsid w:val="00BE6A73"/>
    <w:rsid w:val="00BE7375"/>
    <w:rsid w:val="00BE78D5"/>
    <w:rsid w:val="00BE7CD4"/>
    <w:rsid w:val="00BF0715"/>
    <w:rsid w:val="00BF14AE"/>
    <w:rsid w:val="00BF153C"/>
    <w:rsid w:val="00BF1CF0"/>
    <w:rsid w:val="00BF2594"/>
    <w:rsid w:val="00BF3171"/>
    <w:rsid w:val="00BF324A"/>
    <w:rsid w:val="00BF3779"/>
    <w:rsid w:val="00BF398A"/>
    <w:rsid w:val="00BF419F"/>
    <w:rsid w:val="00BF48DE"/>
    <w:rsid w:val="00BF491F"/>
    <w:rsid w:val="00BF5023"/>
    <w:rsid w:val="00BF502D"/>
    <w:rsid w:val="00BF5475"/>
    <w:rsid w:val="00BF588B"/>
    <w:rsid w:val="00BF6102"/>
    <w:rsid w:val="00BF62A3"/>
    <w:rsid w:val="00BF68F1"/>
    <w:rsid w:val="00BF74BD"/>
    <w:rsid w:val="00BF7550"/>
    <w:rsid w:val="00C00696"/>
    <w:rsid w:val="00C009A2"/>
    <w:rsid w:val="00C0175F"/>
    <w:rsid w:val="00C01FD8"/>
    <w:rsid w:val="00C024EC"/>
    <w:rsid w:val="00C02611"/>
    <w:rsid w:val="00C02C9C"/>
    <w:rsid w:val="00C02E52"/>
    <w:rsid w:val="00C034EE"/>
    <w:rsid w:val="00C03EAD"/>
    <w:rsid w:val="00C04B5C"/>
    <w:rsid w:val="00C04FCE"/>
    <w:rsid w:val="00C0540D"/>
    <w:rsid w:val="00C05BFB"/>
    <w:rsid w:val="00C06C58"/>
    <w:rsid w:val="00C071D5"/>
    <w:rsid w:val="00C077A8"/>
    <w:rsid w:val="00C078B2"/>
    <w:rsid w:val="00C104F5"/>
    <w:rsid w:val="00C10683"/>
    <w:rsid w:val="00C10FE9"/>
    <w:rsid w:val="00C110B7"/>
    <w:rsid w:val="00C114B9"/>
    <w:rsid w:val="00C11615"/>
    <w:rsid w:val="00C11DD1"/>
    <w:rsid w:val="00C122D5"/>
    <w:rsid w:val="00C12517"/>
    <w:rsid w:val="00C1253F"/>
    <w:rsid w:val="00C1287E"/>
    <w:rsid w:val="00C12A74"/>
    <w:rsid w:val="00C12E40"/>
    <w:rsid w:val="00C133FD"/>
    <w:rsid w:val="00C1367F"/>
    <w:rsid w:val="00C136EB"/>
    <w:rsid w:val="00C1382D"/>
    <w:rsid w:val="00C13901"/>
    <w:rsid w:val="00C13F4C"/>
    <w:rsid w:val="00C1458A"/>
    <w:rsid w:val="00C15769"/>
    <w:rsid w:val="00C158C2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28BE"/>
    <w:rsid w:val="00C22D01"/>
    <w:rsid w:val="00C22F56"/>
    <w:rsid w:val="00C2308D"/>
    <w:rsid w:val="00C2429B"/>
    <w:rsid w:val="00C24A2D"/>
    <w:rsid w:val="00C25C7A"/>
    <w:rsid w:val="00C25E19"/>
    <w:rsid w:val="00C25F01"/>
    <w:rsid w:val="00C260BE"/>
    <w:rsid w:val="00C260E7"/>
    <w:rsid w:val="00C26419"/>
    <w:rsid w:val="00C264C4"/>
    <w:rsid w:val="00C2692B"/>
    <w:rsid w:val="00C275F8"/>
    <w:rsid w:val="00C30142"/>
    <w:rsid w:val="00C306B8"/>
    <w:rsid w:val="00C32920"/>
    <w:rsid w:val="00C32963"/>
    <w:rsid w:val="00C33263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530"/>
    <w:rsid w:val="00C3662E"/>
    <w:rsid w:val="00C37219"/>
    <w:rsid w:val="00C3747C"/>
    <w:rsid w:val="00C37EFE"/>
    <w:rsid w:val="00C40161"/>
    <w:rsid w:val="00C4051C"/>
    <w:rsid w:val="00C4053D"/>
    <w:rsid w:val="00C40729"/>
    <w:rsid w:val="00C4090D"/>
    <w:rsid w:val="00C410E7"/>
    <w:rsid w:val="00C42B4C"/>
    <w:rsid w:val="00C42F6A"/>
    <w:rsid w:val="00C4303B"/>
    <w:rsid w:val="00C43703"/>
    <w:rsid w:val="00C441BD"/>
    <w:rsid w:val="00C44BEB"/>
    <w:rsid w:val="00C44CCA"/>
    <w:rsid w:val="00C44E47"/>
    <w:rsid w:val="00C44F02"/>
    <w:rsid w:val="00C4657B"/>
    <w:rsid w:val="00C46B77"/>
    <w:rsid w:val="00C47997"/>
    <w:rsid w:val="00C479A4"/>
    <w:rsid w:val="00C47BCE"/>
    <w:rsid w:val="00C50434"/>
    <w:rsid w:val="00C507F0"/>
    <w:rsid w:val="00C510E4"/>
    <w:rsid w:val="00C518EC"/>
    <w:rsid w:val="00C51D5F"/>
    <w:rsid w:val="00C51F93"/>
    <w:rsid w:val="00C528DA"/>
    <w:rsid w:val="00C53C18"/>
    <w:rsid w:val="00C53E14"/>
    <w:rsid w:val="00C53F4F"/>
    <w:rsid w:val="00C5407E"/>
    <w:rsid w:val="00C5539C"/>
    <w:rsid w:val="00C5567A"/>
    <w:rsid w:val="00C55895"/>
    <w:rsid w:val="00C56833"/>
    <w:rsid w:val="00C56AC0"/>
    <w:rsid w:val="00C56C45"/>
    <w:rsid w:val="00C56EC5"/>
    <w:rsid w:val="00C57687"/>
    <w:rsid w:val="00C5787D"/>
    <w:rsid w:val="00C57D7C"/>
    <w:rsid w:val="00C6012D"/>
    <w:rsid w:val="00C60471"/>
    <w:rsid w:val="00C60D3B"/>
    <w:rsid w:val="00C61DAB"/>
    <w:rsid w:val="00C621D6"/>
    <w:rsid w:val="00C6249A"/>
    <w:rsid w:val="00C6290F"/>
    <w:rsid w:val="00C62917"/>
    <w:rsid w:val="00C62C72"/>
    <w:rsid w:val="00C633DC"/>
    <w:rsid w:val="00C656AF"/>
    <w:rsid w:val="00C65A32"/>
    <w:rsid w:val="00C65F1B"/>
    <w:rsid w:val="00C6680C"/>
    <w:rsid w:val="00C66BBF"/>
    <w:rsid w:val="00C66C69"/>
    <w:rsid w:val="00C66D02"/>
    <w:rsid w:val="00C67499"/>
    <w:rsid w:val="00C67FFA"/>
    <w:rsid w:val="00C70D2E"/>
    <w:rsid w:val="00C711C4"/>
    <w:rsid w:val="00C711D5"/>
    <w:rsid w:val="00C71215"/>
    <w:rsid w:val="00C7183F"/>
    <w:rsid w:val="00C738DA"/>
    <w:rsid w:val="00C73E91"/>
    <w:rsid w:val="00C74B51"/>
    <w:rsid w:val="00C74D5F"/>
    <w:rsid w:val="00C75325"/>
    <w:rsid w:val="00C75884"/>
    <w:rsid w:val="00C75F89"/>
    <w:rsid w:val="00C76909"/>
    <w:rsid w:val="00C76EA2"/>
    <w:rsid w:val="00C76ECC"/>
    <w:rsid w:val="00C7734F"/>
    <w:rsid w:val="00C80F14"/>
    <w:rsid w:val="00C81430"/>
    <w:rsid w:val="00C8170C"/>
    <w:rsid w:val="00C81CE2"/>
    <w:rsid w:val="00C8249A"/>
    <w:rsid w:val="00C839BF"/>
    <w:rsid w:val="00C839CA"/>
    <w:rsid w:val="00C83B4D"/>
    <w:rsid w:val="00C83C9F"/>
    <w:rsid w:val="00C84017"/>
    <w:rsid w:val="00C8417D"/>
    <w:rsid w:val="00C84337"/>
    <w:rsid w:val="00C84BB2"/>
    <w:rsid w:val="00C84C6E"/>
    <w:rsid w:val="00C84C7C"/>
    <w:rsid w:val="00C8501E"/>
    <w:rsid w:val="00C860BF"/>
    <w:rsid w:val="00C86668"/>
    <w:rsid w:val="00C867F6"/>
    <w:rsid w:val="00C8690E"/>
    <w:rsid w:val="00C87482"/>
    <w:rsid w:val="00C87AD9"/>
    <w:rsid w:val="00C87DFC"/>
    <w:rsid w:val="00C9004B"/>
    <w:rsid w:val="00C903FD"/>
    <w:rsid w:val="00C908A2"/>
    <w:rsid w:val="00C90940"/>
    <w:rsid w:val="00C909DA"/>
    <w:rsid w:val="00C90A8D"/>
    <w:rsid w:val="00C90BB1"/>
    <w:rsid w:val="00C91199"/>
    <w:rsid w:val="00C91280"/>
    <w:rsid w:val="00C9197B"/>
    <w:rsid w:val="00C91B19"/>
    <w:rsid w:val="00C923E8"/>
    <w:rsid w:val="00C92896"/>
    <w:rsid w:val="00C92C1E"/>
    <w:rsid w:val="00C92C29"/>
    <w:rsid w:val="00C93184"/>
    <w:rsid w:val="00C93E5E"/>
    <w:rsid w:val="00C94008"/>
    <w:rsid w:val="00C94142"/>
    <w:rsid w:val="00C94A38"/>
    <w:rsid w:val="00C950CD"/>
    <w:rsid w:val="00C951C8"/>
    <w:rsid w:val="00C95B44"/>
    <w:rsid w:val="00C95CF5"/>
    <w:rsid w:val="00C96FA9"/>
    <w:rsid w:val="00C97451"/>
    <w:rsid w:val="00CA02A2"/>
    <w:rsid w:val="00CA15B6"/>
    <w:rsid w:val="00CA275E"/>
    <w:rsid w:val="00CA2F22"/>
    <w:rsid w:val="00CA388A"/>
    <w:rsid w:val="00CA3F2E"/>
    <w:rsid w:val="00CA45DD"/>
    <w:rsid w:val="00CA577A"/>
    <w:rsid w:val="00CA5F2E"/>
    <w:rsid w:val="00CA6151"/>
    <w:rsid w:val="00CA7DA2"/>
    <w:rsid w:val="00CB073B"/>
    <w:rsid w:val="00CB0CC0"/>
    <w:rsid w:val="00CB1A28"/>
    <w:rsid w:val="00CB1F5E"/>
    <w:rsid w:val="00CB1F65"/>
    <w:rsid w:val="00CB2303"/>
    <w:rsid w:val="00CB2693"/>
    <w:rsid w:val="00CB287C"/>
    <w:rsid w:val="00CB2FDB"/>
    <w:rsid w:val="00CB3047"/>
    <w:rsid w:val="00CB349F"/>
    <w:rsid w:val="00CB3627"/>
    <w:rsid w:val="00CB390B"/>
    <w:rsid w:val="00CB3C2C"/>
    <w:rsid w:val="00CB430E"/>
    <w:rsid w:val="00CB5164"/>
    <w:rsid w:val="00CB5886"/>
    <w:rsid w:val="00CB5B7B"/>
    <w:rsid w:val="00CB5FCB"/>
    <w:rsid w:val="00CB6A08"/>
    <w:rsid w:val="00CB78C9"/>
    <w:rsid w:val="00CB7994"/>
    <w:rsid w:val="00CB7AEE"/>
    <w:rsid w:val="00CC0105"/>
    <w:rsid w:val="00CC037E"/>
    <w:rsid w:val="00CC1C17"/>
    <w:rsid w:val="00CC265A"/>
    <w:rsid w:val="00CC2FB3"/>
    <w:rsid w:val="00CC31ED"/>
    <w:rsid w:val="00CC3E9D"/>
    <w:rsid w:val="00CC46A7"/>
    <w:rsid w:val="00CC47CB"/>
    <w:rsid w:val="00CC4E6E"/>
    <w:rsid w:val="00CC53D8"/>
    <w:rsid w:val="00CC5DB5"/>
    <w:rsid w:val="00CC6A6D"/>
    <w:rsid w:val="00CC75E4"/>
    <w:rsid w:val="00CD098D"/>
    <w:rsid w:val="00CD0ABC"/>
    <w:rsid w:val="00CD1F3A"/>
    <w:rsid w:val="00CD2279"/>
    <w:rsid w:val="00CD2C02"/>
    <w:rsid w:val="00CD382E"/>
    <w:rsid w:val="00CD4675"/>
    <w:rsid w:val="00CD4DD8"/>
    <w:rsid w:val="00CD5476"/>
    <w:rsid w:val="00CD5A70"/>
    <w:rsid w:val="00CD5D08"/>
    <w:rsid w:val="00CD684C"/>
    <w:rsid w:val="00CD68D7"/>
    <w:rsid w:val="00CD6BB2"/>
    <w:rsid w:val="00CD6BC3"/>
    <w:rsid w:val="00CD6BFB"/>
    <w:rsid w:val="00CD7101"/>
    <w:rsid w:val="00CD766A"/>
    <w:rsid w:val="00CD769B"/>
    <w:rsid w:val="00CE0525"/>
    <w:rsid w:val="00CE0A0F"/>
    <w:rsid w:val="00CE0B97"/>
    <w:rsid w:val="00CE1ED7"/>
    <w:rsid w:val="00CE2C71"/>
    <w:rsid w:val="00CE2DC4"/>
    <w:rsid w:val="00CE2E80"/>
    <w:rsid w:val="00CE326F"/>
    <w:rsid w:val="00CE35CD"/>
    <w:rsid w:val="00CE3838"/>
    <w:rsid w:val="00CE3B37"/>
    <w:rsid w:val="00CE3E92"/>
    <w:rsid w:val="00CE5CD7"/>
    <w:rsid w:val="00CE6887"/>
    <w:rsid w:val="00CE6BED"/>
    <w:rsid w:val="00CE750D"/>
    <w:rsid w:val="00CE7629"/>
    <w:rsid w:val="00CE7F21"/>
    <w:rsid w:val="00CF0603"/>
    <w:rsid w:val="00CF0840"/>
    <w:rsid w:val="00CF16FE"/>
    <w:rsid w:val="00CF1D01"/>
    <w:rsid w:val="00CF2136"/>
    <w:rsid w:val="00CF22AD"/>
    <w:rsid w:val="00CF278E"/>
    <w:rsid w:val="00CF2EC3"/>
    <w:rsid w:val="00CF3237"/>
    <w:rsid w:val="00CF3409"/>
    <w:rsid w:val="00CF3D8A"/>
    <w:rsid w:val="00CF4264"/>
    <w:rsid w:val="00CF4978"/>
    <w:rsid w:val="00CF51C5"/>
    <w:rsid w:val="00CF5432"/>
    <w:rsid w:val="00CF54FE"/>
    <w:rsid w:val="00CF5506"/>
    <w:rsid w:val="00CF5AAB"/>
    <w:rsid w:val="00CF5AD6"/>
    <w:rsid w:val="00CF5F74"/>
    <w:rsid w:val="00CF6043"/>
    <w:rsid w:val="00CF688C"/>
    <w:rsid w:val="00CF6E6C"/>
    <w:rsid w:val="00CF72F8"/>
    <w:rsid w:val="00CF7359"/>
    <w:rsid w:val="00D00301"/>
    <w:rsid w:val="00D00651"/>
    <w:rsid w:val="00D00A14"/>
    <w:rsid w:val="00D01047"/>
    <w:rsid w:val="00D0134D"/>
    <w:rsid w:val="00D0152C"/>
    <w:rsid w:val="00D016C2"/>
    <w:rsid w:val="00D018BA"/>
    <w:rsid w:val="00D022C3"/>
    <w:rsid w:val="00D028FC"/>
    <w:rsid w:val="00D02A58"/>
    <w:rsid w:val="00D034E3"/>
    <w:rsid w:val="00D03AE7"/>
    <w:rsid w:val="00D03F2F"/>
    <w:rsid w:val="00D06357"/>
    <w:rsid w:val="00D0635A"/>
    <w:rsid w:val="00D07381"/>
    <w:rsid w:val="00D07411"/>
    <w:rsid w:val="00D0791B"/>
    <w:rsid w:val="00D07E79"/>
    <w:rsid w:val="00D11112"/>
    <w:rsid w:val="00D11575"/>
    <w:rsid w:val="00D1204B"/>
    <w:rsid w:val="00D12449"/>
    <w:rsid w:val="00D12CFC"/>
    <w:rsid w:val="00D12E9F"/>
    <w:rsid w:val="00D1372B"/>
    <w:rsid w:val="00D13B3C"/>
    <w:rsid w:val="00D14735"/>
    <w:rsid w:val="00D14C41"/>
    <w:rsid w:val="00D152F3"/>
    <w:rsid w:val="00D165EC"/>
    <w:rsid w:val="00D178A3"/>
    <w:rsid w:val="00D178AD"/>
    <w:rsid w:val="00D17A0F"/>
    <w:rsid w:val="00D17BB5"/>
    <w:rsid w:val="00D202B1"/>
    <w:rsid w:val="00D20349"/>
    <w:rsid w:val="00D21A56"/>
    <w:rsid w:val="00D21DC4"/>
    <w:rsid w:val="00D22305"/>
    <w:rsid w:val="00D225DD"/>
    <w:rsid w:val="00D22E83"/>
    <w:rsid w:val="00D23143"/>
    <w:rsid w:val="00D23B95"/>
    <w:rsid w:val="00D23E70"/>
    <w:rsid w:val="00D2416A"/>
    <w:rsid w:val="00D242C6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C4D"/>
    <w:rsid w:val="00D27E65"/>
    <w:rsid w:val="00D3204F"/>
    <w:rsid w:val="00D3207A"/>
    <w:rsid w:val="00D320A2"/>
    <w:rsid w:val="00D3261D"/>
    <w:rsid w:val="00D32785"/>
    <w:rsid w:val="00D32A35"/>
    <w:rsid w:val="00D32B1E"/>
    <w:rsid w:val="00D338A2"/>
    <w:rsid w:val="00D34A20"/>
    <w:rsid w:val="00D34EF6"/>
    <w:rsid w:val="00D35EE4"/>
    <w:rsid w:val="00D362A3"/>
    <w:rsid w:val="00D367F2"/>
    <w:rsid w:val="00D36D42"/>
    <w:rsid w:val="00D37058"/>
    <w:rsid w:val="00D37086"/>
    <w:rsid w:val="00D37564"/>
    <w:rsid w:val="00D378A9"/>
    <w:rsid w:val="00D40C25"/>
    <w:rsid w:val="00D413EA"/>
    <w:rsid w:val="00D413F5"/>
    <w:rsid w:val="00D4165F"/>
    <w:rsid w:val="00D416B0"/>
    <w:rsid w:val="00D419F6"/>
    <w:rsid w:val="00D41D1A"/>
    <w:rsid w:val="00D42738"/>
    <w:rsid w:val="00D4374B"/>
    <w:rsid w:val="00D43EE0"/>
    <w:rsid w:val="00D44929"/>
    <w:rsid w:val="00D44C84"/>
    <w:rsid w:val="00D45CEC"/>
    <w:rsid w:val="00D46078"/>
    <w:rsid w:val="00D46DEE"/>
    <w:rsid w:val="00D47555"/>
    <w:rsid w:val="00D4758B"/>
    <w:rsid w:val="00D500E7"/>
    <w:rsid w:val="00D503BF"/>
    <w:rsid w:val="00D51140"/>
    <w:rsid w:val="00D511F6"/>
    <w:rsid w:val="00D51E8B"/>
    <w:rsid w:val="00D5229A"/>
    <w:rsid w:val="00D523CC"/>
    <w:rsid w:val="00D5290D"/>
    <w:rsid w:val="00D53356"/>
    <w:rsid w:val="00D54DC1"/>
    <w:rsid w:val="00D54E63"/>
    <w:rsid w:val="00D5572D"/>
    <w:rsid w:val="00D557DB"/>
    <w:rsid w:val="00D55961"/>
    <w:rsid w:val="00D5603C"/>
    <w:rsid w:val="00D56183"/>
    <w:rsid w:val="00D563BF"/>
    <w:rsid w:val="00D56865"/>
    <w:rsid w:val="00D5695E"/>
    <w:rsid w:val="00D56D85"/>
    <w:rsid w:val="00D56FCE"/>
    <w:rsid w:val="00D57297"/>
    <w:rsid w:val="00D579E8"/>
    <w:rsid w:val="00D57DD2"/>
    <w:rsid w:val="00D57DF2"/>
    <w:rsid w:val="00D601D9"/>
    <w:rsid w:val="00D60542"/>
    <w:rsid w:val="00D609E5"/>
    <w:rsid w:val="00D61251"/>
    <w:rsid w:val="00D61375"/>
    <w:rsid w:val="00D620A4"/>
    <w:rsid w:val="00D625C8"/>
    <w:rsid w:val="00D625DE"/>
    <w:rsid w:val="00D62B67"/>
    <w:rsid w:val="00D62C4D"/>
    <w:rsid w:val="00D63A31"/>
    <w:rsid w:val="00D64B4C"/>
    <w:rsid w:val="00D65E28"/>
    <w:rsid w:val="00D66000"/>
    <w:rsid w:val="00D6698B"/>
    <w:rsid w:val="00D670F8"/>
    <w:rsid w:val="00D67212"/>
    <w:rsid w:val="00D70725"/>
    <w:rsid w:val="00D70B66"/>
    <w:rsid w:val="00D719C6"/>
    <w:rsid w:val="00D7289B"/>
    <w:rsid w:val="00D72AF1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AC0"/>
    <w:rsid w:val="00D75EA8"/>
    <w:rsid w:val="00D760C9"/>
    <w:rsid w:val="00D763E4"/>
    <w:rsid w:val="00D76959"/>
    <w:rsid w:val="00D80063"/>
    <w:rsid w:val="00D81BB3"/>
    <w:rsid w:val="00D82A86"/>
    <w:rsid w:val="00D837EE"/>
    <w:rsid w:val="00D83F67"/>
    <w:rsid w:val="00D84AB1"/>
    <w:rsid w:val="00D84AC5"/>
    <w:rsid w:val="00D84ACC"/>
    <w:rsid w:val="00D84B33"/>
    <w:rsid w:val="00D8509E"/>
    <w:rsid w:val="00D85698"/>
    <w:rsid w:val="00D85E17"/>
    <w:rsid w:val="00D8600A"/>
    <w:rsid w:val="00D8608C"/>
    <w:rsid w:val="00D863D2"/>
    <w:rsid w:val="00D8676E"/>
    <w:rsid w:val="00D86A10"/>
    <w:rsid w:val="00D86D05"/>
    <w:rsid w:val="00D8753D"/>
    <w:rsid w:val="00D91EF1"/>
    <w:rsid w:val="00D92073"/>
    <w:rsid w:val="00D92100"/>
    <w:rsid w:val="00D92153"/>
    <w:rsid w:val="00D93040"/>
    <w:rsid w:val="00D93198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5CE8"/>
    <w:rsid w:val="00D9628C"/>
    <w:rsid w:val="00D97A30"/>
    <w:rsid w:val="00D97A3E"/>
    <w:rsid w:val="00DA0541"/>
    <w:rsid w:val="00DA06FA"/>
    <w:rsid w:val="00DA0718"/>
    <w:rsid w:val="00DA0F58"/>
    <w:rsid w:val="00DA19B5"/>
    <w:rsid w:val="00DA1CD2"/>
    <w:rsid w:val="00DA1F27"/>
    <w:rsid w:val="00DA26B0"/>
    <w:rsid w:val="00DA2C19"/>
    <w:rsid w:val="00DA421B"/>
    <w:rsid w:val="00DA43BC"/>
    <w:rsid w:val="00DA46C3"/>
    <w:rsid w:val="00DA4C99"/>
    <w:rsid w:val="00DA5529"/>
    <w:rsid w:val="00DA573B"/>
    <w:rsid w:val="00DA5D7D"/>
    <w:rsid w:val="00DA5D86"/>
    <w:rsid w:val="00DA68A3"/>
    <w:rsid w:val="00DA6C74"/>
    <w:rsid w:val="00DA708E"/>
    <w:rsid w:val="00DA7705"/>
    <w:rsid w:val="00DB04F2"/>
    <w:rsid w:val="00DB0F69"/>
    <w:rsid w:val="00DB14A3"/>
    <w:rsid w:val="00DB1BE3"/>
    <w:rsid w:val="00DB1DB0"/>
    <w:rsid w:val="00DB26BE"/>
    <w:rsid w:val="00DB2F40"/>
    <w:rsid w:val="00DB325B"/>
    <w:rsid w:val="00DB3786"/>
    <w:rsid w:val="00DB4A99"/>
    <w:rsid w:val="00DB554B"/>
    <w:rsid w:val="00DB5804"/>
    <w:rsid w:val="00DB5AFB"/>
    <w:rsid w:val="00DB65C8"/>
    <w:rsid w:val="00DB72D9"/>
    <w:rsid w:val="00DB7715"/>
    <w:rsid w:val="00DB7761"/>
    <w:rsid w:val="00DB78B9"/>
    <w:rsid w:val="00DB7BA4"/>
    <w:rsid w:val="00DB7DF7"/>
    <w:rsid w:val="00DC14F8"/>
    <w:rsid w:val="00DC19C9"/>
    <w:rsid w:val="00DC1A40"/>
    <w:rsid w:val="00DC3F42"/>
    <w:rsid w:val="00DC3FA6"/>
    <w:rsid w:val="00DC45A5"/>
    <w:rsid w:val="00DC5674"/>
    <w:rsid w:val="00DC5984"/>
    <w:rsid w:val="00DC5FB3"/>
    <w:rsid w:val="00DC6459"/>
    <w:rsid w:val="00DC64EC"/>
    <w:rsid w:val="00DC6852"/>
    <w:rsid w:val="00DC6C45"/>
    <w:rsid w:val="00DC70D8"/>
    <w:rsid w:val="00DC744F"/>
    <w:rsid w:val="00DC7B42"/>
    <w:rsid w:val="00DC7DB7"/>
    <w:rsid w:val="00DC7F95"/>
    <w:rsid w:val="00DD0F2D"/>
    <w:rsid w:val="00DD10EA"/>
    <w:rsid w:val="00DD2E72"/>
    <w:rsid w:val="00DD3340"/>
    <w:rsid w:val="00DD3803"/>
    <w:rsid w:val="00DD3991"/>
    <w:rsid w:val="00DD3D49"/>
    <w:rsid w:val="00DD51F3"/>
    <w:rsid w:val="00DD551B"/>
    <w:rsid w:val="00DD55F4"/>
    <w:rsid w:val="00DD5D3A"/>
    <w:rsid w:val="00DD6267"/>
    <w:rsid w:val="00DD7DE2"/>
    <w:rsid w:val="00DE001B"/>
    <w:rsid w:val="00DE0550"/>
    <w:rsid w:val="00DE08E7"/>
    <w:rsid w:val="00DE095F"/>
    <w:rsid w:val="00DE0E2A"/>
    <w:rsid w:val="00DE0E3B"/>
    <w:rsid w:val="00DE15B8"/>
    <w:rsid w:val="00DE1B0D"/>
    <w:rsid w:val="00DE1D1A"/>
    <w:rsid w:val="00DE1E45"/>
    <w:rsid w:val="00DE2520"/>
    <w:rsid w:val="00DE2AA7"/>
    <w:rsid w:val="00DE3067"/>
    <w:rsid w:val="00DE3190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130"/>
    <w:rsid w:val="00DF114D"/>
    <w:rsid w:val="00DF1642"/>
    <w:rsid w:val="00DF2434"/>
    <w:rsid w:val="00DF38DE"/>
    <w:rsid w:val="00DF3D25"/>
    <w:rsid w:val="00DF3DD2"/>
    <w:rsid w:val="00DF4D0F"/>
    <w:rsid w:val="00DF4F60"/>
    <w:rsid w:val="00DF5E47"/>
    <w:rsid w:val="00DF68C2"/>
    <w:rsid w:val="00DF6A63"/>
    <w:rsid w:val="00DF6C5D"/>
    <w:rsid w:val="00DF6EAA"/>
    <w:rsid w:val="00DF719A"/>
    <w:rsid w:val="00DF7654"/>
    <w:rsid w:val="00DF7C57"/>
    <w:rsid w:val="00DF7D9B"/>
    <w:rsid w:val="00E00861"/>
    <w:rsid w:val="00E01276"/>
    <w:rsid w:val="00E014EA"/>
    <w:rsid w:val="00E01A05"/>
    <w:rsid w:val="00E01C5A"/>
    <w:rsid w:val="00E021D2"/>
    <w:rsid w:val="00E02B45"/>
    <w:rsid w:val="00E03009"/>
    <w:rsid w:val="00E033A3"/>
    <w:rsid w:val="00E03700"/>
    <w:rsid w:val="00E03B27"/>
    <w:rsid w:val="00E03B6D"/>
    <w:rsid w:val="00E03E26"/>
    <w:rsid w:val="00E04C13"/>
    <w:rsid w:val="00E04C42"/>
    <w:rsid w:val="00E0518E"/>
    <w:rsid w:val="00E0534B"/>
    <w:rsid w:val="00E06337"/>
    <w:rsid w:val="00E063A7"/>
    <w:rsid w:val="00E063C4"/>
    <w:rsid w:val="00E06703"/>
    <w:rsid w:val="00E06A6E"/>
    <w:rsid w:val="00E06D37"/>
    <w:rsid w:val="00E06FF5"/>
    <w:rsid w:val="00E075B8"/>
    <w:rsid w:val="00E07EC6"/>
    <w:rsid w:val="00E10498"/>
    <w:rsid w:val="00E10524"/>
    <w:rsid w:val="00E1056C"/>
    <w:rsid w:val="00E11160"/>
    <w:rsid w:val="00E1159B"/>
    <w:rsid w:val="00E11BBF"/>
    <w:rsid w:val="00E12896"/>
    <w:rsid w:val="00E1379A"/>
    <w:rsid w:val="00E13EEA"/>
    <w:rsid w:val="00E140A5"/>
    <w:rsid w:val="00E1431A"/>
    <w:rsid w:val="00E14496"/>
    <w:rsid w:val="00E1456B"/>
    <w:rsid w:val="00E14BAA"/>
    <w:rsid w:val="00E15228"/>
    <w:rsid w:val="00E15C4B"/>
    <w:rsid w:val="00E16982"/>
    <w:rsid w:val="00E16C47"/>
    <w:rsid w:val="00E16CF4"/>
    <w:rsid w:val="00E16D28"/>
    <w:rsid w:val="00E1784E"/>
    <w:rsid w:val="00E2044C"/>
    <w:rsid w:val="00E21455"/>
    <w:rsid w:val="00E214E7"/>
    <w:rsid w:val="00E2194D"/>
    <w:rsid w:val="00E21A3B"/>
    <w:rsid w:val="00E22FEA"/>
    <w:rsid w:val="00E233B1"/>
    <w:rsid w:val="00E23AA2"/>
    <w:rsid w:val="00E23C52"/>
    <w:rsid w:val="00E24B62"/>
    <w:rsid w:val="00E24DF9"/>
    <w:rsid w:val="00E252A0"/>
    <w:rsid w:val="00E26372"/>
    <w:rsid w:val="00E26DBF"/>
    <w:rsid w:val="00E273C4"/>
    <w:rsid w:val="00E275D1"/>
    <w:rsid w:val="00E276B5"/>
    <w:rsid w:val="00E30012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453E"/>
    <w:rsid w:val="00E34C73"/>
    <w:rsid w:val="00E372F8"/>
    <w:rsid w:val="00E37439"/>
    <w:rsid w:val="00E376E0"/>
    <w:rsid w:val="00E3791F"/>
    <w:rsid w:val="00E37EB7"/>
    <w:rsid w:val="00E407B1"/>
    <w:rsid w:val="00E4148A"/>
    <w:rsid w:val="00E419F4"/>
    <w:rsid w:val="00E41A1C"/>
    <w:rsid w:val="00E42318"/>
    <w:rsid w:val="00E42BAA"/>
    <w:rsid w:val="00E42CC9"/>
    <w:rsid w:val="00E4434C"/>
    <w:rsid w:val="00E450E7"/>
    <w:rsid w:val="00E455D3"/>
    <w:rsid w:val="00E4692C"/>
    <w:rsid w:val="00E46EB3"/>
    <w:rsid w:val="00E473E0"/>
    <w:rsid w:val="00E477C1"/>
    <w:rsid w:val="00E4781F"/>
    <w:rsid w:val="00E479E4"/>
    <w:rsid w:val="00E47DD4"/>
    <w:rsid w:val="00E5090A"/>
    <w:rsid w:val="00E50B16"/>
    <w:rsid w:val="00E50EAD"/>
    <w:rsid w:val="00E512C6"/>
    <w:rsid w:val="00E512E1"/>
    <w:rsid w:val="00E515D5"/>
    <w:rsid w:val="00E51E8F"/>
    <w:rsid w:val="00E51ED6"/>
    <w:rsid w:val="00E523E3"/>
    <w:rsid w:val="00E52EAD"/>
    <w:rsid w:val="00E53C80"/>
    <w:rsid w:val="00E54515"/>
    <w:rsid w:val="00E545B8"/>
    <w:rsid w:val="00E54719"/>
    <w:rsid w:val="00E5492B"/>
    <w:rsid w:val="00E54A39"/>
    <w:rsid w:val="00E553BA"/>
    <w:rsid w:val="00E5566E"/>
    <w:rsid w:val="00E5637C"/>
    <w:rsid w:val="00E56520"/>
    <w:rsid w:val="00E57749"/>
    <w:rsid w:val="00E57C4A"/>
    <w:rsid w:val="00E57D7F"/>
    <w:rsid w:val="00E607F7"/>
    <w:rsid w:val="00E61007"/>
    <w:rsid w:val="00E61162"/>
    <w:rsid w:val="00E61248"/>
    <w:rsid w:val="00E613A8"/>
    <w:rsid w:val="00E61823"/>
    <w:rsid w:val="00E61F13"/>
    <w:rsid w:val="00E628C9"/>
    <w:rsid w:val="00E632F2"/>
    <w:rsid w:val="00E647DE"/>
    <w:rsid w:val="00E64826"/>
    <w:rsid w:val="00E651AA"/>
    <w:rsid w:val="00E65564"/>
    <w:rsid w:val="00E656C3"/>
    <w:rsid w:val="00E658A7"/>
    <w:rsid w:val="00E659C7"/>
    <w:rsid w:val="00E65C2E"/>
    <w:rsid w:val="00E660F4"/>
    <w:rsid w:val="00E6674F"/>
    <w:rsid w:val="00E66E9B"/>
    <w:rsid w:val="00E66F85"/>
    <w:rsid w:val="00E672A4"/>
    <w:rsid w:val="00E678FE"/>
    <w:rsid w:val="00E70291"/>
    <w:rsid w:val="00E70844"/>
    <w:rsid w:val="00E70969"/>
    <w:rsid w:val="00E70F2A"/>
    <w:rsid w:val="00E71929"/>
    <w:rsid w:val="00E71E13"/>
    <w:rsid w:val="00E72C58"/>
    <w:rsid w:val="00E73202"/>
    <w:rsid w:val="00E74176"/>
    <w:rsid w:val="00E741B2"/>
    <w:rsid w:val="00E74534"/>
    <w:rsid w:val="00E75817"/>
    <w:rsid w:val="00E75FE8"/>
    <w:rsid w:val="00E7601D"/>
    <w:rsid w:val="00E76226"/>
    <w:rsid w:val="00E7733A"/>
    <w:rsid w:val="00E773D6"/>
    <w:rsid w:val="00E777D3"/>
    <w:rsid w:val="00E77896"/>
    <w:rsid w:val="00E779A3"/>
    <w:rsid w:val="00E80515"/>
    <w:rsid w:val="00E8052B"/>
    <w:rsid w:val="00E80D1C"/>
    <w:rsid w:val="00E81193"/>
    <w:rsid w:val="00E816E9"/>
    <w:rsid w:val="00E81AF1"/>
    <w:rsid w:val="00E81BCB"/>
    <w:rsid w:val="00E820EF"/>
    <w:rsid w:val="00E82EB0"/>
    <w:rsid w:val="00E83367"/>
    <w:rsid w:val="00E83C45"/>
    <w:rsid w:val="00E84A4A"/>
    <w:rsid w:val="00E84B7B"/>
    <w:rsid w:val="00E84BDB"/>
    <w:rsid w:val="00E84D05"/>
    <w:rsid w:val="00E84D2E"/>
    <w:rsid w:val="00E84D75"/>
    <w:rsid w:val="00E86809"/>
    <w:rsid w:val="00E87D02"/>
    <w:rsid w:val="00E901CE"/>
    <w:rsid w:val="00E91AE2"/>
    <w:rsid w:val="00E91BCF"/>
    <w:rsid w:val="00E91EE1"/>
    <w:rsid w:val="00E921D3"/>
    <w:rsid w:val="00E92B5F"/>
    <w:rsid w:val="00E92DA0"/>
    <w:rsid w:val="00E938A1"/>
    <w:rsid w:val="00E939D2"/>
    <w:rsid w:val="00E93FA7"/>
    <w:rsid w:val="00E94CA6"/>
    <w:rsid w:val="00E95B1E"/>
    <w:rsid w:val="00E96AFA"/>
    <w:rsid w:val="00E97699"/>
    <w:rsid w:val="00E97D7D"/>
    <w:rsid w:val="00EA023A"/>
    <w:rsid w:val="00EA0947"/>
    <w:rsid w:val="00EA0A8B"/>
    <w:rsid w:val="00EA0C61"/>
    <w:rsid w:val="00EA11A2"/>
    <w:rsid w:val="00EA1816"/>
    <w:rsid w:val="00EA190A"/>
    <w:rsid w:val="00EA1F10"/>
    <w:rsid w:val="00EA2211"/>
    <w:rsid w:val="00EA2653"/>
    <w:rsid w:val="00EA2983"/>
    <w:rsid w:val="00EA2E7B"/>
    <w:rsid w:val="00EA3B4F"/>
    <w:rsid w:val="00EA49C8"/>
    <w:rsid w:val="00EA5463"/>
    <w:rsid w:val="00EA56A8"/>
    <w:rsid w:val="00EA5DE2"/>
    <w:rsid w:val="00EA6529"/>
    <w:rsid w:val="00EA69D3"/>
    <w:rsid w:val="00EA7CFD"/>
    <w:rsid w:val="00EB0AD8"/>
    <w:rsid w:val="00EB0BDF"/>
    <w:rsid w:val="00EB0C56"/>
    <w:rsid w:val="00EB0ED5"/>
    <w:rsid w:val="00EB0F9E"/>
    <w:rsid w:val="00EB1159"/>
    <w:rsid w:val="00EB1760"/>
    <w:rsid w:val="00EB1BF6"/>
    <w:rsid w:val="00EB1E54"/>
    <w:rsid w:val="00EB261D"/>
    <w:rsid w:val="00EB397E"/>
    <w:rsid w:val="00EB3BA7"/>
    <w:rsid w:val="00EB3D2A"/>
    <w:rsid w:val="00EB4000"/>
    <w:rsid w:val="00EB44FC"/>
    <w:rsid w:val="00EB47CD"/>
    <w:rsid w:val="00EB5419"/>
    <w:rsid w:val="00EB576A"/>
    <w:rsid w:val="00EB5A3B"/>
    <w:rsid w:val="00EB62A3"/>
    <w:rsid w:val="00EB6980"/>
    <w:rsid w:val="00EB6A47"/>
    <w:rsid w:val="00EB72C3"/>
    <w:rsid w:val="00EB79EB"/>
    <w:rsid w:val="00EB7BC0"/>
    <w:rsid w:val="00EC0AC1"/>
    <w:rsid w:val="00EC11CA"/>
    <w:rsid w:val="00EC12F7"/>
    <w:rsid w:val="00EC18E3"/>
    <w:rsid w:val="00EC1FB3"/>
    <w:rsid w:val="00EC2D44"/>
    <w:rsid w:val="00EC3017"/>
    <w:rsid w:val="00EC3537"/>
    <w:rsid w:val="00EC3553"/>
    <w:rsid w:val="00EC3B11"/>
    <w:rsid w:val="00EC44DE"/>
    <w:rsid w:val="00EC5181"/>
    <w:rsid w:val="00EC5C9D"/>
    <w:rsid w:val="00EC5E84"/>
    <w:rsid w:val="00EC5ECD"/>
    <w:rsid w:val="00EC6555"/>
    <w:rsid w:val="00EC6B77"/>
    <w:rsid w:val="00EC6D28"/>
    <w:rsid w:val="00EC74E7"/>
    <w:rsid w:val="00EC758F"/>
    <w:rsid w:val="00EC7AD4"/>
    <w:rsid w:val="00EC7EC0"/>
    <w:rsid w:val="00ED0698"/>
    <w:rsid w:val="00ED07B5"/>
    <w:rsid w:val="00ED0DF4"/>
    <w:rsid w:val="00ED1013"/>
    <w:rsid w:val="00ED1825"/>
    <w:rsid w:val="00ED18AC"/>
    <w:rsid w:val="00ED1983"/>
    <w:rsid w:val="00ED1CF1"/>
    <w:rsid w:val="00ED1FA8"/>
    <w:rsid w:val="00ED2440"/>
    <w:rsid w:val="00ED28A2"/>
    <w:rsid w:val="00ED2C8C"/>
    <w:rsid w:val="00ED2F71"/>
    <w:rsid w:val="00ED31C0"/>
    <w:rsid w:val="00ED3293"/>
    <w:rsid w:val="00ED51B6"/>
    <w:rsid w:val="00ED576B"/>
    <w:rsid w:val="00ED67F9"/>
    <w:rsid w:val="00ED7AE5"/>
    <w:rsid w:val="00EE04FE"/>
    <w:rsid w:val="00EE0DEE"/>
    <w:rsid w:val="00EE0FD3"/>
    <w:rsid w:val="00EE15AB"/>
    <w:rsid w:val="00EE2D77"/>
    <w:rsid w:val="00EE4974"/>
    <w:rsid w:val="00EE4FBE"/>
    <w:rsid w:val="00EE60F1"/>
    <w:rsid w:val="00EE6531"/>
    <w:rsid w:val="00EE6794"/>
    <w:rsid w:val="00EE7AF7"/>
    <w:rsid w:val="00EF033B"/>
    <w:rsid w:val="00EF0EDB"/>
    <w:rsid w:val="00EF1380"/>
    <w:rsid w:val="00EF14C8"/>
    <w:rsid w:val="00EF19E8"/>
    <w:rsid w:val="00EF22FC"/>
    <w:rsid w:val="00EF28A3"/>
    <w:rsid w:val="00EF3E97"/>
    <w:rsid w:val="00EF3F29"/>
    <w:rsid w:val="00EF445A"/>
    <w:rsid w:val="00EF4FAA"/>
    <w:rsid w:val="00EF557D"/>
    <w:rsid w:val="00EF58FA"/>
    <w:rsid w:val="00EF64F5"/>
    <w:rsid w:val="00EF6AFB"/>
    <w:rsid w:val="00EF6E8D"/>
    <w:rsid w:val="00EF749E"/>
    <w:rsid w:val="00EF7720"/>
    <w:rsid w:val="00EF79F3"/>
    <w:rsid w:val="00F00BAF"/>
    <w:rsid w:val="00F01748"/>
    <w:rsid w:val="00F018AA"/>
    <w:rsid w:val="00F01992"/>
    <w:rsid w:val="00F024D3"/>
    <w:rsid w:val="00F027CC"/>
    <w:rsid w:val="00F02BE1"/>
    <w:rsid w:val="00F03DFA"/>
    <w:rsid w:val="00F0407A"/>
    <w:rsid w:val="00F04837"/>
    <w:rsid w:val="00F04B13"/>
    <w:rsid w:val="00F06354"/>
    <w:rsid w:val="00F06909"/>
    <w:rsid w:val="00F07187"/>
    <w:rsid w:val="00F074F1"/>
    <w:rsid w:val="00F0780F"/>
    <w:rsid w:val="00F07AA2"/>
    <w:rsid w:val="00F07B17"/>
    <w:rsid w:val="00F07C7A"/>
    <w:rsid w:val="00F11591"/>
    <w:rsid w:val="00F11CD4"/>
    <w:rsid w:val="00F12647"/>
    <w:rsid w:val="00F14277"/>
    <w:rsid w:val="00F14438"/>
    <w:rsid w:val="00F145D4"/>
    <w:rsid w:val="00F14758"/>
    <w:rsid w:val="00F14903"/>
    <w:rsid w:val="00F14A15"/>
    <w:rsid w:val="00F14BEE"/>
    <w:rsid w:val="00F15274"/>
    <w:rsid w:val="00F15D23"/>
    <w:rsid w:val="00F15E61"/>
    <w:rsid w:val="00F15EBD"/>
    <w:rsid w:val="00F16112"/>
    <w:rsid w:val="00F1682A"/>
    <w:rsid w:val="00F16887"/>
    <w:rsid w:val="00F16C89"/>
    <w:rsid w:val="00F1714C"/>
    <w:rsid w:val="00F1719E"/>
    <w:rsid w:val="00F17663"/>
    <w:rsid w:val="00F17726"/>
    <w:rsid w:val="00F2075C"/>
    <w:rsid w:val="00F2102D"/>
    <w:rsid w:val="00F210EF"/>
    <w:rsid w:val="00F21928"/>
    <w:rsid w:val="00F223B5"/>
    <w:rsid w:val="00F225B8"/>
    <w:rsid w:val="00F226FD"/>
    <w:rsid w:val="00F23EE7"/>
    <w:rsid w:val="00F243E2"/>
    <w:rsid w:val="00F24B81"/>
    <w:rsid w:val="00F24FC0"/>
    <w:rsid w:val="00F2579D"/>
    <w:rsid w:val="00F25C9F"/>
    <w:rsid w:val="00F26415"/>
    <w:rsid w:val="00F275F3"/>
    <w:rsid w:val="00F306B4"/>
    <w:rsid w:val="00F307D6"/>
    <w:rsid w:val="00F30A6A"/>
    <w:rsid w:val="00F31DBA"/>
    <w:rsid w:val="00F31F71"/>
    <w:rsid w:val="00F320F1"/>
    <w:rsid w:val="00F323B5"/>
    <w:rsid w:val="00F324C8"/>
    <w:rsid w:val="00F32D7B"/>
    <w:rsid w:val="00F3307A"/>
    <w:rsid w:val="00F33208"/>
    <w:rsid w:val="00F3343D"/>
    <w:rsid w:val="00F336D3"/>
    <w:rsid w:val="00F3378A"/>
    <w:rsid w:val="00F33C0B"/>
    <w:rsid w:val="00F33F8B"/>
    <w:rsid w:val="00F34BB7"/>
    <w:rsid w:val="00F34C1D"/>
    <w:rsid w:val="00F3528D"/>
    <w:rsid w:val="00F356CB"/>
    <w:rsid w:val="00F3595C"/>
    <w:rsid w:val="00F35FD3"/>
    <w:rsid w:val="00F360DB"/>
    <w:rsid w:val="00F36102"/>
    <w:rsid w:val="00F37012"/>
    <w:rsid w:val="00F37CCF"/>
    <w:rsid w:val="00F4096D"/>
    <w:rsid w:val="00F4097C"/>
    <w:rsid w:val="00F41681"/>
    <w:rsid w:val="00F4199D"/>
    <w:rsid w:val="00F41EF2"/>
    <w:rsid w:val="00F42008"/>
    <w:rsid w:val="00F424EE"/>
    <w:rsid w:val="00F4330D"/>
    <w:rsid w:val="00F43870"/>
    <w:rsid w:val="00F44883"/>
    <w:rsid w:val="00F44996"/>
    <w:rsid w:val="00F44A06"/>
    <w:rsid w:val="00F44A0C"/>
    <w:rsid w:val="00F45095"/>
    <w:rsid w:val="00F46701"/>
    <w:rsid w:val="00F46CCE"/>
    <w:rsid w:val="00F47C59"/>
    <w:rsid w:val="00F51428"/>
    <w:rsid w:val="00F524C7"/>
    <w:rsid w:val="00F52501"/>
    <w:rsid w:val="00F52FCF"/>
    <w:rsid w:val="00F53504"/>
    <w:rsid w:val="00F538BC"/>
    <w:rsid w:val="00F53EEA"/>
    <w:rsid w:val="00F54044"/>
    <w:rsid w:val="00F540C2"/>
    <w:rsid w:val="00F54254"/>
    <w:rsid w:val="00F5434A"/>
    <w:rsid w:val="00F5443B"/>
    <w:rsid w:val="00F546E7"/>
    <w:rsid w:val="00F5492A"/>
    <w:rsid w:val="00F54C50"/>
    <w:rsid w:val="00F55373"/>
    <w:rsid w:val="00F560D4"/>
    <w:rsid w:val="00F56AE0"/>
    <w:rsid w:val="00F56E3A"/>
    <w:rsid w:val="00F60622"/>
    <w:rsid w:val="00F60B2B"/>
    <w:rsid w:val="00F60C18"/>
    <w:rsid w:val="00F60F99"/>
    <w:rsid w:val="00F61477"/>
    <w:rsid w:val="00F6200F"/>
    <w:rsid w:val="00F622B3"/>
    <w:rsid w:val="00F6253B"/>
    <w:rsid w:val="00F62FD5"/>
    <w:rsid w:val="00F63964"/>
    <w:rsid w:val="00F6418D"/>
    <w:rsid w:val="00F6443D"/>
    <w:rsid w:val="00F64B0A"/>
    <w:rsid w:val="00F64E4F"/>
    <w:rsid w:val="00F65034"/>
    <w:rsid w:val="00F65108"/>
    <w:rsid w:val="00F668F5"/>
    <w:rsid w:val="00F668FC"/>
    <w:rsid w:val="00F66DB4"/>
    <w:rsid w:val="00F67115"/>
    <w:rsid w:val="00F674C6"/>
    <w:rsid w:val="00F67747"/>
    <w:rsid w:val="00F67C46"/>
    <w:rsid w:val="00F7072F"/>
    <w:rsid w:val="00F70DA7"/>
    <w:rsid w:val="00F71937"/>
    <w:rsid w:val="00F71D1E"/>
    <w:rsid w:val="00F71EDE"/>
    <w:rsid w:val="00F71FF6"/>
    <w:rsid w:val="00F72107"/>
    <w:rsid w:val="00F72DA5"/>
    <w:rsid w:val="00F734F4"/>
    <w:rsid w:val="00F737CA"/>
    <w:rsid w:val="00F73934"/>
    <w:rsid w:val="00F747AE"/>
    <w:rsid w:val="00F74B30"/>
    <w:rsid w:val="00F74B7E"/>
    <w:rsid w:val="00F7509E"/>
    <w:rsid w:val="00F75EF3"/>
    <w:rsid w:val="00F76D47"/>
    <w:rsid w:val="00F76EA2"/>
    <w:rsid w:val="00F77544"/>
    <w:rsid w:val="00F77A95"/>
    <w:rsid w:val="00F8007E"/>
    <w:rsid w:val="00F80234"/>
    <w:rsid w:val="00F803BE"/>
    <w:rsid w:val="00F81269"/>
    <w:rsid w:val="00F815D0"/>
    <w:rsid w:val="00F81950"/>
    <w:rsid w:val="00F81AAE"/>
    <w:rsid w:val="00F820ED"/>
    <w:rsid w:val="00F8299B"/>
    <w:rsid w:val="00F82A15"/>
    <w:rsid w:val="00F82BE0"/>
    <w:rsid w:val="00F82E5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443"/>
    <w:rsid w:val="00F87868"/>
    <w:rsid w:val="00F90C4C"/>
    <w:rsid w:val="00F91174"/>
    <w:rsid w:val="00F91D03"/>
    <w:rsid w:val="00F91DB6"/>
    <w:rsid w:val="00F92F40"/>
    <w:rsid w:val="00F93324"/>
    <w:rsid w:val="00F93450"/>
    <w:rsid w:val="00F93880"/>
    <w:rsid w:val="00F941F0"/>
    <w:rsid w:val="00F952C9"/>
    <w:rsid w:val="00F9583D"/>
    <w:rsid w:val="00F95BB5"/>
    <w:rsid w:val="00F95C18"/>
    <w:rsid w:val="00F95E4A"/>
    <w:rsid w:val="00F9634C"/>
    <w:rsid w:val="00F963D8"/>
    <w:rsid w:val="00F964DB"/>
    <w:rsid w:val="00F9676D"/>
    <w:rsid w:val="00F9705D"/>
    <w:rsid w:val="00F97569"/>
    <w:rsid w:val="00F97861"/>
    <w:rsid w:val="00F97FED"/>
    <w:rsid w:val="00FA0000"/>
    <w:rsid w:val="00FA0143"/>
    <w:rsid w:val="00FA0638"/>
    <w:rsid w:val="00FA160A"/>
    <w:rsid w:val="00FA189B"/>
    <w:rsid w:val="00FA1BB4"/>
    <w:rsid w:val="00FA1D42"/>
    <w:rsid w:val="00FA2038"/>
    <w:rsid w:val="00FA24A1"/>
    <w:rsid w:val="00FA2A67"/>
    <w:rsid w:val="00FA2B2B"/>
    <w:rsid w:val="00FA3055"/>
    <w:rsid w:val="00FA3146"/>
    <w:rsid w:val="00FA3541"/>
    <w:rsid w:val="00FA3D19"/>
    <w:rsid w:val="00FA3FE5"/>
    <w:rsid w:val="00FA59F7"/>
    <w:rsid w:val="00FA5FDE"/>
    <w:rsid w:val="00FA6A97"/>
    <w:rsid w:val="00FA6F14"/>
    <w:rsid w:val="00FA7825"/>
    <w:rsid w:val="00FA7844"/>
    <w:rsid w:val="00FA7F96"/>
    <w:rsid w:val="00FB0E5D"/>
    <w:rsid w:val="00FB1C37"/>
    <w:rsid w:val="00FB1EFB"/>
    <w:rsid w:val="00FB20FF"/>
    <w:rsid w:val="00FB2BB5"/>
    <w:rsid w:val="00FB2D6D"/>
    <w:rsid w:val="00FB2E07"/>
    <w:rsid w:val="00FB2F5B"/>
    <w:rsid w:val="00FB3E7B"/>
    <w:rsid w:val="00FB3FDC"/>
    <w:rsid w:val="00FB4AD1"/>
    <w:rsid w:val="00FB4D86"/>
    <w:rsid w:val="00FB6001"/>
    <w:rsid w:val="00FB669B"/>
    <w:rsid w:val="00FB792F"/>
    <w:rsid w:val="00FB7B98"/>
    <w:rsid w:val="00FC03C8"/>
    <w:rsid w:val="00FC067A"/>
    <w:rsid w:val="00FC070D"/>
    <w:rsid w:val="00FC0BE8"/>
    <w:rsid w:val="00FC102F"/>
    <w:rsid w:val="00FC1769"/>
    <w:rsid w:val="00FC1CCC"/>
    <w:rsid w:val="00FC221B"/>
    <w:rsid w:val="00FC295F"/>
    <w:rsid w:val="00FC2AB1"/>
    <w:rsid w:val="00FC2F68"/>
    <w:rsid w:val="00FC32E7"/>
    <w:rsid w:val="00FC3EB3"/>
    <w:rsid w:val="00FC3EED"/>
    <w:rsid w:val="00FC631D"/>
    <w:rsid w:val="00FC65EC"/>
    <w:rsid w:val="00FC6972"/>
    <w:rsid w:val="00FC6E32"/>
    <w:rsid w:val="00FC75BE"/>
    <w:rsid w:val="00FD0D7B"/>
    <w:rsid w:val="00FD1ECC"/>
    <w:rsid w:val="00FD1FB0"/>
    <w:rsid w:val="00FD24BC"/>
    <w:rsid w:val="00FD2929"/>
    <w:rsid w:val="00FD2D96"/>
    <w:rsid w:val="00FD2F9A"/>
    <w:rsid w:val="00FD3042"/>
    <w:rsid w:val="00FD30AD"/>
    <w:rsid w:val="00FD380C"/>
    <w:rsid w:val="00FD38AC"/>
    <w:rsid w:val="00FD3DC6"/>
    <w:rsid w:val="00FD3E8F"/>
    <w:rsid w:val="00FD4315"/>
    <w:rsid w:val="00FD4B76"/>
    <w:rsid w:val="00FD501D"/>
    <w:rsid w:val="00FD52FF"/>
    <w:rsid w:val="00FD5622"/>
    <w:rsid w:val="00FD5867"/>
    <w:rsid w:val="00FD59AF"/>
    <w:rsid w:val="00FD5E0B"/>
    <w:rsid w:val="00FD7057"/>
    <w:rsid w:val="00FD711F"/>
    <w:rsid w:val="00FD7264"/>
    <w:rsid w:val="00FD783E"/>
    <w:rsid w:val="00FE07F4"/>
    <w:rsid w:val="00FE2B8E"/>
    <w:rsid w:val="00FE2D80"/>
    <w:rsid w:val="00FE306A"/>
    <w:rsid w:val="00FE33CC"/>
    <w:rsid w:val="00FE35EE"/>
    <w:rsid w:val="00FE3721"/>
    <w:rsid w:val="00FE39BA"/>
    <w:rsid w:val="00FE3B0C"/>
    <w:rsid w:val="00FE3E4D"/>
    <w:rsid w:val="00FE422C"/>
    <w:rsid w:val="00FE466F"/>
    <w:rsid w:val="00FE581B"/>
    <w:rsid w:val="00FE5A27"/>
    <w:rsid w:val="00FE5A56"/>
    <w:rsid w:val="00FE6029"/>
    <w:rsid w:val="00FE6F0D"/>
    <w:rsid w:val="00FE6F91"/>
    <w:rsid w:val="00FE7C88"/>
    <w:rsid w:val="00FF0533"/>
    <w:rsid w:val="00FF0626"/>
    <w:rsid w:val="00FF07C6"/>
    <w:rsid w:val="00FF1603"/>
    <w:rsid w:val="00FF19C1"/>
    <w:rsid w:val="00FF2370"/>
    <w:rsid w:val="00FF2422"/>
    <w:rsid w:val="00FF292F"/>
    <w:rsid w:val="00FF3458"/>
    <w:rsid w:val="00FF411A"/>
    <w:rsid w:val="00FF42BE"/>
    <w:rsid w:val="00FF59E1"/>
    <w:rsid w:val="00FF5FEC"/>
    <w:rsid w:val="00FF6084"/>
    <w:rsid w:val="00FF60B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0"/>
    <w:lsdException w:name="footer" w:locked="1"/>
    <w:lsdException w:name="caption" w:locked="1" w:uiPriority="0" w:qFormat="1"/>
    <w:lsdException w:name="footnote reference" w:uiPriority="0"/>
    <w:lsdException w:name="annotation reference" w:locked="1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uiPriority="0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C7183F"/>
    <w:rPr>
      <w:rFonts w:cs="Times New Roman"/>
      <w:color w:val="808080"/>
    </w:rPr>
  </w:style>
  <w:style w:type="paragraph" w:styleId="Bezmezer">
    <w:name w:val="No Spacing"/>
    <w:link w:val="BezmezerChar"/>
    <w:uiPriority w:val="1"/>
    <w:qFormat/>
    <w:rsid w:val="00260CAA"/>
    <w:rPr>
      <w:rFonts w:ascii="Calibri" w:eastAsia="Calibri" w:hAnsi="Calibri"/>
      <w:lang w:eastAsia="en-US"/>
    </w:rPr>
  </w:style>
  <w:style w:type="character" w:customStyle="1" w:styleId="WW8Num2z0">
    <w:name w:val="WW8Num2z0"/>
    <w:rsid w:val="00260CAA"/>
    <w:rPr>
      <w:rFonts w:ascii="Symbol" w:hAnsi="Symbol" w:cs="Symbol"/>
    </w:rPr>
  </w:style>
  <w:style w:type="character" w:customStyle="1" w:styleId="WW8Num3z0">
    <w:name w:val="WW8Num3z0"/>
    <w:rsid w:val="00260CAA"/>
    <w:rPr>
      <w:rFonts w:ascii="Symbol" w:hAnsi="Symbol" w:cs="Symbol"/>
    </w:rPr>
  </w:style>
  <w:style w:type="character" w:customStyle="1" w:styleId="WW8Num4z0">
    <w:name w:val="WW8Num4z0"/>
    <w:rsid w:val="00260CAA"/>
    <w:rPr>
      <w:rFonts w:ascii="Symbol" w:hAnsi="Symbol" w:cs="Symbol"/>
    </w:rPr>
  </w:style>
  <w:style w:type="character" w:customStyle="1" w:styleId="WW8Num5z0">
    <w:name w:val="WW8Num5z0"/>
    <w:rsid w:val="00260CAA"/>
    <w:rPr>
      <w:rFonts w:ascii="Verdana" w:hAnsi="Verdana" w:cs="Verdana"/>
      <w:sz w:val="18"/>
      <w:szCs w:val="18"/>
    </w:rPr>
  </w:style>
  <w:style w:type="character" w:customStyle="1" w:styleId="Absatz-Standardschriftart">
    <w:name w:val="Absatz-Standardschriftart"/>
    <w:rsid w:val="00260CAA"/>
  </w:style>
  <w:style w:type="character" w:customStyle="1" w:styleId="WW8Num1z0">
    <w:name w:val="WW8Num1z0"/>
    <w:rsid w:val="00260CAA"/>
    <w:rPr>
      <w:rFonts w:ascii="Symbol" w:hAnsi="Symbol" w:cs="Symbol"/>
    </w:rPr>
  </w:style>
  <w:style w:type="character" w:customStyle="1" w:styleId="WW8Num1z2">
    <w:name w:val="WW8Num1z2"/>
    <w:rsid w:val="00260CAA"/>
    <w:rPr>
      <w:rFonts w:ascii="Courier New" w:hAnsi="Courier New" w:cs="Courier New"/>
    </w:rPr>
  </w:style>
  <w:style w:type="character" w:customStyle="1" w:styleId="WW8Num1z3">
    <w:name w:val="WW8Num1z3"/>
    <w:rsid w:val="00260CAA"/>
    <w:rPr>
      <w:rFonts w:ascii="Wingdings" w:hAnsi="Wingdings" w:cs="Wingdings"/>
    </w:rPr>
  </w:style>
  <w:style w:type="character" w:customStyle="1" w:styleId="WW8Num6z0">
    <w:name w:val="WW8Num6z0"/>
    <w:rsid w:val="00260CAA"/>
    <w:rPr>
      <w:rFonts w:ascii="Verdana" w:hAnsi="Verdana" w:cs="Times New Roman"/>
    </w:rPr>
  </w:style>
  <w:style w:type="character" w:customStyle="1" w:styleId="WW8Num7z0">
    <w:name w:val="WW8Num7z0"/>
    <w:rsid w:val="00260CAA"/>
    <w:rPr>
      <w:rFonts w:ascii="Symbol" w:hAnsi="Symbol" w:cs="Symbol"/>
    </w:rPr>
  </w:style>
  <w:style w:type="character" w:customStyle="1" w:styleId="WW8Num7z1">
    <w:name w:val="WW8Num7z1"/>
    <w:rsid w:val="00260CAA"/>
    <w:rPr>
      <w:rFonts w:ascii="Courier New" w:hAnsi="Courier New" w:cs="Courier New"/>
    </w:rPr>
  </w:style>
  <w:style w:type="character" w:customStyle="1" w:styleId="WW8Num7z2">
    <w:name w:val="WW8Num7z2"/>
    <w:rsid w:val="00260CAA"/>
    <w:rPr>
      <w:rFonts w:ascii="Wingdings" w:hAnsi="Wingdings" w:cs="Wingdings"/>
    </w:rPr>
  </w:style>
  <w:style w:type="character" w:customStyle="1" w:styleId="WW8Num8z0">
    <w:name w:val="WW8Num8z0"/>
    <w:rsid w:val="00260CAA"/>
    <w:rPr>
      <w:rFonts w:ascii="Symbol" w:hAnsi="Symbol" w:cs="Symbol"/>
    </w:rPr>
  </w:style>
  <w:style w:type="character" w:customStyle="1" w:styleId="WW8Num8z1">
    <w:name w:val="WW8Num8z1"/>
    <w:rsid w:val="00260CAA"/>
    <w:rPr>
      <w:rFonts w:ascii="Courier New" w:hAnsi="Courier New" w:cs="Courier New"/>
    </w:rPr>
  </w:style>
  <w:style w:type="character" w:customStyle="1" w:styleId="WW8Num8z2">
    <w:name w:val="WW8Num8z2"/>
    <w:rsid w:val="00260CAA"/>
    <w:rPr>
      <w:rFonts w:ascii="Wingdings" w:hAnsi="Wingdings" w:cs="Wingdings"/>
    </w:rPr>
  </w:style>
  <w:style w:type="character" w:customStyle="1" w:styleId="WW8Num9z0">
    <w:name w:val="WW8Num9z0"/>
    <w:rsid w:val="00260CAA"/>
    <w:rPr>
      <w:rFonts w:ascii="Symbol" w:hAnsi="Symbol" w:cs="Symbol"/>
    </w:rPr>
  </w:style>
  <w:style w:type="character" w:customStyle="1" w:styleId="WW8Num10z0">
    <w:name w:val="WW8Num10z0"/>
    <w:rsid w:val="00260CAA"/>
    <w:rPr>
      <w:rFonts w:ascii="Symbol" w:hAnsi="Symbol" w:cs="Symbol"/>
    </w:rPr>
  </w:style>
  <w:style w:type="character" w:customStyle="1" w:styleId="WW8Num10z1">
    <w:name w:val="WW8Num10z1"/>
    <w:rsid w:val="00260CAA"/>
    <w:rPr>
      <w:rFonts w:ascii="Courier New" w:hAnsi="Courier New" w:cs="Courier New"/>
    </w:rPr>
  </w:style>
  <w:style w:type="character" w:customStyle="1" w:styleId="WW8Num10z2">
    <w:name w:val="WW8Num10z2"/>
    <w:rsid w:val="00260CAA"/>
    <w:rPr>
      <w:rFonts w:ascii="Wingdings" w:hAnsi="Wingdings" w:cs="Wingdings"/>
    </w:rPr>
  </w:style>
  <w:style w:type="character" w:customStyle="1" w:styleId="WW8Num11z0">
    <w:name w:val="WW8Num11z0"/>
    <w:rsid w:val="00260CAA"/>
    <w:rPr>
      <w:rFonts w:ascii="Courier New" w:hAnsi="Courier New" w:cs="Courier New"/>
    </w:rPr>
  </w:style>
  <w:style w:type="character" w:customStyle="1" w:styleId="WW8Num11z2">
    <w:name w:val="WW8Num11z2"/>
    <w:rsid w:val="00260CAA"/>
    <w:rPr>
      <w:rFonts w:ascii="Wingdings" w:hAnsi="Wingdings" w:cs="Wingdings"/>
    </w:rPr>
  </w:style>
  <w:style w:type="character" w:customStyle="1" w:styleId="WW8Num11z3">
    <w:name w:val="WW8Num11z3"/>
    <w:rsid w:val="00260CAA"/>
    <w:rPr>
      <w:rFonts w:ascii="Symbol" w:hAnsi="Symbol" w:cs="Symbol"/>
    </w:rPr>
  </w:style>
  <w:style w:type="character" w:customStyle="1" w:styleId="WW8Num12z0">
    <w:name w:val="WW8Num12z0"/>
    <w:rsid w:val="00260CAA"/>
    <w:rPr>
      <w:rFonts w:ascii="Symbol" w:hAnsi="Symbol" w:cs="Symbol"/>
    </w:rPr>
  </w:style>
  <w:style w:type="character" w:customStyle="1" w:styleId="WW8Num12z1">
    <w:name w:val="WW8Num12z1"/>
    <w:rsid w:val="00260CAA"/>
    <w:rPr>
      <w:rFonts w:ascii="Courier New" w:hAnsi="Courier New" w:cs="Courier New"/>
    </w:rPr>
  </w:style>
  <w:style w:type="character" w:customStyle="1" w:styleId="WW8Num12z2">
    <w:name w:val="WW8Num12z2"/>
    <w:rsid w:val="00260CAA"/>
    <w:rPr>
      <w:rFonts w:ascii="Wingdings" w:hAnsi="Wingdings" w:cs="Wingdings"/>
    </w:rPr>
  </w:style>
  <w:style w:type="character" w:customStyle="1" w:styleId="WW8Num13z0">
    <w:name w:val="WW8Num13z0"/>
    <w:rsid w:val="00260CAA"/>
    <w:rPr>
      <w:rFonts w:ascii="Symbol" w:hAnsi="Symbol" w:cs="Symbol"/>
    </w:rPr>
  </w:style>
  <w:style w:type="character" w:customStyle="1" w:styleId="WW8Num14z0">
    <w:name w:val="WW8Num14z0"/>
    <w:rsid w:val="00260CAA"/>
    <w:rPr>
      <w:rFonts w:ascii="Symbol" w:hAnsi="Symbol" w:cs="Symbol"/>
    </w:rPr>
  </w:style>
  <w:style w:type="character" w:customStyle="1" w:styleId="WW8Num14z1">
    <w:name w:val="WW8Num14z1"/>
    <w:rsid w:val="00260CAA"/>
    <w:rPr>
      <w:rFonts w:ascii="Courier New" w:hAnsi="Courier New" w:cs="Courier New"/>
    </w:rPr>
  </w:style>
  <w:style w:type="character" w:customStyle="1" w:styleId="WW8Num14z2">
    <w:name w:val="WW8Num14z2"/>
    <w:rsid w:val="00260CAA"/>
    <w:rPr>
      <w:rFonts w:ascii="Wingdings" w:hAnsi="Wingdings" w:cs="Wingdings"/>
    </w:rPr>
  </w:style>
  <w:style w:type="character" w:customStyle="1" w:styleId="Standardnpsmoodstavce1">
    <w:name w:val="Standardní písmo odstavce1"/>
    <w:rsid w:val="00260CAA"/>
  </w:style>
  <w:style w:type="character" w:customStyle="1" w:styleId="Heading2Char">
    <w:name w:val="Heading 2 Char"/>
    <w:rsid w:val="00260C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rsid w:val="00260CAA"/>
    <w:rPr>
      <w:rFonts w:ascii="Cambria" w:eastAsia="Times New Roman" w:hAnsi="Cambria" w:cs="Times New Roman"/>
      <w:b/>
      <w:bCs/>
    </w:rPr>
  </w:style>
  <w:style w:type="character" w:customStyle="1" w:styleId="Heading1Char">
    <w:name w:val="Heading 1 Char"/>
    <w:rsid w:val="00260CA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alloonTextChar">
    <w:name w:val="Balloon Text Char"/>
    <w:rsid w:val="00260CAA"/>
    <w:rPr>
      <w:rFonts w:ascii="Tahoma" w:hAnsi="Tahoma" w:cs="Tahoma"/>
      <w:sz w:val="16"/>
      <w:szCs w:val="16"/>
    </w:rPr>
  </w:style>
  <w:style w:type="character" w:customStyle="1" w:styleId="Heading4Char">
    <w:name w:val="Heading 4 Char"/>
    <w:rsid w:val="00260CAA"/>
    <w:rPr>
      <w:rFonts w:ascii="Cambria" w:eastAsia="Times New Roman" w:hAnsi="Cambria" w:cs="Times New Roman"/>
      <w:b/>
      <w:bCs/>
      <w:i/>
      <w:iCs/>
    </w:rPr>
  </w:style>
  <w:style w:type="character" w:customStyle="1" w:styleId="FootnoteTextChar">
    <w:name w:val="Footnote Text Char"/>
    <w:rsid w:val="00260CAA"/>
  </w:style>
  <w:style w:type="character" w:customStyle="1" w:styleId="Znakypropoznmkupodarou">
    <w:name w:val="Znaky pro poznámku pod čarou"/>
    <w:rsid w:val="00260CAA"/>
    <w:rPr>
      <w:vertAlign w:val="superscript"/>
    </w:rPr>
  </w:style>
  <w:style w:type="character" w:customStyle="1" w:styleId="Heading5Char">
    <w:name w:val="Heading 5 Char"/>
    <w:rsid w:val="00260CA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rsid w:val="00260CA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rsid w:val="00260CA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rsid w:val="00260CA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rsid w:val="00260CAA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rsid w:val="00260CAA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rsid w:val="00260CA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locked/>
    <w:rsid w:val="00260CAA"/>
    <w:rPr>
      <w:b/>
      <w:bCs/>
    </w:rPr>
  </w:style>
  <w:style w:type="character" w:customStyle="1" w:styleId="QuoteChar">
    <w:name w:val="Quote Char"/>
    <w:rsid w:val="00260CAA"/>
    <w:rPr>
      <w:i/>
      <w:iCs/>
    </w:rPr>
  </w:style>
  <w:style w:type="character" w:customStyle="1" w:styleId="IntenseQuoteChar">
    <w:name w:val="Intense Quote Char"/>
    <w:rsid w:val="00260CAA"/>
    <w:rPr>
      <w:b/>
      <w:bCs/>
      <w:i/>
      <w:iCs/>
    </w:rPr>
  </w:style>
  <w:style w:type="character" w:customStyle="1" w:styleId="Zdraznnjemn1">
    <w:name w:val="Zdůraznění – jemné1"/>
    <w:rsid w:val="00260CAA"/>
    <w:rPr>
      <w:i/>
      <w:iCs/>
    </w:rPr>
  </w:style>
  <w:style w:type="character" w:customStyle="1" w:styleId="Zdraznnintenzivn1">
    <w:name w:val="Zdůraznění – intenzivní1"/>
    <w:rsid w:val="00260CAA"/>
    <w:rPr>
      <w:b/>
      <w:bCs/>
    </w:rPr>
  </w:style>
  <w:style w:type="character" w:customStyle="1" w:styleId="Odkazjemn1">
    <w:name w:val="Odkaz – jemný1"/>
    <w:rsid w:val="00260CAA"/>
    <w:rPr>
      <w:smallCaps/>
    </w:rPr>
  </w:style>
  <w:style w:type="character" w:customStyle="1" w:styleId="Odkazintenzivn1">
    <w:name w:val="Odkaz – intenzivní1"/>
    <w:rsid w:val="00260CAA"/>
    <w:rPr>
      <w:smallCaps/>
      <w:spacing w:val="5"/>
      <w:u w:val="single"/>
    </w:rPr>
  </w:style>
  <w:style w:type="character" w:customStyle="1" w:styleId="Nzevknihy1">
    <w:name w:val="Název knihy1"/>
    <w:rsid w:val="00260CAA"/>
    <w:rPr>
      <w:i/>
      <w:iCs/>
      <w:smallCaps/>
      <w:spacing w:val="5"/>
    </w:rPr>
  </w:style>
  <w:style w:type="character" w:customStyle="1" w:styleId="Znakyprovysvtlivky">
    <w:name w:val="Znaky pro vysvětlivky"/>
    <w:rsid w:val="00260CAA"/>
    <w:rPr>
      <w:vertAlign w:val="superscript"/>
    </w:rPr>
  </w:style>
  <w:style w:type="character" w:customStyle="1" w:styleId="WW-Znakyprovysvtlivky">
    <w:name w:val="WW-Znaky pro vysvětlivky"/>
    <w:rsid w:val="00260CAA"/>
  </w:style>
  <w:style w:type="character" w:styleId="Odkaznavysvtlivky">
    <w:name w:val="endnote reference"/>
    <w:rsid w:val="00260CAA"/>
    <w:rPr>
      <w:vertAlign w:val="superscript"/>
    </w:rPr>
  </w:style>
  <w:style w:type="paragraph" w:customStyle="1" w:styleId="Nadpis">
    <w:name w:val="Nadpis"/>
    <w:basedOn w:val="Normln"/>
    <w:next w:val="Normln"/>
    <w:rsid w:val="00260CAA"/>
    <w:pPr>
      <w:pBdr>
        <w:bottom w:val="single" w:sz="4" w:space="1" w:color="000000"/>
      </w:pBdr>
      <w:suppressAutoHyphens/>
      <w:spacing w:after="200"/>
    </w:pPr>
    <w:rPr>
      <w:rFonts w:ascii="Cambria" w:eastAsia="Times New Roman" w:hAnsi="Cambria"/>
      <w:spacing w:val="5"/>
      <w:sz w:val="52"/>
      <w:szCs w:val="52"/>
      <w:lang w:eastAsia="zh-CN"/>
    </w:rPr>
  </w:style>
  <w:style w:type="paragraph" w:styleId="Titulek">
    <w:name w:val="caption"/>
    <w:basedOn w:val="Normln"/>
    <w:qFormat/>
    <w:locked/>
    <w:rsid w:val="00260CAA"/>
    <w:pPr>
      <w:suppressLineNumbers/>
      <w:suppressAutoHyphens/>
      <w:spacing w:before="120" w:after="120" w:line="276" w:lineRule="auto"/>
    </w:pPr>
    <w:rPr>
      <w:rFonts w:ascii="Calibri" w:eastAsia="Times New Roman" w:hAnsi="Calibri" w:cs="Lohit Hindi"/>
      <w:i/>
      <w:iCs/>
      <w:lang w:eastAsia="zh-CN"/>
    </w:rPr>
  </w:style>
  <w:style w:type="paragraph" w:customStyle="1" w:styleId="Rejstk">
    <w:name w:val="Rejstřík"/>
    <w:basedOn w:val="Normln"/>
    <w:rsid w:val="00260CAA"/>
    <w:pPr>
      <w:suppressLineNumbers/>
      <w:suppressAutoHyphens/>
      <w:spacing w:after="200" w:line="276" w:lineRule="auto"/>
    </w:pPr>
    <w:rPr>
      <w:rFonts w:ascii="Calibri" w:eastAsia="Times New Roman" w:hAnsi="Calibri" w:cs="Lohit Hindi"/>
      <w:sz w:val="22"/>
      <w:szCs w:val="22"/>
      <w:lang w:eastAsia="zh-CN"/>
    </w:rPr>
  </w:style>
  <w:style w:type="paragraph" w:customStyle="1" w:styleId="NZEVKAPITOLY">
    <w:name w:val="NÁZEV KAPITOLY"/>
    <w:basedOn w:val="Normln"/>
    <w:rsid w:val="00260CAA"/>
    <w:pPr>
      <w:suppressAutoHyphens/>
    </w:pPr>
    <w:rPr>
      <w:rFonts w:ascii="Verdana" w:eastAsia="Times New Roman" w:hAnsi="Verdana" w:cs="Verdana"/>
      <w:b/>
      <w:caps/>
      <w:sz w:val="22"/>
      <w:lang w:eastAsia="zh-CN"/>
    </w:rPr>
  </w:style>
  <w:style w:type="paragraph" w:customStyle="1" w:styleId="Bezmezer1">
    <w:name w:val="Bez mezer1"/>
    <w:basedOn w:val="Normln"/>
    <w:rsid w:val="00260CAA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ListParagraph1">
    <w:name w:val="List Paragraph1"/>
    <w:basedOn w:val="Normln"/>
    <w:rsid w:val="00260CAA"/>
    <w:pPr>
      <w:suppressAutoHyphens/>
      <w:ind w:left="708"/>
    </w:pPr>
    <w:rPr>
      <w:rFonts w:eastAsia="Times New Roman"/>
      <w:lang w:eastAsia="zh-CN"/>
    </w:rPr>
  </w:style>
  <w:style w:type="paragraph" w:customStyle="1" w:styleId="Textbubliny1">
    <w:name w:val="Text bubliny1"/>
    <w:basedOn w:val="Normln"/>
    <w:rsid w:val="00260CAA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vize1">
    <w:name w:val="Revize1"/>
    <w:rsid w:val="00260CAA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customStyle="1" w:styleId="Odstavecseseznamem2">
    <w:name w:val="Odstavec se seznamem2"/>
    <w:basedOn w:val="Normln"/>
    <w:rsid w:val="00260CAA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zh-CN"/>
    </w:rPr>
  </w:style>
  <w:style w:type="paragraph" w:styleId="Podtitul">
    <w:name w:val="Subtitle"/>
    <w:basedOn w:val="Normln"/>
    <w:next w:val="Normln"/>
    <w:link w:val="PodtitulChar"/>
    <w:qFormat/>
    <w:locked/>
    <w:rsid w:val="00260CAA"/>
    <w:pPr>
      <w:suppressAutoHyphens/>
      <w:spacing w:after="600" w:line="276" w:lineRule="auto"/>
    </w:pPr>
    <w:rPr>
      <w:rFonts w:ascii="Cambria" w:eastAsia="Times New Roman" w:hAnsi="Cambria"/>
      <w:i/>
      <w:iCs/>
      <w:spacing w:val="13"/>
      <w:lang w:eastAsia="zh-CN"/>
    </w:rPr>
  </w:style>
  <w:style w:type="character" w:customStyle="1" w:styleId="PodtitulChar">
    <w:name w:val="Podtitul Char"/>
    <w:basedOn w:val="Standardnpsmoodstavce"/>
    <w:link w:val="Podtitul"/>
    <w:rsid w:val="00260CAA"/>
    <w:rPr>
      <w:rFonts w:ascii="Cambria" w:hAnsi="Cambria"/>
      <w:i/>
      <w:iCs/>
      <w:spacing w:val="13"/>
      <w:sz w:val="24"/>
      <w:szCs w:val="24"/>
      <w:lang w:eastAsia="zh-CN"/>
    </w:rPr>
  </w:style>
  <w:style w:type="paragraph" w:customStyle="1" w:styleId="Citace1">
    <w:name w:val="Citace1"/>
    <w:basedOn w:val="Normln"/>
    <w:next w:val="Normln"/>
    <w:rsid w:val="00260CAA"/>
    <w:pPr>
      <w:suppressAutoHyphens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zh-CN"/>
    </w:rPr>
  </w:style>
  <w:style w:type="paragraph" w:customStyle="1" w:styleId="Citaceintenzivn1">
    <w:name w:val="Citace – intenzivní1"/>
    <w:basedOn w:val="Normln"/>
    <w:next w:val="Normln"/>
    <w:rsid w:val="00260CAA"/>
    <w:pPr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zh-CN"/>
    </w:rPr>
  </w:style>
  <w:style w:type="paragraph" w:customStyle="1" w:styleId="Nadpisobsahu1">
    <w:name w:val="Nadpis obsahu1"/>
    <w:basedOn w:val="Nadpis1"/>
    <w:next w:val="Normln"/>
    <w:rsid w:val="00260CAA"/>
    <w:pPr>
      <w:keepNext w:val="0"/>
      <w:suppressAutoHyphens/>
      <w:spacing w:before="480" w:line="276" w:lineRule="auto"/>
      <w:jc w:val="left"/>
    </w:pPr>
    <w:rPr>
      <w:rFonts w:ascii="Cambria" w:eastAsia="Times New Roman" w:hAnsi="Cambria"/>
      <w:bCs/>
      <w:sz w:val="28"/>
      <w:lang w:eastAsia="zh-CN" w:bidi="en-US"/>
    </w:rPr>
  </w:style>
  <w:style w:type="paragraph" w:customStyle="1" w:styleId="Obsahtabulky">
    <w:name w:val="Obsah tabulky"/>
    <w:basedOn w:val="Normln"/>
    <w:rsid w:val="00260CAA"/>
    <w:pPr>
      <w:suppressLineNumbers/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Nadpistabulky">
    <w:name w:val="Nadpis tabulky"/>
    <w:basedOn w:val="Obsahtabulky"/>
    <w:rsid w:val="00260CAA"/>
    <w:pPr>
      <w:jc w:val="center"/>
    </w:pPr>
    <w:rPr>
      <w:b/>
      <w:bCs/>
    </w:rPr>
  </w:style>
  <w:style w:type="paragraph" w:customStyle="1" w:styleId="NoSpacing1">
    <w:name w:val="No Spacing1"/>
    <w:basedOn w:val="Normln"/>
    <w:rsid w:val="00260CAA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character" w:customStyle="1" w:styleId="Zstupntext1">
    <w:name w:val="Zástupný text1"/>
    <w:basedOn w:val="Standardnpsmoodstavce"/>
    <w:uiPriority w:val="99"/>
    <w:semiHidden/>
    <w:rsid w:val="00385F00"/>
    <w:rPr>
      <w:rFonts w:cs="Times New Roman"/>
      <w:color w:val="808080"/>
    </w:rPr>
  </w:style>
  <w:style w:type="paragraph" w:customStyle="1" w:styleId="Normal2">
    <w:name w:val="Normal 2"/>
    <w:basedOn w:val="Normln"/>
    <w:rsid w:val="00883A50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character" w:customStyle="1" w:styleId="Standardnpsmoodstavce2">
    <w:name w:val="Standardní písmo odstavce2"/>
    <w:rsid w:val="001A7E9D"/>
  </w:style>
  <w:style w:type="character" w:customStyle="1" w:styleId="Zdraznnjemn2">
    <w:name w:val="Zdůraznění – jemné2"/>
    <w:rsid w:val="001A7E9D"/>
    <w:rPr>
      <w:i/>
      <w:iCs/>
    </w:rPr>
  </w:style>
  <w:style w:type="character" w:customStyle="1" w:styleId="Zdraznnintenzivn2">
    <w:name w:val="Zdůraznění – intenzivní2"/>
    <w:rsid w:val="001A7E9D"/>
    <w:rPr>
      <w:b/>
      <w:bCs/>
    </w:rPr>
  </w:style>
  <w:style w:type="character" w:customStyle="1" w:styleId="Odkazjemn2">
    <w:name w:val="Odkaz – jemný2"/>
    <w:rsid w:val="001A7E9D"/>
    <w:rPr>
      <w:smallCaps/>
    </w:rPr>
  </w:style>
  <w:style w:type="character" w:customStyle="1" w:styleId="Odkazintenzivn2">
    <w:name w:val="Odkaz – intenzivní2"/>
    <w:rsid w:val="001A7E9D"/>
    <w:rPr>
      <w:smallCaps/>
      <w:spacing w:val="5"/>
      <w:u w:val="single"/>
    </w:rPr>
  </w:style>
  <w:style w:type="character" w:customStyle="1" w:styleId="Nzevknihy2">
    <w:name w:val="Název knihy2"/>
    <w:rsid w:val="001A7E9D"/>
    <w:rPr>
      <w:i/>
      <w:iCs/>
      <w:smallCaps/>
      <w:spacing w:val="5"/>
    </w:rPr>
  </w:style>
  <w:style w:type="paragraph" w:customStyle="1" w:styleId="Bezmezer2">
    <w:name w:val="Bez mezer2"/>
    <w:basedOn w:val="Normln"/>
    <w:rsid w:val="001A7E9D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Textbubliny2">
    <w:name w:val="Text bubliny2"/>
    <w:basedOn w:val="Normln"/>
    <w:rsid w:val="001A7E9D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vize2">
    <w:name w:val="Revize2"/>
    <w:rsid w:val="001A7E9D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customStyle="1" w:styleId="Odstavecseseznamem3">
    <w:name w:val="Odstavec se seznamem3"/>
    <w:basedOn w:val="Normln"/>
    <w:rsid w:val="001A7E9D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Citace2">
    <w:name w:val="Citace2"/>
    <w:basedOn w:val="Normln"/>
    <w:next w:val="Normln"/>
    <w:rsid w:val="001A7E9D"/>
    <w:pPr>
      <w:suppressAutoHyphens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zh-CN"/>
    </w:rPr>
  </w:style>
  <w:style w:type="paragraph" w:customStyle="1" w:styleId="Citaceintenzivn2">
    <w:name w:val="Citace – intenzivní2"/>
    <w:basedOn w:val="Normln"/>
    <w:next w:val="Normln"/>
    <w:rsid w:val="001A7E9D"/>
    <w:pPr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zh-CN"/>
    </w:rPr>
  </w:style>
  <w:style w:type="paragraph" w:customStyle="1" w:styleId="Nadpisobsahu2">
    <w:name w:val="Nadpis obsahu2"/>
    <w:basedOn w:val="Nadpis1"/>
    <w:next w:val="Normln"/>
    <w:rsid w:val="001A7E9D"/>
    <w:pPr>
      <w:keepNext w:val="0"/>
      <w:suppressAutoHyphens/>
      <w:spacing w:before="480" w:line="276" w:lineRule="auto"/>
      <w:jc w:val="left"/>
    </w:pPr>
    <w:rPr>
      <w:rFonts w:ascii="Cambria" w:eastAsia="Times New Roman" w:hAnsi="Cambria"/>
      <w:bCs/>
      <w:sz w:val="28"/>
      <w:lang w:eastAsia="zh-CN" w:bidi="en-US"/>
    </w:rPr>
  </w:style>
  <w:style w:type="paragraph" w:customStyle="1" w:styleId="Bezmezer20">
    <w:name w:val="Bez mezer2"/>
    <w:basedOn w:val="Normln"/>
    <w:rsid w:val="0000770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6318BF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6419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6"/>
    <w:rsid w:val="00F71D1E"/>
    <w:rPr>
      <w:sz w:val="21"/>
      <w:szCs w:val="21"/>
      <w:shd w:val="clear" w:color="auto" w:fill="FFFFFF"/>
    </w:rPr>
  </w:style>
  <w:style w:type="character" w:customStyle="1" w:styleId="ZkladntextTun">
    <w:name w:val="Základní text + Tučné"/>
    <w:basedOn w:val="Zkladntext0"/>
    <w:rsid w:val="00F71D1E"/>
    <w:rPr>
      <w:b/>
      <w:bCs/>
      <w:sz w:val="21"/>
      <w:szCs w:val="21"/>
      <w:u w:val="single"/>
      <w:shd w:val="clear" w:color="auto" w:fill="FFFFFF"/>
    </w:rPr>
  </w:style>
  <w:style w:type="paragraph" w:customStyle="1" w:styleId="Zkladntext6">
    <w:name w:val="Základní text6"/>
    <w:basedOn w:val="Normln"/>
    <w:link w:val="Zkladntext0"/>
    <w:rsid w:val="00F71D1E"/>
    <w:pPr>
      <w:shd w:val="clear" w:color="auto" w:fill="FFFFFF"/>
      <w:spacing w:before="300" w:after="180" w:line="250" w:lineRule="exact"/>
      <w:ind w:hanging="360"/>
      <w:jc w:val="both"/>
    </w:pPr>
    <w:rPr>
      <w:rFonts w:eastAsia="Times New Roman"/>
      <w:sz w:val="21"/>
      <w:szCs w:val="21"/>
    </w:rPr>
  </w:style>
  <w:style w:type="character" w:customStyle="1" w:styleId="cpvselected">
    <w:name w:val="cpvselected"/>
    <w:basedOn w:val="Standardnpsmoodstavce"/>
    <w:rsid w:val="00A54A4E"/>
  </w:style>
  <w:style w:type="paragraph" w:customStyle="1" w:styleId="BodyText21">
    <w:name w:val="Body Text 21"/>
    <w:basedOn w:val="Normln"/>
    <w:uiPriority w:val="99"/>
    <w:rsid w:val="009311CC"/>
    <w:pPr>
      <w:widowControl w:val="0"/>
      <w:jc w:val="both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0"/>
    <w:lsdException w:name="footer" w:locked="1"/>
    <w:lsdException w:name="caption" w:locked="1" w:uiPriority="0" w:qFormat="1"/>
    <w:lsdException w:name="footnote reference" w:uiPriority="0"/>
    <w:lsdException w:name="annotation reference" w:locked="1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uiPriority="0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C7183F"/>
    <w:rPr>
      <w:rFonts w:cs="Times New Roman"/>
      <w:color w:val="808080"/>
    </w:rPr>
  </w:style>
  <w:style w:type="paragraph" w:styleId="Bezmezer">
    <w:name w:val="No Spacing"/>
    <w:link w:val="BezmezerChar"/>
    <w:uiPriority w:val="1"/>
    <w:qFormat/>
    <w:rsid w:val="00260CAA"/>
    <w:rPr>
      <w:rFonts w:ascii="Calibri" w:eastAsia="Calibri" w:hAnsi="Calibri"/>
      <w:lang w:eastAsia="en-US"/>
    </w:rPr>
  </w:style>
  <w:style w:type="character" w:customStyle="1" w:styleId="WW8Num2z0">
    <w:name w:val="WW8Num2z0"/>
    <w:rsid w:val="00260CAA"/>
    <w:rPr>
      <w:rFonts w:ascii="Symbol" w:hAnsi="Symbol" w:cs="Symbol"/>
    </w:rPr>
  </w:style>
  <w:style w:type="character" w:customStyle="1" w:styleId="WW8Num3z0">
    <w:name w:val="WW8Num3z0"/>
    <w:rsid w:val="00260CAA"/>
    <w:rPr>
      <w:rFonts w:ascii="Symbol" w:hAnsi="Symbol" w:cs="Symbol"/>
    </w:rPr>
  </w:style>
  <w:style w:type="character" w:customStyle="1" w:styleId="WW8Num4z0">
    <w:name w:val="WW8Num4z0"/>
    <w:rsid w:val="00260CAA"/>
    <w:rPr>
      <w:rFonts w:ascii="Symbol" w:hAnsi="Symbol" w:cs="Symbol"/>
    </w:rPr>
  </w:style>
  <w:style w:type="character" w:customStyle="1" w:styleId="WW8Num5z0">
    <w:name w:val="WW8Num5z0"/>
    <w:rsid w:val="00260CAA"/>
    <w:rPr>
      <w:rFonts w:ascii="Verdana" w:hAnsi="Verdana" w:cs="Verdana"/>
      <w:sz w:val="18"/>
      <w:szCs w:val="18"/>
    </w:rPr>
  </w:style>
  <w:style w:type="character" w:customStyle="1" w:styleId="Absatz-Standardschriftart">
    <w:name w:val="Absatz-Standardschriftart"/>
    <w:rsid w:val="00260CAA"/>
  </w:style>
  <w:style w:type="character" w:customStyle="1" w:styleId="WW8Num1z0">
    <w:name w:val="WW8Num1z0"/>
    <w:rsid w:val="00260CAA"/>
    <w:rPr>
      <w:rFonts w:ascii="Symbol" w:hAnsi="Symbol" w:cs="Symbol"/>
    </w:rPr>
  </w:style>
  <w:style w:type="character" w:customStyle="1" w:styleId="WW8Num1z2">
    <w:name w:val="WW8Num1z2"/>
    <w:rsid w:val="00260CAA"/>
    <w:rPr>
      <w:rFonts w:ascii="Courier New" w:hAnsi="Courier New" w:cs="Courier New"/>
    </w:rPr>
  </w:style>
  <w:style w:type="character" w:customStyle="1" w:styleId="WW8Num1z3">
    <w:name w:val="WW8Num1z3"/>
    <w:rsid w:val="00260CAA"/>
    <w:rPr>
      <w:rFonts w:ascii="Wingdings" w:hAnsi="Wingdings" w:cs="Wingdings"/>
    </w:rPr>
  </w:style>
  <w:style w:type="character" w:customStyle="1" w:styleId="WW8Num6z0">
    <w:name w:val="WW8Num6z0"/>
    <w:rsid w:val="00260CAA"/>
    <w:rPr>
      <w:rFonts w:ascii="Verdana" w:hAnsi="Verdana" w:cs="Times New Roman"/>
    </w:rPr>
  </w:style>
  <w:style w:type="character" w:customStyle="1" w:styleId="WW8Num7z0">
    <w:name w:val="WW8Num7z0"/>
    <w:rsid w:val="00260CAA"/>
    <w:rPr>
      <w:rFonts w:ascii="Symbol" w:hAnsi="Symbol" w:cs="Symbol"/>
    </w:rPr>
  </w:style>
  <w:style w:type="character" w:customStyle="1" w:styleId="WW8Num7z1">
    <w:name w:val="WW8Num7z1"/>
    <w:rsid w:val="00260CAA"/>
    <w:rPr>
      <w:rFonts w:ascii="Courier New" w:hAnsi="Courier New" w:cs="Courier New"/>
    </w:rPr>
  </w:style>
  <w:style w:type="character" w:customStyle="1" w:styleId="WW8Num7z2">
    <w:name w:val="WW8Num7z2"/>
    <w:rsid w:val="00260CAA"/>
    <w:rPr>
      <w:rFonts w:ascii="Wingdings" w:hAnsi="Wingdings" w:cs="Wingdings"/>
    </w:rPr>
  </w:style>
  <w:style w:type="character" w:customStyle="1" w:styleId="WW8Num8z0">
    <w:name w:val="WW8Num8z0"/>
    <w:rsid w:val="00260CAA"/>
    <w:rPr>
      <w:rFonts w:ascii="Symbol" w:hAnsi="Symbol" w:cs="Symbol"/>
    </w:rPr>
  </w:style>
  <w:style w:type="character" w:customStyle="1" w:styleId="WW8Num8z1">
    <w:name w:val="WW8Num8z1"/>
    <w:rsid w:val="00260CAA"/>
    <w:rPr>
      <w:rFonts w:ascii="Courier New" w:hAnsi="Courier New" w:cs="Courier New"/>
    </w:rPr>
  </w:style>
  <w:style w:type="character" w:customStyle="1" w:styleId="WW8Num8z2">
    <w:name w:val="WW8Num8z2"/>
    <w:rsid w:val="00260CAA"/>
    <w:rPr>
      <w:rFonts w:ascii="Wingdings" w:hAnsi="Wingdings" w:cs="Wingdings"/>
    </w:rPr>
  </w:style>
  <w:style w:type="character" w:customStyle="1" w:styleId="WW8Num9z0">
    <w:name w:val="WW8Num9z0"/>
    <w:rsid w:val="00260CAA"/>
    <w:rPr>
      <w:rFonts w:ascii="Symbol" w:hAnsi="Symbol" w:cs="Symbol"/>
    </w:rPr>
  </w:style>
  <w:style w:type="character" w:customStyle="1" w:styleId="WW8Num10z0">
    <w:name w:val="WW8Num10z0"/>
    <w:rsid w:val="00260CAA"/>
    <w:rPr>
      <w:rFonts w:ascii="Symbol" w:hAnsi="Symbol" w:cs="Symbol"/>
    </w:rPr>
  </w:style>
  <w:style w:type="character" w:customStyle="1" w:styleId="WW8Num10z1">
    <w:name w:val="WW8Num10z1"/>
    <w:rsid w:val="00260CAA"/>
    <w:rPr>
      <w:rFonts w:ascii="Courier New" w:hAnsi="Courier New" w:cs="Courier New"/>
    </w:rPr>
  </w:style>
  <w:style w:type="character" w:customStyle="1" w:styleId="WW8Num10z2">
    <w:name w:val="WW8Num10z2"/>
    <w:rsid w:val="00260CAA"/>
    <w:rPr>
      <w:rFonts w:ascii="Wingdings" w:hAnsi="Wingdings" w:cs="Wingdings"/>
    </w:rPr>
  </w:style>
  <w:style w:type="character" w:customStyle="1" w:styleId="WW8Num11z0">
    <w:name w:val="WW8Num11z0"/>
    <w:rsid w:val="00260CAA"/>
    <w:rPr>
      <w:rFonts w:ascii="Courier New" w:hAnsi="Courier New" w:cs="Courier New"/>
    </w:rPr>
  </w:style>
  <w:style w:type="character" w:customStyle="1" w:styleId="WW8Num11z2">
    <w:name w:val="WW8Num11z2"/>
    <w:rsid w:val="00260CAA"/>
    <w:rPr>
      <w:rFonts w:ascii="Wingdings" w:hAnsi="Wingdings" w:cs="Wingdings"/>
    </w:rPr>
  </w:style>
  <w:style w:type="character" w:customStyle="1" w:styleId="WW8Num11z3">
    <w:name w:val="WW8Num11z3"/>
    <w:rsid w:val="00260CAA"/>
    <w:rPr>
      <w:rFonts w:ascii="Symbol" w:hAnsi="Symbol" w:cs="Symbol"/>
    </w:rPr>
  </w:style>
  <w:style w:type="character" w:customStyle="1" w:styleId="WW8Num12z0">
    <w:name w:val="WW8Num12z0"/>
    <w:rsid w:val="00260CAA"/>
    <w:rPr>
      <w:rFonts w:ascii="Symbol" w:hAnsi="Symbol" w:cs="Symbol"/>
    </w:rPr>
  </w:style>
  <w:style w:type="character" w:customStyle="1" w:styleId="WW8Num12z1">
    <w:name w:val="WW8Num12z1"/>
    <w:rsid w:val="00260CAA"/>
    <w:rPr>
      <w:rFonts w:ascii="Courier New" w:hAnsi="Courier New" w:cs="Courier New"/>
    </w:rPr>
  </w:style>
  <w:style w:type="character" w:customStyle="1" w:styleId="WW8Num12z2">
    <w:name w:val="WW8Num12z2"/>
    <w:rsid w:val="00260CAA"/>
    <w:rPr>
      <w:rFonts w:ascii="Wingdings" w:hAnsi="Wingdings" w:cs="Wingdings"/>
    </w:rPr>
  </w:style>
  <w:style w:type="character" w:customStyle="1" w:styleId="WW8Num13z0">
    <w:name w:val="WW8Num13z0"/>
    <w:rsid w:val="00260CAA"/>
    <w:rPr>
      <w:rFonts w:ascii="Symbol" w:hAnsi="Symbol" w:cs="Symbol"/>
    </w:rPr>
  </w:style>
  <w:style w:type="character" w:customStyle="1" w:styleId="WW8Num14z0">
    <w:name w:val="WW8Num14z0"/>
    <w:rsid w:val="00260CAA"/>
    <w:rPr>
      <w:rFonts w:ascii="Symbol" w:hAnsi="Symbol" w:cs="Symbol"/>
    </w:rPr>
  </w:style>
  <w:style w:type="character" w:customStyle="1" w:styleId="WW8Num14z1">
    <w:name w:val="WW8Num14z1"/>
    <w:rsid w:val="00260CAA"/>
    <w:rPr>
      <w:rFonts w:ascii="Courier New" w:hAnsi="Courier New" w:cs="Courier New"/>
    </w:rPr>
  </w:style>
  <w:style w:type="character" w:customStyle="1" w:styleId="WW8Num14z2">
    <w:name w:val="WW8Num14z2"/>
    <w:rsid w:val="00260CAA"/>
    <w:rPr>
      <w:rFonts w:ascii="Wingdings" w:hAnsi="Wingdings" w:cs="Wingdings"/>
    </w:rPr>
  </w:style>
  <w:style w:type="character" w:customStyle="1" w:styleId="Standardnpsmoodstavce1">
    <w:name w:val="Standardní písmo odstavce1"/>
    <w:rsid w:val="00260CAA"/>
  </w:style>
  <w:style w:type="character" w:customStyle="1" w:styleId="Heading2Char">
    <w:name w:val="Heading 2 Char"/>
    <w:rsid w:val="00260C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rsid w:val="00260CAA"/>
    <w:rPr>
      <w:rFonts w:ascii="Cambria" w:eastAsia="Times New Roman" w:hAnsi="Cambria" w:cs="Times New Roman"/>
      <w:b/>
      <w:bCs/>
    </w:rPr>
  </w:style>
  <w:style w:type="character" w:customStyle="1" w:styleId="Heading1Char">
    <w:name w:val="Heading 1 Char"/>
    <w:rsid w:val="00260CA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alloonTextChar">
    <w:name w:val="Balloon Text Char"/>
    <w:rsid w:val="00260CAA"/>
    <w:rPr>
      <w:rFonts w:ascii="Tahoma" w:hAnsi="Tahoma" w:cs="Tahoma"/>
      <w:sz w:val="16"/>
      <w:szCs w:val="16"/>
    </w:rPr>
  </w:style>
  <w:style w:type="character" w:customStyle="1" w:styleId="Heading4Char">
    <w:name w:val="Heading 4 Char"/>
    <w:rsid w:val="00260CAA"/>
    <w:rPr>
      <w:rFonts w:ascii="Cambria" w:eastAsia="Times New Roman" w:hAnsi="Cambria" w:cs="Times New Roman"/>
      <w:b/>
      <w:bCs/>
      <w:i/>
      <w:iCs/>
    </w:rPr>
  </w:style>
  <w:style w:type="character" w:customStyle="1" w:styleId="FootnoteTextChar">
    <w:name w:val="Footnote Text Char"/>
    <w:rsid w:val="00260CAA"/>
  </w:style>
  <w:style w:type="character" w:customStyle="1" w:styleId="Znakypropoznmkupodarou">
    <w:name w:val="Znaky pro poznámku pod čarou"/>
    <w:rsid w:val="00260CAA"/>
    <w:rPr>
      <w:vertAlign w:val="superscript"/>
    </w:rPr>
  </w:style>
  <w:style w:type="character" w:customStyle="1" w:styleId="Heading5Char">
    <w:name w:val="Heading 5 Char"/>
    <w:rsid w:val="00260CA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rsid w:val="00260CA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rsid w:val="00260CA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rsid w:val="00260CA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rsid w:val="00260CAA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rsid w:val="00260CAA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rsid w:val="00260CA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locked/>
    <w:rsid w:val="00260CAA"/>
    <w:rPr>
      <w:b/>
      <w:bCs/>
    </w:rPr>
  </w:style>
  <w:style w:type="character" w:customStyle="1" w:styleId="QuoteChar">
    <w:name w:val="Quote Char"/>
    <w:rsid w:val="00260CAA"/>
    <w:rPr>
      <w:i/>
      <w:iCs/>
    </w:rPr>
  </w:style>
  <w:style w:type="character" w:customStyle="1" w:styleId="IntenseQuoteChar">
    <w:name w:val="Intense Quote Char"/>
    <w:rsid w:val="00260CAA"/>
    <w:rPr>
      <w:b/>
      <w:bCs/>
      <w:i/>
      <w:iCs/>
    </w:rPr>
  </w:style>
  <w:style w:type="character" w:customStyle="1" w:styleId="Zdraznnjemn1">
    <w:name w:val="Zdůraznění – jemné1"/>
    <w:rsid w:val="00260CAA"/>
    <w:rPr>
      <w:i/>
      <w:iCs/>
    </w:rPr>
  </w:style>
  <w:style w:type="character" w:customStyle="1" w:styleId="Zdraznnintenzivn1">
    <w:name w:val="Zdůraznění – intenzivní1"/>
    <w:rsid w:val="00260CAA"/>
    <w:rPr>
      <w:b/>
      <w:bCs/>
    </w:rPr>
  </w:style>
  <w:style w:type="character" w:customStyle="1" w:styleId="Odkazjemn1">
    <w:name w:val="Odkaz – jemný1"/>
    <w:rsid w:val="00260CAA"/>
    <w:rPr>
      <w:smallCaps/>
    </w:rPr>
  </w:style>
  <w:style w:type="character" w:customStyle="1" w:styleId="Odkazintenzivn1">
    <w:name w:val="Odkaz – intenzivní1"/>
    <w:rsid w:val="00260CAA"/>
    <w:rPr>
      <w:smallCaps/>
      <w:spacing w:val="5"/>
      <w:u w:val="single"/>
    </w:rPr>
  </w:style>
  <w:style w:type="character" w:customStyle="1" w:styleId="Nzevknihy1">
    <w:name w:val="Název knihy1"/>
    <w:rsid w:val="00260CAA"/>
    <w:rPr>
      <w:i/>
      <w:iCs/>
      <w:smallCaps/>
      <w:spacing w:val="5"/>
    </w:rPr>
  </w:style>
  <w:style w:type="character" w:customStyle="1" w:styleId="Znakyprovysvtlivky">
    <w:name w:val="Znaky pro vysvětlivky"/>
    <w:rsid w:val="00260CAA"/>
    <w:rPr>
      <w:vertAlign w:val="superscript"/>
    </w:rPr>
  </w:style>
  <w:style w:type="character" w:customStyle="1" w:styleId="WW-Znakyprovysvtlivky">
    <w:name w:val="WW-Znaky pro vysvětlivky"/>
    <w:rsid w:val="00260CAA"/>
  </w:style>
  <w:style w:type="character" w:styleId="Odkaznavysvtlivky">
    <w:name w:val="endnote reference"/>
    <w:rsid w:val="00260CAA"/>
    <w:rPr>
      <w:vertAlign w:val="superscript"/>
    </w:rPr>
  </w:style>
  <w:style w:type="paragraph" w:customStyle="1" w:styleId="Nadpis">
    <w:name w:val="Nadpis"/>
    <w:basedOn w:val="Normln"/>
    <w:next w:val="Normln"/>
    <w:rsid w:val="00260CAA"/>
    <w:pPr>
      <w:pBdr>
        <w:bottom w:val="single" w:sz="4" w:space="1" w:color="000000"/>
      </w:pBdr>
      <w:suppressAutoHyphens/>
      <w:spacing w:after="200"/>
    </w:pPr>
    <w:rPr>
      <w:rFonts w:ascii="Cambria" w:eastAsia="Times New Roman" w:hAnsi="Cambria"/>
      <w:spacing w:val="5"/>
      <w:sz w:val="52"/>
      <w:szCs w:val="52"/>
      <w:lang w:eastAsia="zh-CN"/>
    </w:rPr>
  </w:style>
  <w:style w:type="paragraph" w:styleId="Titulek">
    <w:name w:val="caption"/>
    <w:basedOn w:val="Normln"/>
    <w:qFormat/>
    <w:locked/>
    <w:rsid w:val="00260CAA"/>
    <w:pPr>
      <w:suppressLineNumbers/>
      <w:suppressAutoHyphens/>
      <w:spacing w:before="120" w:after="120" w:line="276" w:lineRule="auto"/>
    </w:pPr>
    <w:rPr>
      <w:rFonts w:ascii="Calibri" w:eastAsia="Times New Roman" w:hAnsi="Calibri" w:cs="Lohit Hindi"/>
      <w:i/>
      <w:iCs/>
      <w:lang w:eastAsia="zh-CN"/>
    </w:rPr>
  </w:style>
  <w:style w:type="paragraph" w:customStyle="1" w:styleId="Rejstk">
    <w:name w:val="Rejstřík"/>
    <w:basedOn w:val="Normln"/>
    <w:rsid w:val="00260CAA"/>
    <w:pPr>
      <w:suppressLineNumbers/>
      <w:suppressAutoHyphens/>
      <w:spacing w:after="200" w:line="276" w:lineRule="auto"/>
    </w:pPr>
    <w:rPr>
      <w:rFonts w:ascii="Calibri" w:eastAsia="Times New Roman" w:hAnsi="Calibri" w:cs="Lohit Hindi"/>
      <w:sz w:val="22"/>
      <w:szCs w:val="22"/>
      <w:lang w:eastAsia="zh-CN"/>
    </w:rPr>
  </w:style>
  <w:style w:type="paragraph" w:customStyle="1" w:styleId="NZEVKAPITOLY">
    <w:name w:val="NÁZEV KAPITOLY"/>
    <w:basedOn w:val="Normln"/>
    <w:rsid w:val="00260CAA"/>
    <w:pPr>
      <w:suppressAutoHyphens/>
    </w:pPr>
    <w:rPr>
      <w:rFonts w:ascii="Verdana" w:eastAsia="Times New Roman" w:hAnsi="Verdana" w:cs="Verdana"/>
      <w:b/>
      <w:caps/>
      <w:sz w:val="22"/>
      <w:lang w:eastAsia="zh-CN"/>
    </w:rPr>
  </w:style>
  <w:style w:type="paragraph" w:customStyle="1" w:styleId="Bezmezer1">
    <w:name w:val="Bez mezer1"/>
    <w:basedOn w:val="Normln"/>
    <w:rsid w:val="00260CAA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ListParagraph1">
    <w:name w:val="List Paragraph1"/>
    <w:basedOn w:val="Normln"/>
    <w:rsid w:val="00260CAA"/>
    <w:pPr>
      <w:suppressAutoHyphens/>
      <w:ind w:left="708"/>
    </w:pPr>
    <w:rPr>
      <w:rFonts w:eastAsia="Times New Roman"/>
      <w:lang w:eastAsia="zh-CN"/>
    </w:rPr>
  </w:style>
  <w:style w:type="paragraph" w:customStyle="1" w:styleId="Textbubliny1">
    <w:name w:val="Text bubliny1"/>
    <w:basedOn w:val="Normln"/>
    <w:rsid w:val="00260CAA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vize1">
    <w:name w:val="Revize1"/>
    <w:rsid w:val="00260CAA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customStyle="1" w:styleId="Odstavecseseznamem2">
    <w:name w:val="Odstavec se seznamem2"/>
    <w:basedOn w:val="Normln"/>
    <w:rsid w:val="00260CAA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zh-CN"/>
    </w:rPr>
  </w:style>
  <w:style w:type="paragraph" w:styleId="Podtitul">
    <w:name w:val="Subtitle"/>
    <w:basedOn w:val="Normln"/>
    <w:next w:val="Normln"/>
    <w:link w:val="PodtitulChar"/>
    <w:qFormat/>
    <w:locked/>
    <w:rsid w:val="00260CAA"/>
    <w:pPr>
      <w:suppressAutoHyphens/>
      <w:spacing w:after="600" w:line="276" w:lineRule="auto"/>
    </w:pPr>
    <w:rPr>
      <w:rFonts w:ascii="Cambria" w:eastAsia="Times New Roman" w:hAnsi="Cambria"/>
      <w:i/>
      <w:iCs/>
      <w:spacing w:val="13"/>
      <w:lang w:eastAsia="zh-CN"/>
    </w:rPr>
  </w:style>
  <w:style w:type="character" w:customStyle="1" w:styleId="PodtitulChar">
    <w:name w:val="Podtitul Char"/>
    <w:basedOn w:val="Standardnpsmoodstavce"/>
    <w:link w:val="Podtitul"/>
    <w:rsid w:val="00260CAA"/>
    <w:rPr>
      <w:rFonts w:ascii="Cambria" w:hAnsi="Cambria"/>
      <w:i/>
      <w:iCs/>
      <w:spacing w:val="13"/>
      <w:sz w:val="24"/>
      <w:szCs w:val="24"/>
      <w:lang w:eastAsia="zh-CN"/>
    </w:rPr>
  </w:style>
  <w:style w:type="paragraph" w:customStyle="1" w:styleId="Citace1">
    <w:name w:val="Citace1"/>
    <w:basedOn w:val="Normln"/>
    <w:next w:val="Normln"/>
    <w:rsid w:val="00260CAA"/>
    <w:pPr>
      <w:suppressAutoHyphens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zh-CN"/>
    </w:rPr>
  </w:style>
  <w:style w:type="paragraph" w:customStyle="1" w:styleId="Citaceintenzivn1">
    <w:name w:val="Citace – intenzivní1"/>
    <w:basedOn w:val="Normln"/>
    <w:next w:val="Normln"/>
    <w:rsid w:val="00260CAA"/>
    <w:pPr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zh-CN"/>
    </w:rPr>
  </w:style>
  <w:style w:type="paragraph" w:customStyle="1" w:styleId="Nadpisobsahu1">
    <w:name w:val="Nadpis obsahu1"/>
    <w:basedOn w:val="Nadpis1"/>
    <w:next w:val="Normln"/>
    <w:rsid w:val="00260CAA"/>
    <w:pPr>
      <w:keepNext w:val="0"/>
      <w:suppressAutoHyphens/>
      <w:spacing w:before="480" w:line="276" w:lineRule="auto"/>
      <w:jc w:val="left"/>
    </w:pPr>
    <w:rPr>
      <w:rFonts w:ascii="Cambria" w:eastAsia="Times New Roman" w:hAnsi="Cambria"/>
      <w:bCs/>
      <w:sz w:val="28"/>
      <w:lang w:eastAsia="zh-CN" w:bidi="en-US"/>
    </w:rPr>
  </w:style>
  <w:style w:type="paragraph" w:customStyle="1" w:styleId="Obsahtabulky">
    <w:name w:val="Obsah tabulky"/>
    <w:basedOn w:val="Normln"/>
    <w:rsid w:val="00260CAA"/>
    <w:pPr>
      <w:suppressLineNumbers/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Nadpistabulky">
    <w:name w:val="Nadpis tabulky"/>
    <w:basedOn w:val="Obsahtabulky"/>
    <w:rsid w:val="00260CAA"/>
    <w:pPr>
      <w:jc w:val="center"/>
    </w:pPr>
    <w:rPr>
      <w:b/>
      <w:bCs/>
    </w:rPr>
  </w:style>
  <w:style w:type="paragraph" w:customStyle="1" w:styleId="NoSpacing1">
    <w:name w:val="No Spacing1"/>
    <w:basedOn w:val="Normln"/>
    <w:rsid w:val="00260CAA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character" w:customStyle="1" w:styleId="Zstupntext1">
    <w:name w:val="Zástupný text1"/>
    <w:basedOn w:val="Standardnpsmoodstavce"/>
    <w:uiPriority w:val="99"/>
    <w:semiHidden/>
    <w:rsid w:val="00385F00"/>
    <w:rPr>
      <w:rFonts w:cs="Times New Roman"/>
      <w:color w:val="808080"/>
    </w:rPr>
  </w:style>
  <w:style w:type="paragraph" w:customStyle="1" w:styleId="Normal2">
    <w:name w:val="Normal 2"/>
    <w:basedOn w:val="Normln"/>
    <w:rsid w:val="00883A50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character" w:customStyle="1" w:styleId="Standardnpsmoodstavce2">
    <w:name w:val="Standardní písmo odstavce2"/>
    <w:rsid w:val="001A7E9D"/>
  </w:style>
  <w:style w:type="character" w:customStyle="1" w:styleId="Zdraznnjemn2">
    <w:name w:val="Zdůraznění – jemné2"/>
    <w:rsid w:val="001A7E9D"/>
    <w:rPr>
      <w:i/>
      <w:iCs/>
    </w:rPr>
  </w:style>
  <w:style w:type="character" w:customStyle="1" w:styleId="Zdraznnintenzivn2">
    <w:name w:val="Zdůraznění – intenzivní2"/>
    <w:rsid w:val="001A7E9D"/>
    <w:rPr>
      <w:b/>
      <w:bCs/>
    </w:rPr>
  </w:style>
  <w:style w:type="character" w:customStyle="1" w:styleId="Odkazjemn2">
    <w:name w:val="Odkaz – jemný2"/>
    <w:rsid w:val="001A7E9D"/>
    <w:rPr>
      <w:smallCaps/>
    </w:rPr>
  </w:style>
  <w:style w:type="character" w:customStyle="1" w:styleId="Odkazintenzivn2">
    <w:name w:val="Odkaz – intenzivní2"/>
    <w:rsid w:val="001A7E9D"/>
    <w:rPr>
      <w:smallCaps/>
      <w:spacing w:val="5"/>
      <w:u w:val="single"/>
    </w:rPr>
  </w:style>
  <w:style w:type="character" w:customStyle="1" w:styleId="Nzevknihy2">
    <w:name w:val="Název knihy2"/>
    <w:rsid w:val="001A7E9D"/>
    <w:rPr>
      <w:i/>
      <w:iCs/>
      <w:smallCaps/>
      <w:spacing w:val="5"/>
    </w:rPr>
  </w:style>
  <w:style w:type="paragraph" w:customStyle="1" w:styleId="Bezmezer2">
    <w:name w:val="Bez mezer2"/>
    <w:basedOn w:val="Normln"/>
    <w:rsid w:val="001A7E9D"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Textbubliny2">
    <w:name w:val="Text bubliny2"/>
    <w:basedOn w:val="Normln"/>
    <w:rsid w:val="001A7E9D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vize2">
    <w:name w:val="Revize2"/>
    <w:rsid w:val="001A7E9D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customStyle="1" w:styleId="Odstavecseseznamem3">
    <w:name w:val="Odstavec se seznamem3"/>
    <w:basedOn w:val="Normln"/>
    <w:rsid w:val="001A7E9D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Citace2">
    <w:name w:val="Citace2"/>
    <w:basedOn w:val="Normln"/>
    <w:next w:val="Normln"/>
    <w:rsid w:val="001A7E9D"/>
    <w:pPr>
      <w:suppressAutoHyphens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zh-CN"/>
    </w:rPr>
  </w:style>
  <w:style w:type="paragraph" w:customStyle="1" w:styleId="Citaceintenzivn2">
    <w:name w:val="Citace – intenzivní2"/>
    <w:basedOn w:val="Normln"/>
    <w:next w:val="Normln"/>
    <w:rsid w:val="001A7E9D"/>
    <w:pPr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zh-CN"/>
    </w:rPr>
  </w:style>
  <w:style w:type="paragraph" w:customStyle="1" w:styleId="Nadpisobsahu2">
    <w:name w:val="Nadpis obsahu2"/>
    <w:basedOn w:val="Nadpis1"/>
    <w:next w:val="Normln"/>
    <w:rsid w:val="001A7E9D"/>
    <w:pPr>
      <w:keepNext w:val="0"/>
      <w:suppressAutoHyphens/>
      <w:spacing w:before="480" w:line="276" w:lineRule="auto"/>
      <w:jc w:val="left"/>
    </w:pPr>
    <w:rPr>
      <w:rFonts w:ascii="Cambria" w:eastAsia="Times New Roman" w:hAnsi="Cambria"/>
      <w:bCs/>
      <w:sz w:val="28"/>
      <w:lang w:eastAsia="zh-CN" w:bidi="en-US"/>
    </w:rPr>
  </w:style>
  <w:style w:type="paragraph" w:customStyle="1" w:styleId="Bezmezer20">
    <w:name w:val="Bez mezer2"/>
    <w:basedOn w:val="Normln"/>
    <w:rsid w:val="0000770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6318BF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6419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6"/>
    <w:rsid w:val="00F71D1E"/>
    <w:rPr>
      <w:sz w:val="21"/>
      <w:szCs w:val="21"/>
      <w:shd w:val="clear" w:color="auto" w:fill="FFFFFF"/>
    </w:rPr>
  </w:style>
  <w:style w:type="character" w:customStyle="1" w:styleId="ZkladntextTun">
    <w:name w:val="Základní text + Tučné"/>
    <w:basedOn w:val="Zkladntext0"/>
    <w:rsid w:val="00F71D1E"/>
    <w:rPr>
      <w:b/>
      <w:bCs/>
      <w:sz w:val="21"/>
      <w:szCs w:val="21"/>
      <w:u w:val="single"/>
      <w:shd w:val="clear" w:color="auto" w:fill="FFFFFF"/>
    </w:rPr>
  </w:style>
  <w:style w:type="paragraph" w:customStyle="1" w:styleId="Zkladntext6">
    <w:name w:val="Základní text6"/>
    <w:basedOn w:val="Normln"/>
    <w:link w:val="Zkladntext0"/>
    <w:rsid w:val="00F71D1E"/>
    <w:pPr>
      <w:shd w:val="clear" w:color="auto" w:fill="FFFFFF"/>
      <w:spacing w:before="300" w:after="180" w:line="250" w:lineRule="exact"/>
      <w:ind w:hanging="360"/>
      <w:jc w:val="both"/>
    </w:pPr>
    <w:rPr>
      <w:rFonts w:eastAsia="Times New Roman"/>
      <w:sz w:val="21"/>
      <w:szCs w:val="21"/>
    </w:rPr>
  </w:style>
  <w:style w:type="character" w:customStyle="1" w:styleId="cpvselected">
    <w:name w:val="cpvselected"/>
    <w:basedOn w:val="Standardnpsmoodstavce"/>
    <w:rsid w:val="00A54A4E"/>
  </w:style>
  <w:style w:type="paragraph" w:customStyle="1" w:styleId="BodyText21">
    <w:name w:val="Body Text 21"/>
    <w:basedOn w:val="Normln"/>
    <w:uiPriority w:val="99"/>
    <w:rsid w:val="009311CC"/>
    <w:pPr>
      <w:widowControl w:val="0"/>
      <w:jc w:val="both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ilto::nvz@ps.zcu.cz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nvz@ps.zcu.cz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94D2-B7F1-40C0-B261-71BDC37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7818</Words>
  <Characters>47317</Characters>
  <Application>Microsoft Office Word</Application>
  <DocSecurity>0</DocSecurity>
  <Lines>394</Lines>
  <Paragraphs>110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</vt:lpstr>
      <vt:lpstr>Zadávací</vt:lpstr>
    </vt:vector>
  </TitlesOfParts>
  <Company>Microsoft</Company>
  <LinksUpToDate>false</LinksUpToDate>
  <CharactersWithSpaces>55025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Jitka RŮŽIČKOVÁ</cp:lastModifiedBy>
  <cp:revision>16</cp:revision>
  <cp:lastPrinted>2016-08-25T07:56:00Z</cp:lastPrinted>
  <dcterms:created xsi:type="dcterms:W3CDTF">2016-08-19T07:30:00Z</dcterms:created>
  <dcterms:modified xsi:type="dcterms:W3CDTF">2016-12-21T10:55:00Z</dcterms:modified>
</cp:coreProperties>
</file>