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89A5" w14:textId="16167D24" w:rsidR="00681FFE" w:rsidRPr="00BD1438" w:rsidRDefault="00CF53B2" w:rsidP="00681FFE">
      <w:pPr>
        <w:jc w:val="center"/>
        <w:rPr>
          <w:rFonts w:ascii="Garamond" w:hAnsi="Garamond"/>
          <w:b/>
          <w:sz w:val="28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drawing>
          <wp:anchor distT="0" distB="0" distL="114300" distR="114300" simplePos="0" relativeHeight="251659264" behindDoc="0" locked="0" layoutInCell="1" allowOverlap="1" wp14:anchorId="628E5ABF" wp14:editId="588E8FB8">
            <wp:simplePos x="0" y="0"/>
            <wp:positionH relativeFrom="column">
              <wp:posOffset>10795</wp:posOffset>
            </wp:positionH>
            <wp:positionV relativeFrom="paragraph">
              <wp:posOffset>-97155</wp:posOffset>
            </wp:positionV>
            <wp:extent cx="1200150" cy="552450"/>
            <wp:effectExtent l="0" t="0" r="0" b="0"/>
            <wp:wrapSquare wrapText="bothSides"/>
            <wp:docPr id="5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27DD1" w14:textId="77777777" w:rsidR="00681FFE" w:rsidRDefault="00681FFE" w:rsidP="00977FD9">
      <w:pPr>
        <w:rPr>
          <w:rFonts w:ascii="Garamond" w:hAnsi="Garamond"/>
          <w:b/>
          <w:sz w:val="28"/>
        </w:rPr>
      </w:pPr>
    </w:p>
    <w:p w14:paraId="03E2C4A9" w14:textId="77777777" w:rsidR="00F112EC" w:rsidRPr="00BD1438" w:rsidRDefault="00F112EC" w:rsidP="00977FD9">
      <w:pPr>
        <w:rPr>
          <w:rFonts w:ascii="Garamond" w:hAnsi="Garamond"/>
          <w:b/>
          <w:sz w:val="28"/>
        </w:rPr>
      </w:pPr>
    </w:p>
    <w:p w14:paraId="6CB1A433" w14:textId="05351401" w:rsidR="00681FFE" w:rsidRPr="007A5172" w:rsidRDefault="00F81E5F" w:rsidP="00681FFE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 w:rsidR="005A1E3A">
        <w:rPr>
          <w:rFonts w:ascii="Garamond" w:hAnsi="Garamond"/>
          <w:b/>
          <w:sz w:val="28"/>
          <w:u w:val="single"/>
        </w:rPr>
        <w:t>1</w:t>
      </w:r>
      <w:r w:rsidR="00681FFE"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56FF2430" w14:textId="3A21D747" w:rsidR="00681FFE" w:rsidRDefault="00681FFE" w:rsidP="00977FD9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 xml:space="preserve">ve smyslu </w:t>
      </w:r>
      <w:proofErr w:type="spellStart"/>
      <w:r w:rsidRPr="00BD1438">
        <w:rPr>
          <w:rFonts w:ascii="Garamond" w:hAnsi="Garamond"/>
          <w:b/>
          <w:sz w:val="24"/>
        </w:rPr>
        <w:t>ust</w:t>
      </w:r>
      <w:proofErr w:type="spellEnd"/>
      <w:r w:rsidRPr="00BD1438">
        <w:rPr>
          <w:rFonts w:ascii="Garamond" w:hAnsi="Garamond"/>
          <w:b/>
          <w:sz w:val="24"/>
        </w:rPr>
        <w:t>. § 49 zákona č. 137/2006 Sb., o veřejných zakázkách (dále jen ZVZ)</w:t>
      </w:r>
    </w:p>
    <w:p w14:paraId="3F4C8BD2" w14:textId="77777777" w:rsidR="00977FD9" w:rsidRPr="00977FD9" w:rsidRDefault="00977FD9" w:rsidP="00977FD9">
      <w:pPr>
        <w:jc w:val="center"/>
        <w:rPr>
          <w:rFonts w:ascii="Garamond" w:hAnsi="Garamond"/>
          <w:b/>
          <w:sz w:val="24"/>
        </w:rPr>
      </w:pPr>
    </w:p>
    <w:p w14:paraId="151C170A" w14:textId="1A1B9F2E" w:rsidR="00681FFE" w:rsidRPr="00BD45B1" w:rsidRDefault="00681FFE" w:rsidP="00681FFE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 w:rsidR="005A1E3A">
        <w:rPr>
          <w:rFonts w:ascii="Garamond" w:hAnsi="Garamond"/>
          <w:b/>
          <w:bCs/>
          <w:color w:val="000000"/>
        </w:rPr>
        <w:t>Pojištění majetku a odpovědnosti za škodu</w:t>
      </w:r>
    </w:p>
    <w:p w14:paraId="71AC86B0" w14:textId="20E4D110" w:rsidR="00681FFE" w:rsidRPr="007A5172" w:rsidRDefault="00681FFE" w:rsidP="00681FFE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 w:rsidR="005A1E3A">
        <w:rPr>
          <w:rFonts w:ascii="Garamond" w:hAnsi="Garamond"/>
          <w:b/>
          <w:bCs/>
          <w:color w:val="000000"/>
        </w:rPr>
        <w:t>641668</w:t>
      </w:r>
    </w:p>
    <w:p w14:paraId="02B806A7" w14:textId="54BAF56F" w:rsidR="00681FFE" w:rsidRPr="007A5172" w:rsidRDefault="00681FFE" w:rsidP="007A5172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68E3D9C1" w14:textId="77777777" w:rsidR="00681FFE" w:rsidRPr="007A5172" w:rsidRDefault="00681FFE" w:rsidP="007A5172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70813859" w14:textId="099735C7" w:rsidR="00787C28" w:rsidRDefault="00681FFE" w:rsidP="00977FD9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 w:rsidR="00F112EC"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2D9F3793" w14:textId="77777777" w:rsidR="00F112EC" w:rsidRDefault="00F112EC" w:rsidP="00977FD9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188DF5FE" w14:textId="2448301F" w:rsidR="008C2976" w:rsidRPr="007A5172" w:rsidRDefault="00681FFE" w:rsidP="00681FFE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 w:rsidR="00F24602">
        <w:rPr>
          <w:rFonts w:ascii="Garamond" w:hAnsi="Garamond"/>
        </w:rPr>
        <w:t xml:space="preserve">dne </w:t>
      </w:r>
      <w:r w:rsidR="005A1E3A">
        <w:rPr>
          <w:rFonts w:ascii="Garamond" w:hAnsi="Garamond"/>
        </w:rPr>
        <w:t>27</w:t>
      </w:r>
      <w:r w:rsidR="00B83679">
        <w:rPr>
          <w:rFonts w:ascii="Garamond" w:hAnsi="Garamond"/>
        </w:rPr>
        <w:t>. 0</w:t>
      </w:r>
      <w:r w:rsidR="005A1E3A">
        <w:rPr>
          <w:rFonts w:ascii="Garamond" w:hAnsi="Garamond"/>
        </w:rPr>
        <w:t>9</w:t>
      </w:r>
      <w:r w:rsidR="00B83679">
        <w:rPr>
          <w:rFonts w:ascii="Garamond" w:hAnsi="Garamond"/>
        </w:rPr>
        <w:t xml:space="preserve">. 2016 </w:t>
      </w:r>
      <w:r w:rsidRPr="007A5172">
        <w:rPr>
          <w:rFonts w:ascii="Garamond" w:hAnsi="Garamond"/>
        </w:rPr>
        <w:t xml:space="preserve">žádost o dodatečné informace </w:t>
      </w:r>
      <w:r w:rsidR="007A5172">
        <w:rPr>
          <w:rFonts w:ascii="Garamond" w:hAnsi="Garamond"/>
        </w:rPr>
        <w:t xml:space="preserve">ke shora uvedenému </w:t>
      </w:r>
      <w:r w:rsidR="008E67D2">
        <w:rPr>
          <w:rFonts w:ascii="Garamond" w:hAnsi="Garamond"/>
        </w:rPr>
        <w:t xml:space="preserve">zadávacímu </w:t>
      </w:r>
      <w:r w:rsidR="007A5172">
        <w:rPr>
          <w:rFonts w:ascii="Garamond" w:hAnsi="Garamond"/>
        </w:rPr>
        <w:t xml:space="preserve">řízení </w:t>
      </w:r>
      <w:r w:rsidRPr="007A5172">
        <w:rPr>
          <w:rFonts w:ascii="Garamond" w:hAnsi="Garamond"/>
        </w:rPr>
        <w:t>a tyto poskytuje všem potencionálním uchazečům</w:t>
      </w:r>
      <w:r w:rsidR="00BD45B1" w:rsidRPr="007A5172">
        <w:rPr>
          <w:rFonts w:ascii="Garamond" w:hAnsi="Garamond"/>
        </w:rPr>
        <w:t>:</w:t>
      </w:r>
    </w:p>
    <w:p w14:paraId="4899F538" w14:textId="0397C3DB" w:rsidR="00BD1438" w:rsidRPr="007A5172" w:rsidRDefault="00681FFE" w:rsidP="00681FFE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78B33090" w14:textId="7F03E0E2" w:rsidR="00BD45B1" w:rsidRPr="005A1E3A" w:rsidRDefault="005A1E3A" w:rsidP="00B86A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V</w:t>
      </w:r>
      <w:r w:rsidRPr="005A1E3A">
        <w:rPr>
          <w:rFonts w:ascii="Garamond" w:hAnsi="Garamond" w:cs="Arial"/>
        </w:rPr>
        <w:t xml:space="preserve"> souvislosti s veřejnou zakázkou výše bych Vás ráda požádala o dodatečnou informaci ohledně seznamu vozidel, zda by byl k dispozici v</w:t>
      </w:r>
      <w:r w:rsidRPr="005A1E3A">
        <w:rPr>
          <w:rFonts w:ascii="Garamond" w:hAnsi="Garamond" w:cs="Arial"/>
          <w:b/>
          <w:bCs/>
        </w:rPr>
        <w:t xml:space="preserve"> </w:t>
      </w:r>
      <w:proofErr w:type="spellStart"/>
      <w:r w:rsidRPr="005A1E3A">
        <w:rPr>
          <w:rFonts w:ascii="Garamond" w:hAnsi="Garamond" w:cs="Arial"/>
          <w:b/>
          <w:bCs/>
        </w:rPr>
        <w:t>xls</w:t>
      </w:r>
      <w:proofErr w:type="spellEnd"/>
      <w:r w:rsidRPr="005A1E3A">
        <w:rPr>
          <w:rFonts w:ascii="Garamond" w:hAnsi="Garamond" w:cs="Arial"/>
          <w:b/>
          <w:bCs/>
        </w:rPr>
        <w:t xml:space="preserve"> podobě</w:t>
      </w:r>
      <w:r w:rsidRPr="005A1E3A">
        <w:rPr>
          <w:rFonts w:ascii="Garamond" w:hAnsi="Garamond" w:cs="Arial"/>
          <w:bCs/>
        </w:rPr>
        <w:t>.</w:t>
      </w:r>
    </w:p>
    <w:p w14:paraId="03AC6153" w14:textId="77777777" w:rsidR="00F24602" w:rsidRPr="007A5172" w:rsidRDefault="00F24602" w:rsidP="00B86A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355211EE" w14:textId="7FA3367E" w:rsidR="00681FFE" w:rsidRPr="007A5172" w:rsidRDefault="00681FFE" w:rsidP="00F81E5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75118B09" w14:textId="77777777" w:rsidR="00BD1438" w:rsidRPr="007A5172" w:rsidRDefault="00BD1438" w:rsidP="00F81E5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092F057F" w14:textId="05F35FD0" w:rsidR="008742C2" w:rsidRPr="00F24602" w:rsidRDefault="00F24602" w:rsidP="00F24602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Zadavatel </w:t>
      </w:r>
      <w:r w:rsidR="00E06AB8">
        <w:rPr>
          <w:rFonts w:ascii="Garamond" w:hAnsi="Garamond"/>
        </w:rPr>
        <w:t xml:space="preserve">na profilu zadavatele uveřejnil </w:t>
      </w:r>
      <w:r w:rsidR="008E67D2">
        <w:rPr>
          <w:rFonts w:ascii="Garamond" w:hAnsi="Garamond"/>
        </w:rPr>
        <w:t>ve formátu *.</w:t>
      </w:r>
      <w:proofErr w:type="spellStart"/>
      <w:r w:rsidR="008E67D2">
        <w:rPr>
          <w:rFonts w:ascii="Garamond" w:hAnsi="Garamond"/>
        </w:rPr>
        <w:t>xls</w:t>
      </w:r>
      <w:proofErr w:type="spellEnd"/>
      <w:r w:rsidR="008E67D2">
        <w:rPr>
          <w:rFonts w:ascii="Garamond" w:hAnsi="Garamond"/>
        </w:rPr>
        <w:t xml:space="preserve"> </w:t>
      </w:r>
      <w:r w:rsidR="00E06AB8">
        <w:rPr>
          <w:rFonts w:ascii="Garamond" w:hAnsi="Garamond"/>
        </w:rPr>
        <w:t>seznam vozidel požadovaných k přijetí do pojištění odpovědnosti  za újmu způsobenou provozem vozidla a seznam</w:t>
      </w:r>
      <w:r w:rsidR="00E06AB8" w:rsidRPr="00E06AB8">
        <w:rPr>
          <w:rFonts w:ascii="Garamond" w:hAnsi="Garamond"/>
        </w:rPr>
        <w:t xml:space="preserve"> </w:t>
      </w:r>
      <w:r w:rsidR="00E06AB8">
        <w:rPr>
          <w:rFonts w:ascii="Garamond" w:hAnsi="Garamond"/>
        </w:rPr>
        <w:t>vozidel požadovaných k přijetí do pojištění havarijního včetně údajů o těchto vozidl</w:t>
      </w:r>
      <w:r w:rsidR="008E67D2">
        <w:rPr>
          <w:rFonts w:ascii="Garamond" w:hAnsi="Garamond"/>
        </w:rPr>
        <w:t>ech</w:t>
      </w:r>
      <w:r w:rsidR="00E06AB8">
        <w:rPr>
          <w:rFonts w:ascii="Garamond" w:hAnsi="Garamond"/>
        </w:rPr>
        <w:t>. Jedná se o seznamy, které byly součástí přílohy č. 10 zadávací dokumentace „Technické podmínky pro poskytování služeb – Pojištění motorových vozidel“.</w:t>
      </w:r>
    </w:p>
    <w:p w14:paraId="0F4CEDB7" w14:textId="15484433" w:rsidR="00E06AB8" w:rsidRDefault="00E06AB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Odkaz na profil zadavatele, kde jsou seznamy uveřejněny:</w:t>
      </w:r>
    </w:p>
    <w:p w14:paraId="08F6D10A" w14:textId="626A9B13" w:rsidR="00F112EC" w:rsidRDefault="00E06AB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 w:rsidRPr="00E06AB8">
        <w:rPr>
          <w:rFonts w:ascii="Garamond" w:eastAsia="Calibri" w:hAnsi="Garamond" w:cs="Calibri"/>
        </w:rPr>
        <w:t>https://profilzadavatelezapadoceskauniverzitavplzni49777513.allycon.eu/contracts/detail/784</w:t>
      </w:r>
    </w:p>
    <w:p w14:paraId="1BAF89AD" w14:textId="77777777" w:rsidR="005A1E3A" w:rsidRDefault="005A1E3A" w:rsidP="008E67D2">
      <w:pPr>
        <w:spacing w:after="0"/>
        <w:jc w:val="both"/>
        <w:rPr>
          <w:rFonts w:ascii="Garamond" w:eastAsia="Calibri" w:hAnsi="Garamond" w:cs="Calibri"/>
        </w:rPr>
      </w:pPr>
    </w:p>
    <w:p w14:paraId="64AF5453" w14:textId="77777777" w:rsidR="008E67D2" w:rsidRDefault="008E67D2" w:rsidP="008E67D2">
      <w:pPr>
        <w:spacing w:after="0"/>
        <w:jc w:val="both"/>
        <w:rPr>
          <w:rFonts w:ascii="Garamond" w:eastAsia="Calibri" w:hAnsi="Garamond" w:cs="Calibri"/>
        </w:rPr>
      </w:pPr>
    </w:p>
    <w:p w14:paraId="3542E2F9" w14:textId="77777777" w:rsidR="008E67D2" w:rsidRDefault="008E67D2" w:rsidP="008E67D2">
      <w:pPr>
        <w:spacing w:after="0"/>
        <w:jc w:val="both"/>
        <w:rPr>
          <w:rFonts w:ascii="Garamond" w:eastAsia="Calibri" w:hAnsi="Garamond" w:cs="Calibri"/>
        </w:rPr>
      </w:pPr>
    </w:p>
    <w:p w14:paraId="227EF161" w14:textId="6BF85EF4" w:rsidR="00F112EC" w:rsidRDefault="00F112EC" w:rsidP="00F112EC">
      <w:pPr>
        <w:jc w:val="both"/>
        <w:rPr>
          <w:rFonts w:ascii="Garamond" w:eastAsia="Calibri" w:hAnsi="Garamond" w:cs="Calibri"/>
        </w:rPr>
      </w:pPr>
      <w:r w:rsidRPr="00F112EC">
        <w:rPr>
          <w:rFonts w:ascii="Garamond" w:eastAsia="Calibri" w:hAnsi="Garamond" w:cs="Calibri"/>
        </w:rPr>
        <w:t>S ohledem na výše uvedené a na povahu dodatečných informací, které nemají vliv na provedení úpravy zadávacích podmínek</w:t>
      </w:r>
      <w:r w:rsidR="003A4B6A">
        <w:rPr>
          <w:rFonts w:ascii="Garamond" w:eastAsia="Calibri" w:hAnsi="Garamond" w:cs="Calibri"/>
        </w:rPr>
        <w:t>,</w:t>
      </w:r>
      <w:r w:rsidRPr="00F112EC">
        <w:rPr>
          <w:rFonts w:ascii="Garamond" w:eastAsia="Calibri" w:hAnsi="Garamond" w:cs="Calibri"/>
        </w:rPr>
        <w:t xml:space="preserve"> </w:t>
      </w:r>
      <w:r w:rsidRPr="00F112EC">
        <w:rPr>
          <w:rFonts w:ascii="Garamond" w:eastAsia="Calibri" w:hAnsi="Garamond" w:cs="Calibri"/>
          <w:b/>
          <w:u w:val="single"/>
        </w:rPr>
        <w:t xml:space="preserve">Zadavatel neprodlužuje lhůtu pro podání nabídek. </w:t>
      </w:r>
      <w:r w:rsidRPr="00F112EC">
        <w:rPr>
          <w:rFonts w:ascii="Garamond" w:eastAsia="Calibri" w:hAnsi="Garamond" w:cs="Calibri"/>
        </w:rPr>
        <w:t xml:space="preserve">Lhůta pro podání nabídek tedy končí dne </w:t>
      </w:r>
      <w:r w:rsidR="005A1E3A" w:rsidRPr="005A1E3A">
        <w:rPr>
          <w:rFonts w:ascii="Garamond" w:hAnsi="Garamond"/>
        </w:rPr>
        <w:t>18. října 2016 v 10:00 hodin</w:t>
      </w:r>
      <w:r w:rsidRPr="00F112EC">
        <w:rPr>
          <w:rFonts w:ascii="Garamond" w:eastAsia="Calibri" w:hAnsi="Garamond" w:cs="Calibri"/>
        </w:rPr>
        <w:t xml:space="preserve">. Otevírání obálek s nabídkami se uskuteční </w:t>
      </w:r>
      <w:r w:rsidR="005A1E3A" w:rsidRPr="005A1E3A">
        <w:rPr>
          <w:rFonts w:ascii="Garamond" w:hAnsi="Garamond"/>
        </w:rPr>
        <w:t>18. října 2016 v</w:t>
      </w:r>
      <w:r w:rsidR="005A1E3A">
        <w:rPr>
          <w:rFonts w:ascii="Garamond" w:hAnsi="Garamond"/>
        </w:rPr>
        <w:t> 10:05</w:t>
      </w:r>
      <w:r w:rsidR="005A1E3A" w:rsidRPr="005A1E3A">
        <w:rPr>
          <w:rFonts w:ascii="Garamond" w:hAnsi="Garamond"/>
        </w:rPr>
        <w:t xml:space="preserve"> hodin</w:t>
      </w:r>
      <w:r w:rsidRPr="00F112EC">
        <w:rPr>
          <w:rFonts w:ascii="Garamond" w:eastAsia="Calibri" w:hAnsi="Garamond" w:cs="Calibri"/>
        </w:rPr>
        <w:t>.</w:t>
      </w:r>
      <w:r w:rsidRPr="00F112EC">
        <w:rPr>
          <w:rFonts w:ascii="Garamond" w:eastAsia="Calibri" w:hAnsi="Garamond" w:cs="Calibri"/>
          <w:b/>
          <w:u w:val="single"/>
        </w:rPr>
        <w:t xml:space="preserve"> </w:t>
      </w:r>
      <w:r w:rsidRPr="00F112EC">
        <w:rPr>
          <w:rFonts w:ascii="Garamond" w:eastAsia="Calibri" w:hAnsi="Garamond" w:cs="Calibri"/>
        </w:rPr>
        <w:t xml:space="preserve"> </w:t>
      </w:r>
    </w:p>
    <w:p w14:paraId="7FBE1384" w14:textId="77777777" w:rsidR="00F112EC" w:rsidRDefault="00F112EC" w:rsidP="00B27EEA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23F7EA78" w14:textId="11A25550" w:rsidR="00EE4B77" w:rsidRPr="007A5172" w:rsidRDefault="00BD143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 w:rsidR="005A1E3A">
        <w:rPr>
          <w:rFonts w:ascii="Garamond" w:eastAsia="Calibri" w:hAnsi="Garamond" w:cs="Calibri"/>
        </w:rPr>
        <w:t>29</w:t>
      </w:r>
      <w:r w:rsidR="00CF53B2" w:rsidRPr="007A5172">
        <w:rPr>
          <w:rFonts w:ascii="Garamond" w:eastAsia="Calibri" w:hAnsi="Garamond" w:cs="Calibri"/>
        </w:rPr>
        <w:t>.</w:t>
      </w:r>
      <w:r w:rsidR="009675BF">
        <w:rPr>
          <w:rFonts w:ascii="Garamond" w:eastAsia="Calibri" w:hAnsi="Garamond" w:cs="Calibri"/>
        </w:rPr>
        <w:t xml:space="preserve"> </w:t>
      </w:r>
      <w:r w:rsidR="00CF53B2" w:rsidRPr="007A5172">
        <w:rPr>
          <w:rFonts w:ascii="Garamond" w:eastAsia="Calibri" w:hAnsi="Garamond" w:cs="Calibri"/>
        </w:rPr>
        <w:t>0</w:t>
      </w:r>
      <w:r w:rsidR="005A1E3A">
        <w:rPr>
          <w:rFonts w:ascii="Garamond" w:eastAsia="Calibri" w:hAnsi="Garamond" w:cs="Calibri"/>
        </w:rPr>
        <w:t>9</w:t>
      </w:r>
      <w:r w:rsidR="00CF53B2" w:rsidRPr="007A5172">
        <w:rPr>
          <w:rFonts w:ascii="Garamond" w:eastAsia="Calibri" w:hAnsi="Garamond" w:cs="Calibri"/>
        </w:rPr>
        <w:t>.</w:t>
      </w:r>
      <w:r w:rsidR="009675BF">
        <w:rPr>
          <w:rFonts w:ascii="Garamond" w:eastAsia="Calibri" w:hAnsi="Garamond" w:cs="Calibri"/>
        </w:rPr>
        <w:t xml:space="preserve"> </w:t>
      </w:r>
      <w:r w:rsidR="00977FD9">
        <w:rPr>
          <w:rFonts w:ascii="Garamond" w:eastAsia="Calibri" w:hAnsi="Garamond" w:cs="Calibri"/>
        </w:rPr>
        <w:t xml:space="preserve">2016 </w:t>
      </w:r>
      <w:r w:rsidR="00977FD9">
        <w:rPr>
          <w:rFonts w:ascii="Garamond" w:eastAsia="Calibri" w:hAnsi="Garamond" w:cs="Calibri"/>
        </w:rPr>
        <w:tab/>
      </w:r>
      <w:r w:rsidR="00977FD9">
        <w:rPr>
          <w:rFonts w:ascii="Garamond" w:eastAsia="Calibri" w:hAnsi="Garamond" w:cs="Calibri"/>
        </w:rPr>
        <w:tab/>
      </w:r>
      <w:r w:rsidR="005906AD" w:rsidRPr="007A5172">
        <w:rPr>
          <w:rFonts w:ascii="Garamond" w:eastAsia="Calibri" w:hAnsi="Garamond" w:cs="Calibri"/>
        </w:rPr>
        <w:tab/>
      </w:r>
      <w:r w:rsidR="005906AD" w:rsidRPr="007A5172">
        <w:rPr>
          <w:rFonts w:ascii="Garamond" w:eastAsia="Calibri" w:hAnsi="Garamond" w:cs="Calibri"/>
        </w:rPr>
        <w:tab/>
        <w:t xml:space="preserve">          </w:t>
      </w:r>
    </w:p>
    <w:p w14:paraId="5D31CF21" w14:textId="77777777" w:rsidR="00F112EC" w:rsidRDefault="00977FD9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="00EE4B77" w:rsidRPr="007A5172">
        <w:rPr>
          <w:rFonts w:ascii="Garamond" w:eastAsia="Calibri" w:hAnsi="Garamond" w:cs="Calibri"/>
        </w:rPr>
        <w:t xml:space="preserve"> </w:t>
      </w:r>
    </w:p>
    <w:p w14:paraId="7B8250D8" w14:textId="77777777" w:rsidR="00F112EC" w:rsidRDefault="00F112EC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466C8203" w14:textId="51645E43" w:rsidR="001C0834" w:rsidRPr="007A5172" w:rsidRDefault="00F112EC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="00EE4B77" w:rsidRPr="007A5172">
        <w:rPr>
          <w:rFonts w:ascii="Garamond" w:eastAsia="Calibri" w:hAnsi="Garamond" w:cs="Calibri"/>
        </w:rPr>
        <w:t xml:space="preserve">     </w:t>
      </w:r>
      <w:r w:rsidR="005906AD" w:rsidRPr="007A5172">
        <w:rPr>
          <w:rFonts w:ascii="Garamond" w:eastAsia="Calibri" w:hAnsi="Garamond" w:cs="Calibri"/>
        </w:rPr>
        <w:t xml:space="preserve"> …………………………………..</w:t>
      </w:r>
      <w:r w:rsidR="005906AD" w:rsidRPr="007A5172">
        <w:rPr>
          <w:rFonts w:ascii="Garamond" w:eastAsia="Calibri" w:hAnsi="Garamond" w:cs="Calibri"/>
        </w:rPr>
        <w:tab/>
      </w:r>
    </w:p>
    <w:p w14:paraId="429D72FA" w14:textId="62129E44" w:rsidR="005906AD" w:rsidRPr="007A5172" w:rsidRDefault="005906AD" w:rsidP="005906AD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72528E">
        <w:rPr>
          <w:rFonts w:ascii="Garamond" w:eastAsia="Calibri" w:hAnsi="Garamond" w:cs="Calibri"/>
        </w:rPr>
        <w:t xml:space="preserve">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2DB9F364" w14:textId="5479A49F" w:rsidR="005906AD" w:rsidRPr="007A5172" w:rsidRDefault="00DA7843" w:rsidP="005906AD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977FD9">
        <w:rPr>
          <w:rFonts w:ascii="Garamond" w:eastAsia="Calibri" w:hAnsi="Garamond" w:cs="Calibri"/>
        </w:rPr>
        <w:tab/>
        <w:t xml:space="preserve">   </w:t>
      </w:r>
      <w:r w:rsidR="00C86722">
        <w:rPr>
          <w:rFonts w:ascii="Garamond" w:eastAsia="Calibri" w:hAnsi="Garamond" w:cs="Calibri"/>
        </w:rPr>
        <w:t xml:space="preserve">  </w:t>
      </w:r>
      <w:r w:rsidR="0072528E">
        <w:rPr>
          <w:rFonts w:ascii="Garamond" w:eastAsia="Calibri" w:hAnsi="Garamond" w:cs="Calibri"/>
        </w:rPr>
        <w:tab/>
      </w:r>
      <w:r w:rsidR="0072528E">
        <w:rPr>
          <w:rFonts w:ascii="Garamond" w:eastAsia="Calibri" w:hAnsi="Garamond" w:cs="Calibri"/>
        </w:rPr>
        <w:tab/>
      </w:r>
      <w:r w:rsidR="0072528E">
        <w:rPr>
          <w:rFonts w:ascii="Garamond" w:eastAsia="Calibri" w:hAnsi="Garamond" w:cs="Calibri"/>
        </w:rPr>
        <w:t xml:space="preserve">      </w:t>
      </w:r>
      <w:proofErr w:type="spellStart"/>
      <w:r w:rsidR="0072528E">
        <w:rPr>
          <w:rFonts w:ascii="Garamond" w:eastAsia="Calibri" w:hAnsi="Garamond" w:cs="Calibri"/>
        </w:rPr>
        <w:t>x</w:t>
      </w:r>
      <w:r w:rsidR="006054D3">
        <w:rPr>
          <w:rFonts w:ascii="Garamond" w:eastAsia="Calibri" w:hAnsi="Garamond" w:cs="Calibri"/>
        </w:rPr>
        <w:t>xx</w:t>
      </w:r>
      <w:proofErr w:type="spellEnd"/>
    </w:p>
    <w:p w14:paraId="52B2B7AD" w14:textId="40DD8489" w:rsidR="001C0834" w:rsidRDefault="00977FD9" w:rsidP="00B27EEA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="005906AD" w:rsidRPr="007A5172">
        <w:rPr>
          <w:rFonts w:ascii="Garamond" w:eastAsia="Calibri" w:hAnsi="Garamond" w:cs="Calibri"/>
        </w:rPr>
        <w:t>Západočeská univerzita v</w:t>
      </w:r>
      <w:r w:rsidR="00561FD8">
        <w:rPr>
          <w:rFonts w:ascii="Garamond" w:eastAsia="Calibri" w:hAnsi="Garamond" w:cs="Calibri"/>
        </w:rPr>
        <w:t> </w:t>
      </w:r>
      <w:r w:rsidR="005906AD" w:rsidRPr="007A5172">
        <w:rPr>
          <w:rFonts w:ascii="Garamond" w:eastAsia="Calibri" w:hAnsi="Garamond" w:cs="Calibri"/>
        </w:rPr>
        <w:t>Plzni</w:t>
      </w:r>
    </w:p>
    <w:p w14:paraId="0D3244D4" w14:textId="586D7CEB" w:rsidR="00561FD8" w:rsidRDefault="00561FD8" w:rsidP="00561FD8">
      <w:pPr>
        <w:rPr>
          <w:rFonts w:ascii="Garamond" w:hAnsi="Garamond"/>
          <w:b/>
          <w:sz w:val="28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B5E1723" wp14:editId="0AB319B8">
            <wp:simplePos x="0" y="0"/>
            <wp:positionH relativeFrom="column">
              <wp:posOffset>163195</wp:posOffset>
            </wp:positionH>
            <wp:positionV relativeFrom="paragraph">
              <wp:posOffset>56515</wp:posOffset>
            </wp:positionV>
            <wp:extent cx="1200150" cy="552450"/>
            <wp:effectExtent l="0" t="0" r="0" b="0"/>
            <wp:wrapSquare wrapText="bothSides"/>
            <wp:docPr id="2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6EB047" w14:textId="77777777" w:rsidR="00561FD8" w:rsidRPr="00BD1438" w:rsidRDefault="00561FD8" w:rsidP="00561FD8">
      <w:pPr>
        <w:rPr>
          <w:rFonts w:ascii="Garamond" w:hAnsi="Garamond"/>
          <w:b/>
          <w:sz w:val="28"/>
        </w:rPr>
      </w:pPr>
    </w:p>
    <w:p w14:paraId="234CD935" w14:textId="77777777" w:rsidR="00561FD8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</w:p>
    <w:p w14:paraId="5C873050" w14:textId="77777777" w:rsidR="00561FD8" w:rsidRPr="007A5172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2</w:t>
      </w:r>
      <w:r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495548D9" w14:textId="77777777" w:rsidR="00561FD8" w:rsidRDefault="00561FD8" w:rsidP="00561FD8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 xml:space="preserve">ve smyslu </w:t>
      </w:r>
      <w:proofErr w:type="spellStart"/>
      <w:r w:rsidRPr="00BD1438">
        <w:rPr>
          <w:rFonts w:ascii="Garamond" w:hAnsi="Garamond"/>
          <w:b/>
          <w:sz w:val="24"/>
        </w:rPr>
        <w:t>ust</w:t>
      </w:r>
      <w:proofErr w:type="spellEnd"/>
      <w:r w:rsidRPr="00BD1438">
        <w:rPr>
          <w:rFonts w:ascii="Garamond" w:hAnsi="Garamond"/>
          <w:b/>
          <w:sz w:val="24"/>
        </w:rPr>
        <w:t>. § 49 zákona č. 137/2006 Sb., o veřejných zakázkách (dále jen ZVZ)</w:t>
      </w:r>
    </w:p>
    <w:p w14:paraId="67D89A3A" w14:textId="77777777" w:rsidR="00561FD8" w:rsidRPr="00977FD9" w:rsidRDefault="00561FD8" w:rsidP="00561FD8">
      <w:pPr>
        <w:jc w:val="center"/>
        <w:rPr>
          <w:rFonts w:ascii="Garamond" w:hAnsi="Garamond"/>
          <w:b/>
          <w:sz w:val="24"/>
        </w:rPr>
      </w:pPr>
    </w:p>
    <w:p w14:paraId="7BA18466" w14:textId="77777777" w:rsidR="00561FD8" w:rsidRPr="00BD45B1" w:rsidRDefault="00561FD8" w:rsidP="00561FD8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7E613B61" w14:textId="77777777" w:rsidR="00561FD8" w:rsidRPr="007A5172" w:rsidRDefault="00561FD8" w:rsidP="00561FD8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73300207" w14:textId="77777777" w:rsidR="00561FD8" w:rsidRPr="007A5172" w:rsidRDefault="00561FD8" w:rsidP="00561FD8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13CAC83F" w14:textId="77777777" w:rsidR="00561FD8" w:rsidRPr="007A5172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6570DC8C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35C9C186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18120348" w14:textId="77777777" w:rsidR="00561FD8" w:rsidRPr="007A5172" w:rsidRDefault="00561FD8" w:rsidP="00561FD8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03.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06148D38" w14:textId="77777777" w:rsidR="00561FD8" w:rsidRPr="007A5172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5D7A4953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V části „Cestovní pojištění“ jsou uvedeny minimální limity pojistného plnění, avšak u některých nebezpečí nejsou uvedeny sublimity plnění. Tyto sublimity jsou v cestovním pojištění zcela běžné a vyplývají z logiky pojistného nebezpečí, především se jedná o obnosový druh pojištění. </w:t>
      </w:r>
    </w:p>
    <w:p w14:paraId="375BE6E5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1. „Kompenzace pobytu v </w:t>
      </w:r>
      <w:proofErr w:type="spellStart"/>
      <w:r w:rsidRPr="00902C3B">
        <w:rPr>
          <w:rFonts w:ascii="Garamond" w:hAnsi="Garamond"/>
          <w:sz w:val="22"/>
          <w:szCs w:val="22"/>
        </w:rPr>
        <w:t>nem</w:t>
      </w:r>
      <w:proofErr w:type="spellEnd"/>
      <w:r w:rsidRPr="00902C3B">
        <w:rPr>
          <w:rFonts w:ascii="Garamond" w:hAnsi="Garamond"/>
          <w:sz w:val="22"/>
          <w:szCs w:val="22"/>
        </w:rPr>
        <w:t xml:space="preserve">.“ – jaký je sublimit plnění za určitý časový úsek </w:t>
      </w:r>
    </w:p>
    <w:p w14:paraId="5BB5AEB0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2. „Únos a únos dopravního prostředku“ – jaký je sublimit plnění za určitý časový úsek </w:t>
      </w:r>
    </w:p>
    <w:p w14:paraId="63FB8B6C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3. „Zpoždění zavazadel“ – jaký je sublimit plnění za určitý časový úsek </w:t>
      </w:r>
    </w:p>
    <w:p w14:paraId="4420A73E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4. „Zpoždění dopravního prostředku“ – jaký je sublimit plnění za určitý časový úsek </w:t>
      </w:r>
    </w:p>
    <w:p w14:paraId="33BCDCC7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6F6E7D4E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7CCA1052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6EE104B6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497E9BC0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B1D4F">
        <w:rPr>
          <w:rFonts w:ascii="Garamond" w:hAnsi="Garamond"/>
        </w:rPr>
        <w:t>Za</w:t>
      </w:r>
      <w:r>
        <w:rPr>
          <w:rFonts w:ascii="Garamond" w:hAnsi="Garamond"/>
        </w:rPr>
        <w:t>davatel doplňuje v příloze č. 11 zadávací dokumentace uvedené technické podmínky pro poskytování služeb „cestovní pojištění“ a to o sublimity plnění u požadovaných minimálních limitů níže uvedeného pojistného plnění Evropa i Svět:</w:t>
      </w:r>
    </w:p>
    <w:p w14:paraId="1929E24E" w14:textId="77777777" w:rsidR="00561FD8" w:rsidRPr="003676EA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cs-CZ"/>
        </w:rPr>
      </w:pPr>
      <w:r w:rsidRPr="003676EA">
        <w:rPr>
          <w:rFonts w:ascii="Garamond" w:eastAsia="Times New Roman" w:hAnsi="Garamond" w:cs="Times New Roman"/>
          <w:lang w:eastAsia="cs-CZ"/>
        </w:rPr>
        <w:t>Léčebné výlohy - k</w:t>
      </w:r>
      <w:r w:rsidRPr="000B1D4F">
        <w:rPr>
          <w:rFonts w:ascii="Garamond" w:eastAsia="Times New Roman" w:hAnsi="Garamond" w:cs="Times New Roman"/>
          <w:lang w:eastAsia="cs-CZ"/>
        </w:rPr>
        <w:t>ompenzace pobytu v nemocnici – sublimit 4.000</w:t>
      </w:r>
      <w:r w:rsidRPr="003676EA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24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0B1D4F">
        <w:rPr>
          <w:rFonts w:ascii="Garamond" w:eastAsia="Times New Roman" w:hAnsi="Garamond" w:cs="Times New Roman"/>
          <w:lang w:eastAsia="cs-CZ"/>
        </w:rPr>
        <w:t>h</w:t>
      </w:r>
      <w:r w:rsidRPr="003676EA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max. 40</w:t>
      </w:r>
      <w:r>
        <w:rPr>
          <w:rFonts w:ascii="Garamond" w:eastAsia="Times New Roman" w:hAnsi="Garamond" w:cs="Times New Roman"/>
          <w:lang w:eastAsia="cs-CZ"/>
        </w:rPr>
        <w:t> </w:t>
      </w:r>
      <w:r w:rsidRPr="000B1D4F">
        <w:rPr>
          <w:rFonts w:ascii="Garamond" w:eastAsia="Times New Roman" w:hAnsi="Garamond" w:cs="Times New Roman"/>
          <w:lang w:eastAsia="cs-CZ"/>
        </w:rPr>
        <w:t>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76DB7DBC" w14:textId="77777777" w:rsidR="00561FD8" w:rsidRPr="003676EA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3676EA">
        <w:rPr>
          <w:rFonts w:ascii="Garamond" w:eastAsia="Times New Roman" w:hAnsi="Garamond" w:cs="Times New Roman"/>
          <w:lang w:eastAsia="cs-CZ"/>
        </w:rPr>
        <w:t xml:space="preserve">Teroristický čin - </w:t>
      </w:r>
      <w:r w:rsidRPr="000B1D4F">
        <w:rPr>
          <w:rFonts w:ascii="Garamond" w:eastAsia="Times New Roman" w:hAnsi="Garamond" w:cs="Times New Roman"/>
          <w:lang w:eastAsia="cs-CZ"/>
        </w:rPr>
        <w:t>Únos a únos dopravního prostředku – sublimit 20.000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24h</w:t>
      </w:r>
      <w:r w:rsidRPr="003676EA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max. 100.000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5D73865D" w14:textId="77777777" w:rsidR="00561FD8" w:rsidRPr="00F178D4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178D4">
        <w:rPr>
          <w:rFonts w:ascii="Garamond" w:eastAsia="Times New Roman" w:hAnsi="Garamond" w:cs="Times New Roman"/>
          <w:lang w:eastAsia="cs-CZ"/>
        </w:rPr>
        <w:t xml:space="preserve">Doprava - </w:t>
      </w:r>
      <w:r w:rsidRPr="000B1D4F">
        <w:rPr>
          <w:rFonts w:ascii="Garamond" w:eastAsia="Times New Roman" w:hAnsi="Garamond" w:cs="Times New Roman"/>
          <w:lang w:eastAsia="cs-CZ"/>
        </w:rPr>
        <w:t>Zpoždění zavazadel – sublimit – spoluúčast 6</w:t>
      </w:r>
      <w:r w:rsidRPr="00F178D4">
        <w:rPr>
          <w:rFonts w:ascii="Garamond" w:eastAsia="Times New Roman" w:hAnsi="Garamond" w:cs="Times New Roman"/>
          <w:lang w:eastAsia="cs-CZ"/>
        </w:rPr>
        <w:t xml:space="preserve"> </w:t>
      </w:r>
      <w:r w:rsidRPr="000B1D4F">
        <w:rPr>
          <w:rFonts w:ascii="Garamond" w:eastAsia="Times New Roman" w:hAnsi="Garamond" w:cs="Times New Roman"/>
          <w:lang w:eastAsia="cs-CZ"/>
        </w:rPr>
        <w:t>h</w:t>
      </w:r>
      <w:r w:rsidRPr="00F178D4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poté 2.000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 xml:space="preserve">Kč za </w:t>
      </w:r>
      <w:r w:rsidRPr="00F178D4">
        <w:rPr>
          <w:rFonts w:ascii="Garamond" w:eastAsia="Times New Roman" w:hAnsi="Garamond" w:cs="Times New Roman"/>
          <w:lang w:eastAsia="cs-CZ"/>
        </w:rPr>
        <w:t xml:space="preserve">každou </w:t>
      </w:r>
      <w:r w:rsidRPr="000B1D4F">
        <w:rPr>
          <w:rFonts w:ascii="Garamond" w:eastAsia="Times New Roman" w:hAnsi="Garamond" w:cs="Times New Roman"/>
          <w:lang w:eastAsia="cs-CZ"/>
        </w:rPr>
        <w:t>hodinu</w:t>
      </w:r>
      <w:r w:rsidRPr="00F178D4">
        <w:rPr>
          <w:rFonts w:ascii="Garamond" w:eastAsia="Times New Roman" w:hAnsi="Garamond" w:cs="Times New Roman"/>
          <w:lang w:eastAsia="cs-CZ"/>
        </w:rPr>
        <w:t xml:space="preserve"> zpoždění</w:t>
      </w:r>
      <w:r w:rsidRPr="000B1D4F">
        <w:rPr>
          <w:rFonts w:ascii="Garamond" w:eastAsia="Times New Roman" w:hAnsi="Garamond" w:cs="Times New Roman"/>
          <w:lang w:eastAsia="cs-CZ"/>
        </w:rPr>
        <w:t>, max. 20.000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33F67B5F" w14:textId="77777777" w:rsidR="00561FD8" w:rsidRPr="00A96902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284"/>
        <w:jc w:val="both"/>
        <w:rPr>
          <w:rFonts w:ascii="Garamond" w:eastAsia="Calibri" w:hAnsi="Garamond" w:cs="Calibri"/>
        </w:rPr>
      </w:pPr>
      <w:r w:rsidRPr="00F178D4">
        <w:rPr>
          <w:rFonts w:ascii="Garamond" w:eastAsia="Times New Roman" w:hAnsi="Garamond" w:cs="Times New Roman"/>
          <w:lang w:eastAsia="cs-CZ"/>
        </w:rPr>
        <w:t>Doprava - Z</w:t>
      </w:r>
      <w:r w:rsidRPr="000B1D4F">
        <w:rPr>
          <w:rFonts w:ascii="Garamond" w:eastAsia="Times New Roman" w:hAnsi="Garamond" w:cs="Times New Roman"/>
          <w:lang w:eastAsia="cs-CZ"/>
        </w:rPr>
        <w:t>poždění dopravního prostředku – sublimit – 3.000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každých 6 hodin, max. 15</w:t>
      </w:r>
      <w:r w:rsidRPr="00F178D4">
        <w:rPr>
          <w:rFonts w:ascii="Garamond" w:eastAsia="Times New Roman" w:hAnsi="Garamond" w:cs="Times New Roman"/>
          <w:lang w:eastAsia="cs-CZ"/>
        </w:rPr>
        <w:t> </w:t>
      </w:r>
      <w:r w:rsidRPr="000B1D4F">
        <w:rPr>
          <w:rFonts w:ascii="Garamond" w:eastAsia="Times New Roman" w:hAnsi="Garamond" w:cs="Times New Roman"/>
          <w:lang w:eastAsia="cs-CZ"/>
        </w:rPr>
        <w:t>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  <w:r w:rsidRPr="00F178D4">
        <w:rPr>
          <w:rFonts w:ascii="Garamond" w:eastAsia="Times New Roman" w:hAnsi="Garamond" w:cs="Times New Roman"/>
          <w:lang w:eastAsia="cs-CZ"/>
        </w:rPr>
        <w:t>.</w:t>
      </w:r>
    </w:p>
    <w:p w14:paraId="11E7C055" w14:textId="77777777" w:rsidR="00561FD8" w:rsidRPr="007A5172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02CA4809" w14:textId="77777777" w:rsidR="00561FD8" w:rsidRPr="000B1D4F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0B1D4F">
        <w:rPr>
          <w:rFonts w:ascii="Garamond" w:hAnsi="Garamond" w:cs="Arial"/>
        </w:rPr>
        <w:t xml:space="preserve">V </w:t>
      </w:r>
      <w:proofErr w:type="spellStart"/>
      <w:r w:rsidRPr="000B1D4F">
        <w:rPr>
          <w:rFonts w:ascii="Garamond" w:hAnsi="Garamond" w:cs="Arial"/>
        </w:rPr>
        <w:t>xls</w:t>
      </w:r>
      <w:proofErr w:type="spellEnd"/>
      <w:r w:rsidRPr="000B1D4F">
        <w:rPr>
          <w:rFonts w:ascii="Garamond" w:hAnsi="Garamond" w:cs="Arial"/>
        </w:rPr>
        <w:t xml:space="preserve"> seznam viz dodatečná informace č.1 není uvedený objem a rok výroby vozidla. Bez toho nejsme  </w:t>
      </w:r>
      <w:r>
        <w:rPr>
          <w:rFonts w:ascii="Garamond" w:hAnsi="Garamond" w:cs="Arial"/>
        </w:rPr>
        <w:t xml:space="preserve">schopni </w:t>
      </w:r>
      <w:proofErr w:type="spellStart"/>
      <w:r>
        <w:rPr>
          <w:rFonts w:ascii="Garamond" w:hAnsi="Garamond" w:cs="Arial"/>
        </w:rPr>
        <w:t>nacenit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kasko</w:t>
      </w:r>
      <w:proofErr w:type="spellEnd"/>
      <w:r>
        <w:rPr>
          <w:rFonts w:ascii="Garamond" w:hAnsi="Garamond" w:cs="Arial"/>
        </w:rPr>
        <w:t xml:space="preserve"> pojištění.</w:t>
      </w:r>
    </w:p>
    <w:p w14:paraId="253A3BDE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61768C6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0B1B5C75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lastRenderedPageBreak/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33B6B6E4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03932020" w14:textId="77777777" w:rsidR="00561FD8" w:rsidRPr="00B139EB" w:rsidRDefault="00561FD8" w:rsidP="00561FD8">
      <w:pPr>
        <w:spacing w:after="0"/>
        <w:jc w:val="both"/>
        <w:rPr>
          <w:rFonts w:ascii="Garamond" w:eastAsia="Calibri" w:hAnsi="Garamond" w:cs="Calibri"/>
          <w:b/>
        </w:rPr>
      </w:pPr>
      <w:r>
        <w:rPr>
          <w:rFonts w:ascii="Garamond" w:hAnsi="Garamond"/>
        </w:rPr>
        <w:t>V příloze č. 10 zadávací dokumentace „Technické podmínky pro poskytování služeb – Pojištění motorových vozidel“ je v tabulce „Údaje o vozidlech požadovaných k přijetí do pojištění odpovědnosti za újmu způsobenou provozem vozidla“ uveden jak objem motoru jednotlivých vozidel (osmý sloupec), tak rok a měsíc výroby jednotlivých vozidel (jedenáctý sloupec). Vozidla, která požaduje zadavatel k přijetí do  havarijního pojištění, jsou jen podmnožinou</w:t>
      </w:r>
      <w:r w:rsidRPr="00B139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vozidel požadovaných k přijetí do pojištění odpovědnosti za újmu způsobenou provozem vozidla, tzn. že údaje o objemu a roku výroby jsou v technických podmínkách uvedeny. Zmiňovaná tabulka, s uvedenými údaji, je ve formátu </w:t>
      </w:r>
      <w:proofErr w:type="spellStart"/>
      <w:r>
        <w:rPr>
          <w:rFonts w:ascii="Garamond" w:hAnsi="Garamond"/>
        </w:rPr>
        <w:t>xls</w:t>
      </w:r>
      <w:proofErr w:type="spellEnd"/>
      <w:r>
        <w:rPr>
          <w:rFonts w:ascii="Garamond" w:hAnsi="Garamond"/>
        </w:rPr>
        <w:t xml:space="preserve"> uveřejněna na profilu zadavatele v návaznosti na dodatečné informace č. 1.</w:t>
      </w:r>
    </w:p>
    <w:p w14:paraId="3E44103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42DF3DA" w14:textId="77777777" w:rsidR="00561FD8" w:rsidRPr="0005388D" w:rsidRDefault="00561FD8" w:rsidP="00561FD8">
      <w:pPr>
        <w:spacing w:after="0"/>
        <w:jc w:val="both"/>
        <w:rPr>
          <w:rFonts w:ascii="Garamond" w:eastAsia="Calibri" w:hAnsi="Garamond" w:cs="Calibri"/>
          <w:b/>
        </w:rPr>
      </w:pPr>
      <w:r w:rsidRPr="0005388D">
        <w:rPr>
          <w:rFonts w:ascii="Garamond" w:eastAsia="Calibri" w:hAnsi="Garamond" w:cs="Calibri"/>
          <w:b/>
        </w:rPr>
        <w:t>Oznámení Zadavatele o změně profilu zadavatele</w:t>
      </w:r>
    </w:p>
    <w:p w14:paraId="01F0DA0D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Zadavatel současně sděluje, že od 3. října 2016 má nový profil zadavatele a to na adrese: </w:t>
      </w:r>
      <w:hyperlink r:id="rId8" w:history="1">
        <w:r w:rsidRPr="00F2769C">
          <w:rPr>
            <w:rStyle w:val="Hypertextovodkaz"/>
            <w:rFonts w:ascii="Garamond" w:eastAsia="Calibri" w:hAnsi="Garamond" w:cs="Calibri"/>
          </w:rPr>
          <w:t>https://zakazky.zcu.cz/</w:t>
        </w:r>
      </w:hyperlink>
    </w:p>
    <w:p w14:paraId="0FE9CEC3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Zadávací dokumentace včetně všech příloh a dodatečných informací jsou uveřejněny na adrese:</w:t>
      </w:r>
    </w:p>
    <w:p w14:paraId="17ADBE80" w14:textId="77777777" w:rsidR="00561FD8" w:rsidRDefault="008D0E34" w:rsidP="00561FD8">
      <w:pPr>
        <w:spacing w:after="0"/>
        <w:jc w:val="both"/>
        <w:rPr>
          <w:rFonts w:ascii="Garamond" w:eastAsia="Calibri" w:hAnsi="Garamond" w:cs="Calibri"/>
        </w:rPr>
      </w:pPr>
      <w:hyperlink r:id="rId9" w:history="1">
        <w:r w:rsidR="00561FD8" w:rsidRPr="00F2769C">
          <w:rPr>
            <w:rStyle w:val="Hypertextovodkaz"/>
            <w:rFonts w:ascii="Garamond" w:eastAsia="Calibri" w:hAnsi="Garamond" w:cs="Calibri"/>
          </w:rPr>
          <w:t>https://zakazky.zcu.cz/contract_display_1082.html</w:t>
        </w:r>
      </w:hyperlink>
    </w:p>
    <w:p w14:paraId="7F71ECB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30651F">
        <w:rPr>
          <w:rFonts w:ascii="Garamond" w:eastAsia="Calibri" w:hAnsi="Garamond" w:cs="Calibri"/>
        </w:rPr>
        <w:t>Změna profilu zadavatele byla dne 30. 09. 2016 Uveřejněna ve Věstníku veřejných zakázek.</w:t>
      </w:r>
    </w:p>
    <w:p w14:paraId="50924B58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1761515A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0B7AB022" w14:textId="77777777" w:rsidR="00561FD8" w:rsidRDefault="00561FD8" w:rsidP="00561FD8">
      <w:pPr>
        <w:jc w:val="center"/>
        <w:rPr>
          <w:rFonts w:ascii="Garamond" w:eastAsia="Calibri" w:hAnsi="Garamond" w:cs="Calibri"/>
          <w:b/>
          <w:sz w:val="24"/>
        </w:rPr>
      </w:pPr>
      <w:r w:rsidRPr="00BD1438">
        <w:rPr>
          <w:rFonts w:ascii="Garamond" w:eastAsia="Calibri" w:hAnsi="Garamond" w:cs="Calibri"/>
          <w:b/>
          <w:sz w:val="24"/>
        </w:rPr>
        <w:t xml:space="preserve">Oznámení Zadavatele o prodloužení lhůty pro podání nabídek dle </w:t>
      </w:r>
      <w:proofErr w:type="spellStart"/>
      <w:r w:rsidRPr="00BD1438">
        <w:rPr>
          <w:rFonts w:ascii="Garamond" w:eastAsia="Calibri" w:hAnsi="Garamond" w:cs="Calibri"/>
          <w:b/>
          <w:sz w:val="24"/>
        </w:rPr>
        <w:t>ust</w:t>
      </w:r>
      <w:proofErr w:type="spellEnd"/>
      <w:r w:rsidRPr="00BD1438">
        <w:rPr>
          <w:rFonts w:ascii="Garamond" w:eastAsia="Calibri" w:hAnsi="Garamond" w:cs="Calibri"/>
          <w:b/>
          <w:sz w:val="24"/>
        </w:rPr>
        <w:t>. § 147 odst. 8 ZVZ</w:t>
      </w:r>
    </w:p>
    <w:p w14:paraId="7CC3B1EF" w14:textId="77777777" w:rsidR="00561FD8" w:rsidRDefault="00561FD8" w:rsidP="00561FD8">
      <w:pPr>
        <w:jc w:val="both"/>
        <w:rPr>
          <w:rFonts w:ascii="Garamond" w:eastAsia="Calibri" w:hAnsi="Garamond" w:cs="Calibri"/>
          <w:u w:val="single"/>
        </w:rPr>
      </w:pPr>
      <w:r w:rsidRPr="00DA7843">
        <w:rPr>
          <w:rFonts w:ascii="Garamond" w:eastAsia="Calibri" w:hAnsi="Garamond" w:cs="Calibri"/>
        </w:rPr>
        <w:t>S ohle</w:t>
      </w:r>
      <w:r>
        <w:rPr>
          <w:rFonts w:ascii="Garamond" w:eastAsia="Calibri" w:hAnsi="Garamond" w:cs="Calibri"/>
        </w:rPr>
        <w:t>dem na povahu provedené úpravy z</w:t>
      </w:r>
      <w:r w:rsidRPr="00DA7843">
        <w:rPr>
          <w:rFonts w:ascii="Garamond" w:eastAsia="Calibri" w:hAnsi="Garamond" w:cs="Calibri"/>
        </w:rPr>
        <w:t>adavatel v souladu s </w:t>
      </w:r>
      <w:proofErr w:type="spellStart"/>
      <w:r w:rsidRPr="00DA7843">
        <w:rPr>
          <w:rFonts w:ascii="Garamond" w:eastAsia="Calibri" w:hAnsi="Garamond" w:cs="Calibri"/>
        </w:rPr>
        <w:t>ust</w:t>
      </w:r>
      <w:proofErr w:type="spellEnd"/>
      <w:r w:rsidRPr="00DA7843">
        <w:rPr>
          <w:rFonts w:ascii="Garamond" w:eastAsia="Calibri" w:hAnsi="Garamond" w:cs="Calibri"/>
        </w:rPr>
        <w:t xml:space="preserve">. § 40 </w:t>
      </w:r>
      <w:r>
        <w:rPr>
          <w:rFonts w:ascii="Garamond" w:eastAsia="Calibri" w:hAnsi="Garamond" w:cs="Calibri"/>
        </w:rPr>
        <w:t>odst. 3 ZVZ přiměřeně prodlužuje</w:t>
      </w:r>
      <w:r w:rsidRPr="00DA7843">
        <w:rPr>
          <w:rFonts w:ascii="Garamond" w:eastAsia="Calibri" w:hAnsi="Garamond" w:cs="Calibri"/>
        </w:rPr>
        <w:t xml:space="preserve"> lhůtu pro podání nabídek, neboť se nejedná o takovou úpravu zadávacích podmínek</w:t>
      </w:r>
      <w:r>
        <w:rPr>
          <w:rFonts w:ascii="Garamond" w:eastAsia="Calibri" w:hAnsi="Garamond" w:cs="Calibri"/>
        </w:rPr>
        <w:t>,</w:t>
      </w:r>
      <w:r w:rsidRPr="00DA7843">
        <w:rPr>
          <w:rFonts w:ascii="Garamond" w:eastAsia="Calibri" w:hAnsi="Garamond" w:cs="Calibri"/>
        </w:rPr>
        <w:t xml:space="preserve"> mající vliv na rozšíření okruhu možných dodavatelů</w:t>
      </w:r>
      <w:r w:rsidRPr="00DA7843">
        <w:rPr>
          <w:rFonts w:ascii="Garamond" w:eastAsia="Calibri" w:hAnsi="Garamond" w:cs="Calibri"/>
          <w:b/>
        </w:rPr>
        <w:t xml:space="preserve">. </w:t>
      </w:r>
      <w:r w:rsidRPr="00DA7843">
        <w:rPr>
          <w:rFonts w:ascii="Garamond" w:eastAsia="Calibri" w:hAnsi="Garamond" w:cs="Calibri"/>
          <w:b/>
          <w:u w:val="single"/>
        </w:rPr>
        <w:t>Lhůta</w:t>
      </w:r>
      <w:r>
        <w:rPr>
          <w:rFonts w:ascii="Garamond" w:eastAsia="Calibri" w:hAnsi="Garamond" w:cs="Calibri"/>
          <w:b/>
          <w:u w:val="single"/>
        </w:rPr>
        <w:t xml:space="preserve"> pro podání nabídek končí dne 1. listopadu 2016 v 10</w:t>
      </w:r>
      <w:r w:rsidRPr="00DA7843">
        <w:rPr>
          <w:rFonts w:ascii="Garamond" w:eastAsia="Calibri" w:hAnsi="Garamond" w:cs="Calibri"/>
          <w:b/>
          <w:u w:val="single"/>
        </w:rPr>
        <w:t>:00 hod. Otevírání obálek</w:t>
      </w:r>
      <w:r>
        <w:rPr>
          <w:rFonts w:ascii="Garamond" w:eastAsia="Calibri" w:hAnsi="Garamond" w:cs="Calibri"/>
          <w:b/>
          <w:u w:val="single"/>
        </w:rPr>
        <w:t xml:space="preserve"> s nabídkami proběhne dne 1. listopadu 2016 v 10</w:t>
      </w:r>
      <w:r w:rsidRPr="00DA7843">
        <w:rPr>
          <w:rFonts w:ascii="Garamond" w:eastAsia="Calibri" w:hAnsi="Garamond" w:cs="Calibri"/>
          <w:b/>
          <w:u w:val="single"/>
        </w:rPr>
        <w:t>:05 hod</w:t>
      </w:r>
      <w:r w:rsidRPr="00DA7843">
        <w:rPr>
          <w:rFonts w:ascii="Garamond" w:eastAsia="Calibri" w:hAnsi="Garamond" w:cs="Calibri"/>
          <w:u w:val="single"/>
        </w:rPr>
        <w:t xml:space="preserve">. </w:t>
      </w:r>
    </w:p>
    <w:p w14:paraId="7A8E16C1" w14:textId="77777777" w:rsidR="00561FD8" w:rsidRPr="00BD1438" w:rsidRDefault="00561FD8" w:rsidP="00561FD8">
      <w:pPr>
        <w:jc w:val="both"/>
        <w:rPr>
          <w:rFonts w:ascii="Garamond" w:eastAsia="Calibri" w:hAnsi="Garamond" w:cs="Calibri"/>
        </w:rPr>
      </w:pPr>
      <w:r w:rsidRPr="00BD1438">
        <w:rPr>
          <w:rFonts w:ascii="Garamond" w:eastAsia="Calibri" w:hAnsi="Garamond" w:cs="Calibri"/>
        </w:rPr>
        <w:t xml:space="preserve">Zadavatel </w:t>
      </w:r>
      <w:r>
        <w:rPr>
          <w:rFonts w:ascii="Garamond" w:eastAsia="Calibri" w:hAnsi="Garamond" w:cs="Calibri"/>
        </w:rPr>
        <w:t>odešle</w:t>
      </w:r>
      <w:r w:rsidRPr="00BD1438">
        <w:rPr>
          <w:rFonts w:ascii="Garamond" w:eastAsia="Calibri" w:hAnsi="Garamond" w:cs="Calibri"/>
        </w:rPr>
        <w:t xml:space="preserve"> k uveřejní opravné oznámení o zakázce</w:t>
      </w:r>
      <w:r>
        <w:rPr>
          <w:rFonts w:ascii="Garamond" w:eastAsia="Calibri" w:hAnsi="Garamond" w:cs="Calibri"/>
        </w:rPr>
        <w:t xml:space="preserve"> neprodleně po uvedení Věstníku veřejných zakázek do plného provozu</w:t>
      </w:r>
      <w:r w:rsidRPr="00BD1438">
        <w:rPr>
          <w:rFonts w:ascii="Garamond" w:eastAsia="Calibri" w:hAnsi="Garamond" w:cs="Calibri"/>
        </w:rPr>
        <w:t xml:space="preserve">, ve kterém </w:t>
      </w:r>
      <w:r>
        <w:rPr>
          <w:rFonts w:ascii="Garamond" w:eastAsia="Calibri" w:hAnsi="Garamond" w:cs="Calibri"/>
        </w:rPr>
        <w:t xml:space="preserve">uvede novou </w:t>
      </w:r>
      <w:r w:rsidRPr="00BD1438">
        <w:rPr>
          <w:rFonts w:ascii="Garamond" w:eastAsia="Calibri" w:hAnsi="Garamond" w:cs="Calibri"/>
        </w:rPr>
        <w:t>lhůtu pro podání na</w:t>
      </w:r>
      <w:r>
        <w:rPr>
          <w:rFonts w:ascii="Garamond" w:eastAsia="Calibri" w:hAnsi="Garamond" w:cs="Calibri"/>
        </w:rPr>
        <w:t>bídek a termín otevírání obálek.</w:t>
      </w:r>
    </w:p>
    <w:p w14:paraId="380BF0E9" w14:textId="77777777" w:rsidR="00561FD8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3D25EBCB" w14:textId="77777777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07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72D399B8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3ABD12EB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028B8A95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E501500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2142748D" w14:textId="77777777" w:rsidR="00561FD8" w:rsidRPr="007A5172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0D7DFDA6" w14:textId="5DE804F4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FB70C5">
        <w:rPr>
          <w:rFonts w:ascii="Garamond" w:eastAsia="Calibri" w:hAnsi="Garamond" w:cs="Calibri"/>
        </w:rPr>
        <w:t xml:space="preserve">  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3578742A" w14:textId="36650E72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</w:t>
      </w:r>
      <w:r w:rsidR="00FB70C5">
        <w:rPr>
          <w:rFonts w:ascii="Garamond" w:eastAsia="Calibri" w:hAnsi="Garamond" w:cs="Calibri"/>
        </w:rPr>
        <w:tab/>
      </w:r>
      <w:r w:rsidR="00FB70C5">
        <w:rPr>
          <w:rFonts w:ascii="Garamond" w:eastAsia="Calibri" w:hAnsi="Garamond" w:cs="Calibri"/>
        </w:rPr>
        <w:tab/>
        <w:t xml:space="preserve">  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690D4533" w14:textId="77777777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4EE1BA02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6357D1A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D0D26C9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C95CCC7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9DDCD60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4D1CC8F8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456BDEA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EC0A275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F254448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03B98003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E709E52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4176A893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002DE1C1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B3A4E20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328DAF69" w14:textId="6B60A9DA" w:rsidR="00561FD8" w:rsidRDefault="00561FD8" w:rsidP="00561FD8">
      <w:pPr>
        <w:rPr>
          <w:rFonts w:ascii="Garamond" w:hAnsi="Garamond"/>
          <w:b/>
          <w:sz w:val="28"/>
          <w:u w:val="single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7661041B" wp14:editId="02E78004">
            <wp:simplePos x="0" y="0"/>
            <wp:positionH relativeFrom="column">
              <wp:posOffset>163830</wp:posOffset>
            </wp:positionH>
            <wp:positionV relativeFrom="paragraph">
              <wp:posOffset>-214630</wp:posOffset>
            </wp:positionV>
            <wp:extent cx="1200150" cy="552450"/>
            <wp:effectExtent l="0" t="0" r="0" b="0"/>
            <wp:wrapSquare wrapText="bothSides"/>
            <wp:docPr id="8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5A261B" w14:textId="77777777" w:rsidR="00561FD8" w:rsidRDefault="00561FD8" w:rsidP="00561FD8">
      <w:pPr>
        <w:spacing w:after="0"/>
        <w:jc w:val="center"/>
        <w:rPr>
          <w:rFonts w:ascii="Garamond" w:hAnsi="Garamond"/>
          <w:b/>
          <w:sz w:val="28"/>
          <w:u w:val="single"/>
        </w:rPr>
      </w:pPr>
    </w:p>
    <w:p w14:paraId="2F0DD6B2" w14:textId="0626C4D7" w:rsidR="00561FD8" w:rsidRPr="007A5172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3</w:t>
      </w:r>
      <w:r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40F22DCD" w14:textId="77777777" w:rsidR="00561FD8" w:rsidRDefault="00561FD8" w:rsidP="00561FD8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 xml:space="preserve">ve smyslu </w:t>
      </w:r>
      <w:proofErr w:type="spellStart"/>
      <w:r w:rsidRPr="00BD1438">
        <w:rPr>
          <w:rFonts w:ascii="Garamond" w:hAnsi="Garamond"/>
          <w:b/>
          <w:sz w:val="24"/>
        </w:rPr>
        <w:t>ust</w:t>
      </w:r>
      <w:proofErr w:type="spellEnd"/>
      <w:r w:rsidRPr="00BD1438">
        <w:rPr>
          <w:rFonts w:ascii="Garamond" w:hAnsi="Garamond"/>
          <w:b/>
          <w:sz w:val="24"/>
        </w:rPr>
        <w:t>. § 49 zákona č. 137/2006 Sb., o veřejných zakázkách (dále jen ZVZ)</w:t>
      </w:r>
    </w:p>
    <w:p w14:paraId="25D3E1B9" w14:textId="77777777" w:rsidR="00561FD8" w:rsidRPr="00977FD9" w:rsidRDefault="00561FD8" w:rsidP="00561FD8">
      <w:pPr>
        <w:jc w:val="center"/>
        <w:rPr>
          <w:rFonts w:ascii="Garamond" w:hAnsi="Garamond"/>
          <w:b/>
          <w:sz w:val="24"/>
        </w:rPr>
      </w:pPr>
    </w:p>
    <w:p w14:paraId="4C873E4A" w14:textId="77777777" w:rsidR="00561FD8" w:rsidRPr="00BD45B1" w:rsidRDefault="00561FD8" w:rsidP="00561FD8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7B6D6CAE" w14:textId="77777777" w:rsidR="00561FD8" w:rsidRPr="007A5172" w:rsidRDefault="00561FD8" w:rsidP="00561FD8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2FEF3A36" w14:textId="77777777" w:rsidR="00561FD8" w:rsidRPr="007A5172" w:rsidRDefault="00561FD8" w:rsidP="00561FD8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0798EBC8" w14:textId="77777777" w:rsidR="00561FD8" w:rsidRPr="007A5172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109A1A0C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02E5EF4B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4A19B4D0" w14:textId="77777777" w:rsidR="00561FD8" w:rsidRDefault="00561FD8" w:rsidP="00561FD8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05.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573A5B9E" w14:textId="77777777" w:rsidR="00561FD8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74D994E3" w14:textId="77777777" w:rsidR="00561FD8" w:rsidRPr="00602195" w:rsidRDefault="00561FD8" w:rsidP="00561FD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000000"/>
          <w:lang w:eastAsia="cs-CZ"/>
        </w:rPr>
      </w:pPr>
      <w:r w:rsidRPr="00602195">
        <w:rPr>
          <w:rFonts w:ascii="Garamond" w:eastAsia="Times New Roman" w:hAnsi="Garamond" w:cs="Tahoma"/>
          <w:color w:val="000000"/>
          <w:lang w:eastAsia="cs-CZ"/>
        </w:rPr>
        <w:t>Žádáme o informaci o škodách za poslední tři roky s rozdělením na škody z pojištění majetku, na škody z pojištění odpovědnosti a na škodu z cestovního pojištění. U jednotlivých škod, prosím, uvádějte výši plnění.</w:t>
      </w:r>
    </w:p>
    <w:p w14:paraId="5A31B629" w14:textId="77777777" w:rsidR="00561FD8" w:rsidRPr="007A5172" w:rsidRDefault="00561FD8" w:rsidP="00561FD8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402619BD" w14:textId="77777777" w:rsidR="00561FD8" w:rsidRPr="00456595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Zadavatel v níže uvedené tabulce uvádí informaci o škodách na majetku a odpovědnosti za škodu za období 1.7.2013 až 30.6.2016</w:t>
      </w:r>
    </w:p>
    <w:p w14:paraId="10B62F25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90"/>
      </w:tblGrid>
      <w:tr w:rsidR="00561FD8" w:rsidRPr="00A74EE7" w14:paraId="2D259FB4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83B5CD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1.7.2013 do 30.6.2014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6232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C16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C2AC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906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87E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98EBE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097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1611D228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79D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B81F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4BA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91 569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85E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DD905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58 480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501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297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150 049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B364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6D0B70C9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FF4E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24B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17A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139 038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809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DE92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532 279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3AB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4B3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671 317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302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3C1A1CB8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B6A5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B9DF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896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230 607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570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1143D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590 759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60C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8836A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821 366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61FA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59,34</w:t>
            </w:r>
          </w:p>
        </w:tc>
      </w:tr>
      <w:tr w:rsidR="00561FD8" w:rsidRPr="00A74EE7" w14:paraId="0797562B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5D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829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96E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0750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68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492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B7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9A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A74EE7" w14:paraId="41CF7A2C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3D1700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1.7.2014 do 30.6.2015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4D162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5F9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CE62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CFF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45F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E06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E12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51D4BB7D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EBE21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12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A4DA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33 950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75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22EB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29 799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67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58C1D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63 749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048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463CC468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8692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8E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775B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49 417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72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1B6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225 984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E5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8374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275 401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B74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0EF07753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7AAAA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4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496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83 367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8D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D110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255 783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E4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649117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339 150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1009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19,35</w:t>
            </w:r>
          </w:p>
        </w:tc>
      </w:tr>
      <w:tr w:rsidR="00561FD8" w:rsidRPr="00A74EE7" w14:paraId="61E9DC24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7628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F8D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7F3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C6A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101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CAD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67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98B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A74EE7" w14:paraId="435921EB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3AF3854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1.7.2015 do 30.6.2016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0D3E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C8D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DBE7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7C9A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0CD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84E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00CA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79482C9F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1AB9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9B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A704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108 313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484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216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45 140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A6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A551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153 453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CFF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0C66C72C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B86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11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32F0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49 417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DA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29EB0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577 805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76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99C6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627 222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1BF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56FDFBC5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3A0C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CB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9E26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157 730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7E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FB81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622 945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91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BE702D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780 675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DDE2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44,55</w:t>
            </w:r>
          </w:p>
        </w:tc>
      </w:tr>
    </w:tbl>
    <w:p w14:paraId="68B09825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9C9ACA4" w14:textId="77777777" w:rsidR="00561FD8" w:rsidRPr="00264816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264816">
        <w:rPr>
          <w:rFonts w:ascii="Garamond" w:eastAsia="Calibri" w:hAnsi="Garamond" w:cs="Calibri"/>
        </w:rPr>
        <w:t>V přehledu uvedený škodní průběh je bez započtených rezerv na nevyplacené škody.</w:t>
      </w:r>
    </w:p>
    <w:p w14:paraId="28F0EA5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3D59FDFE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Informaci o škodách z cestovního pojištění nemůže zadavatel poskytnout z důvodu, že toto pojištění nebylo zahrnuto do pojistných smluv ZČU. Cestovní pojištění není v současné době řešeno centrálně,  každý zaměstnanec si řeší individuálně dle svých potřeb.</w:t>
      </w:r>
    </w:p>
    <w:p w14:paraId="4071C793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6802251F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Dále zadavatel uvádí informaci o škodách způsobených vozidly:</w:t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40"/>
        <w:gridCol w:w="1540"/>
        <w:gridCol w:w="1540"/>
      </w:tblGrid>
      <w:tr w:rsidR="00561FD8" w:rsidRPr="00DB2C7A" w14:paraId="3690C58D" w14:textId="77777777" w:rsidTr="00CA61EC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47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Informace o škodách z havarijního pojištění vozidel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C3F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4180A83" w14:textId="77777777" w:rsidTr="00CA61EC">
        <w:trPr>
          <w:trHeight w:val="1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342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E4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6BB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A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2B5840C" w14:textId="77777777" w:rsidTr="00CA61EC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9582DFD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91A0E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Počet škod v období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9481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FB9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DB2C7A" w14:paraId="6BE3D8A7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7BE2A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1.7.2013 - 30.6.2014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A33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AB14F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4 965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E1D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6,57</w:t>
            </w:r>
          </w:p>
        </w:tc>
      </w:tr>
      <w:tr w:rsidR="00561FD8" w:rsidRPr="00DB2C7A" w14:paraId="49AE109A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803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1.7.2014 - 30.6.2015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06F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1EDE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152 499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5FB8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162,38</w:t>
            </w:r>
          </w:p>
        </w:tc>
      </w:tr>
      <w:tr w:rsidR="00561FD8" w:rsidRPr="00DB2C7A" w14:paraId="01E5F5EC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FB92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1.7.2015 - 30.6.2016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1B6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4F78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24 632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8BF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14,74</w:t>
            </w:r>
          </w:p>
        </w:tc>
      </w:tr>
      <w:tr w:rsidR="00561FD8" w:rsidRPr="00DB2C7A" w14:paraId="1405CEC8" w14:textId="77777777" w:rsidTr="00CA61EC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0FE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574D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5EFFBA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182 096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88AA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DB2C7A" w14:paraId="6450BD11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8D3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0E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0B6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B447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11A073E4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4A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B6E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91C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251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B67BD62" w14:textId="77777777" w:rsidTr="00CA61EC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ABF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Informace o škodách z povinného ručení vozidel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478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3E123D2A" w14:textId="77777777" w:rsidTr="00CA61EC">
        <w:trPr>
          <w:trHeight w:val="1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82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54C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8C2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48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6F177563" w14:textId="77777777" w:rsidTr="00CA61EC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CC145DA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1B4FA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Počet škod v období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D388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D3DC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DB2C7A" w14:paraId="41E8ECD6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485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1.7.2013 - 30.6.2014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B7F9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B63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7C90E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61FD8" w:rsidRPr="00DB2C7A" w14:paraId="4D12D943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A3E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1.7.2014 - 30.6.2015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723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DD39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52 465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A8F9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84,51</w:t>
            </w:r>
          </w:p>
        </w:tc>
      </w:tr>
      <w:tr w:rsidR="00561FD8" w:rsidRPr="00DB2C7A" w14:paraId="7313AB62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B788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1.7.2015 - 30.6.2016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53B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146B2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E179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61FD8" w:rsidRPr="00DB2C7A" w14:paraId="2CC76D51" w14:textId="77777777" w:rsidTr="00CA61EC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2B2EE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6B2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FBA032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52 465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1415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9B98C12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E3F91F6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7CF7B49" w14:textId="77777777" w:rsidR="00561FD8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7DB96F17" w14:textId="77777777" w:rsidR="00561FD8" w:rsidRPr="00456595" w:rsidRDefault="00561FD8" w:rsidP="00561FD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000000"/>
          <w:lang w:eastAsia="cs-CZ"/>
        </w:rPr>
      </w:pPr>
      <w:r>
        <w:rPr>
          <w:rFonts w:ascii="Garamond" w:eastAsia="Times New Roman" w:hAnsi="Garamond" w:cs="Tahoma"/>
          <w:color w:val="000000"/>
          <w:lang w:eastAsia="cs-CZ"/>
        </w:rPr>
        <w:t>Ž</w:t>
      </w:r>
      <w:r w:rsidRPr="00456595">
        <w:rPr>
          <w:rFonts w:ascii="Garamond" w:eastAsia="Times New Roman" w:hAnsi="Garamond" w:cs="Tahoma"/>
          <w:color w:val="000000"/>
          <w:lang w:eastAsia="cs-CZ"/>
        </w:rPr>
        <w:t xml:space="preserve">ádám o poskytnutí příloh zadávací dokumentace ve formátu </w:t>
      </w:r>
      <w:proofErr w:type="spellStart"/>
      <w:r w:rsidRPr="00456595">
        <w:rPr>
          <w:rFonts w:ascii="Garamond" w:eastAsia="Times New Roman" w:hAnsi="Garamond" w:cs="Tahoma"/>
          <w:color w:val="000000"/>
          <w:lang w:eastAsia="cs-CZ"/>
        </w:rPr>
        <w:t>excelovské</w:t>
      </w:r>
      <w:proofErr w:type="spellEnd"/>
      <w:r w:rsidRPr="00456595">
        <w:rPr>
          <w:rFonts w:ascii="Garamond" w:eastAsia="Times New Roman" w:hAnsi="Garamond" w:cs="Tahoma"/>
          <w:color w:val="000000"/>
          <w:lang w:eastAsia="cs-CZ"/>
        </w:rPr>
        <w:t xml:space="preserve"> tabulky, jestli je to možné. Případně alespoň poskytnutí tabulky „Údaje o vozidlech požadovaných k přijetí do ……“. Velmi nám to usnadní zpracování nabídky.</w:t>
      </w:r>
    </w:p>
    <w:p w14:paraId="4DE7C1D0" w14:textId="77777777" w:rsidR="00561FD8" w:rsidRPr="007A5172" w:rsidRDefault="00561FD8" w:rsidP="00561FD8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4F031729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Zadavatel dne 29.09.2016 již na profilu zadavatele uveřejnil tabulky „Údaje o vozidlech požadovaných k přijetí do pojištění odpovědnosti za újmu způsobenou provozem vozidla“ a „Údaje o vozidlech požadovaných k přijetí do havarijního pojištění, limity pro pojištění skel“ ve formátu *.</w:t>
      </w:r>
      <w:proofErr w:type="spellStart"/>
      <w:r>
        <w:rPr>
          <w:rFonts w:ascii="Garamond" w:hAnsi="Garamond"/>
        </w:rPr>
        <w:t>xls</w:t>
      </w:r>
      <w:proofErr w:type="spellEnd"/>
      <w:r>
        <w:rPr>
          <w:rFonts w:ascii="Garamond" w:hAnsi="Garamond"/>
        </w:rPr>
        <w:t>.</w:t>
      </w:r>
    </w:p>
    <w:p w14:paraId="449C6E7D" w14:textId="77777777" w:rsidR="00561FD8" w:rsidRPr="00456595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56595">
        <w:rPr>
          <w:rFonts w:ascii="Garamond" w:hAnsi="Garamond"/>
        </w:rPr>
        <w:t>https://zakazky.zcu.cz/contract_display_1082.html</w:t>
      </w:r>
    </w:p>
    <w:p w14:paraId="40478F25" w14:textId="77777777" w:rsidR="00561FD8" w:rsidRDefault="00561FD8" w:rsidP="00561FD8">
      <w:pPr>
        <w:jc w:val="both"/>
        <w:rPr>
          <w:rFonts w:ascii="Garamond" w:hAnsi="Garamond"/>
          <w:b/>
        </w:rPr>
      </w:pPr>
    </w:p>
    <w:p w14:paraId="144B6133" w14:textId="77777777" w:rsidR="00561FD8" w:rsidRPr="0048405D" w:rsidRDefault="00561FD8" w:rsidP="00561FD8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2ADCA47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46F7D23" w14:textId="77777777" w:rsidR="00561FD8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11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04207678" w14:textId="77777777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06C492E4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E43E934" w14:textId="77777777" w:rsidR="00561FD8" w:rsidRPr="007A5172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4E564875" w14:textId="2299828F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316AF9">
        <w:rPr>
          <w:rFonts w:ascii="Garamond" w:eastAsia="Calibri" w:hAnsi="Garamond" w:cs="Calibri"/>
        </w:rPr>
        <w:t xml:space="preserve"> 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5F267ECD" w14:textId="76325B1F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</w:t>
      </w:r>
      <w:r w:rsidR="00316AF9">
        <w:rPr>
          <w:rFonts w:ascii="Garamond" w:eastAsia="Calibri" w:hAnsi="Garamond" w:cs="Calibri"/>
        </w:rPr>
        <w:t xml:space="preserve">                   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62DB778E" w14:textId="77777777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28E02609" w14:textId="60A5D43C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54CBDC02" wp14:editId="7D966ECB">
            <wp:simplePos x="0" y="0"/>
            <wp:positionH relativeFrom="column">
              <wp:posOffset>-115570</wp:posOffset>
            </wp:positionH>
            <wp:positionV relativeFrom="paragraph">
              <wp:posOffset>-60960</wp:posOffset>
            </wp:positionV>
            <wp:extent cx="1200150" cy="552450"/>
            <wp:effectExtent l="0" t="0" r="0" b="0"/>
            <wp:wrapSquare wrapText="bothSides"/>
            <wp:docPr id="1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45CEB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7972FD0A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4B62725A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4DD676FF" w14:textId="77777777" w:rsidR="002828E3" w:rsidRPr="007A5172" w:rsidRDefault="002828E3" w:rsidP="002828E3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4</w:t>
      </w:r>
    </w:p>
    <w:p w14:paraId="379FE569" w14:textId="77777777" w:rsidR="002828E3" w:rsidRDefault="002828E3" w:rsidP="002828E3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 xml:space="preserve">ve smyslu </w:t>
      </w:r>
      <w:proofErr w:type="spellStart"/>
      <w:r w:rsidRPr="00BD1438">
        <w:rPr>
          <w:rFonts w:ascii="Garamond" w:hAnsi="Garamond"/>
          <w:b/>
          <w:sz w:val="24"/>
        </w:rPr>
        <w:t>ust</w:t>
      </w:r>
      <w:proofErr w:type="spellEnd"/>
      <w:r w:rsidRPr="00BD1438">
        <w:rPr>
          <w:rFonts w:ascii="Garamond" w:hAnsi="Garamond"/>
          <w:b/>
          <w:sz w:val="24"/>
        </w:rPr>
        <w:t>. § 49 zákona č. 137/2006 Sb., o veřejných zakázkách (dále jen ZVZ)</w:t>
      </w:r>
    </w:p>
    <w:p w14:paraId="0C30BFA5" w14:textId="77777777" w:rsidR="002828E3" w:rsidRPr="00977FD9" w:rsidRDefault="002828E3" w:rsidP="002828E3">
      <w:pPr>
        <w:jc w:val="center"/>
        <w:rPr>
          <w:rFonts w:ascii="Garamond" w:hAnsi="Garamond"/>
          <w:b/>
          <w:sz w:val="24"/>
        </w:rPr>
      </w:pPr>
    </w:p>
    <w:p w14:paraId="4534CFE5" w14:textId="77777777" w:rsidR="002828E3" w:rsidRPr="00BD45B1" w:rsidRDefault="002828E3" w:rsidP="002828E3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16184B73" w14:textId="77777777" w:rsidR="002828E3" w:rsidRPr="007A5172" w:rsidRDefault="002828E3" w:rsidP="002828E3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3D134AA7" w14:textId="77777777" w:rsidR="002828E3" w:rsidRPr="007A5172" w:rsidRDefault="002828E3" w:rsidP="002828E3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2823B446" w14:textId="77777777" w:rsidR="002828E3" w:rsidRPr="007A5172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7CC79F78" w14:textId="77777777" w:rsidR="002828E3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113DA7B9" w14:textId="77777777" w:rsidR="002828E3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055811B1" w14:textId="77777777" w:rsidR="002828E3" w:rsidRDefault="002828E3" w:rsidP="002828E3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18.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1EAB7098" w14:textId="77777777" w:rsidR="002828E3" w:rsidRDefault="002828E3" w:rsidP="002828E3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320B4106" w14:textId="77777777" w:rsidR="002828E3" w:rsidRPr="007F70B4" w:rsidRDefault="002828E3" w:rsidP="002828E3">
      <w:pPr>
        <w:autoSpaceDE w:val="0"/>
        <w:autoSpaceDN w:val="0"/>
        <w:adjustRightInd w:val="0"/>
        <w:spacing w:line="240" w:lineRule="auto"/>
        <w:jc w:val="both"/>
        <w:rPr>
          <w:rStyle w:val="apple-converted-space"/>
          <w:rFonts w:ascii="Garamond" w:hAnsi="Garamond" w:cs="Arial"/>
          <w:color w:val="000000"/>
          <w:shd w:val="clear" w:color="auto" w:fill="FFFFFF"/>
        </w:rPr>
      </w:pPr>
      <w:r>
        <w:rPr>
          <w:rFonts w:ascii="Garamond" w:hAnsi="Garamond" w:cs="Arial"/>
          <w:color w:val="000000"/>
          <w:shd w:val="clear" w:color="auto" w:fill="FFFFFF"/>
        </w:rPr>
        <w:t>R</w:t>
      </w:r>
      <w:r w:rsidRPr="007F70B4">
        <w:rPr>
          <w:rFonts w:ascii="Garamond" w:hAnsi="Garamond" w:cs="Arial"/>
          <w:color w:val="000000"/>
          <w:shd w:val="clear" w:color="auto" w:fill="FFFFFF"/>
        </w:rPr>
        <w:t>áda bych Vás požádal o dodatečnou informaci týkající se</w:t>
      </w:r>
      <w:r w:rsidRPr="007F70B4">
        <w:rPr>
          <w:rStyle w:val="apple-converted-space"/>
          <w:rFonts w:ascii="Garamond" w:hAnsi="Garamond" w:cs="Arial"/>
          <w:color w:val="000000"/>
          <w:shd w:val="clear" w:color="auto" w:fill="FFFFFF"/>
        </w:rPr>
        <w:t> </w:t>
      </w:r>
      <w:r w:rsidRPr="007F70B4">
        <w:rPr>
          <w:rFonts w:ascii="Garamond" w:hAnsi="Garamond" w:cs="Arial"/>
          <w:b/>
          <w:bCs/>
          <w:color w:val="000000"/>
          <w:shd w:val="clear" w:color="auto" w:fill="FFFFFF"/>
        </w:rPr>
        <w:t xml:space="preserve">zadávací dokumentace ve </w:t>
      </w:r>
      <w:proofErr w:type="spellStart"/>
      <w:r w:rsidRPr="007F70B4">
        <w:rPr>
          <w:rFonts w:ascii="Garamond" w:hAnsi="Garamond" w:cs="Arial"/>
          <w:b/>
          <w:bCs/>
          <w:color w:val="000000"/>
          <w:shd w:val="clear" w:color="auto" w:fill="FFFFFF"/>
        </w:rPr>
        <w:t>wordu</w:t>
      </w:r>
      <w:proofErr w:type="spellEnd"/>
      <w:r w:rsidRPr="007F70B4">
        <w:rPr>
          <w:rStyle w:val="apple-converted-space"/>
          <w:rFonts w:ascii="Garamond" w:hAnsi="Garamond" w:cs="Arial"/>
          <w:b/>
          <w:bCs/>
          <w:color w:val="000000"/>
          <w:shd w:val="clear" w:color="auto" w:fill="FFFFFF"/>
        </w:rPr>
        <w:t> </w:t>
      </w:r>
      <w:r w:rsidRPr="007F70B4">
        <w:rPr>
          <w:rFonts w:ascii="Garamond" w:hAnsi="Garamond" w:cs="Arial"/>
          <w:color w:val="000000"/>
          <w:shd w:val="clear" w:color="auto" w:fill="FFFFFF"/>
        </w:rPr>
        <w:t>vzhledem k obchodním podmínkám nabídky, které jsou součástí zadávací dokumentace a nelze je zkopírovat jako text.  </w:t>
      </w:r>
      <w:r w:rsidRPr="007F70B4">
        <w:rPr>
          <w:rStyle w:val="apple-converted-space"/>
          <w:rFonts w:ascii="Garamond" w:hAnsi="Garamond" w:cs="Arial"/>
          <w:color w:val="000000"/>
          <w:shd w:val="clear" w:color="auto" w:fill="FFFFFF"/>
        </w:rPr>
        <w:t> </w:t>
      </w:r>
    </w:p>
    <w:p w14:paraId="74CA59CB" w14:textId="77777777" w:rsidR="002828E3" w:rsidRDefault="002828E3" w:rsidP="002828E3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11E3C00D" w14:textId="77777777" w:rsidR="002828E3" w:rsidRPr="007A5172" w:rsidRDefault="002828E3" w:rsidP="002828E3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694B7D93" w14:textId="77777777" w:rsidR="002828E3" w:rsidRPr="00F24602" w:rsidRDefault="002828E3" w:rsidP="002828E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Zadavatel na profilu zadavatele uveřejnil ve formátu *.doc zadávací dokumentaci včetně všech jejích příloh. </w:t>
      </w:r>
    </w:p>
    <w:p w14:paraId="101D5BDA" w14:textId="77777777" w:rsidR="002828E3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Odkaz na profil zadavatele, kde je zadávací dokumentace uveřejněna:</w:t>
      </w:r>
    </w:p>
    <w:p w14:paraId="51597FCE" w14:textId="77777777" w:rsidR="002828E3" w:rsidRPr="00456595" w:rsidRDefault="002828E3" w:rsidP="002828E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56595">
        <w:rPr>
          <w:rFonts w:ascii="Garamond" w:hAnsi="Garamond"/>
        </w:rPr>
        <w:t>https://zakazky.zcu.cz/contract_display_1082.html</w:t>
      </w:r>
    </w:p>
    <w:p w14:paraId="7188D1DB" w14:textId="77777777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</w:p>
    <w:p w14:paraId="28E7BE77" w14:textId="77777777" w:rsidR="002828E3" w:rsidRDefault="002828E3" w:rsidP="002828E3">
      <w:pPr>
        <w:jc w:val="both"/>
        <w:rPr>
          <w:rFonts w:ascii="Garamond" w:hAnsi="Garamond"/>
          <w:b/>
        </w:rPr>
      </w:pPr>
    </w:p>
    <w:p w14:paraId="5D82911A" w14:textId="77777777" w:rsidR="002828E3" w:rsidRPr="0048405D" w:rsidRDefault="002828E3" w:rsidP="002828E3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75058349" w14:textId="77777777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</w:p>
    <w:p w14:paraId="2DF073B3" w14:textId="77777777" w:rsidR="002828E3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19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3F1EA557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15B9C6F6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312825E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48201010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1150D55" w14:textId="77777777" w:rsidR="002828E3" w:rsidRPr="007A5172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6FAD2F59" w14:textId="7A2307CA" w:rsidR="002828E3" w:rsidRPr="007A5172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400063">
        <w:rPr>
          <w:rFonts w:ascii="Garamond" w:eastAsia="Calibri" w:hAnsi="Garamond" w:cs="Calibri"/>
        </w:rPr>
        <w:t xml:space="preserve">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61FE4F62" w14:textId="7B39F96F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</w:t>
      </w:r>
      <w:r w:rsidR="00400063">
        <w:rPr>
          <w:rFonts w:ascii="Garamond" w:eastAsia="Calibri" w:hAnsi="Garamond" w:cs="Calibri"/>
        </w:rPr>
        <w:t xml:space="preserve">                        </w:t>
      </w:r>
      <w:r>
        <w:rPr>
          <w:rFonts w:ascii="Garamond" w:eastAsia="Calibri" w:hAnsi="Garamond" w:cs="Calibri"/>
        </w:rPr>
        <w:t xml:space="preserve">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74384BB9" w14:textId="60E19AF2" w:rsidR="002828E3" w:rsidRPr="007A5172" w:rsidRDefault="002828E3" w:rsidP="002828E3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</w:t>
      </w:r>
      <w:r w:rsidR="00400063">
        <w:rPr>
          <w:rFonts w:ascii="Garamond" w:eastAsia="Calibri" w:hAnsi="Garamond" w:cs="Calibri"/>
        </w:rPr>
        <w:t xml:space="preserve">           </w:t>
      </w:r>
      <w:r>
        <w:rPr>
          <w:rFonts w:ascii="Garamond" w:eastAsia="Calibri" w:hAnsi="Garamond" w:cs="Calibri"/>
        </w:rPr>
        <w:t xml:space="preserve"> v z.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2EBDF257" w14:textId="77777777" w:rsidR="002828E3" w:rsidRPr="007A5172" w:rsidRDefault="002828E3" w:rsidP="002828E3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64A2094F" w14:textId="77777777" w:rsidR="00C45297" w:rsidRPr="00BD1438" w:rsidRDefault="00C45297" w:rsidP="00C45297">
      <w:pPr>
        <w:jc w:val="center"/>
        <w:rPr>
          <w:rFonts w:ascii="Garamond" w:hAnsi="Garamond"/>
          <w:b/>
          <w:sz w:val="28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300E9163" wp14:editId="39EC6127">
            <wp:simplePos x="0" y="0"/>
            <wp:positionH relativeFrom="column">
              <wp:posOffset>10795</wp:posOffset>
            </wp:positionH>
            <wp:positionV relativeFrom="paragraph">
              <wp:posOffset>-97155</wp:posOffset>
            </wp:positionV>
            <wp:extent cx="1200150" cy="552450"/>
            <wp:effectExtent l="0" t="0" r="0" b="0"/>
            <wp:wrapSquare wrapText="bothSides"/>
            <wp:docPr id="14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4C16BB" w14:textId="77777777" w:rsidR="00C45297" w:rsidRDefault="00C45297" w:rsidP="00C45297">
      <w:pPr>
        <w:rPr>
          <w:rFonts w:ascii="Garamond" w:hAnsi="Garamond"/>
          <w:b/>
          <w:sz w:val="28"/>
        </w:rPr>
      </w:pPr>
    </w:p>
    <w:p w14:paraId="7D10E783" w14:textId="77777777" w:rsidR="00C45297" w:rsidRPr="007A5172" w:rsidRDefault="00C45297" w:rsidP="00C45297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5</w:t>
      </w:r>
    </w:p>
    <w:p w14:paraId="0C8E75CB" w14:textId="77777777" w:rsidR="00C45297" w:rsidRDefault="00C45297" w:rsidP="00C45297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 xml:space="preserve">ve smyslu </w:t>
      </w:r>
      <w:proofErr w:type="spellStart"/>
      <w:r w:rsidRPr="00BD1438">
        <w:rPr>
          <w:rFonts w:ascii="Garamond" w:hAnsi="Garamond"/>
          <w:b/>
          <w:sz w:val="24"/>
        </w:rPr>
        <w:t>ust</w:t>
      </w:r>
      <w:proofErr w:type="spellEnd"/>
      <w:r w:rsidRPr="00BD1438">
        <w:rPr>
          <w:rFonts w:ascii="Garamond" w:hAnsi="Garamond"/>
          <w:b/>
          <w:sz w:val="24"/>
        </w:rPr>
        <w:t>. § 49 zákona č. 137/2006 Sb., o veřejných zakázkách (dále jen ZVZ)</w:t>
      </w:r>
    </w:p>
    <w:p w14:paraId="5049A11F" w14:textId="77777777" w:rsidR="00C45297" w:rsidRPr="00977FD9" w:rsidRDefault="00C45297" w:rsidP="00C45297">
      <w:pPr>
        <w:jc w:val="center"/>
        <w:rPr>
          <w:rFonts w:ascii="Garamond" w:hAnsi="Garamond"/>
          <w:b/>
          <w:sz w:val="24"/>
        </w:rPr>
      </w:pPr>
    </w:p>
    <w:p w14:paraId="33B6FAD4" w14:textId="77777777" w:rsidR="00C45297" w:rsidRPr="00BD45B1" w:rsidRDefault="00C45297" w:rsidP="00C45297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0DC16552" w14:textId="77777777" w:rsidR="00C45297" w:rsidRPr="007A5172" w:rsidRDefault="00C45297" w:rsidP="00C45297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4F58A725" w14:textId="77777777" w:rsidR="00C45297" w:rsidRPr="007A5172" w:rsidRDefault="00C45297" w:rsidP="00C45297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171124AA" w14:textId="77777777" w:rsidR="00C45297" w:rsidRPr="007A5172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07B848A8" w14:textId="77777777" w:rsidR="00C45297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43C7FFAA" w14:textId="77777777" w:rsidR="00C45297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6AA80428" w14:textId="77777777" w:rsidR="00C45297" w:rsidRDefault="00C45297" w:rsidP="00C45297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21.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4AB465D8" w14:textId="77777777" w:rsidR="00C45297" w:rsidRDefault="00C45297" w:rsidP="00C45297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05B3FE37" w14:textId="77777777" w:rsidR="00C45297" w:rsidRPr="00D05EC0" w:rsidRDefault="00C45297" w:rsidP="00C45297">
      <w:pPr>
        <w:spacing w:after="0" w:line="240" w:lineRule="auto"/>
        <w:rPr>
          <w:rFonts w:ascii="Garamond" w:eastAsia="Times New Roman" w:hAnsi="Garamond" w:cs="Arial"/>
          <w:lang w:eastAsia="cs-CZ"/>
        </w:rPr>
      </w:pPr>
      <w:r w:rsidRPr="00D05EC0">
        <w:rPr>
          <w:rFonts w:ascii="Garamond" w:eastAsia="Times New Roman" w:hAnsi="Garamond" w:cs="Arial"/>
          <w:lang w:eastAsia="cs-CZ"/>
        </w:rPr>
        <w:t>P</w:t>
      </w:r>
      <w:r w:rsidRPr="002347C4">
        <w:rPr>
          <w:rFonts w:ascii="Garamond" w:eastAsia="Times New Roman" w:hAnsi="Garamond" w:cs="Arial"/>
          <w:lang w:eastAsia="cs-CZ"/>
        </w:rPr>
        <w:t>rosím o zaslání další dodatečné informace, která de týká upřesnění:</w:t>
      </w:r>
    </w:p>
    <w:p w14:paraId="652C494A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Arial"/>
          <w:lang w:eastAsia="cs-CZ"/>
        </w:rPr>
      </w:pPr>
      <w:r w:rsidRPr="002347C4">
        <w:rPr>
          <w:rFonts w:ascii="Garamond" w:eastAsia="Times New Roman" w:hAnsi="Garamond" w:cs="Arial"/>
          <w:lang w:eastAsia="cs-CZ"/>
        </w:rPr>
        <w:t>neuvedeného</w:t>
      </w:r>
      <w:r w:rsidRPr="00D05EC0">
        <w:rPr>
          <w:rFonts w:ascii="Garamond" w:eastAsia="Times New Roman" w:hAnsi="Garamond" w:cs="Arial"/>
          <w:lang w:eastAsia="cs-CZ"/>
        </w:rPr>
        <w:t> 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LIMITU POJISTNÉHO PLNĚNÍ předmětu pojištění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v bodech 4 a 5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 </w:t>
      </w:r>
      <w:r w:rsidRPr="002347C4">
        <w:rPr>
          <w:rFonts w:ascii="Garamond" w:eastAsia="Times New Roman" w:hAnsi="Garamond" w:cs="Arial"/>
          <w:lang w:eastAsia="cs-CZ"/>
        </w:rPr>
        <w:t>Technických podmínek pro poskytování služeb Pojištění majetku a odpovědnosti,</w:t>
      </w:r>
      <w:r w:rsidRPr="00D05EC0">
        <w:rPr>
          <w:rFonts w:ascii="Garamond" w:eastAsia="Times New Roman" w:hAnsi="Garamond" w:cs="Arial"/>
          <w:lang w:eastAsia="cs-CZ"/>
        </w:rPr>
        <w:t> 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a nebo má být  ujednáno  na plnou pojistnou částku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</w:t>
      </w:r>
      <w:r w:rsidRPr="002347C4">
        <w:rPr>
          <w:rFonts w:ascii="Garamond" w:eastAsia="Times New Roman" w:hAnsi="Garamond" w:cs="Arial"/>
          <w:lang w:eastAsia="cs-CZ"/>
        </w:rPr>
        <w:t>viz níže?</w:t>
      </w:r>
    </w:p>
    <w:p w14:paraId="6F047665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Arial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br/>
      </w:r>
      <w:r w:rsidRPr="002347C4">
        <w:rPr>
          <w:rFonts w:ascii="Garamond" w:eastAsia="Times New Roman" w:hAnsi="Garamond" w:cs="Arial"/>
          <w:lang w:eastAsia="cs-CZ"/>
        </w:rPr>
        <w:t>Předmět pojištění:</w:t>
      </w:r>
    </w:p>
    <w:p w14:paraId="193EEAB8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b/>
          <w:bCs/>
          <w:lang w:eastAsia="cs-CZ"/>
        </w:rPr>
        <w:t>4) Elektronika vlastní i cizí v hodnotě                                                Kč     265 000 000,-</w:t>
      </w:r>
    </w:p>
    <w:p w14:paraId="1DBF4939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t>Pojistné nebezpečí:        </w:t>
      </w:r>
      <w:proofErr w:type="spellStart"/>
      <w:r w:rsidRPr="002347C4">
        <w:rPr>
          <w:rFonts w:ascii="Garamond" w:eastAsia="Times New Roman" w:hAnsi="Garamond" w:cs="Times New Roman"/>
          <w:b/>
          <w:bCs/>
          <w:lang w:eastAsia="cs-CZ"/>
        </w:rPr>
        <w:t>All</w:t>
      </w:r>
      <w:proofErr w:type="spellEnd"/>
      <w:r w:rsidRPr="002347C4">
        <w:rPr>
          <w:rFonts w:ascii="Garamond" w:eastAsia="Times New Roman" w:hAnsi="Garamond" w:cs="Times New Roman"/>
          <w:b/>
          <w:bCs/>
          <w:lang w:eastAsia="cs-CZ"/>
        </w:rPr>
        <w:t xml:space="preserve"> risk</w:t>
      </w: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t>(proti všem rizikům, včetně krádeže a to i z motorového vozidla a vandalismu) a</w:t>
      </w:r>
    </w:p>
    <w:p w14:paraId="4E68C1E9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br/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5) Stroje a přístroje vlastní i cizí v hodnotě                        </w:t>
      </w:r>
      <w:r w:rsidRPr="00D05EC0">
        <w:rPr>
          <w:rFonts w:ascii="Garamond" w:eastAsia="Times New Roman" w:hAnsi="Garamond" w:cs="Times New Roman"/>
          <w:b/>
          <w:bCs/>
          <w:lang w:eastAsia="cs-CZ"/>
        </w:rPr>
        <w:t xml:space="preserve">                 </w:t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Kč     2 300 000 000,-</w:t>
      </w:r>
    </w:p>
    <w:p w14:paraId="23E3D5F2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t>Pojistné nebezpečí:        </w:t>
      </w:r>
      <w:proofErr w:type="spellStart"/>
      <w:r w:rsidRPr="002347C4">
        <w:rPr>
          <w:rFonts w:ascii="Garamond" w:eastAsia="Times New Roman" w:hAnsi="Garamond" w:cs="Times New Roman"/>
          <w:b/>
          <w:bCs/>
          <w:lang w:eastAsia="cs-CZ"/>
        </w:rPr>
        <w:t>All</w:t>
      </w:r>
      <w:proofErr w:type="spellEnd"/>
      <w:r w:rsidRPr="002347C4">
        <w:rPr>
          <w:rFonts w:ascii="Garamond" w:eastAsia="Times New Roman" w:hAnsi="Garamond" w:cs="Times New Roman"/>
          <w:b/>
          <w:bCs/>
          <w:lang w:eastAsia="cs-CZ"/>
        </w:rPr>
        <w:t xml:space="preserve"> risk</w:t>
      </w: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t>(proti všem rizikům, včetně krádeže a to i z motorového vozidla a vandalismu)</w:t>
      </w:r>
    </w:p>
    <w:p w14:paraId="769377A2" w14:textId="77777777" w:rsidR="00C45297" w:rsidRPr="00D05EC0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12617013" w14:textId="77777777" w:rsidR="00C45297" w:rsidRPr="007A5172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3F1543DF" w14:textId="77777777" w:rsidR="00C45297" w:rsidRDefault="00C45297" w:rsidP="00C45297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526527">
        <w:rPr>
          <w:rFonts w:ascii="Garamond" w:hAnsi="Garamond"/>
        </w:rPr>
        <w:t>adavatel</w:t>
      </w:r>
      <w:r>
        <w:rPr>
          <w:rFonts w:ascii="Garamond" w:hAnsi="Garamond"/>
        </w:rPr>
        <w:t xml:space="preserve"> v příloze č. 9 zadávací dokumentace (Technické podmínky pro poskytování služeb – Pojištění majetku a odpovědnosti) stanovil:</w:t>
      </w:r>
    </w:p>
    <w:p w14:paraId="2DD999FB" w14:textId="77777777" w:rsidR="00C45297" w:rsidRDefault="00C45297" w:rsidP="00C45297">
      <w:pPr>
        <w:numPr>
          <w:ilvl w:val="0"/>
          <w:numId w:val="16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 písm. b) části „zvláštní ujednání k pojištění elektronika“ (viz str. 3 přílohy č. 9 ZD), že v případě </w:t>
      </w:r>
      <w:r w:rsidRPr="00750CDD">
        <w:rPr>
          <w:rFonts w:ascii="Garamond" w:hAnsi="Garamond"/>
        </w:rPr>
        <w:t xml:space="preserve">poškození předmětu pojištění se poskytne </w:t>
      </w:r>
      <w:r w:rsidRPr="00117010">
        <w:rPr>
          <w:rFonts w:ascii="Garamond" w:hAnsi="Garamond"/>
          <w:u w:val="single"/>
        </w:rPr>
        <w:t>pojistné plnění v</w:t>
      </w:r>
      <w:r w:rsidRPr="00526527">
        <w:rPr>
          <w:rFonts w:ascii="Garamond" w:hAnsi="Garamond"/>
          <w:u w:val="single"/>
        </w:rPr>
        <w:t> nových cenách až do výše časové ceny</w:t>
      </w:r>
      <w:r w:rsidRPr="00750CDD">
        <w:rPr>
          <w:rFonts w:ascii="Garamond" w:hAnsi="Garamond"/>
        </w:rPr>
        <w:t xml:space="preserve">. Pojistné plnění se snižuje o cenu zbytků nahrazovaných částí. V případě úplného zničení nebo odcizení předmětu pojištění se poskytne </w:t>
      </w:r>
      <w:r w:rsidRPr="00526527">
        <w:rPr>
          <w:rFonts w:ascii="Garamond" w:hAnsi="Garamond"/>
          <w:u w:val="single"/>
        </w:rPr>
        <w:t>pojistné plnění odpovídající časové ceně, snížené o cenu zbytků</w:t>
      </w:r>
      <w:r w:rsidRPr="00750CDD">
        <w:rPr>
          <w:rFonts w:ascii="Garamond" w:hAnsi="Garamond"/>
        </w:rPr>
        <w:t>. Toto ustanovení se netýká</w:t>
      </w:r>
      <w:r>
        <w:rPr>
          <w:rFonts w:ascii="Garamond" w:hAnsi="Garamond"/>
        </w:rPr>
        <w:t xml:space="preserve"> živelných pojistných nebezpečí;</w:t>
      </w:r>
    </w:p>
    <w:p w14:paraId="0FF4EF1B" w14:textId="77777777" w:rsidR="00C45297" w:rsidRDefault="00C45297" w:rsidP="00C45297">
      <w:pPr>
        <w:numPr>
          <w:ilvl w:val="0"/>
          <w:numId w:val="16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 písm. b) části „zvláštní ujednání k pojištění strojů“ (viz str. 4 přílohy č. 9 ZD), že v případě </w:t>
      </w:r>
      <w:r w:rsidRPr="00E66CA7">
        <w:rPr>
          <w:rFonts w:ascii="Garamond" w:hAnsi="Garamond"/>
        </w:rPr>
        <w:t xml:space="preserve">poškození stroje a přístroje se poskytne </w:t>
      </w:r>
      <w:r w:rsidRPr="00117010">
        <w:rPr>
          <w:rFonts w:ascii="Garamond" w:hAnsi="Garamond"/>
          <w:u w:val="single"/>
        </w:rPr>
        <w:t>pojistné plnění v nových cenách až do výše časové ceny</w:t>
      </w:r>
      <w:r w:rsidRPr="00E66CA7">
        <w:rPr>
          <w:rFonts w:ascii="Garamond" w:hAnsi="Garamond"/>
        </w:rPr>
        <w:t xml:space="preserve">. Pojistné plnění se snižuje o cenu zbytků nahrazovaných částí. V případě úplného zničení nebo odcizení stoje a přístroje se poskytne </w:t>
      </w:r>
      <w:r w:rsidRPr="00117010">
        <w:rPr>
          <w:rFonts w:ascii="Garamond" w:hAnsi="Garamond"/>
          <w:u w:val="single"/>
        </w:rPr>
        <w:t>pojistné plnění odpovídající časové ceně, snížené o cenu zbytků</w:t>
      </w:r>
      <w:r w:rsidRPr="00E66CA7">
        <w:rPr>
          <w:rFonts w:ascii="Garamond" w:hAnsi="Garamond"/>
        </w:rPr>
        <w:t>. Toto ustanovení se nebude týkat živelních pojistných nebezpečí</w:t>
      </w:r>
      <w:r>
        <w:rPr>
          <w:rFonts w:ascii="Garamond" w:hAnsi="Garamond"/>
        </w:rPr>
        <w:t>.</w:t>
      </w:r>
    </w:p>
    <w:p w14:paraId="428585C5" w14:textId="77777777" w:rsidR="00C45297" w:rsidRPr="00526527" w:rsidRDefault="00C45297" w:rsidP="00C45297">
      <w:pPr>
        <w:jc w:val="both"/>
        <w:rPr>
          <w:rFonts w:ascii="Garamond" w:hAnsi="Garamond"/>
        </w:rPr>
      </w:pPr>
    </w:p>
    <w:p w14:paraId="1769C1CB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4F3C3973" w14:textId="77777777" w:rsidR="00C45297" w:rsidRDefault="00C45297" w:rsidP="00C45297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5474CD2A" w14:textId="77777777" w:rsidR="00C45297" w:rsidRPr="00D05EC0" w:rsidRDefault="00C45297" w:rsidP="00C45297">
      <w:pPr>
        <w:spacing w:after="0" w:line="240" w:lineRule="auto"/>
        <w:rPr>
          <w:rFonts w:ascii="Garamond" w:eastAsia="Times New Roman" w:hAnsi="Garamond" w:cs="Arial"/>
          <w:color w:val="000000"/>
          <w:lang w:eastAsia="cs-CZ"/>
        </w:rPr>
      </w:pPr>
      <w:r w:rsidRPr="00D05EC0">
        <w:rPr>
          <w:rFonts w:ascii="Garamond" w:eastAsia="Times New Roman" w:hAnsi="Garamond" w:cs="Arial"/>
          <w:color w:val="000000"/>
          <w:lang w:eastAsia="cs-CZ"/>
        </w:rPr>
        <w:t>P</w:t>
      </w:r>
      <w:r w:rsidRPr="002347C4">
        <w:rPr>
          <w:rFonts w:ascii="Garamond" w:eastAsia="Times New Roman" w:hAnsi="Garamond" w:cs="Arial"/>
          <w:color w:val="000000"/>
          <w:lang w:eastAsia="cs-CZ"/>
        </w:rPr>
        <w:t>rosím o zaslání další dodatečné informace, která de týká upřesnění:</w:t>
      </w:r>
    </w:p>
    <w:p w14:paraId="1FEF9CAD" w14:textId="77777777" w:rsidR="00C45297" w:rsidRPr="00D05EC0" w:rsidRDefault="00C45297" w:rsidP="00C45297">
      <w:pPr>
        <w:rPr>
          <w:rFonts w:ascii="Garamond" w:hAnsi="Garamond"/>
          <w:b/>
          <w:bCs/>
          <w:i/>
          <w:iCs/>
          <w:color w:val="FF1F35"/>
        </w:rPr>
      </w:pPr>
      <w:r w:rsidRPr="00D05EC0">
        <w:rPr>
          <w:rFonts w:ascii="Garamond" w:hAnsi="Garamond"/>
          <w:b/>
          <w:bCs/>
          <w:color w:val="000000"/>
        </w:rPr>
        <w:t>jaký je</w:t>
      </w:r>
      <w:r w:rsidRPr="00D05EC0">
        <w:rPr>
          <w:rStyle w:val="apple-converted-space"/>
          <w:rFonts w:ascii="Garamond" w:hAnsi="Garamond"/>
          <w:b/>
          <w:bCs/>
          <w:color w:val="000000"/>
        </w:rPr>
        <w:t> </w:t>
      </w:r>
      <w:r w:rsidRPr="00D05EC0">
        <w:rPr>
          <w:rFonts w:ascii="Garamond" w:hAnsi="Garamond"/>
          <w:b/>
          <w:bCs/>
          <w:i/>
          <w:iCs/>
        </w:rPr>
        <w:t>LIMIT POJISTNÉHO PLNĚNÍ PRO POVODEŇ?</w:t>
      </w:r>
    </w:p>
    <w:p w14:paraId="465A5936" w14:textId="77777777" w:rsidR="00C45297" w:rsidRPr="00D05EC0" w:rsidRDefault="00C45297" w:rsidP="00C45297">
      <w:pPr>
        <w:spacing w:after="0"/>
        <w:jc w:val="both"/>
        <w:rPr>
          <w:rFonts w:ascii="Garamond" w:hAnsi="Garamond"/>
          <w:b/>
        </w:rPr>
      </w:pPr>
      <w:r w:rsidRPr="00D05EC0">
        <w:rPr>
          <w:rFonts w:ascii="Garamond" w:hAnsi="Garamond"/>
          <w:color w:val="000000"/>
        </w:rPr>
        <w:t>Na str. 9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Ustanovení o pojistné smlouvě</w:t>
      </w:r>
      <w:r w:rsidRPr="00D05EC0">
        <w:rPr>
          <w:rFonts w:ascii="Garamond" w:hAnsi="Garamond"/>
          <w:color w:val="000000"/>
        </w:rPr>
        <w:t>,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body B, C,  D</w:t>
      </w:r>
      <w:r w:rsidRPr="00D05EC0">
        <w:rPr>
          <w:rStyle w:val="apple-converted-space"/>
          <w:rFonts w:ascii="Garamond" w:hAnsi="Garamond"/>
          <w:b/>
          <w:bCs/>
          <w:color w:val="000000"/>
        </w:rPr>
        <w:t> </w:t>
      </w:r>
      <w:r w:rsidRPr="00D05EC0">
        <w:rPr>
          <w:rFonts w:ascii="Garamond" w:hAnsi="Garamond"/>
          <w:color w:val="000000"/>
        </w:rPr>
        <w:t>Technických podmínek pro poskytování služeb Pojištění majetku a odpovědnosti se odkazuje pouze na pojistné události způsobené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záplavou</w:t>
      </w:r>
      <w:r w:rsidRPr="00D05EC0">
        <w:rPr>
          <w:rFonts w:ascii="Garamond" w:hAnsi="Garamond"/>
          <w:color w:val="000000"/>
        </w:rPr>
        <w:t>, vichřicí nebo krupobitím,  sesouváním půdy, zřícením skal nebo zemin, sesouváním nebo zřícením lavin, zemětřesením, a je-li pojištěnou věcí budova, též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color w:val="000000"/>
        </w:rPr>
        <w:t>tíhou sněhu nebo námrazy.</w:t>
      </w:r>
    </w:p>
    <w:p w14:paraId="131D4795" w14:textId="77777777" w:rsidR="00C45297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654FE63C" w14:textId="77777777" w:rsidR="00C45297" w:rsidRPr="007A5172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45407419" w14:textId="77777777" w:rsidR="00C45297" w:rsidRPr="009513A7" w:rsidRDefault="00C45297" w:rsidP="00C45297">
      <w:pPr>
        <w:jc w:val="both"/>
        <w:rPr>
          <w:rFonts w:ascii="Garamond" w:hAnsi="Garamond"/>
          <w:b/>
        </w:rPr>
      </w:pPr>
      <w:r w:rsidRPr="009513A7">
        <w:rPr>
          <w:rFonts w:ascii="Garamond" w:hAnsi="Garamond"/>
        </w:rPr>
        <w:t xml:space="preserve">Zadavatel </w:t>
      </w:r>
      <w:r>
        <w:rPr>
          <w:rFonts w:ascii="Garamond" w:hAnsi="Garamond"/>
        </w:rPr>
        <w:t xml:space="preserve">v zadávacích podmínkách nestanovil  požadavek na pojištění proti povodni vč. limitu pojistného plnění, neboť zadavatel nemá v povodňových oblastech žádný majetek a tudíž </w:t>
      </w:r>
      <w:r w:rsidRPr="00CF52B3">
        <w:rPr>
          <w:rFonts w:ascii="Garamond" w:hAnsi="Garamond"/>
          <w:u w:val="single"/>
        </w:rPr>
        <w:t>pojištění proti povodni nepožaduje</w:t>
      </w:r>
      <w:r>
        <w:rPr>
          <w:rFonts w:ascii="Garamond" w:hAnsi="Garamond"/>
        </w:rPr>
        <w:t xml:space="preserve">. </w:t>
      </w:r>
      <w:r w:rsidRPr="00CF52B3">
        <w:rPr>
          <w:rFonts w:ascii="Garamond" w:hAnsi="Garamond"/>
        </w:rPr>
        <w:t>Zadavatel požaduje pojištění proti pojistné události způsobené záplavou</w:t>
      </w:r>
      <w:r>
        <w:rPr>
          <w:rFonts w:ascii="Garamond" w:hAnsi="Garamond"/>
        </w:rPr>
        <w:t>, kde limit pojistného plnění je stanoven části „ustanovení o pojistné smlouvě“ přílohy č. 9</w:t>
      </w:r>
      <w:r w:rsidRPr="009513A7">
        <w:rPr>
          <w:rFonts w:ascii="Garamond" w:hAnsi="Garamond"/>
        </w:rPr>
        <w:t xml:space="preserve"> </w:t>
      </w:r>
      <w:r>
        <w:rPr>
          <w:rFonts w:ascii="Garamond" w:hAnsi="Garamond"/>
        </w:rPr>
        <w:t>zadávací dokumentace (Technické podmínky pro poskytování služeb – Pojištění majetku a odpovědnosti).</w:t>
      </w:r>
    </w:p>
    <w:p w14:paraId="54B2B6ED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672085C0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65B806EA" w14:textId="77777777" w:rsidR="00C45297" w:rsidRDefault="00C45297" w:rsidP="00C45297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5FEE3BFD" w14:textId="77777777" w:rsidR="00C45297" w:rsidRPr="0048405D" w:rsidRDefault="00C45297" w:rsidP="00C45297">
      <w:pPr>
        <w:jc w:val="both"/>
        <w:rPr>
          <w:rFonts w:ascii="Garamond" w:eastAsia="Calibri" w:hAnsi="Garamond" w:cs="Calibri"/>
        </w:rPr>
      </w:pPr>
    </w:p>
    <w:p w14:paraId="518031D9" w14:textId="77777777" w:rsidR="00C45297" w:rsidRDefault="00C45297" w:rsidP="00C45297">
      <w:pPr>
        <w:spacing w:after="0"/>
        <w:jc w:val="both"/>
        <w:rPr>
          <w:rFonts w:ascii="Garamond" w:eastAsia="Calibri" w:hAnsi="Garamond" w:cs="Calibri"/>
        </w:rPr>
      </w:pPr>
    </w:p>
    <w:p w14:paraId="3E0542F9" w14:textId="77777777" w:rsidR="00C45297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6AE72EEF" w14:textId="77777777" w:rsidR="00C45297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24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420076EB" w14:textId="77777777" w:rsidR="00C45297" w:rsidRPr="007A5172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26DEE506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5004CDE0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635AFB24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4617C14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AE1E99A" w14:textId="77777777" w:rsidR="00C45297" w:rsidRPr="007A5172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67CB86B8" w14:textId="65631496" w:rsidR="00C45297" w:rsidRPr="007A5172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8D0E34">
        <w:rPr>
          <w:rFonts w:ascii="Garamond" w:eastAsia="Calibri" w:hAnsi="Garamond" w:cs="Calibri"/>
        </w:rPr>
        <w:t xml:space="preserve">     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05FC2F84" w14:textId="65D2DC87" w:rsidR="00C45297" w:rsidRDefault="00C45297" w:rsidP="00C45297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 w:rsidR="008D0E34">
        <w:rPr>
          <w:rFonts w:ascii="Garamond" w:eastAsia="Calibri" w:hAnsi="Garamond" w:cs="Calibri"/>
        </w:rPr>
        <w:tab/>
      </w:r>
      <w:r w:rsidR="008D0E34">
        <w:rPr>
          <w:rFonts w:ascii="Garamond" w:eastAsia="Calibri" w:hAnsi="Garamond" w:cs="Calibri"/>
        </w:rPr>
        <w:tab/>
        <w:t xml:space="preserve">      </w:t>
      </w:r>
      <w:proofErr w:type="spellStart"/>
      <w:r w:rsidR="008D0E34">
        <w:rPr>
          <w:rFonts w:ascii="Garamond" w:eastAsia="Calibri" w:hAnsi="Garamond" w:cs="Calibri"/>
        </w:rPr>
        <w:t>xxx</w:t>
      </w:r>
      <w:proofErr w:type="spellEnd"/>
    </w:p>
    <w:p w14:paraId="36B7994B" w14:textId="2519ADC3" w:rsidR="00C45297" w:rsidRPr="007A5172" w:rsidRDefault="00C45297" w:rsidP="00C45297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</w:t>
      </w:r>
      <w:r w:rsidR="008D0E34">
        <w:rPr>
          <w:rFonts w:ascii="Garamond" w:eastAsia="Calibri" w:hAnsi="Garamond" w:cs="Calibri"/>
        </w:rPr>
        <w:t xml:space="preserve">          </w:t>
      </w:r>
      <w:bookmarkStart w:id="0" w:name="_GoBack"/>
      <w:bookmarkEnd w:id="0"/>
      <w:r>
        <w:rPr>
          <w:rFonts w:ascii="Garamond" w:eastAsia="Calibri" w:hAnsi="Garamond" w:cs="Calibri"/>
        </w:rPr>
        <w:t xml:space="preserve"> v z. </w:t>
      </w:r>
      <w:proofErr w:type="spellStart"/>
      <w:r w:rsidR="006054D3">
        <w:rPr>
          <w:rFonts w:ascii="Garamond" w:eastAsia="Calibri" w:hAnsi="Garamond" w:cs="Calibri"/>
        </w:rPr>
        <w:t>xxx</w:t>
      </w:r>
      <w:proofErr w:type="spellEnd"/>
    </w:p>
    <w:p w14:paraId="3C80B0E2" w14:textId="77777777" w:rsidR="00C45297" w:rsidRPr="007A5172" w:rsidRDefault="00C45297" w:rsidP="00C45297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1FE7B3E7" w14:textId="3EAC445A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sectPr w:rsidR="00561FD8" w:rsidSect="00F112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74E81"/>
    <w:multiLevelType w:val="hybridMultilevel"/>
    <w:tmpl w:val="9C420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97A"/>
    <w:multiLevelType w:val="hybridMultilevel"/>
    <w:tmpl w:val="1CE26874"/>
    <w:lvl w:ilvl="0" w:tplc="76980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298D"/>
    <w:multiLevelType w:val="hybridMultilevel"/>
    <w:tmpl w:val="A7F4EC38"/>
    <w:lvl w:ilvl="0" w:tplc="8AAC7B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3DD0"/>
    <w:multiLevelType w:val="hybridMultilevel"/>
    <w:tmpl w:val="128CE0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5E16"/>
    <w:multiLevelType w:val="hybridMultilevel"/>
    <w:tmpl w:val="8528F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86C"/>
    <w:multiLevelType w:val="hybridMultilevel"/>
    <w:tmpl w:val="B75E1D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6D3"/>
    <w:multiLevelType w:val="hybridMultilevel"/>
    <w:tmpl w:val="0DB40BFA"/>
    <w:lvl w:ilvl="0" w:tplc="61A8F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212B0"/>
    <w:multiLevelType w:val="hybridMultilevel"/>
    <w:tmpl w:val="B6CC2C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4BAD"/>
    <w:multiLevelType w:val="hybridMultilevel"/>
    <w:tmpl w:val="76E6E58E"/>
    <w:lvl w:ilvl="0" w:tplc="B040F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0C4C89"/>
    <w:multiLevelType w:val="hybridMultilevel"/>
    <w:tmpl w:val="C7D0048E"/>
    <w:lvl w:ilvl="0" w:tplc="FF8A19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47FC6"/>
    <w:multiLevelType w:val="hybridMultilevel"/>
    <w:tmpl w:val="27FA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9805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EBA4D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47FE2"/>
    <w:multiLevelType w:val="hybridMultilevel"/>
    <w:tmpl w:val="3062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19F3"/>
    <w:multiLevelType w:val="hybridMultilevel"/>
    <w:tmpl w:val="F8B26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D3AD3"/>
    <w:multiLevelType w:val="hybridMultilevel"/>
    <w:tmpl w:val="18360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41C8F"/>
    <w:multiLevelType w:val="hybridMultilevel"/>
    <w:tmpl w:val="0DBC6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E"/>
    <w:rsid w:val="00000EDC"/>
    <w:rsid w:val="00001A41"/>
    <w:rsid w:val="0002390C"/>
    <w:rsid w:val="0006269C"/>
    <w:rsid w:val="0006498E"/>
    <w:rsid w:val="000A31B1"/>
    <w:rsid w:val="000C1535"/>
    <w:rsid w:val="000C29D8"/>
    <w:rsid w:val="000C2D41"/>
    <w:rsid w:val="000E02CF"/>
    <w:rsid w:val="000E5709"/>
    <w:rsid w:val="000E715A"/>
    <w:rsid w:val="0013210F"/>
    <w:rsid w:val="00163BB4"/>
    <w:rsid w:val="00165CD8"/>
    <w:rsid w:val="001A12AD"/>
    <w:rsid w:val="001B0AB5"/>
    <w:rsid w:val="001B349F"/>
    <w:rsid w:val="001B69B9"/>
    <w:rsid w:val="001B6CC0"/>
    <w:rsid w:val="001C0834"/>
    <w:rsid w:val="001C2343"/>
    <w:rsid w:val="001D6547"/>
    <w:rsid w:val="001E3BDB"/>
    <w:rsid w:val="001F4281"/>
    <w:rsid w:val="00202A0F"/>
    <w:rsid w:val="00241FB0"/>
    <w:rsid w:val="00281363"/>
    <w:rsid w:val="002828E3"/>
    <w:rsid w:val="002E607D"/>
    <w:rsid w:val="002F0B62"/>
    <w:rsid w:val="002F310D"/>
    <w:rsid w:val="00300ADF"/>
    <w:rsid w:val="00315339"/>
    <w:rsid w:val="00316AF9"/>
    <w:rsid w:val="0034560F"/>
    <w:rsid w:val="003A4B6A"/>
    <w:rsid w:val="003B2142"/>
    <w:rsid w:val="00400063"/>
    <w:rsid w:val="00414F46"/>
    <w:rsid w:val="00426A08"/>
    <w:rsid w:val="00440F12"/>
    <w:rsid w:val="00446A01"/>
    <w:rsid w:val="00451B3E"/>
    <w:rsid w:val="004654A9"/>
    <w:rsid w:val="00470CC2"/>
    <w:rsid w:val="00474D21"/>
    <w:rsid w:val="004B1D19"/>
    <w:rsid w:val="004F431C"/>
    <w:rsid w:val="005127D7"/>
    <w:rsid w:val="00561FD8"/>
    <w:rsid w:val="005640A3"/>
    <w:rsid w:val="005906AD"/>
    <w:rsid w:val="005A1E3A"/>
    <w:rsid w:val="005A264A"/>
    <w:rsid w:val="005F0D6B"/>
    <w:rsid w:val="005F7162"/>
    <w:rsid w:val="00605145"/>
    <w:rsid w:val="006054D3"/>
    <w:rsid w:val="00620D69"/>
    <w:rsid w:val="00635315"/>
    <w:rsid w:val="0067379A"/>
    <w:rsid w:val="00681FFE"/>
    <w:rsid w:val="006A5670"/>
    <w:rsid w:val="006C118A"/>
    <w:rsid w:val="006C6962"/>
    <w:rsid w:val="006F61C5"/>
    <w:rsid w:val="0072528E"/>
    <w:rsid w:val="00731911"/>
    <w:rsid w:val="00741A1D"/>
    <w:rsid w:val="00764ACE"/>
    <w:rsid w:val="00781C4D"/>
    <w:rsid w:val="00782D2A"/>
    <w:rsid w:val="00787C28"/>
    <w:rsid w:val="00796C24"/>
    <w:rsid w:val="007A5172"/>
    <w:rsid w:val="007B7697"/>
    <w:rsid w:val="007E2CDD"/>
    <w:rsid w:val="00854674"/>
    <w:rsid w:val="008719CB"/>
    <w:rsid w:val="008742C2"/>
    <w:rsid w:val="0089067F"/>
    <w:rsid w:val="008A7E3C"/>
    <w:rsid w:val="008B46D9"/>
    <w:rsid w:val="008C2976"/>
    <w:rsid w:val="008D0E34"/>
    <w:rsid w:val="008E0971"/>
    <w:rsid w:val="008E0B26"/>
    <w:rsid w:val="008E0C17"/>
    <w:rsid w:val="008E51A6"/>
    <w:rsid w:val="008E67D2"/>
    <w:rsid w:val="0093432D"/>
    <w:rsid w:val="00964699"/>
    <w:rsid w:val="009675BF"/>
    <w:rsid w:val="00977FD9"/>
    <w:rsid w:val="009909B9"/>
    <w:rsid w:val="009A7834"/>
    <w:rsid w:val="009B538A"/>
    <w:rsid w:val="009D231B"/>
    <w:rsid w:val="009D340F"/>
    <w:rsid w:val="009E2030"/>
    <w:rsid w:val="00A07988"/>
    <w:rsid w:val="00B0183D"/>
    <w:rsid w:val="00B27EEA"/>
    <w:rsid w:val="00B31D5E"/>
    <w:rsid w:val="00B61016"/>
    <w:rsid w:val="00B83667"/>
    <w:rsid w:val="00B83679"/>
    <w:rsid w:val="00B83911"/>
    <w:rsid w:val="00B86ABF"/>
    <w:rsid w:val="00B95525"/>
    <w:rsid w:val="00B95FE5"/>
    <w:rsid w:val="00B972FF"/>
    <w:rsid w:val="00BA5AF8"/>
    <w:rsid w:val="00BA6828"/>
    <w:rsid w:val="00BD1438"/>
    <w:rsid w:val="00BD45B1"/>
    <w:rsid w:val="00BD5DBA"/>
    <w:rsid w:val="00BF60A4"/>
    <w:rsid w:val="00C26ADC"/>
    <w:rsid w:val="00C45297"/>
    <w:rsid w:val="00C60C75"/>
    <w:rsid w:val="00C86722"/>
    <w:rsid w:val="00C923AF"/>
    <w:rsid w:val="00CC4837"/>
    <w:rsid w:val="00CF53B2"/>
    <w:rsid w:val="00D03B99"/>
    <w:rsid w:val="00D7424E"/>
    <w:rsid w:val="00D878F6"/>
    <w:rsid w:val="00DA7843"/>
    <w:rsid w:val="00DE740D"/>
    <w:rsid w:val="00E01653"/>
    <w:rsid w:val="00E06AB8"/>
    <w:rsid w:val="00E23D48"/>
    <w:rsid w:val="00E83CF4"/>
    <w:rsid w:val="00E90AF6"/>
    <w:rsid w:val="00EB1A76"/>
    <w:rsid w:val="00EE1F9E"/>
    <w:rsid w:val="00EE4B77"/>
    <w:rsid w:val="00F10B09"/>
    <w:rsid w:val="00F112EC"/>
    <w:rsid w:val="00F119D6"/>
    <w:rsid w:val="00F11F10"/>
    <w:rsid w:val="00F24602"/>
    <w:rsid w:val="00F24874"/>
    <w:rsid w:val="00F35498"/>
    <w:rsid w:val="00F37576"/>
    <w:rsid w:val="00F679FD"/>
    <w:rsid w:val="00F76003"/>
    <w:rsid w:val="00F81E5F"/>
    <w:rsid w:val="00FB54D6"/>
    <w:rsid w:val="00FB70C5"/>
    <w:rsid w:val="00FD1451"/>
    <w:rsid w:val="00FE519B"/>
    <w:rsid w:val="00FF3044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834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F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FF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FF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F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F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FFE"/>
    <w:rPr>
      <w:rFonts w:ascii="Times New Roman" w:hAnsi="Times New Roman" w:cs="Times New Roman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3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36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C0834"/>
    <w:rPr>
      <w:sz w:val="22"/>
      <w:szCs w:val="22"/>
      <w:lang w:val="cs-CZ"/>
    </w:rPr>
  </w:style>
  <w:style w:type="character" w:customStyle="1" w:styleId="upd">
    <w:name w:val="upd"/>
    <w:basedOn w:val="Standardnpsmoodstavce"/>
    <w:rsid w:val="005F7162"/>
  </w:style>
  <w:style w:type="character" w:styleId="Hypertextovodkaz">
    <w:name w:val="Hyperlink"/>
    <w:basedOn w:val="Standardnpsmoodstavce"/>
    <w:uiPriority w:val="99"/>
    <w:unhideWhenUsed/>
    <w:rsid w:val="005F7162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7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7162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561FD8"/>
    <w:pPr>
      <w:autoSpaceDE w:val="0"/>
      <w:autoSpaceDN w:val="0"/>
      <w:adjustRightInd w:val="0"/>
    </w:pPr>
    <w:rPr>
      <w:rFonts w:ascii="Verdana" w:hAnsi="Verdana" w:cs="Verdana"/>
      <w:color w:val="000000"/>
      <w:lang w:val="cs-CZ"/>
    </w:rPr>
  </w:style>
  <w:style w:type="character" w:customStyle="1" w:styleId="apple-converted-space">
    <w:name w:val="apple-converted-space"/>
    <w:basedOn w:val="Standardnpsmoodstavce"/>
    <w:rsid w:val="0028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834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F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FF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FF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F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F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FFE"/>
    <w:rPr>
      <w:rFonts w:ascii="Times New Roman" w:hAnsi="Times New Roman" w:cs="Times New Roman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3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36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C0834"/>
    <w:rPr>
      <w:sz w:val="22"/>
      <w:szCs w:val="22"/>
      <w:lang w:val="cs-CZ"/>
    </w:rPr>
  </w:style>
  <w:style w:type="character" w:customStyle="1" w:styleId="upd">
    <w:name w:val="upd"/>
    <w:basedOn w:val="Standardnpsmoodstavce"/>
    <w:rsid w:val="005F7162"/>
  </w:style>
  <w:style w:type="character" w:styleId="Hypertextovodkaz">
    <w:name w:val="Hyperlink"/>
    <w:basedOn w:val="Standardnpsmoodstavce"/>
    <w:uiPriority w:val="99"/>
    <w:unhideWhenUsed/>
    <w:rsid w:val="005F7162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7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7162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561FD8"/>
    <w:pPr>
      <w:autoSpaceDE w:val="0"/>
      <w:autoSpaceDN w:val="0"/>
      <w:adjustRightInd w:val="0"/>
    </w:pPr>
    <w:rPr>
      <w:rFonts w:ascii="Verdana" w:hAnsi="Verdana" w:cs="Verdana"/>
      <w:color w:val="000000"/>
      <w:lang w:val="cs-CZ"/>
    </w:rPr>
  </w:style>
  <w:style w:type="character" w:customStyle="1" w:styleId="apple-converted-space">
    <w:name w:val="apple-converted-space"/>
    <w:basedOn w:val="Standardnpsmoodstavce"/>
    <w:rsid w:val="0028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zcu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azky.zcu.cz/contract_display_1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FCD7-4BA5-45DC-9978-4E5ED11B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2209</Words>
  <Characters>13034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Petrovič</dc:creator>
  <cp:lastModifiedBy>Jitka RŮŽIČKOVÁ</cp:lastModifiedBy>
  <cp:revision>17</cp:revision>
  <cp:lastPrinted>2016-08-18T05:37:00Z</cp:lastPrinted>
  <dcterms:created xsi:type="dcterms:W3CDTF">2016-09-27T12:34:00Z</dcterms:created>
  <dcterms:modified xsi:type="dcterms:W3CDTF">2016-12-21T10:56:00Z</dcterms:modified>
</cp:coreProperties>
</file>