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EFAA7" w14:textId="77777777" w:rsidR="000D6F16" w:rsidRPr="00CD4271" w:rsidRDefault="000D6F16" w:rsidP="00CD4271">
      <w:pPr>
        <w:pStyle w:val="Bezmezer"/>
        <w:spacing w:line="276" w:lineRule="auto"/>
        <w:jc w:val="center"/>
        <w:rPr>
          <w:b/>
          <w:szCs w:val="24"/>
          <w:lang w:val="cs-CZ"/>
        </w:rPr>
      </w:pPr>
      <w:bookmarkStart w:id="0" w:name="_GoBack"/>
      <w:bookmarkEnd w:id="0"/>
    </w:p>
    <w:p w14:paraId="19A2B548" w14:textId="77777777" w:rsidR="000D6F16" w:rsidRPr="00CD4271" w:rsidRDefault="000D6F16" w:rsidP="00CD4271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14:paraId="1211521E" w14:textId="77777777" w:rsidR="000D6F16" w:rsidRPr="00CD4271" w:rsidRDefault="000D6F16" w:rsidP="00CD4271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14:paraId="251680C7" w14:textId="5DF09635" w:rsidR="00625AB3" w:rsidRPr="00CD4271" w:rsidRDefault="00F76711" w:rsidP="00CD4271">
      <w:pPr>
        <w:pStyle w:val="Bezmezer"/>
        <w:spacing w:line="276" w:lineRule="auto"/>
        <w:jc w:val="center"/>
        <w:rPr>
          <w:sz w:val="40"/>
          <w:szCs w:val="40"/>
          <w:lang w:val="cs-CZ"/>
        </w:rPr>
      </w:pPr>
      <w:r w:rsidRPr="00CD4271">
        <w:rPr>
          <w:b/>
          <w:sz w:val="40"/>
          <w:szCs w:val="40"/>
          <w:lang w:val="cs-CZ"/>
        </w:rPr>
        <w:t>Smlouva o vypořádání bezdůvodného obohacení</w:t>
      </w:r>
    </w:p>
    <w:p w14:paraId="518D31D1" w14:textId="77777777" w:rsidR="003804D5" w:rsidRPr="00CD4271" w:rsidRDefault="003804D5" w:rsidP="00CD4271">
      <w:pPr>
        <w:pStyle w:val="Bezmezer"/>
        <w:spacing w:line="276" w:lineRule="auto"/>
        <w:jc w:val="center"/>
        <w:rPr>
          <w:szCs w:val="24"/>
          <w:lang w:val="cs-CZ"/>
        </w:rPr>
      </w:pPr>
    </w:p>
    <w:p w14:paraId="6B5725B0" w14:textId="77777777" w:rsidR="00625AB3" w:rsidRPr="00CD4271" w:rsidRDefault="00625AB3" w:rsidP="00CD4271">
      <w:pPr>
        <w:pStyle w:val="Bezmezer"/>
        <w:spacing w:line="276" w:lineRule="auto"/>
        <w:jc w:val="center"/>
        <w:rPr>
          <w:szCs w:val="24"/>
          <w:lang w:val="cs-CZ"/>
        </w:rPr>
      </w:pPr>
      <w:r w:rsidRPr="00CD4271">
        <w:rPr>
          <w:szCs w:val="24"/>
          <w:lang w:val="cs-CZ"/>
        </w:rPr>
        <w:t>mezi těmito smluvními stranami:</w:t>
      </w:r>
    </w:p>
    <w:p w14:paraId="094DB126" w14:textId="77777777" w:rsidR="00625AB3" w:rsidRPr="00CD4271" w:rsidRDefault="00625AB3" w:rsidP="00CD4271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0491BAFA" w14:textId="77777777" w:rsidR="00625AB3" w:rsidRPr="00CD4271" w:rsidRDefault="00625AB3" w:rsidP="00CD4271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65BEB6D3" w14:textId="77777777" w:rsidR="00625AB3" w:rsidRPr="00CD4271" w:rsidRDefault="00625AB3" w:rsidP="00CD4271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61365AE5" w14:textId="77777777" w:rsidR="000D6F16" w:rsidRPr="00CD4271" w:rsidRDefault="000D6F16" w:rsidP="00CD4271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7D49DCA7" w14:textId="77777777" w:rsidR="000D6F16" w:rsidRPr="00CD4271" w:rsidRDefault="000D6F16" w:rsidP="00CD4271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00DE5EAA" w14:textId="77777777" w:rsidR="00B86526" w:rsidRPr="00CD4271" w:rsidRDefault="00B86526" w:rsidP="00CD4271">
      <w:pPr>
        <w:pStyle w:val="Default"/>
        <w:spacing w:line="276" w:lineRule="auto"/>
      </w:pPr>
    </w:p>
    <w:p w14:paraId="78B36F8F" w14:textId="77777777" w:rsidR="005F1B31" w:rsidRPr="00CD4271" w:rsidRDefault="005F1B31" w:rsidP="00CD4271">
      <w:pPr>
        <w:pStyle w:val="Default"/>
        <w:spacing w:line="276" w:lineRule="auto"/>
      </w:pPr>
    </w:p>
    <w:p w14:paraId="0F66EBFA" w14:textId="77777777" w:rsidR="005124D6" w:rsidRPr="00CD4271" w:rsidRDefault="005124D6" w:rsidP="00CD4271">
      <w:pPr>
        <w:pStyle w:val="Default"/>
        <w:spacing w:line="276" w:lineRule="auto"/>
      </w:pPr>
    </w:p>
    <w:p w14:paraId="7A779A3A" w14:textId="3C9462BF" w:rsidR="005124D6" w:rsidRPr="00CD4271" w:rsidRDefault="005124D6" w:rsidP="00CD4271">
      <w:pPr>
        <w:pStyle w:val="Default"/>
        <w:spacing w:line="276" w:lineRule="auto"/>
      </w:pPr>
      <w:r w:rsidRPr="00CD4271">
        <w:rPr>
          <w:b/>
          <w:bCs/>
        </w:rPr>
        <w:t xml:space="preserve">Národní ústav duševního zdraví, </w:t>
      </w:r>
      <w:proofErr w:type="spellStart"/>
      <w:r w:rsidRPr="00CD4271">
        <w:rPr>
          <w:b/>
          <w:bCs/>
        </w:rPr>
        <w:t>p.o</w:t>
      </w:r>
      <w:proofErr w:type="spellEnd"/>
      <w:r w:rsidRPr="00CD4271">
        <w:rPr>
          <w:b/>
          <w:bCs/>
        </w:rPr>
        <w:t xml:space="preserve">. </w:t>
      </w:r>
    </w:p>
    <w:p w14:paraId="59649D0D" w14:textId="77777777" w:rsidR="005124D6" w:rsidRPr="00CD4271" w:rsidRDefault="005124D6" w:rsidP="00CD4271">
      <w:pPr>
        <w:pStyle w:val="Default"/>
        <w:spacing w:line="276" w:lineRule="auto"/>
      </w:pPr>
      <w:r w:rsidRPr="00CD4271">
        <w:t xml:space="preserve">se sídlem Topolová 748, 250 67 Klecany </w:t>
      </w:r>
    </w:p>
    <w:p w14:paraId="03E9F0D7" w14:textId="77777777" w:rsidR="005124D6" w:rsidRPr="00CD4271" w:rsidRDefault="005124D6" w:rsidP="00CD4271">
      <w:pPr>
        <w:pStyle w:val="Default"/>
        <w:spacing w:line="276" w:lineRule="auto"/>
      </w:pPr>
      <w:r w:rsidRPr="00CD4271">
        <w:t xml:space="preserve">IČ: 00023752 </w:t>
      </w:r>
    </w:p>
    <w:p w14:paraId="40C917E9" w14:textId="77777777" w:rsidR="005124D6" w:rsidRPr="00CD4271" w:rsidRDefault="005124D6" w:rsidP="00CD4271">
      <w:pPr>
        <w:pStyle w:val="Default"/>
        <w:spacing w:line="276" w:lineRule="auto"/>
      </w:pPr>
      <w:r w:rsidRPr="00CD4271">
        <w:t xml:space="preserve">zastoupená prof. MUDr. Cyrilem </w:t>
      </w:r>
      <w:proofErr w:type="spellStart"/>
      <w:r w:rsidRPr="00CD4271">
        <w:t>Höschlem</w:t>
      </w:r>
      <w:proofErr w:type="spellEnd"/>
      <w:r w:rsidRPr="00CD4271">
        <w:t xml:space="preserve">, DrSc., </w:t>
      </w:r>
      <w:proofErr w:type="spellStart"/>
      <w:r w:rsidRPr="00CD4271">
        <w:t>FRCPsych</w:t>
      </w:r>
      <w:proofErr w:type="spellEnd"/>
      <w:r w:rsidRPr="00CD4271">
        <w:t xml:space="preserve"> </w:t>
      </w:r>
    </w:p>
    <w:p w14:paraId="063FDA8A" w14:textId="77777777" w:rsidR="00EA24BE" w:rsidRPr="00CD4271" w:rsidRDefault="00EA24BE" w:rsidP="00CD4271">
      <w:pPr>
        <w:pStyle w:val="Default"/>
        <w:spacing w:line="276" w:lineRule="auto"/>
      </w:pPr>
    </w:p>
    <w:p w14:paraId="7DA71B22" w14:textId="63ABA854" w:rsidR="005124D6" w:rsidRPr="00CD4271" w:rsidRDefault="005124D6" w:rsidP="00CD4271">
      <w:pPr>
        <w:pStyle w:val="Default"/>
        <w:spacing w:line="276" w:lineRule="auto"/>
      </w:pPr>
      <w:r w:rsidRPr="00CD4271">
        <w:t>(dále jen „</w:t>
      </w:r>
      <w:r w:rsidR="00EA24BE" w:rsidRPr="00CD4271">
        <w:t>Objednatel</w:t>
      </w:r>
      <w:r w:rsidRPr="00CD4271">
        <w:t xml:space="preserve">“) </w:t>
      </w:r>
    </w:p>
    <w:p w14:paraId="5899108A" w14:textId="77777777" w:rsidR="00EA24BE" w:rsidRPr="00CD4271" w:rsidRDefault="00EA24BE" w:rsidP="00CD4271">
      <w:pPr>
        <w:pStyle w:val="Default"/>
        <w:spacing w:line="276" w:lineRule="auto"/>
      </w:pPr>
    </w:p>
    <w:p w14:paraId="0EC8F139" w14:textId="031C6038" w:rsidR="005124D6" w:rsidRPr="00CD4271" w:rsidRDefault="005124D6" w:rsidP="00CD4271">
      <w:pPr>
        <w:pStyle w:val="Default"/>
        <w:spacing w:line="276" w:lineRule="auto"/>
      </w:pPr>
      <w:r w:rsidRPr="00CD4271">
        <w:t xml:space="preserve">a </w:t>
      </w:r>
    </w:p>
    <w:p w14:paraId="72A3EEE6" w14:textId="77777777" w:rsidR="00EA24BE" w:rsidRPr="00CD4271" w:rsidRDefault="00EA24BE" w:rsidP="00CD4271">
      <w:pPr>
        <w:pStyle w:val="Default"/>
        <w:spacing w:line="276" w:lineRule="auto"/>
      </w:pPr>
    </w:p>
    <w:p w14:paraId="78DDAECC" w14:textId="77777777" w:rsidR="00EA24BE" w:rsidRPr="00CD4271" w:rsidRDefault="00EA24BE" w:rsidP="00CD4271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CD4271">
        <w:rPr>
          <w:rFonts w:ascii="Times New Roman" w:hAnsi="Times New Roman"/>
          <w:b/>
          <w:sz w:val="24"/>
          <w:szCs w:val="24"/>
        </w:rPr>
        <w:t>Euroform</w:t>
      </w:r>
      <w:proofErr w:type="spellEnd"/>
      <w:r w:rsidRPr="00CD4271">
        <w:rPr>
          <w:rFonts w:ascii="Times New Roman" w:hAnsi="Times New Roman"/>
          <w:b/>
          <w:sz w:val="24"/>
          <w:szCs w:val="24"/>
        </w:rPr>
        <w:t xml:space="preserve"> Group, a.s.</w:t>
      </w:r>
    </w:p>
    <w:p w14:paraId="6B87CFCD" w14:textId="77777777" w:rsidR="00EA24BE" w:rsidRPr="00CD4271" w:rsidRDefault="00EA24BE" w:rsidP="00CD4271">
      <w:pPr>
        <w:spacing w:after="0"/>
        <w:rPr>
          <w:rFonts w:ascii="Times New Roman" w:hAnsi="Times New Roman"/>
          <w:sz w:val="24"/>
          <w:szCs w:val="24"/>
        </w:rPr>
      </w:pPr>
      <w:r w:rsidRPr="00CD4271">
        <w:rPr>
          <w:rFonts w:ascii="Times New Roman" w:hAnsi="Times New Roman"/>
          <w:sz w:val="24"/>
          <w:szCs w:val="24"/>
        </w:rPr>
        <w:t xml:space="preserve">IČ: </w:t>
      </w:r>
      <w:r w:rsidRPr="00CD4271">
        <w:rPr>
          <w:rFonts w:ascii="Times New Roman" w:hAnsi="Times New Roman"/>
          <w:sz w:val="24"/>
          <w:szCs w:val="24"/>
          <w:shd w:val="clear" w:color="auto" w:fill="FFFFFF"/>
        </w:rPr>
        <w:t>248 177 32</w:t>
      </w:r>
    </w:p>
    <w:p w14:paraId="543BE9E0" w14:textId="77777777" w:rsidR="00EA24BE" w:rsidRPr="00CD4271" w:rsidRDefault="00EA24BE" w:rsidP="00CD4271">
      <w:pPr>
        <w:spacing w:after="0"/>
        <w:rPr>
          <w:rFonts w:ascii="Times New Roman" w:hAnsi="Times New Roman"/>
          <w:sz w:val="24"/>
          <w:szCs w:val="24"/>
        </w:rPr>
      </w:pPr>
      <w:r w:rsidRPr="00CD4271">
        <w:rPr>
          <w:rFonts w:ascii="Times New Roman" w:hAnsi="Times New Roman"/>
          <w:sz w:val="24"/>
          <w:szCs w:val="24"/>
        </w:rPr>
        <w:t>se sídlem K Roztokům 220/47; Praha Suchdol 165 00</w:t>
      </w:r>
    </w:p>
    <w:p w14:paraId="198820B3" w14:textId="77777777" w:rsidR="00EA24BE" w:rsidRPr="00CD4271" w:rsidRDefault="00EA24BE" w:rsidP="00CD4271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CD4271">
        <w:rPr>
          <w:rFonts w:ascii="Times New Roman" w:hAnsi="Times New Roman"/>
          <w:sz w:val="24"/>
          <w:szCs w:val="24"/>
          <w:shd w:val="clear" w:color="auto" w:fill="FFFFFF"/>
        </w:rPr>
        <w:t>zastoupený ____________________________</w:t>
      </w:r>
    </w:p>
    <w:p w14:paraId="3DB16F99" w14:textId="77777777" w:rsidR="00EA24BE" w:rsidRPr="00CD4271" w:rsidRDefault="00EA24BE" w:rsidP="00CD4271">
      <w:pPr>
        <w:pStyle w:val="NoSpacing1"/>
        <w:spacing w:line="276" w:lineRule="auto"/>
        <w:rPr>
          <w:szCs w:val="24"/>
        </w:rPr>
      </w:pPr>
    </w:p>
    <w:p w14:paraId="791396BC" w14:textId="33D04857" w:rsidR="00625AB3" w:rsidRPr="00CD4271" w:rsidRDefault="005124D6" w:rsidP="00CD4271">
      <w:pPr>
        <w:pStyle w:val="NoSpacing1"/>
        <w:spacing w:line="276" w:lineRule="auto"/>
        <w:rPr>
          <w:szCs w:val="24"/>
          <w:lang w:val="cs-CZ"/>
        </w:rPr>
      </w:pPr>
      <w:r w:rsidRPr="00CD4271">
        <w:rPr>
          <w:szCs w:val="24"/>
        </w:rPr>
        <w:t>(</w:t>
      </w:r>
      <w:proofErr w:type="spellStart"/>
      <w:proofErr w:type="gramStart"/>
      <w:r w:rsidRPr="00CD4271">
        <w:rPr>
          <w:szCs w:val="24"/>
        </w:rPr>
        <w:t>dále</w:t>
      </w:r>
      <w:proofErr w:type="spellEnd"/>
      <w:proofErr w:type="gramEnd"/>
      <w:r w:rsidRPr="00CD4271">
        <w:rPr>
          <w:szCs w:val="24"/>
        </w:rPr>
        <w:t xml:space="preserve"> </w:t>
      </w:r>
      <w:proofErr w:type="spellStart"/>
      <w:r w:rsidRPr="00CD4271">
        <w:rPr>
          <w:szCs w:val="24"/>
        </w:rPr>
        <w:t>jen</w:t>
      </w:r>
      <w:proofErr w:type="spellEnd"/>
      <w:r w:rsidRPr="00CD4271">
        <w:rPr>
          <w:szCs w:val="24"/>
        </w:rPr>
        <w:t xml:space="preserve"> „</w:t>
      </w:r>
      <w:proofErr w:type="spellStart"/>
      <w:r w:rsidR="00214AAE">
        <w:rPr>
          <w:szCs w:val="24"/>
        </w:rPr>
        <w:t>Poskytovatel</w:t>
      </w:r>
      <w:proofErr w:type="spellEnd"/>
      <w:r w:rsidRPr="00CD4271">
        <w:rPr>
          <w:szCs w:val="24"/>
        </w:rPr>
        <w:t>“)</w:t>
      </w:r>
    </w:p>
    <w:p w14:paraId="34FDBA2B" w14:textId="77777777" w:rsidR="000D6F16" w:rsidRPr="00CD4271" w:rsidRDefault="000D6F16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04DBCF87" w14:textId="77777777" w:rsidR="000D6F16" w:rsidRPr="00CD4271" w:rsidRDefault="000D6F16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7FB52197" w14:textId="77777777" w:rsidR="000D6F16" w:rsidRPr="00CD4271" w:rsidRDefault="000D6F16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62D69CDB" w14:textId="77777777" w:rsidR="000D6F16" w:rsidRPr="00CD4271" w:rsidRDefault="000D6F16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5E4C7944" w14:textId="77777777" w:rsidR="000D6F16" w:rsidRPr="00CD4271" w:rsidRDefault="000D6F16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28CB475A" w14:textId="77777777" w:rsidR="00C21785" w:rsidRPr="00CD4271" w:rsidRDefault="00C21785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7B17F187" w14:textId="77777777" w:rsidR="00C21785" w:rsidRPr="00CD4271" w:rsidRDefault="00C21785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36D4FB46" w14:textId="77777777" w:rsidR="000D6F16" w:rsidRPr="00CD4271" w:rsidRDefault="000D6F16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23B8708B" w14:textId="77777777" w:rsidR="000D6F16" w:rsidRPr="00CD4271" w:rsidRDefault="000D6F16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76B01A6C" w14:textId="77777777" w:rsidR="001B15E9" w:rsidRPr="00CD4271" w:rsidRDefault="001B15E9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5CF2A3C2" w14:textId="77777777" w:rsidR="001B15E9" w:rsidRPr="00CD4271" w:rsidRDefault="001B15E9" w:rsidP="00CD4271">
      <w:pPr>
        <w:pStyle w:val="NoSpacing1"/>
        <w:spacing w:line="276" w:lineRule="auto"/>
        <w:ind w:left="708"/>
        <w:jc w:val="center"/>
        <w:rPr>
          <w:szCs w:val="24"/>
          <w:lang w:val="cs-CZ"/>
        </w:rPr>
      </w:pPr>
    </w:p>
    <w:p w14:paraId="7747ACB4" w14:textId="77777777" w:rsidR="00625AB3" w:rsidRPr="00CD4271" w:rsidRDefault="00625AB3" w:rsidP="00CD4271">
      <w:pPr>
        <w:pStyle w:val="NoSpacing1"/>
        <w:spacing w:line="276" w:lineRule="auto"/>
        <w:jc w:val="both"/>
        <w:rPr>
          <w:szCs w:val="24"/>
          <w:lang w:val="cs-CZ"/>
        </w:rPr>
      </w:pPr>
    </w:p>
    <w:p w14:paraId="4106DD24" w14:textId="77777777" w:rsidR="00CD4271" w:rsidRPr="00CD4271" w:rsidRDefault="00CD4271" w:rsidP="00CD4271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55AB49A0" w14:textId="16DA7006" w:rsidR="00F76711" w:rsidRPr="00CD4271" w:rsidRDefault="00F76711" w:rsidP="00CD4271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Preambule</w:t>
      </w:r>
    </w:p>
    <w:p w14:paraId="660FA586" w14:textId="77777777" w:rsidR="00F76711" w:rsidRPr="00CD4271" w:rsidRDefault="00F76711" w:rsidP="00CD4271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5D95C2" w14:textId="6D29A11B" w:rsidR="00F76711" w:rsidRPr="00CD4271" w:rsidRDefault="00EA24BE" w:rsidP="00CD4271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CD4271">
        <w:rPr>
          <w:rFonts w:ascii="Times New Roman" w:hAnsi="Times New Roman"/>
          <w:sz w:val="24"/>
          <w:szCs w:val="24"/>
        </w:rPr>
        <w:t xml:space="preserve">Mezi stranami této </w:t>
      </w:r>
      <w:r w:rsidR="00CD4271" w:rsidRPr="00CD4271">
        <w:rPr>
          <w:rFonts w:ascii="Times New Roman" w:hAnsi="Times New Roman"/>
          <w:sz w:val="24"/>
          <w:szCs w:val="24"/>
        </w:rPr>
        <w:t>smlouvy</w:t>
      </w:r>
      <w:r w:rsidRPr="00CD4271">
        <w:rPr>
          <w:rFonts w:ascii="Times New Roman" w:hAnsi="Times New Roman"/>
          <w:sz w:val="24"/>
          <w:szCs w:val="24"/>
        </w:rPr>
        <w:t xml:space="preserve"> byla dne </w:t>
      </w:r>
      <w:r w:rsidR="00214AAE">
        <w:rPr>
          <w:rFonts w:ascii="Times New Roman" w:hAnsi="Times New Roman"/>
          <w:sz w:val="24"/>
          <w:szCs w:val="24"/>
        </w:rPr>
        <w:t>1</w:t>
      </w:r>
      <w:r w:rsidRPr="00CD4271">
        <w:rPr>
          <w:rFonts w:ascii="Times New Roman" w:hAnsi="Times New Roman"/>
          <w:sz w:val="24"/>
          <w:szCs w:val="24"/>
        </w:rPr>
        <w:t xml:space="preserve">. </w:t>
      </w:r>
      <w:r w:rsidR="00214AAE">
        <w:rPr>
          <w:rFonts w:ascii="Times New Roman" w:hAnsi="Times New Roman"/>
          <w:sz w:val="24"/>
          <w:szCs w:val="24"/>
        </w:rPr>
        <w:t>10</w:t>
      </w:r>
      <w:r w:rsidRPr="00CD4271">
        <w:rPr>
          <w:rFonts w:ascii="Times New Roman" w:hAnsi="Times New Roman"/>
          <w:sz w:val="24"/>
          <w:szCs w:val="24"/>
        </w:rPr>
        <w:t xml:space="preserve">. </w:t>
      </w:r>
      <w:r w:rsidR="00921C89">
        <w:rPr>
          <w:rFonts w:ascii="Times New Roman" w:hAnsi="Times New Roman"/>
          <w:sz w:val="24"/>
          <w:szCs w:val="24"/>
        </w:rPr>
        <w:t>2017</w:t>
      </w:r>
      <w:r w:rsidRPr="00CD4271">
        <w:rPr>
          <w:rFonts w:ascii="Times New Roman" w:hAnsi="Times New Roman"/>
          <w:sz w:val="24"/>
          <w:szCs w:val="24"/>
        </w:rPr>
        <w:t xml:space="preserve"> uzavřena smlouva </w:t>
      </w:r>
      <w:r w:rsidR="00214AAE">
        <w:rPr>
          <w:rFonts w:ascii="Times New Roman" w:hAnsi="Times New Roman"/>
          <w:sz w:val="24"/>
          <w:szCs w:val="24"/>
        </w:rPr>
        <w:t>o poskytnutí služeb</w:t>
      </w:r>
      <w:r w:rsidRPr="00CD4271">
        <w:rPr>
          <w:rFonts w:ascii="Times New Roman" w:hAnsi="Times New Roman"/>
          <w:sz w:val="24"/>
          <w:szCs w:val="24"/>
        </w:rPr>
        <w:t xml:space="preserve"> na </w:t>
      </w:r>
      <w:r w:rsidR="00214AAE">
        <w:rPr>
          <w:rFonts w:ascii="Times New Roman" w:hAnsi="Times New Roman"/>
          <w:sz w:val="24"/>
          <w:szCs w:val="24"/>
        </w:rPr>
        <w:t>konzultace v rámci OP VVV „</w:t>
      </w:r>
      <w:proofErr w:type="spellStart"/>
      <w:r w:rsidR="00214AAE">
        <w:rPr>
          <w:rFonts w:ascii="Times New Roman" w:hAnsi="Times New Roman"/>
          <w:sz w:val="24"/>
          <w:szCs w:val="24"/>
        </w:rPr>
        <w:t>Předaplikační</w:t>
      </w:r>
      <w:proofErr w:type="spellEnd"/>
      <w:r w:rsidR="00214AAE">
        <w:rPr>
          <w:rFonts w:ascii="Times New Roman" w:hAnsi="Times New Roman"/>
          <w:sz w:val="24"/>
          <w:szCs w:val="24"/>
        </w:rPr>
        <w:t xml:space="preserve"> výzkum“</w:t>
      </w:r>
      <w:r w:rsidRPr="00CD4271">
        <w:rPr>
          <w:rFonts w:ascii="Times New Roman" w:hAnsi="Times New Roman"/>
          <w:sz w:val="24"/>
          <w:szCs w:val="24"/>
        </w:rPr>
        <w:t xml:space="preserve"> (dále jen „smlouva</w:t>
      </w:r>
      <w:r w:rsidR="00214AAE">
        <w:rPr>
          <w:rFonts w:ascii="Times New Roman" w:hAnsi="Times New Roman"/>
          <w:sz w:val="24"/>
          <w:szCs w:val="24"/>
        </w:rPr>
        <w:t xml:space="preserve"> na služby</w:t>
      </w:r>
      <w:r w:rsidRPr="00CD4271">
        <w:rPr>
          <w:rFonts w:ascii="Times New Roman" w:hAnsi="Times New Roman"/>
          <w:sz w:val="24"/>
          <w:szCs w:val="24"/>
        </w:rPr>
        <w:t xml:space="preserve">“). </w:t>
      </w:r>
      <w:r w:rsidR="00214AAE">
        <w:rPr>
          <w:rFonts w:ascii="Times New Roman" w:hAnsi="Times New Roman"/>
          <w:sz w:val="24"/>
          <w:szCs w:val="24"/>
        </w:rPr>
        <w:t>Poskytovatel</w:t>
      </w:r>
      <w:r w:rsidRPr="00CD4271">
        <w:rPr>
          <w:rFonts w:ascii="Times New Roman" w:hAnsi="Times New Roman"/>
          <w:sz w:val="24"/>
          <w:szCs w:val="24"/>
        </w:rPr>
        <w:t xml:space="preserve"> po jejím uzavření vystavil Objednateli fakturu č. </w:t>
      </w:r>
      <w:r w:rsidR="00214AAE">
        <w:rPr>
          <w:rFonts w:ascii="Times New Roman" w:hAnsi="Times New Roman"/>
          <w:sz w:val="24"/>
          <w:szCs w:val="24"/>
        </w:rPr>
        <w:t>100</w:t>
      </w:r>
      <w:r w:rsidR="00921C89">
        <w:rPr>
          <w:rFonts w:ascii="Times New Roman" w:hAnsi="Times New Roman"/>
          <w:sz w:val="24"/>
          <w:szCs w:val="24"/>
        </w:rPr>
        <w:t>-17</w:t>
      </w:r>
      <w:r w:rsidRPr="00CD4271">
        <w:rPr>
          <w:rFonts w:ascii="Times New Roman" w:hAnsi="Times New Roman"/>
          <w:sz w:val="24"/>
          <w:szCs w:val="24"/>
        </w:rPr>
        <w:t xml:space="preserve"> ze dne </w:t>
      </w:r>
      <w:r w:rsidR="00214AAE">
        <w:rPr>
          <w:rFonts w:ascii="Times New Roman" w:hAnsi="Times New Roman"/>
          <w:sz w:val="24"/>
          <w:szCs w:val="24"/>
        </w:rPr>
        <w:t>2. 10</w:t>
      </w:r>
      <w:r w:rsidR="00921C89">
        <w:rPr>
          <w:rFonts w:ascii="Times New Roman" w:hAnsi="Times New Roman"/>
          <w:sz w:val="24"/>
          <w:szCs w:val="24"/>
        </w:rPr>
        <w:t>. 2017</w:t>
      </w:r>
      <w:r w:rsidRPr="00CD4271">
        <w:rPr>
          <w:rFonts w:ascii="Times New Roman" w:hAnsi="Times New Roman"/>
          <w:sz w:val="24"/>
          <w:szCs w:val="24"/>
        </w:rPr>
        <w:t xml:space="preserve"> na částku </w:t>
      </w:r>
      <w:r w:rsidR="00214AAE">
        <w:rPr>
          <w:rFonts w:ascii="Times New Roman" w:hAnsi="Times New Roman"/>
          <w:sz w:val="24"/>
          <w:szCs w:val="24"/>
        </w:rPr>
        <w:t>36.300</w:t>
      </w:r>
      <w:r w:rsidRPr="00CD4271">
        <w:rPr>
          <w:rFonts w:ascii="Times New Roman" w:hAnsi="Times New Roman"/>
          <w:sz w:val="24"/>
          <w:szCs w:val="24"/>
        </w:rPr>
        <w:t>,- Kč</w:t>
      </w:r>
      <w:r w:rsidR="00214AAE">
        <w:rPr>
          <w:rFonts w:ascii="Times New Roman" w:hAnsi="Times New Roman"/>
          <w:sz w:val="24"/>
          <w:szCs w:val="24"/>
        </w:rPr>
        <w:t xml:space="preserve"> s DPH</w:t>
      </w:r>
      <w:r w:rsidRPr="00CD4271">
        <w:rPr>
          <w:rFonts w:ascii="Times New Roman" w:hAnsi="Times New Roman"/>
          <w:sz w:val="24"/>
          <w:szCs w:val="24"/>
        </w:rPr>
        <w:t xml:space="preserve">, kterou Objednatel dne </w:t>
      </w:r>
      <w:r w:rsidR="00FD69BA">
        <w:rPr>
          <w:rFonts w:ascii="Times New Roman" w:hAnsi="Times New Roman"/>
          <w:sz w:val="24"/>
          <w:szCs w:val="24"/>
        </w:rPr>
        <w:t>18</w:t>
      </w:r>
      <w:r w:rsidR="00214AAE">
        <w:rPr>
          <w:rFonts w:ascii="Times New Roman" w:hAnsi="Times New Roman"/>
          <w:sz w:val="24"/>
          <w:szCs w:val="24"/>
        </w:rPr>
        <w:t>. 10</w:t>
      </w:r>
      <w:r w:rsidR="000805B1">
        <w:rPr>
          <w:rFonts w:ascii="Times New Roman" w:hAnsi="Times New Roman"/>
          <w:sz w:val="24"/>
          <w:szCs w:val="24"/>
        </w:rPr>
        <w:t>.</w:t>
      </w:r>
      <w:r w:rsidR="0070313E">
        <w:rPr>
          <w:rFonts w:ascii="Times New Roman" w:hAnsi="Times New Roman"/>
          <w:sz w:val="24"/>
          <w:szCs w:val="24"/>
        </w:rPr>
        <w:t xml:space="preserve"> 2017</w:t>
      </w:r>
      <w:r w:rsidRPr="00CD4271">
        <w:rPr>
          <w:rFonts w:ascii="Times New Roman" w:hAnsi="Times New Roman"/>
          <w:sz w:val="24"/>
          <w:szCs w:val="24"/>
        </w:rPr>
        <w:t xml:space="preserve"> řádně uhradil. </w:t>
      </w:r>
      <w:r w:rsidR="00214AAE">
        <w:rPr>
          <w:rFonts w:ascii="Times New Roman" w:hAnsi="Times New Roman"/>
          <w:sz w:val="24"/>
          <w:szCs w:val="24"/>
        </w:rPr>
        <w:t>Poskytovatel</w:t>
      </w:r>
      <w:r w:rsidRPr="00CD4271">
        <w:rPr>
          <w:rFonts w:ascii="Times New Roman" w:hAnsi="Times New Roman"/>
          <w:sz w:val="24"/>
          <w:szCs w:val="24"/>
        </w:rPr>
        <w:t xml:space="preserve"> poté na základě smlouvy </w:t>
      </w:r>
      <w:r w:rsidR="00214AAE">
        <w:rPr>
          <w:rFonts w:ascii="Times New Roman" w:hAnsi="Times New Roman"/>
          <w:sz w:val="24"/>
          <w:szCs w:val="24"/>
        </w:rPr>
        <w:t xml:space="preserve">na služby </w:t>
      </w:r>
      <w:r w:rsidRPr="00CD4271">
        <w:rPr>
          <w:rFonts w:ascii="Times New Roman" w:hAnsi="Times New Roman"/>
          <w:sz w:val="24"/>
          <w:szCs w:val="24"/>
        </w:rPr>
        <w:t>Objednatel</w:t>
      </w:r>
      <w:r w:rsidR="00214AAE">
        <w:rPr>
          <w:rFonts w:ascii="Times New Roman" w:hAnsi="Times New Roman"/>
          <w:sz w:val="24"/>
          <w:szCs w:val="24"/>
        </w:rPr>
        <w:t>i poskytl předmětné služby.</w:t>
      </w:r>
    </w:p>
    <w:p w14:paraId="5A93ACDF" w14:textId="4B38978F" w:rsidR="00BB45B6" w:rsidRPr="00CD4271" w:rsidRDefault="00BB45B6" w:rsidP="00CD4271">
      <w:pPr>
        <w:keepNext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4271">
        <w:rPr>
          <w:rFonts w:ascii="Times New Roman" w:eastAsia="Times New Roman" w:hAnsi="Times New Roman"/>
          <w:sz w:val="24"/>
          <w:szCs w:val="24"/>
        </w:rPr>
        <w:t xml:space="preserve">Na výše uvedenou smlouvu </w:t>
      </w:r>
      <w:r w:rsidR="00214AAE">
        <w:rPr>
          <w:rFonts w:ascii="Times New Roman" w:eastAsia="Times New Roman" w:hAnsi="Times New Roman"/>
          <w:sz w:val="24"/>
          <w:szCs w:val="24"/>
        </w:rPr>
        <w:t>na služby</w:t>
      </w:r>
      <w:r w:rsidR="00EA24BE" w:rsidRPr="00CD42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271">
        <w:rPr>
          <w:rFonts w:ascii="Times New Roman" w:eastAsia="Times New Roman" w:hAnsi="Times New Roman"/>
          <w:sz w:val="24"/>
          <w:szCs w:val="24"/>
        </w:rPr>
        <w:t xml:space="preserve">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předpisů. Vzhledem k tomu, že smluvní strany výše uvedenou smlouvu včasně neuveřejnily v souladu s právními předpisy v registru smluv, byla tato smlouva zrušena od počátku. Navzájem poskytnutá plnění ve formě </w:t>
      </w:r>
      <w:r w:rsidR="00214AAE">
        <w:rPr>
          <w:rFonts w:ascii="Times New Roman" w:eastAsia="Times New Roman" w:hAnsi="Times New Roman"/>
          <w:sz w:val="24"/>
          <w:szCs w:val="24"/>
        </w:rPr>
        <w:t>služeb</w:t>
      </w:r>
      <w:r w:rsidR="00EA24BE" w:rsidRPr="00CD42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271">
        <w:rPr>
          <w:rFonts w:ascii="Times New Roman" w:eastAsia="Times New Roman" w:hAnsi="Times New Roman"/>
          <w:sz w:val="24"/>
          <w:szCs w:val="24"/>
        </w:rPr>
        <w:t xml:space="preserve">ze strany </w:t>
      </w:r>
      <w:r w:rsidR="00FD69BA">
        <w:rPr>
          <w:rFonts w:ascii="Times New Roman" w:eastAsia="Times New Roman" w:hAnsi="Times New Roman"/>
          <w:sz w:val="24"/>
          <w:szCs w:val="24"/>
        </w:rPr>
        <w:t>Poskytovatele</w:t>
      </w:r>
      <w:r w:rsidRPr="00CD4271">
        <w:rPr>
          <w:rFonts w:ascii="Times New Roman" w:eastAsia="Times New Roman" w:hAnsi="Times New Roman"/>
          <w:sz w:val="24"/>
          <w:szCs w:val="24"/>
        </w:rPr>
        <w:t xml:space="preserve">, a úhrady částky v celkové výši </w:t>
      </w:r>
      <w:r w:rsidR="00214AAE">
        <w:rPr>
          <w:rFonts w:ascii="Times New Roman" w:hAnsi="Times New Roman"/>
          <w:sz w:val="24"/>
          <w:szCs w:val="24"/>
        </w:rPr>
        <w:t>36.300</w:t>
      </w:r>
      <w:r w:rsidR="00E83674" w:rsidRPr="00CD4271">
        <w:rPr>
          <w:rFonts w:ascii="Times New Roman" w:eastAsia="Times New Roman" w:hAnsi="Times New Roman"/>
          <w:sz w:val="24"/>
          <w:szCs w:val="24"/>
        </w:rPr>
        <w:t xml:space="preserve">,- Kč s DPH </w:t>
      </w:r>
      <w:r w:rsidRPr="00CD4271">
        <w:rPr>
          <w:rFonts w:ascii="Times New Roman" w:eastAsia="Times New Roman" w:hAnsi="Times New Roman"/>
          <w:sz w:val="24"/>
          <w:szCs w:val="24"/>
        </w:rPr>
        <w:t xml:space="preserve">ze strany </w:t>
      </w:r>
      <w:r w:rsidR="00EA24BE" w:rsidRPr="00CD4271">
        <w:rPr>
          <w:rFonts w:ascii="Times New Roman" w:eastAsia="Times New Roman" w:hAnsi="Times New Roman"/>
          <w:sz w:val="24"/>
          <w:szCs w:val="24"/>
        </w:rPr>
        <w:t>Objednatele</w:t>
      </w:r>
      <w:r w:rsidRPr="00CD4271">
        <w:rPr>
          <w:rFonts w:ascii="Times New Roman" w:eastAsia="Times New Roman" w:hAnsi="Times New Roman"/>
          <w:sz w:val="24"/>
          <w:szCs w:val="24"/>
        </w:rPr>
        <w:t xml:space="preserve"> se </w:t>
      </w:r>
      <w:r w:rsidR="00CD4271">
        <w:rPr>
          <w:rFonts w:ascii="Times New Roman" w:eastAsia="Times New Roman" w:hAnsi="Times New Roman"/>
          <w:sz w:val="24"/>
          <w:szCs w:val="24"/>
        </w:rPr>
        <w:t>v důsledku toho</w:t>
      </w:r>
      <w:r w:rsidRPr="00CD4271">
        <w:rPr>
          <w:rFonts w:ascii="Times New Roman" w:eastAsia="Times New Roman" w:hAnsi="Times New Roman"/>
          <w:sz w:val="24"/>
          <w:szCs w:val="24"/>
        </w:rPr>
        <w:t xml:space="preserve"> na obou stranách považují za bezdůvodné obohacení.</w:t>
      </w:r>
    </w:p>
    <w:p w14:paraId="016BD945" w14:textId="77777777" w:rsidR="00BB45B6" w:rsidRPr="00CD4271" w:rsidRDefault="00BB45B6" w:rsidP="00CD4271">
      <w:pPr>
        <w:keepNext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44710C4" w14:textId="6C0FBEF0" w:rsidR="00F76711" w:rsidRPr="00CD4271" w:rsidRDefault="00F76711" w:rsidP="00CD4271">
      <w:pPr>
        <w:keepNext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4271">
        <w:rPr>
          <w:rFonts w:ascii="Times New Roman" w:eastAsia="Times New Roman" w:hAnsi="Times New Roman"/>
          <w:sz w:val="24"/>
          <w:szCs w:val="24"/>
        </w:rPr>
        <w:t>Vzhledem k tomu, že smluvní strany mají zájem vypořádat bezdůvodné plnění, které mezi nimi díky této skutečnosti vzniklo, uzavírají tuto smlouvu o vypořádání bezdůvodného obohacení, v rámci kter</w:t>
      </w:r>
      <w:r w:rsidR="00BB45B6" w:rsidRPr="00CD4271">
        <w:rPr>
          <w:rFonts w:ascii="Times New Roman" w:eastAsia="Times New Roman" w:hAnsi="Times New Roman"/>
          <w:sz w:val="24"/>
          <w:szCs w:val="24"/>
        </w:rPr>
        <w:t>é</w:t>
      </w:r>
      <w:r w:rsidRPr="00CD4271">
        <w:rPr>
          <w:rFonts w:ascii="Times New Roman" w:eastAsia="Times New Roman" w:hAnsi="Times New Roman"/>
          <w:sz w:val="24"/>
          <w:szCs w:val="24"/>
        </w:rPr>
        <w:t xml:space="preserve"> </w:t>
      </w:r>
      <w:r w:rsidR="00BB45B6" w:rsidRPr="00CD4271">
        <w:rPr>
          <w:rFonts w:ascii="Times New Roman" w:eastAsia="Times New Roman" w:hAnsi="Times New Roman"/>
          <w:sz w:val="24"/>
          <w:szCs w:val="24"/>
        </w:rPr>
        <w:t xml:space="preserve">vypořádávají bezdůvodné obohacení vzniklé mezi nimi na základě zrušené smlouvy </w:t>
      </w:r>
      <w:r w:rsidR="00214AAE">
        <w:rPr>
          <w:rFonts w:ascii="Times New Roman" w:eastAsia="Times New Roman" w:hAnsi="Times New Roman"/>
          <w:sz w:val="24"/>
          <w:szCs w:val="24"/>
        </w:rPr>
        <w:t>na služby</w:t>
      </w:r>
      <w:r w:rsidR="00BB45B6" w:rsidRPr="00CD4271">
        <w:rPr>
          <w:rFonts w:ascii="Times New Roman" w:eastAsia="Times New Roman" w:hAnsi="Times New Roman"/>
          <w:sz w:val="24"/>
          <w:szCs w:val="24"/>
        </w:rPr>
        <w:t>.</w:t>
      </w:r>
    </w:p>
    <w:p w14:paraId="16C7DA10" w14:textId="77777777" w:rsidR="00F76711" w:rsidRPr="00CD4271" w:rsidRDefault="00F76711" w:rsidP="00CD4271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13B97F09" w14:textId="77777777" w:rsidR="00625AB3" w:rsidRPr="00CD4271" w:rsidRDefault="00625AB3" w:rsidP="00CD4271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 xml:space="preserve">I. </w:t>
      </w:r>
      <w:r w:rsidRPr="00CD427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14:paraId="4E4B49AB" w14:textId="66CDEEE4" w:rsidR="00625AB3" w:rsidRPr="00CD4271" w:rsidRDefault="00625AB3" w:rsidP="00CD4271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CD4271">
        <w:rPr>
          <w:rFonts w:ascii="Times New Roman" w:hAnsi="Times New Roman"/>
          <w:b/>
          <w:spacing w:val="-2"/>
          <w:sz w:val="24"/>
          <w:szCs w:val="24"/>
        </w:rPr>
        <w:t>Předmět smlouvy</w:t>
      </w:r>
    </w:p>
    <w:p w14:paraId="055285AF" w14:textId="77777777" w:rsidR="00EA24BE" w:rsidRPr="00CD4271" w:rsidRDefault="00EA24BE" w:rsidP="00CD4271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0AF384F" w14:textId="72EC7FDE" w:rsidR="00625AB3" w:rsidRPr="00CD4271" w:rsidRDefault="00EA24BE" w:rsidP="00CD4271">
      <w:pPr>
        <w:keepNext/>
        <w:numPr>
          <w:ilvl w:val="1"/>
          <w:numId w:val="3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4271">
        <w:rPr>
          <w:rFonts w:ascii="Times New Roman" w:hAnsi="Times New Roman"/>
          <w:sz w:val="24"/>
          <w:szCs w:val="24"/>
        </w:rPr>
        <w:t>Obě smluvní strany konstatují</w:t>
      </w:r>
      <w:r w:rsidRPr="00CD4271">
        <w:rPr>
          <w:rFonts w:ascii="Times New Roman" w:hAnsi="Times New Roman"/>
          <w:b/>
          <w:sz w:val="24"/>
          <w:szCs w:val="24"/>
        </w:rPr>
        <w:t xml:space="preserve">, že </w:t>
      </w:r>
      <w:r w:rsidR="00FD69BA">
        <w:rPr>
          <w:rFonts w:ascii="Times New Roman" w:hAnsi="Times New Roman"/>
          <w:b/>
          <w:sz w:val="24"/>
          <w:szCs w:val="24"/>
        </w:rPr>
        <w:t>Poskytovatel</w:t>
      </w:r>
      <w:r w:rsidRPr="00CD4271">
        <w:rPr>
          <w:rFonts w:ascii="Times New Roman" w:hAnsi="Times New Roman"/>
          <w:b/>
          <w:sz w:val="24"/>
          <w:szCs w:val="24"/>
        </w:rPr>
        <w:t xml:space="preserve"> </w:t>
      </w:r>
      <w:r w:rsidR="00214AAE">
        <w:rPr>
          <w:rFonts w:ascii="Times New Roman" w:hAnsi="Times New Roman"/>
          <w:b/>
          <w:sz w:val="24"/>
          <w:szCs w:val="24"/>
        </w:rPr>
        <w:t>poskytl</w:t>
      </w:r>
      <w:r w:rsidRPr="00CD4271">
        <w:rPr>
          <w:rFonts w:ascii="Times New Roman" w:hAnsi="Times New Roman"/>
          <w:b/>
          <w:sz w:val="24"/>
          <w:szCs w:val="24"/>
        </w:rPr>
        <w:t xml:space="preserve"> Objednateli </w:t>
      </w:r>
      <w:r w:rsidR="00214AAE">
        <w:rPr>
          <w:rFonts w:ascii="Times New Roman" w:hAnsi="Times New Roman"/>
          <w:b/>
          <w:sz w:val="24"/>
          <w:szCs w:val="24"/>
        </w:rPr>
        <w:t>služby</w:t>
      </w:r>
      <w:r w:rsidRPr="00CD4271">
        <w:rPr>
          <w:rFonts w:ascii="Times New Roman" w:hAnsi="Times New Roman"/>
          <w:b/>
          <w:sz w:val="24"/>
          <w:szCs w:val="24"/>
        </w:rPr>
        <w:t xml:space="preserve"> -</w:t>
      </w:r>
      <w:r w:rsidRPr="00CD4271">
        <w:rPr>
          <w:rFonts w:ascii="Times New Roman" w:hAnsi="Times New Roman"/>
          <w:sz w:val="24"/>
          <w:szCs w:val="24"/>
        </w:rPr>
        <w:t xml:space="preserve"> </w:t>
      </w:r>
      <w:r w:rsidR="00214AAE">
        <w:rPr>
          <w:rFonts w:ascii="Times New Roman" w:hAnsi="Times New Roman"/>
          <w:sz w:val="24"/>
          <w:szCs w:val="24"/>
        </w:rPr>
        <w:t>konzultace v rámci OP VVV „</w:t>
      </w:r>
      <w:proofErr w:type="spellStart"/>
      <w:r w:rsidR="00214AAE">
        <w:rPr>
          <w:rFonts w:ascii="Times New Roman" w:hAnsi="Times New Roman"/>
          <w:sz w:val="24"/>
          <w:szCs w:val="24"/>
        </w:rPr>
        <w:t>Předaplikační</w:t>
      </w:r>
      <w:proofErr w:type="spellEnd"/>
      <w:r w:rsidR="00214AAE">
        <w:rPr>
          <w:rFonts w:ascii="Times New Roman" w:hAnsi="Times New Roman"/>
          <w:sz w:val="24"/>
          <w:szCs w:val="24"/>
        </w:rPr>
        <w:t xml:space="preserve"> výzkum“</w:t>
      </w:r>
      <w:r w:rsidRPr="00CD4271">
        <w:rPr>
          <w:rFonts w:ascii="Times New Roman" w:hAnsi="Times New Roman"/>
          <w:sz w:val="24"/>
          <w:szCs w:val="24"/>
        </w:rPr>
        <w:t>.</w:t>
      </w:r>
      <w:r w:rsidRPr="00CD42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1C3ED8E" w14:textId="77777777" w:rsidR="0043358E" w:rsidRPr="00CD4271" w:rsidRDefault="0043358E" w:rsidP="00CD42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FCAB2B3" w14:textId="77777777" w:rsidR="00625AB3" w:rsidRPr="00CD4271" w:rsidRDefault="00625AB3" w:rsidP="00CD4271">
      <w:pPr>
        <w:pStyle w:val="NoSpacing1"/>
        <w:keepNext/>
        <w:spacing w:line="276" w:lineRule="auto"/>
        <w:ind w:left="567" w:hanging="567"/>
        <w:jc w:val="center"/>
        <w:rPr>
          <w:b/>
          <w:szCs w:val="24"/>
          <w:lang w:val="cs-CZ"/>
        </w:rPr>
      </w:pPr>
      <w:r w:rsidRPr="00CD4271">
        <w:rPr>
          <w:b/>
          <w:szCs w:val="24"/>
          <w:lang w:val="cs-CZ"/>
        </w:rPr>
        <w:t xml:space="preserve">II. </w:t>
      </w:r>
    </w:p>
    <w:p w14:paraId="2E366853" w14:textId="56A0B849" w:rsidR="00625AB3" w:rsidRPr="00CD4271" w:rsidRDefault="00CD4271" w:rsidP="00CD4271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Cs w:val="24"/>
          <w:lang w:val="cs-CZ"/>
        </w:rPr>
      </w:pPr>
      <w:r>
        <w:rPr>
          <w:b/>
          <w:spacing w:val="-2"/>
          <w:szCs w:val="24"/>
          <w:lang w:val="cs-CZ"/>
        </w:rPr>
        <w:t>C</w:t>
      </w:r>
      <w:r w:rsidR="00625AB3" w:rsidRPr="00CD4271">
        <w:rPr>
          <w:b/>
          <w:spacing w:val="-2"/>
          <w:szCs w:val="24"/>
          <w:lang w:val="cs-CZ"/>
        </w:rPr>
        <w:t xml:space="preserve">ena </w:t>
      </w:r>
      <w:r>
        <w:rPr>
          <w:b/>
          <w:spacing w:val="-2"/>
          <w:szCs w:val="24"/>
          <w:lang w:val="cs-CZ"/>
        </w:rPr>
        <w:t xml:space="preserve">za </w:t>
      </w:r>
      <w:r w:rsidR="00214AAE">
        <w:rPr>
          <w:b/>
          <w:spacing w:val="-2"/>
          <w:szCs w:val="24"/>
          <w:lang w:val="cs-CZ"/>
        </w:rPr>
        <w:t>služby</w:t>
      </w:r>
      <w:r>
        <w:rPr>
          <w:b/>
          <w:spacing w:val="-2"/>
          <w:szCs w:val="24"/>
          <w:lang w:val="cs-CZ"/>
        </w:rPr>
        <w:t xml:space="preserve"> </w:t>
      </w:r>
      <w:r w:rsidR="00625AB3" w:rsidRPr="00CD4271">
        <w:rPr>
          <w:b/>
          <w:spacing w:val="-2"/>
          <w:szCs w:val="24"/>
          <w:lang w:val="cs-CZ"/>
        </w:rPr>
        <w:t>a platební podmínky</w:t>
      </w:r>
    </w:p>
    <w:p w14:paraId="6B876851" w14:textId="53DEC88D" w:rsidR="00625AB3" w:rsidRPr="00CD4271" w:rsidRDefault="00625AB3" w:rsidP="00CD4271">
      <w:pPr>
        <w:pStyle w:val="OdstavceSmlouva"/>
        <w:keepNext/>
        <w:spacing w:line="276" w:lineRule="auto"/>
        <w:ind w:left="567" w:hanging="567"/>
      </w:pPr>
      <w:r w:rsidRPr="00CD4271">
        <w:t>Smluvní strany se dohodly na ceně za ve výši</w:t>
      </w:r>
      <w:r w:rsidR="00EA24BE" w:rsidRPr="00CD4271">
        <w:t xml:space="preserve"> </w:t>
      </w:r>
      <w:r w:rsidR="00214AAE" w:rsidRPr="00214AAE">
        <w:rPr>
          <w:b/>
          <w:bCs/>
        </w:rPr>
        <w:t>36.300</w:t>
      </w:r>
      <w:r w:rsidR="00E83674" w:rsidRPr="00CD4271">
        <w:rPr>
          <w:rFonts w:eastAsia="Times New Roman"/>
        </w:rPr>
        <w:t xml:space="preserve">,- </w:t>
      </w:r>
      <w:r w:rsidR="00BB45B6" w:rsidRPr="00CD4271">
        <w:rPr>
          <w:rFonts w:eastAsia="Times New Roman"/>
        </w:rPr>
        <w:t>Kč</w:t>
      </w:r>
      <w:r w:rsidR="00BB45B6" w:rsidRPr="00CD4271">
        <w:t xml:space="preserve"> </w:t>
      </w:r>
      <w:r w:rsidRPr="00CD4271">
        <w:t xml:space="preserve">včetně DPH. </w:t>
      </w:r>
    </w:p>
    <w:p w14:paraId="7CE2BCE8" w14:textId="77777777" w:rsidR="00BB45B6" w:rsidRPr="00CD4271" w:rsidRDefault="00BB45B6" w:rsidP="00CD4271">
      <w:pPr>
        <w:pStyle w:val="OdstavceSmlouva"/>
        <w:numPr>
          <w:ilvl w:val="0"/>
          <w:numId w:val="0"/>
        </w:numPr>
        <w:spacing w:line="276" w:lineRule="auto"/>
        <w:ind w:left="567" w:hanging="567"/>
        <w:rPr>
          <w:rFonts w:eastAsia="Times New Roman"/>
        </w:rPr>
      </w:pPr>
    </w:p>
    <w:p w14:paraId="2EB60C57" w14:textId="0520A119" w:rsidR="00BB45B6" w:rsidRPr="00CD4271" w:rsidRDefault="00BB45B6" w:rsidP="00CD4271">
      <w:pPr>
        <w:pStyle w:val="OdstavceSmlouva"/>
        <w:numPr>
          <w:ilvl w:val="0"/>
          <w:numId w:val="0"/>
        </w:numPr>
        <w:spacing w:line="276" w:lineRule="auto"/>
        <w:ind w:left="567" w:hanging="567"/>
      </w:pPr>
      <w:r w:rsidRPr="00CD4271">
        <w:tab/>
        <w:t xml:space="preserve">Obě smluvní strany potvrzují, že tato </w:t>
      </w:r>
      <w:r w:rsidR="00B25C85" w:rsidRPr="00FD69BA">
        <w:rPr>
          <w:b/>
          <w:bCs/>
        </w:rPr>
        <w:t>c</w:t>
      </w:r>
      <w:r w:rsidR="00B25C85" w:rsidRPr="0070313E">
        <w:rPr>
          <w:b/>
          <w:bCs/>
        </w:rPr>
        <w:t xml:space="preserve">ena </w:t>
      </w:r>
      <w:r w:rsidR="00EA24BE" w:rsidRPr="0070313E">
        <w:rPr>
          <w:b/>
          <w:bCs/>
        </w:rPr>
        <w:t xml:space="preserve">za </w:t>
      </w:r>
      <w:r w:rsidR="00214AAE">
        <w:rPr>
          <w:b/>
          <w:bCs/>
        </w:rPr>
        <w:t>služby</w:t>
      </w:r>
      <w:r w:rsidR="00EA24BE" w:rsidRPr="0070313E">
        <w:rPr>
          <w:b/>
          <w:bCs/>
        </w:rPr>
        <w:t xml:space="preserve"> </w:t>
      </w:r>
      <w:r w:rsidR="00B25C85" w:rsidRPr="0070313E">
        <w:rPr>
          <w:b/>
          <w:bCs/>
        </w:rPr>
        <w:t xml:space="preserve">byla </w:t>
      </w:r>
      <w:r w:rsidR="00EA24BE" w:rsidRPr="0070313E">
        <w:rPr>
          <w:b/>
          <w:bCs/>
        </w:rPr>
        <w:t xml:space="preserve">Objednatelem </w:t>
      </w:r>
      <w:r w:rsidR="00214AAE">
        <w:rPr>
          <w:b/>
          <w:bCs/>
        </w:rPr>
        <w:t>Poskytovateli</w:t>
      </w:r>
      <w:r w:rsidR="00B25C85" w:rsidRPr="0070313E">
        <w:rPr>
          <w:b/>
          <w:bCs/>
        </w:rPr>
        <w:t xml:space="preserve"> v plné výši uhrazena</w:t>
      </w:r>
      <w:r w:rsidR="00B25C85" w:rsidRPr="00CD4271">
        <w:t xml:space="preserve"> a rovněž potvrzují, že </w:t>
      </w:r>
      <w:r w:rsidR="00214AAE">
        <w:t>Poskytovatel</w:t>
      </w:r>
      <w:r w:rsidR="00B25C85" w:rsidRPr="00CD4271">
        <w:t xml:space="preserve"> si tuto cenu</w:t>
      </w:r>
      <w:r w:rsidR="00CD4271">
        <w:t xml:space="preserve"> za </w:t>
      </w:r>
      <w:r w:rsidR="00214AAE">
        <w:t>služby</w:t>
      </w:r>
      <w:r w:rsidR="00B25C85" w:rsidRPr="00CD4271">
        <w:t xml:space="preserve"> ponechá.</w:t>
      </w:r>
    </w:p>
    <w:p w14:paraId="24D90319" w14:textId="77777777" w:rsidR="00EA24BE" w:rsidRPr="00CD4271" w:rsidRDefault="00EA24BE" w:rsidP="00CD4271">
      <w:pPr>
        <w:pStyle w:val="OdstavceSmlouva"/>
        <w:numPr>
          <w:ilvl w:val="0"/>
          <w:numId w:val="0"/>
        </w:numPr>
        <w:spacing w:line="276" w:lineRule="auto"/>
        <w:ind w:left="567"/>
      </w:pPr>
    </w:p>
    <w:p w14:paraId="3A4AB20F" w14:textId="477DE3D3" w:rsidR="005C4CBB" w:rsidRPr="00CD4271" w:rsidRDefault="00CD4271" w:rsidP="00CD4271">
      <w:pPr>
        <w:pStyle w:val="OdstavceSmlouva"/>
        <w:spacing w:line="276" w:lineRule="auto"/>
        <w:ind w:left="567" w:hanging="567"/>
      </w:pPr>
      <w:r>
        <w:t>C</w:t>
      </w:r>
      <w:r w:rsidR="00625AB3" w:rsidRPr="00CD4271">
        <w:t>ena</w:t>
      </w:r>
      <w:r>
        <w:t xml:space="preserve"> za </w:t>
      </w:r>
      <w:r w:rsidR="00214AAE">
        <w:t>služby</w:t>
      </w:r>
      <w:r w:rsidR="00625AB3" w:rsidRPr="00CD4271">
        <w:t xml:space="preserve"> dle čl. II. odst. 2.1 této smlouvy v sobě zahrnuje veškeré náklady, které </w:t>
      </w:r>
      <w:r w:rsidR="00B25C85" w:rsidRPr="00CD4271">
        <w:t>byly</w:t>
      </w:r>
      <w:r w:rsidR="00625AB3" w:rsidRPr="00CD4271">
        <w:t xml:space="preserve"> spojeny s</w:t>
      </w:r>
      <w:r w:rsidR="00E23C25" w:rsidRPr="00CD4271">
        <w:t>e splněním povinnosti</w:t>
      </w:r>
      <w:r w:rsidR="00631627" w:rsidRPr="00CD4271">
        <w:t xml:space="preserve"> </w:t>
      </w:r>
      <w:r w:rsidR="00214AAE">
        <w:t>Poskytovatele</w:t>
      </w:r>
      <w:r w:rsidR="00631627" w:rsidRPr="00CD4271">
        <w:t xml:space="preserve"> </w:t>
      </w:r>
      <w:r w:rsidR="00214AAE">
        <w:t>poskytnout služby</w:t>
      </w:r>
      <w:r w:rsidR="00EA24BE" w:rsidRPr="00CD4271">
        <w:t xml:space="preserve"> pro Objednatele. </w:t>
      </w:r>
      <w:r>
        <w:t>C</w:t>
      </w:r>
      <w:r w:rsidR="007F2584" w:rsidRPr="00CD4271">
        <w:rPr>
          <w:lang w:eastAsia="cs-CZ"/>
        </w:rPr>
        <w:t>ena</w:t>
      </w:r>
      <w:r>
        <w:rPr>
          <w:lang w:eastAsia="cs-CZ"/>
        </w:rPr>
        <w:t xml:space="preserve"> za </w:t>
      </w:r>
      <w:r w:rsidR="00FD69BA">
        <w:rPr>
          <w:lang w:eastAsia="cs-CZ"/>
        </w:rPr>
        <w:t>služby</w:t>
      </w:r>
      <w:r w:rsidR="007F2584" w:rsidRPr="00CD4271">
        <w:rPr>
          <w:lang w:eastAsia="cs-CZ"/>
        </w:rPr>
        <w:t xml:space="preserve"> </w:t>
      </w:r>
      <w:r w:rsidR="00B25C85" w:rsidRPr="00CD4271">
        <w:rPr>
          <w:lang w:eastAsia="cs-CZ"/>
        </w:rPr>
        <w:t>byla takto</w:t>
      </w:r>
      <w:r w:rsidR="007F2584" w:rsidRPr="00CD4271">
        <w:rPr>
          <w:lang w:eastAsia="cs-CZ"/>
        </w:rPr>
        <w:t xml:space="preserve"> ujednána jako nejvýše přípustná</w:t>
      </w:r>
      <w:r w:rsidR="00B25C85" w:rsidRPr="00CD4271">
        <w:rPr>
          <w:lang w:eastAsia="cs-CZ"/>
        </w:rPr>
        <w:t>, stanovená</w:t>
      </w:r>
      <w:r w:rsidR="007F2584" w:rsidRPr="00CD4271">
        <w:rPr>
          <w:lang w:eastAsia="cs-CZ"/>
        </w:rPr>
        <w:t xml:space="preserve"> i s přihlédnutím k vývoji cen v daném oboru včetně vývoje kurzu české měny k zahraničním měnám, a </w:t>
      </w:r>
      <w:r w:rsidR="00FD69BA">
        <w:rPr>
          <w:lang w:eastAsia="cs-CZ"/>
        </w:rPr>
        <w:t>Poskytovatel</w:t>
      </w:r>
      <w:r w:rsidR="00B25C85" w:rsidRPr="00CD4271">
        <w:rPr>
          <w:lang w:eastAsia="cs-CZ"/>
        </w:rPr>
        <w:t xml:space="preserve"> nemůže</w:t>
      </w:r>
      <w:r w:rsidR="007F2584" w:rsidRPr="00CD4271">
        <w:rPr>
          <w:lang w:eastAsia="cs-CZ"/>
        </w:rPr>
        <w:t xml:space="preserve"> jednostranně </w:t>
      </w:r>
      <w:r w:rsidR="00B25C85" w:rsidRPr="00CD4271">
        <w:rPr>
          <w:lang w:eastAsia="cs-CZ"/>
        </w:rPr>
        <w:t>v budoucnu požadovat jakékoliv zvýšení takto zaplacené částky, a to</w:t>
      </w:r>
      <w:r w:rsidR="007F2584" w:rsidRPr="00CD4271">
        <w:rPr>
          <w:lang w:eastAsia="cs-CZ"/>
        </w:rPr>
        <w:t xml:space="preserve"> ani při změnách vnějších podmínek, které nastaly po uzavření této smlouvy. </w:t>
      </w:r>
    </w:p>
    <w:p w14:paraId="6BA53136" w14:textId="77777777" w:rsidR="00B25C85" w:rsidRPr="00CD4271" w:rsidRDefault="00B25C85" w:rsidP="00CD4271">
      <w:pPr>
        <w:pStyle w:val="OdstavceSmlouva"/>
        <w:numPr>
          <w:ilvl w:val="0"/>
          <w:numId w:val="0"/>
        </w:numPr>
        <w:spacing w:line="276" w:lineRule="auto"/>
        <w:ind w:left="567"/>
      </w:pPr>
    </w:p>
    <w:p w14:paraId="767BCAE8" w14:textId="77777777" w:rsidR="00625AB3" w:rsidRPr="00CD4271" w:rsidRDefault="00625AB3" w:rsidP="00CD4271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lastRenderedPageBreak/>
        <w:t xml:space="preserve">III. </w:t>
      </w:r>
    </w:p>
    <w:p w14:paraId="0624236A" w14:textId="1D6C66A7" w:rsidR="00625AB3" w:rsidRPr="00CD4271" w:rsidRDefault="00AA68B0" w:rsidP="00CD4271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Místo</w:t>
      </w:r>
      <w:r w:rsidR="00D0430D" w:rsidRPr="00CD4271">
        <w:rPr>
          <w:rFonts w:ascii="Times New Roman" w:hAnsi="Times New Roman"/>
          <w:b/>
          <w:sz w:val="24"/>
          <w:szCs w:val="24"/>
        </w:rPr>
        <w:t>,</w:t>
      </w:r>
      <w:r w:rsidRPr="00CD4271">
        <w:rPr>
          <w:rFonts w:ascii="Times New Roman" w:hAnsi="Times New Roman"/>
          <w:b/>
          <w:sz w:val="24"/>
          <w:szCs w:val="24"/>
        </w:rPr>
        <w:t xml:space="preserve"> čas</w:t>
      </w:r>
      <w:r w:rsidR="00D0430D" w:rsidRPr="00CD4271">
        <w:rPr>
          <w:rFonts w:ascii="Times New Roman" w:hAnsi="Times New Roman"/>
          <w:b/>
          <w:sz w:val="24"/>
          <w:szCs w:val="24"/>
        </w:rPr>
        <w:t xml:space="preserve"> a způsob</w:t>
      </w:r>
      <w:r w:rsidRPr="00CD4271">
        <w:rPr>
          <w:rFonts w:ascii="Times New Roman" w:hAnsi="Times New Roman"/>
          <w:b/>
          <w:sz w:val="24"/>
          <w:szCs w:val="24"/>
        </w:rPr>
        <w:t xml:space="preserve"> </w:t>
      </w:r>
      <w:r w:rsidR="00FD69BA">
        <w:rPr>
          <w:rFonts w:ascii="Times New Roman" w:hAnsi="Times New Roman"/>
          <w:b/>
          <w:sz w:val="24"/>
          <w:szCs w:val="24"/>
        </w:rPr>
        <w:t>poskytnutí služeb</w:t>
      </w:r>
    </w:p>
    <w:p w14:paraId="1F44D67F" w14:textId="5090E87C" w:rsidR="00B43F56" w:rsidRPr="00CD4271" w:rsidRDefault="00FD69BA" w:rsidP="00CD4271">
      <w:pPr>
        <w:pStyle w:val="OdstavceSmlouva"/>
        <w:keepNext/>
        <w:spacing w:line="276" w:lineRule="auto"/>
        <w:ind w:left="567" w:hanging="567"/>
      </w:pPr>
      <w:r>
        <w:t>Služby</w:t>
      </w:r>
      <w:r w:rsidR="00B25C85" w:rsidRPr="00CD4271">
        <w:t xml:space="preserve"> byl</w:t>
      </w:r>
      <w:r>
        <w:t>y</w:t>
      </w:r>
      <w:r w:rsidR="00B25C85" w:rsidRPr="00CD4271">
        <w:t xml:space="preserve"> </w:t>
      </w:r>
      <w:r>
        <w:t>poskytnuty</w:t>
      </w:r>
      <w:r w:rsidR="00B25C85" w:rsidRPr="00CD4271">
        <w:t xml:space="preserve"> </w:t>
      </w:r>
      <w:r>
        <w:t>v objektu</w:t>
      </w:r>
      <w:r w:rsidR="00DC34FA" w:rsidRPr="00CD4271">
        <w:t xml:space="preserve"> Národní</w:t>
      </w:r>
      <w:r w:rsidR="00C15146" w:rsidRPr="00CD4271">
        <w:t>ho</w:t>
      </w:r>
      <w:r w:rsidR="00DC34FA" w:rsidRPr="00CD4271">
        <w:t xml:space="preserve"> ústav</w:t>
      </w:r>
      <w:r w:rsidR="00C15146" w:rsidRPr="00CD4271">
        <w:t>u</w:t>
      </w:r>
      <w:r w:rsidR="00DC34FA" w:rsidRPr="00CD4271">
        <w:t xml:space="preserve"> duševního zdraví, Topolová 748, 250 67 Klecany.</w:t>
      </w:r>
    </w:p>
    <w:p w14:paraId="031E4E60" w14:textId="77777777" w:rsidR="007A33E1" w:rsidRPr="00CD4271" w:rsidRDefault="007A33E1" w:rsidP="00CD4271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684A4346" w14:textId="77777777" w:rsidR="00625AB3" w:rsidRPr="00CD4271" w:rsidRDefault="00625AB3" w:rsidP="00CD4271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IV.</w:t>
      </w:r>
    </w:p>
    <w:p w14:paraId="59DE09DA" w14:textId="77777777" w:rsidR="00625AB3" w:rsidRPr="00CD4271" w:rsidRDefault="00625AB3" w:rsidP="00CD4271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Odpovědnost za vady a smluvní záruční podmínky</w:t>
      </w:r>
    </w:p>
    <w:p w14:paraId="362D6C82" w14:textId="157E7F85" w:rsidR="00625AB3" w:rsidRPr="00CD4271" w:rsidRDefault="00FD69BA" w:rsidP="00CD4271">
      <w:pPr>
        <w:pStyle w:val="OdstavceSmlouva"/>
        <w:keepNext/>
        <w:spacing w:line="276" w:lineRule="auto"/>
        <w:ind w:left="567" w:hanging="567"/>
      </w:pPr>
      <w:r>
        <w:t>Poskytovatel</w:t>
      </w:r>
      <w:r w:rsidR="00EA24BE" w:rsidRPr="00CD4271">
        <w:t xml:space="preserve"> Objednatele</w:t>
      </w:r>
      <w:r w:rsidR="00625AB3" w:rsidRPr="00CD4271">
        <w:t xml:space="preserve"> ujišťuje, že </w:t>
      </w:r>
      <w:r>
        <w:t>služby byly poskytnuty</w:t>
      </w:r>
      <w:r w:rsidR="00625AB3" w:rsidRPr="00CD4271">
        <w:t xml:space="preserve"> b</w:t>
      </w:r>
      <w:r w:rsidR="006F2DC1" w:rsidRPr="00CD4271">
        <w:t>ez vad</w:t>
      </w:r>
      <w:r>
        <w:t>.</w:t>
      </w:r>
    </w:p>
    <w:p w14:paraId="145B7C81" w14:textId="77777777" w:rsidR="00A82540" w:rsidRPr="00CD4271" w:rsidRDefault="00A82540" w:rsidP="00CD4271">
      <w:pPr>
        <w:pStyle w:val="OdstavceSmlouva"/>
        <w:keepNext/>
        <w:numPr>
          <w:ilvl w:val="0"/>
          <w:numId w:val="0"/>
        </w:numPr>
        <w:spacing w:line="276" w:lineRule="auto"/>
        <w:rPr>
          <w:b/>
        </w:rPr>
      </w:pPr>
    </w:p>
    <w:p w14:paraId="498BACD4" w14:textId="18CF086E" w:rsidR="00625AB3" w:rsidRPr="00CD4271" w:rsidRDefault="00B25C85" w:rsidP="00CD4271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V</w:t>
      </w:r>
      <w:r w:rsidR="00625AB3" w:rsidRPr="00CD4271">
        <w:rPr>
          <w:rFonts w:ascii="Times New Roman" w:hAnsi="Times New Roman"/>
          <w:b/>
          <w:sz w:val="24"/>
          <w:szCs w:val="24"/>
        </w:rPr>
        <w:t>.</w:t>
      </w:r>
    </w:p>
    <w:p w14:paraId="0E720FEB" w14:textId="77777777" w:rsidR="00625AB3" w:rsidRPr="00CD4271" w:rsidRDefault="00625AB3" w:rsidP="00CD4271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Odstoupení od smlouvy</w:t>
      </w:r>
    </w:p>
    <w:p w14:paraId="072CBDCA" w14:textId="3FE4F437" w:rsidR="00A82540" w:rsidRPr="00CD4271" w:rsidRDefault="00CA6B15" w:rsidP="00CD4271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rPr>
          <w:i/>
          <w:iCs/>
          <w:highlight w:val="yellow"/>
        </w:rPr>
      </w:pPr>
      <w:proofErr w:type="gramStart"/>
      <w:r w:rsidRPr="00CD4271">
        <w:rPr>
          <w:b/>
        </w:rPr>
        <w:t>5.1</w:t>
      </w:r>
      <w:r w:rsidRPr="00CD4271">
        <w:t xml:space="preserve">  </w:t>
      </w:r>
      <w:r w:rsidR="00625AB3" w:rsidRPr="00CD4271">
        <w:t>Odstoupit</w:t>
      </w:r>
      <w:proofErr w:type="gramEnd"/>
      <w:r w:rsidR="00625AB3" w:rsidRPr="00CD4271">
        <w:t xml:space="preserve"> od této smlouvy lze v případech stanovených touto smlouvou nebo zákonem. </w:t>
      </w:r>
    </w:p>
    <w:p w14:paraId="3C79C48F" w14:textId="77777777" w:rsidR="00CA6B15" w:rsidRPr="00CD4271" w:rsidRDefault="00CA6B15" w:rsidP="00CD4271">
      <w:pPr>
        <w:pStyle w:val="OdstavceSmlouva"/>
        <w:keepNext/>
        <w:numPr>
          <w:ilvl w:val="0"/>
          <w:numId w:val="0"/>
        </w:numPr>
        <w:spacing w:line="276" w:lineRule="auto"/>
        <w:ind w:left="482"/>
        <w:rPr>
          <w:i/>
          <w:iCs/>
          <w:highlight w:val="yellow"/>
        </w:rPr>
      </w:pPr>
    </w:p>
    <w:p w14:paraId="3EE8CC15" w14:textId="7AD4F6B3" w:rsidR="00625AB3" w:rsidRPr="00CD4271" w:rsidRDefault="00AC6001" w:rsidP="00CD4271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VI</w:t>
      </w:r>
      <w:r w:rsidR="00625AB3" w:rsidRPr="00CD4271">
        <w:rPr>
          <w:rFonts w:ascii="Times New Roman" w:hAnsi="Times New Roman"/>
          <w:b/>
          <w:sz w:val="24"/>
          <w:szCs w:val="24"/>
        </w:rPr>
        <w:t xml:space="preserve">. </w:t>
      </w:r>
    </w:p>
    <w:p w14:paraId="03EA13E7" w14:textId="77777777" w:rsidR="00625AB3" w:rsidRPr="00CD4271" w:rsidRDefault="00625AB3" w:rsidP="00CD4271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Ostatní ustanovení</w:t>
      </w:r>
    </w:p>
    <w:p w14:paraId="5D8DB835" w14:textId="5838871D" w:rsidR="00D45652" w:rsidRPr="00CD4271" w:rsidRDefault="00625AB3" w:rsidP="00CD4271">
      <w:pPr>
        <w:pStyle w:val="OdstavceSmlouva"/>
        <w:keepNext/>
        <w:spacing w:line="276" w:lineRule="auto"/>
        <w:ind w:left="482" w:hanging="482"/>
      </w:pPr>
      <w:r w:rsidRPr="00CD4271">
        <w:t xml:space="preserve">V souladu s ustanovením § 2 písm. e) zákona č. 320/2001 Sb. o finanční kontrole ve veřejné správě, v platném znění, je </w:t>
      </w:r>
      <w:r w:rsidR="00FD69BA">
        <w:t>Poskytovatel</w:t>
      </w:r>
      <w:r w:rsidRPr="00CD4271">
        <w:t xml:space="preserve"> povinen spolupůsobit při výkonu finanční kontroly a v tomto smyslu je povinen zavázat též případné subdodavatele. </w:t>
      </w:r>
    </w:p>
    <w:p w14:paraId="150EC167" w14:textId="2AC9E654" w:rsidR="00CA6B15" w:rsidRPr="00CD4271" w:rsidRDefault="00CA6B15" w:rsidP="00CD4271">
      <w:pPr>
        <w:pStyle w:val="OdstavceSmlouva"/>
        <w:keepNext/>
        <w:numPr>
          <w:ilvl w:val="0"/>
          <w:numId w:val="0"/>
        </w:numPr>
        <w:spacing w:line="276" w:lineRule="auto"/>
        <w:ind w:left="482"/>
      </w:pPr>
    </w:p>
    <w:p w14:paraId="721E53F9" w14:textId="16FA0C47" w:rsidR="00CA6B15" w:rsidRPr="00CD4271" w:rsidRDefault="00CA6B15" w:rsidP="00CD4271">
      <w:pPr>
        <w:pStyle w:val="OdstavceSmlouva"/>
        <w:keepNext/>
        <w:spacing w:line="276" w:lineRule="auto"/>
        <w:ind w:left="482" w:hanging="482"/>
      </w:pPr>
      <w:r w:rsidRPr="00CD4271">
        <w:t xml:space="preserve">Smluvní strany potvrzují, že na základě této </w:t>
      </w:r>
      <w:r w:rsidR="00EA24BE" w:rsidRPr="00CD4271">
        <w:t>smlouvy</w:t>
      </w:r>
      <w:r w:rsidRPr="00CD4271">
        <w:t xml:space="preserve"> jsou vypořádána jejich vzájemná bezdůvodná obohacení a vztahy vzniklé před uzavřením této smlouvy</w:t>
      </w:r>
      <w:r w:rsidR="00FD69BA">
        <w:t xml:space="preserve"> v souvislosti s poskytnutím služeb dle této smlouvy.</w:t>
      </w:r>
    </w:p>
    <w:p w14:paraId="5A79B1AB" w14:textId="77777777" w:rsidR="00A82540" w:rsidRPr="00CD4271" w:rsidRDefault="00A82540" w:rsidP="00CD4271">
      <w:pPr>
        <w:pStyle w:val="OdstavceSmlouva"/>
        <w:numPr>
          <w:ilvl w:val="0"/>
          <w:numId w:val="0"/>
        </w:numPr>
        <w:spacing w:line="276" w:lineRule="auto"/>
        <w:ind w:left="482"/>
      </w:pPr>
    </w:p>
    <w:p w14:paraId="68507574" w14:textId="132BDECB" w:rsidR="00606E1D" w:rsidRPr="00CD4271" w:rsidRDefault="00CA6B15" w:rsidP="00CD4271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VII</w:t>
      </w:r>
      <w:r w:rsidR="00606E1D" w:rsidRPr="00CD4271">
        <w:rPr>
          <w:rFonts w:ascii="Times New Roman" w:hAnsi="Times New Roman"/>
          <w:b/>
          <w:sz w:val="24"/>
          <w:szCs w:val="24"/>
        </w:rPr>
        <w:t>.</w:t>
      </w:r>
    </w:p>
    <w:p w14:paraId="71B6C7B1" w14:textId="77777777" w:rsidR="00606E1D" w:rsidRPr="00CD4271" w:rsidRDefault="00606E1D" w:rsidP="00CD4271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271">
        <w:rPr>
          <w:rFonts w:ascii="Times New Roman" w:hAnsi="Times New Roman"/>
          <w:b/>
          <w:sz w:val="24"/>
          <w:szCs w:val="24"/>
        </w:rPr>
        <w:t>Závěrečná ustanovení</w:t>
      </w:r>
    </w:p>
    <w:p w14:paraId="076E6364" w14:textId="48157922" w:rsidR="00606E1D" w:rsidRPr="00CD4271" w:rsidRDefault="00606E1D" w:rsidP="00CD4271">
      <w:pPr>
        <w:pStyle w:val="OdstavceSmlouva"/>
        <w:spacing w:line="276" w:lineRule="auto"/>
      </w:pPr>
      <w:r w:rsidRPr="00CD4271">
        <w:t>Smlouva nabývá platnosti dnem jejího podpisu posledním z účastníků této smlouvy</w:t>
      </w:r>
      <w:r w:rsidR="00CA6B15" w:rsidRPr="00CD4271">
        <w:t xml:space="preserve"> a účinnosti okamžikem jejího uveřejnění v registru smluv</w:t>
      </w:r>
      <w:r w:rsidRPr="00CD4271">
        <w:t>. Jakékoliv změny a dodatky k této smlouvě, popřípadě též ukončení této smlouvy musí mít písemnou formu.</w:t>
      </w:r>
    </w:p>
    <w:p w14:paraId="4EA09D19" w14:textId="77777777" w:rsidR="00606E1D" w:rsidRPr="00CD4271" w:rsidRDefault="00606E1D" w:rsidP="00CD4271">
      <w:pPr>
        <w:pStyle w:val="OdstavceSmlouva"/>
        <w:numPr>
          <w:ilvl w:val="0"/>
          <w:numId w:val="0"/>
        </w:numPr>
        <w:spacing w:line="276" w:lineRule="auto"/>
        <w:ind w:left="480"/>
      </w:pPr>
    </w:p>
    <w:p w14:paraId="30E7B15F" w14:textId="1AEA6B03" w:rsidR="00606E1D" w:rsidRPr="00CD4271" w:rsidRDefault="00606E1D" w:rsidP="00CD4271">
      <w:pPr>
        <w:pStyle w:val="OdstavceSmlouva"/>
        <w:numPr>
          <w:ilvl w:val="1"/>
          <w:numId w:val="4"/>
        </w:numPr>
        <w:spacing w:line="276" w:lineRule="auto"/>
        <w:ind w:left="482" w:hanging="482"/>
        <w:rPr>
          <w:iCs/>
        </w:rPr>
      </w:pPr>
      <w:r w:rsidRPr="00CD4271">
        <w:rPr>
          <w:iCs/>
        </w:rPr>
        <w:t>Otázky neupravené touto smlouvou se řídí českým právním řádem, zejména zákonem č. 89/2012, ob</w:t>
      </w:r>
      <w:r w:rsidR="006C563A" w:rsidRPr="00CD4271">
        <w:rPr>
          <w:iCs/>
        </w:rPr>
        <w:t>čanský zákoník, v platném znění.</w:t>
      </w:r>
    </w:p>
    <w:p w14:paraId="20E0A831" w14:textId="77777777" w:rsidR="00D45652" w:rsidRPr="00CD4271" w:rsidRDefault="00D45652" w:rsidP="00CD4271">
      <w:pPr>
        <w:pStyle w:val="OdstavceSmlouva"/>
        <w:numPr>
          <w:ilvl w:val="0"/>
          <w:numId w:val="0"/>
        </w:numPr>
        <w:spacing w:line="276" w:lineRule="auto"/>
        <w:ind w:left="482"/>
        <w:rPr>
          <w:iCs/>
        </w:rPr>
      </w:pPr>
    </w:p>
    <w:p w14:paraId="438C4C46" w14:textId="77777777" w:rsidR="00606E1D" w:rsidRPr="00CD4271" w:rsidRDefault="00606E1D" w:rsidP="00CD4271">
      <w:pPr>
        <w:pStyle w:val="OdstavceSmlouva"/>
        <w:numPr>
          <w:ilvl w:val="1"/>
          <w:numId w:val="4"/>
        </w:numPr>
        <w:spacing w:line="276" w:lineRule="auto"/>
        <w:ind w:left="482" w:hanging="482"/>
        <w:rPr>
          <w:iCs/>
        </w:rPr>
      </w:pPr>
      <w:r w:rsidRPr="00CD4271">
        <w:rPr>
          <w:iCs/>
        </w:rPr>
        <w:t xml:space="preserve">Všechny přílohy této smlouvy tvoří její nedílnou součást. </w:t>
      </w:r>
    </w:p>
    <w:p w14:paraId="65A11898" w14:textId="77777777" w:rsidR="00D45652" w:rsidRPr="00CD4271" w:rsidRDefault="00D45652" w:rsidP="00CD4271">
      <w:pPr>
        <w:pStyle w:val="OdstavceSmlouva"/>
        <w:numPr>
          <w:ilvl w:val="0"/>
          <w:numId w:val="0"/>
        </w:numPr>
        <w:spacing w:line="276" w:lineRule="auto"/>
        <w:ind w:left="482"/>
        <w:rPr>
          <w:iCs/>
        </w:rPr>
      </w:pPr>
    </w:p>
    <w:p w14:paraId="7856ED32" w14:textId="77777777" w:rsidR="00606E1D" w:rsidRPr="00CD4271" w:rsidRDefault="00606E1D" w:rsidP="00CD4271">
      <w:pPr>
        <w:pStyle w:val="OdstavceSmlouva"/>
        <w:numPr>
          <w:ilvl w:val="1"/>
          <w:numId w:val="4"/>
        </w:numPr>
        <w:spacing w:line="276" w:lineRule="auto"/>
        <w:ind w:left="482" w:hanging="482"/>
        <w:rPr>
          <w:iCs/>
        </w:rPr>
      </w:pPr>
      <w:r w:rsidRPr="00CD4271">
        <w:rPr>
          <w:iCs/>
        </w:rPr>
        <w:t>V případě sporu se obě smluvní strany zavazují pokusit se především o jeho urovnání smírem, v případě soudního sporu bude věc projednávána soudem příslušným podle občanského soudního řádu.</w:t>
      </w:r>
    </w:p>
    <w:p w14:paraId="70397348" w14:textId="77777777" w:rsidR="00D45652" w:rsidRPr="00CD4271" w:rsidRDefault="00D45652" w:rsidP="00CD4271">
      <w:pPr>
        <w:pStyle w:val="OdstavceSmlouva"/>
        <w:numPr>
          <w:ilvl w:val="0"/>
          <w:numId w:val="0"/>
        </w:numPr>
        <w:spacing w:line="276" w:lineRule="auto"/>
        <w:ind w:left="482"/>
        <w:rPr>
          <w:iCs/>
        </w:rPr>
      </w:pPr>
    </w:p>
    <w:p w14:paraId="39D69A37" w14:textId="77777777" w:rsidR="00606E1D" w:rsidRPr="00CD4271" w:rsidRDefault="00606E1D" w:rsidP="00CD4271">
      <w:pPr>
        <w:pStyle w:val="OdstavceSmlouva"/>
        <w:numPr>
          <w:ilvl w:val="1"/>
          <w:numId w:val="4"/>
        </w:numPr>
        <w:spacing w:line="276" w:lineRule="auto"/>
        <w:ind w:left="482" w:hanging="482"/>
        <w:rPr>
          <w:iCs/>
        </w:rPr>
      </w:pPr>
      <w:r w:rsidRPr="00CD4271">
        <w:rPr>
          <w:iCs/>
        </w:rPr>
        <w:t>Tato smlouva je vyhotovena ve čtyřech vyhotoveních, přičemž každá smluvní strana obdrží po dvou z nich.</w:t>
      </w:r>
    </w:p>
    <w:p w14:paraId="0F469413" w14:textId="77777777" w:rsidR="003B357F" w:rsidRPr="00CD4271" w:rsidRDefault="003B357F" w:rsidP="00CD427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0B93407" w14:textId="77777777" w:rsidR="005B2F3C" w:rsidRPr="00CD4271" w:rsidRDefault="005B2F3C" w:rsidP="00CD4271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63436AC" w14:textId="77777777" w:rsidR="003D153F" w:rsidRPr="00CD4271" w:rsidRDefault="003D153F" w:rsidP="00CD4271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5C2241B2" w14:textId="77777777" w:rsidR="003D153F" w:rsidRPr="00CD4271" w:rsidRDefault="003D153F" w:rsidP="00CD4271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14:paraId="293F2202" w14:textId="77777777" w:rsidR="003D153F" w:rsidRPr="00CD4271" w:rsidRDefault="003D153F" w:rsidP="00CD4271">
      <w:pPr>
        <w:pStyle w:val="Odstavecseseznamem"/>
        <w:spacing w:after="0"/>
        <w:ind w:left="720"/>
        <w:rPr>
          <w:rFonts w:ascii="Times New Roman" w:hAnsi="Times New Roman"/>
          <w:i/>
          <w:sz w:val="24"/>
          <w:szCs w:val="24"/>
        </w:rPr>
      </w:pPr>
    </w:p>
    <w:p w14:paraId="15B29D89" w14:textId="113B5FAF" w:rsidR="00625AB3" w:rsidRPr="00CD4271" w:rsidRDefault="00625AB3" w:rsidP="00CD42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4271">
        <w:rPr>
          <w:rFonts w:ascii="Times New Roman" w:eastAsia="Times New Roman" w:hAnsi="Times New Roman"/>
          <w:sz w:val="24"/>
          <w:szCs w:val="24"/>
        </w:rPr>
        <w:t>V </w:t>
      </w:r>
      <w:r w:rsidR="00A82540" w:rsidRPr="00CD4271">
        <w:rPr>
          <w:rFonts w:ascii="Times New Roman" w:eastAsia="Times New Roman" w:hAnsi="Times New Roman"/>
          <w:sz w:val="24"/>
          <w:szCs w:val="24"/>
        </w:rPr>
        <w:t>Klecanech</w:t>
      </w:r>
      <w:r w:rsidRPr="00CD4271">
        <w:rPr>
          <w:rFonts w:ascii="Times New Roman" w:eastAsia="Times New Roman" w:hAnsi="Times New Roman"/>
          <w:sz w:val="24"/>
          <w:szCs w:val="24"/>
        </w:rPr>
        <w:t xml:space="preserve"> dne …………</w:t>
      </w:r>
      <w:r w:rsidRPr="00CD4271">
        <w:rPr>
          <w:rFonts w:ascii="Times New Roman" w:eastAsia="Times New Roman" w:hAnsi="Times New Roman"/>
          <w:sz w:val="24"/>
          <w:szCs w:val="24"/>
        </w:rPr>
        <w:tab/>
      </w:r>
      <w:r w:rsidRPr="00CD4271">
        <w:rPr>
          <w:rFonts w:ascii="Times New Roman" w:eastAsia="Times New Roman" w:hAnsi="Times New Roman"/>
          <w:sz w:val="24"/>
          <w:szCs w:val="24"/>
        </w:rPr>
        <w:tab/>
      </w:r>
      <w:r w:rsidRPr="00CD4271">
        <w:rPr>
          <w:rFonts w:ascii="Times New Roman" w:eastAsia="Times New Roman" w:hAnsi="Times New Roman"/>
          <w:sz w:val="24"/>
          <w:szCs w:val="24"/>
        </w:rPr>
        <w:tab/>
      </w:r>
      <w:r w:rsidRPr="00CD4271">
        <w:rPr>
          <w:rFonts w:ascii="Times New Roman" w:eastAsia="Times New Roman" w:hAnsi="Times New Roman"/>
          <w:sz w:val="24"/>
          <w:szCs w:val="24"/>
        </w:rPr>
        <w:tab/>
      </w:r>
      <w:r w:rsidRPr="00CD4271">
        <w:rPr>
          <w:rFonts w:ascii="Times New Roman" w:eastAsia="Times New Roman" w:hAnsi="Times New Roman"/>
          <w:sz w:val="24"/>
          <w:szCs w:val="24"/>
        </w:rPr>
        <w:tab/>
        <w:t xml:space="preserve">V ………… dne </w:t>
      </w:r>
    </w:p>
    <w:p w14:paraId="3D8E720A" w14:textId="77777777" w:rsidR="00A82540" w:rsidRPr="00CD4271" w:rsidRDefault="00A82540" w:rsidP="00CD42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8A6A221" w14:textId="77777777" w:rsidR="00246214" w:rsidRPr="00CD4271" w:rsidRDefault="00246214" w:rsidP="00CD42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46B9418" w14:textId="2DD27A2B" w:rsidR="00625AB3" w:rsidRPr="00CD4271" w:rsidRDefault="00625AB3" w:rsidP="00CD42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4271">
        <w:rPr>
          <w:rFonts w:ascii="Times New Roman" w:eastAsia="Times New Roman" w:hAnsi="Times New Roman"/>
          <w:sz w:val="24"/>
          <w:szCs w:val="24"/>
        </w:rPr>
        <w:t>……………………….</w:t>
      </w:r>
      <w:r w:rsidRPr="00CD4271">
        <w:rPr>
          <w:rFonts w:ascii="Times New Roman" w:eastAsia="Times New Roman" w:hAnsi="Times New Roman"/>
          <w:sz w:val="24"/>
          <w:szCs w:val="24"/>
        </w:rPr>
        <w:tab/>
      </w:r>
      <w:r w:rsidRPr="00CD4271">
        <w:rPr>
          <w:rFonts w:ascii="Times New Roman" w:eastAsia="Times New Roman" w:hAnsi="Times New Roman"/>
          <w:sz w:val="24"/>
          <w:szCs w:val="24"/>
        </w:rPr>
        <w:tab/>
      </w:r>
      <w:r w:rsidRPr="00CD4271">
        <w:rPr>
          <w:rFonts w:ascii="Times New Roman" w:eastAsia="Times New Roman" w:hAnsi="Times New Roman"/>
          <w:sz w:val="24"/>
          <w:szCs w:val="24"/>
        </w:rPr>
        <w:tab/>
      </w:r>
      <w:r w:rsidRPr="00CD4271">
        <w:rPr>
          <w:rFonts w:ascii="Times New Roman" w:eastAsia="Times New Roman" w:hAnsi="Times New Roman"/>
          <w:sz w:val="24"/>
          <w:szCs w:val="24"/>
        </w:rPr>
        <w:tab/>
      </w:r>
      <w:r w:rsidRPr="00CD4271">
        <w:rPr>
          <w:rFonts w:ascii="Times New Roman" w:eastAsia="Times New Roman" w:hAnsi="Times New Roman"/>
          <w:sz w:val="24"/>
          <w:szCs w:val="24"/>
        </w:rPr>
        <w:tab/>
        <w:t>………………………….</w:t>
      </w:r>
    </w:p>
    <w:p w14:paraId="5D65BE81" w14:textId="56037456" w:rsidR="00662130" w:rsidRPr="00CD4271" w:rsidRDefault="00EA24BE" w:rsidP="00CD427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D4271">
        <w:rPr>
          <w:rFonts w:ascii="Times New Roman" w:eastAsia="Times New Roman" w:hAnsi="Times New Roman"/>
          <w:sz w:val="24"/>
          <w:szCs w:val="24"/>
        </w:rPr>
        <w:t>Objednatel</w:t>
      </w:r>
      <w:r w:rsidR="00625AB3" w:rsidRPr="00CD4271">
        <w:rPr>
          <w:rFonts w:ascii="Times New Roman" w:eastAsia="Times New Roman" w:hAnsi="Times New Roman"/>
          <w:sz w:val="24"/>
          <w:szCs w:val="24"/>
        </w:rPr>
        <w:tab/>
      </w:r>
      <w:r w:rsidR="00625AB3" w:rsidRPr="00CD4271">
        <w:rPr>
          <w:rFonts w:ascii="Times New Roman" w:eastAsia="Times New Roman" w:hAnsi="Times New Roman"/>
          <w:sz w:val="24"/>
          <w:szCs w:val="24"/>
        </w:rPr>
        <w:tab/>
      </w:r>
      <w:r w:rsidR="00625AB3" w:rsidRPr="00CD4271">
        <w:rPr>
          <w:rFonts w:ascii="Times New Roman" w:eastAsia="Times New Roman" w:hAnsi="Times New Roman"/>
          <w:sz w:val="24"/>
          <w:szCs w:val="24"/>
        </w:rPr>
        <w:tab/>
      </w:r>
      <w:r w:rsidR="00625AB3" w:rsidRPr="00CD4271">
        <w:rPr>
          <w:rFonts w:ascii="Times New Roman" w:eastAsia="Times New Roman" w:hAnsi="Times New Roman"/>
          <w:sz w:val="24"/>
          <w:szCs w:val="24"/>
        </w:rPr>
        <w:tab/>
      </w:r>
      <w:r w:rsidR="00625AB3" w:rsidRPr="00CD4271">
        <w:rPr>
          <w:rFonts w:ascii="Times New Roman" w:eastAsia="Times New Roman" w:hAnsi="Times New Roman"/>
          <w:sz w:val="24"/>
          <w:szCs w:val="24"/>
        </w:rPr>
        <w:tab/>
      </w:r>
      <w:r w:rsidR="00625AB3" w:rsidRPr="00CD4271">
        <w:rPr>
          <w:rFonts w:ascii="Times New Roman" w:eastAsia="Times New Roman" w:hAnsi="Times New Roman"/>
          <w:sz w:val="24"/>
          <w:szCs w:val="24"/>
        </w:rPr>
        <w:tab/>
      </w:r>
      <w:r w:rsidR="00625AB3" w:rsidRPr="00CD4271">
        <w:rPr>
          <w:rFonts w:ascii="Times New Roman" w:eastAsia="Times New Roman" w:hAnsi="Times New Roman"/>
          <w:sz w:val="24"/>
          <w:szCs w:val="24"/>
        </w:rPr>
        <w:tab/>
      </w:r>
      <w:r w:rsidR="00FD69BA">
        <w:rPr>
          <w:rFonts w:ascii="Times New Roman" w:eastAsia="Times New Roman" w:hAnsi="Times New Roman"/>
          <w:sz w:val="24"/>
          <w:szCs w:val="24"/>
        </w:rPr>
        <w:t>Poskytovatel</w:t>
      </w:r>
    </w:p>
    <w:sectPr w:rsidR="00662130" w:rsidRPr="00CD4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6174" w14:textId="77777777" w:rsidR="00463C2C" w:rsidRDefault="00463C2C">
      <w:pPr>
        <w:spacing w:after="0" w:line="240" w:lineRule="auto"/>
      </w:pPr>
      <w:r>
        <w:separator/>
      </w:r>
    </w:p>
  </w:endnote>
  <w:endnote w:type="continuationSeparator" w:id="0">
    <w:p w14:paraId="31CD99F1" w14:textId="77777777" w:rsidR="00463C2C" w:rsidRDefault="0046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71E6D" w14:textId="77777777" w:rsidR="002843A7" w:rsidRDefault="002843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F7D7" w14:textId="77777777" w:rsidR="003E52F3" w:rsidRPr="002843A7" w:rsidRDefault="003E52F3" w:rsidP="002843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CD02B" w14:textId="77777777" w:rsidR="002843A7" w:rsidRDefault="002843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B4BA4" w14:textId="77777777" w:rsidR="00463C2C" w:rsidRDefault="00463C2C">
      <w:pPr>
        <w:spacing w:after="0" w:line="240" w:lineRule="auto"/>
      </w:pPr>
      <w:r>
        <w:separator/>
      </w:r>
    </w:p>
  </w:footnote>
  <w:footnote w:type="continuationSeparator" w:id="0">
    <w:p w14:paraId="60874B1B" w14:textId="77777777" w:rsidR="00463C2C" w:rsidRDefault="0046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8721C" w14:textId="77777777" w:rsidR="002843A7" w:rsidRDefault="002843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6EE12" w14:textId="77777777" w:rsidR="002843A7" w:rsidRDefault="002843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BB6C2" w14:textId="77777777" w:rsidR="002843A7" w:rsidRDefault="002843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360"/>
    <w:multiLevelType w:val="multilevel"/>
    <w:tmpl w:val="EA3C8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A627370"/>
    <w:multiLevelType w:val="hybridMultilevel"/>
    <w:tmpl w:val="B44C74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35D0BE3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508" w:hanging="360"/>
      </w:pPr>
    </w:lvl>
    <w:lvl w:ilvl="1" w:tplc="8C506FB4">
      <w:start w:val="1"/>
      <w:numFmt w:val="bullet"/>
      <w:lvlText w:val=""/>
      <w:lvlJc w:val="left"/>
      <w:pPr>
        <w:ind w:left="222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948" w:hanging="180"/>
      </w:pPr>
    </w:lvl>
    <w:lvl w:ilvl="3" w:tplc="0405000F" w:tentative="1">
      <w:start w:val="1"/>
      <w:numFmt w:val="decimal"/>
      <w:lvlText w:val="%4."/>
      <w:lvlJc w:val="left"/>
      <w:pPr>
        <w:ind w:left="3668" w:hanging="360"/>
      </w:pPr>
    </w:lvl>
    <w:lvl w:ilvl="4" w:tplc="04050019" w:tentative="1">
      <w:start w:val="1"/>
      <w:numFmt w:val="lowerLetter"/>
      <w:lvlText w:val="%5."/>
      <w:lvlJc w:val="left"/>
      <w:pPr>
        <w:ind w:left="4388" w:hanging="360"/>
      </w:pPr>
    </w:lvl>
    <w:lvl w:ilvl="5" w:tplc="0405001B" w:tentative="1">
      <w:start w:val="1"/>
      <w:numFmt w:val="lowerRoman"/>
      <w:lvlText w:val="%6."/>
      <w:lvlJc w:val="right"/>
      <w:pPr>
        <w:ind w:left="5108" w:hanging="180"/>
      </w:pPr>
    </w:lvl>
    <w:lvl w:ilvl="6" w:tplc="0405000F" w:tentative="1">
      <w:start w:val="1"/>
      <w:numFmt w:val="decimal"/>
      <w:lvlText w:val="%7."/>
      <w:lvlJc w:val="left"/>
      <w:pPr>
        <w:ind w:left="5828" w:hanging="360"/>
      </w:pPr>
    </w:lvl>
    <w:lvl w:ilvl="7" w:tplc="04050019" w:tentative="1">
      <w:start w:val="1"/>
      <w:numFmt w:val="lowerLetter"/>
      <w:lvlText w:val="%8."/>
      <w:lvlJc w:val="left"/>
      <w:pPr>
        <w:ind w:left="6548" w:hanging="360"/>
      </w:pPr>
    </w:lvl>
    <w:lvl w:ilvl="8" w:tplc="040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 w15:restartNumberingAfterBreak="0">
    <w:nsid w:val="22014947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356" w:hanging="360"/>
      </w:pPr>
    </w:lvl>
    <w:lvl w:ilvl="1" w:tplc="8C506FB4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24BF7D82"/>
    <w:multiLevelType w:val="multilevel"/>
    <w:tmpl w:val="4CEC58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0CD6A5D"/>
    <w:multiLevelType w:val="hybridMultilevel"/>
    <w:tmpl w:val="813A191E"/>
    <w:lvl w:ilvl="0" w:tplc="03C28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62D76"/>
    <w:multiLevelType w:val="hybridMultilevel"/>
    <w:tmpl w:val="804C77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C713F6"/>
    <w:multiLevelType w:val="hybridMultilevel"/>
    <w:tmpl w:val="EEC0D0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E16E18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336DA"/>
    <w:multiLevelType w:val="hybridMultilevel"/>
    <w:tmpl w:val="22FA4CC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5535657"/>
    <w:multiLevelType w:val="hybridMultilevel"/>
    <w:tmpl w:val="10BC5C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16A219D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374" w:hanging="360"/>
      </w:pPr>
    </w:lvl>
    <w:lvl w:ilvl="1" w:tplc="8C506FB4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56361E6B"/>
    <w:multiLevelType w:val="hybridMultilevel"/>
    <w:tmpl w:val="CD34F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55144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814" w:hanging="360"/>
      </w:pPr>
    </w:lvl>
    <w:lvl w:ilvl="1" w:tplc="8C506FB4">
      <w:start w:val="1"/>
      <w:numFmt w:val="bullet"/>
      <w:lvlText w:val=""/>
      <w:lvlJc w:val="left"/>
      <w:pPr>
        <w:ind w:left="253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54" w:hanging="180"/>
      </w:pPr>
    </w:lvl>
    <w:lvl w:ilvl="3" w:tplc="0405000F" w:tentative="1">
      <w:start w:val="1"/>
      <w:numFmt w:val="decimal"/>
      <w:lvlText w:val="%4."/>
      <w:lvlJc w:val="left"/>
      <w:pPr>
        <w:ind w:left="3974" w:hanging="360"/>
      </w:pPr>
    </w:lvl>
    <w:lvl w:ilvl="4" w:tplc="04050019" w:tentative="1">
      <w:start w:val="1"/>
      <w:numFmt w:val="lowerLetter"/>
      <w:lvlText w:val="%5."/>
      <w:lvlJc w:val="left"/>
      <w:pPr>
        <w:ind w:left="4694" w:hanging="360"/>
      </w:pPr>
    </w:lvl>
    <w:lvl w:ilvl="5" w:tplc="0405001B" w:tentative="1">
      <w:start w:val="1"/>
      <w:numFmt w:val="lowerRoman"/>
      <w:lvlText w:val="%6."/>
      <w:lvlJc w:val="right"/>
      <w:pPr>
        <w:ind w:left="5414" w:hanging="180"/>
      </w:pPr>
    </w:lvl>
    <w:lvl w:ilvl="6" w:tplc="0405000F" w:tentative="1">
      <w:start w:val="1"/>
      <w:numFmt w:val="decimal"/>
      <w:lvlText w:val="%7."/>
      <w:lvlJc w:val="left"/>
      <w:pPr>
        <w:ind w:left="6134" w:hanging="360"/>
      </w:pPr>
    </w:lvl>
    <w:lvl w:ilvl="7" w:tplc="04050019" w:tentative="1">
      <w:start w:val="1"/>
      <w:numFmt w:val="lowerLetter"/>
      <w:lvlText w:val="%8."/>
      <w:lvlJc w:val="left"/>
      <w:pPr>
        <w:ind w:left="6854" w:hanging="360"/>
      </w:pPr>
    </w:lvl>
    <w:lvl w:ilvl="8" w:tplc="040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5" w15:restartNumberingAfterBreak="0">
    <w:nsid w:val="60043683"/>
    <w:multiLevelType w:val="hybridMultilevel"/>
    <w:tmpl w:val="0AE8D008"/>
    <w:lvl w:ilvl="0" w:tplc="EC2E25E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C3428"/>
    <w:multiLevelType w:val="hybridMultilevel"/>
    <w:tmpl w:val="E500E732"/>
    <w:lvl w:ilvl="0" w:tplc="613CD4A8">
      <w:start w:val="1"/>
      <w:numFmt w:val="decimal"/>
      <w:lvlText w:val="%1.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86AD4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62497A"/>
    <w:multiLevelType w:val="hybridMultilevel"/>
    <w:tmpl w:val="E85A5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5"/>
  </w:num>
  <w:num w:numId="5">
    <w:abstractNumId w:val="15"/>
  </w:num>
  <w:num w:numId="6">
    <w:abstractNumId w:val="18"/>
  </w:num>
  <w:num w:numId="7">
    <w:abstractNumId w:val="16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  <w:num w:numId="13">
    <w:abstractNumId w:val="5"/>
  </w:num>
  <w:num w:numId="1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4"/>
  </w:num>
  <w:num w:numId="20">
    <w:abstractNumId w:val="10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B3"/>
    <w:rsid w:val="00054A79"/>
    <w:rsid w:val="000663A7"/>
    <w:rsid w:val="00071E98"/>
    <w:rsid w:val="000805B1"/>
    <w:rsid w:val="000A5C17"/>
    <w:rsid w:val="000C3503"/>
    <w:rsid w:val="000D42DA"/>
    <w:rsid w:val="000D6F16"/>
    <w:rsid w:val="000E71C2"/>
    <w:rsid w:val="000E7879"/>
    <w:rsid w:val="000F06E3"/>
    <w:rsid w:val="00140DDE"/>
    <w:rsid w:val="00145478"/>
    <w:rsid w:val="00145681"/>
    <w:rsid w:val="001526CD"/>
    <w:rsid w:val="00185F1D"/>
    <w:rsid w:val="001B15E9"/>
    <w:rsid w:val="001B3D59"/>
    <w:rsid w:val="001E2CEB"/>
    <w:rsid w:val="001F3B83"/>
    <w:rsid w:val="0020213C"/>
    <w:rsid w:val="002023F8"/>
    <w:rsid w:val="0020746F"/>
    <w:rsid w:val="00214AAE"/>
    <w:rsid w:val="00246214"/>
    <w:rsid w:val="00261FD6"/>
    <w:rsid w:val="00271382"/>
    <w:rsid w:val="002843A7"/>
    <w:rsid w:val="00290ACA"/>
    <w:rsid w:val="002922BF"/>
    <w:rsid w:val="00295FBD"/>
    <w:rsid w:val="00296001"/>
    <w:rsid w:val="002D667E"/>
    <w:rsid w:val="002E188E"/>
    <w:rsid w:val="002F6C0A"/>
    <w:rsid w:val="00300400"/>
    <w:rsid w:val="0030342F"/>
    <w:rsid w:val="003070F2"/>
    <w:rsid w:val="0030720C"/>
    <w:rsid w:val="00312A54"/>
    <w:rsid w:val="00337EE1"/>
    <w:rsid w:val="0034769B"/>
    <w:rsid w:val="00363B5D"/>
    <w:rsid w:val="003804D5"/>
    <w:rsid w:val="003A33AB"/>
    <w:rsid w:val="003B357F"/>
    <w:rsid w:val="003D153F"/>
    <w:rsid w:val="003D5A8B"/>
    <w:rsid w:val="003E52F3"/>
    <w:rsid w:val="003F3890"/>
    <w:rsid w:val="003F3F04"/>
    <w:rsid w:val="004074AE"/>
    <w:rsid w:val="00413053"/>
    <w:rsid w:val="0043358E"/>
    <w:rsid w:val="00463C2C"/>
    <w:rsid w:val="004848C5"/>
    <w:rsid w:val="004B631D"/>
    <w:rsid w:val="004E64FE"/>
    <w:rsid w:val="005124D6"/>
    <w:rsid w:val="00561935"/>
    <w:rsid w:val="00565D95"/>
    <w:rsid w:val="0056772D"/>
    <w:rsid w:val="00576D0B"/>
    <w:rsid w:val="005B2F3C"/>
    <w:rsid w:val="005C4CBB"/>
    <w:rsid w:val="005E1FF0"/>
    <w:rsid w:val="005F1B31"/>
    <w:rsid w:val="005F703A"/>
    <w:rsid w:val="006057E4"/>
    <w:rsid w:val="00606A6E"/>
    <w:rsid w:val="00606E1D"/>
    <w:rsid w:val="00625AB3"/>
    <w:rsid w:val="00631627"/>
    <w:rsid w:val="00662130"/>
    <w:rsid w:val="006637A1"/>
    <w:rsid w:val="00675C8A"/>
    <w:rsid w:val="00682802"/>
    <w:rsid w:val="00684091"/>
    <w:rsid w:val="00694FAB"/>
    <w:rsid w:val="006C563A"/>
    <w:rsid w:val="006D0073"/>
    <w:rsid w:val="006D6E1B"/>
    <w:rsid w:val="006F2DC1"/>
    <w:rsid w:val="006F50C8"/>
    <w:rsid w:val="00701DBD"/>
    <w:rsid w:val="0070313E"/>
    <w:rsid w:val="00722F7A"/>
    <w:rsid w:val="0072419B"/>
    <w:rsid w:val="00737050"/>
    <w:rsid w:val="00754BDF"/>
    <w:rsid w:val="007571D7"/>
    <w:rsid w:val="00772387"/>
    <w:rsid w:val="00793FE7"/>
    <w:rsid w:val="007941CF"/>
    <w:rsid w:val="00796B9C"/>
    <w:rsid w:val="007A33E1"/>
    <w:rsid w:val="007E7C2F"/>
    <w:rsid w:val="007F21B8"/>
    <w:rsid w:val="007F2584"/>
    <w:rsid w:val="00824B14"/>
    <w:rsid w:val="00865203"/>
    <w:rsid w:val="00871A2E"/>
    <w:rsid w:val="00882628"/>
    <w:rsid w:val="008A6434"/>
    <w:rsid w:val="008B44BD"/>
    <w:rsid w:val="008C4478"/>
    <w:rsid w:val="00921C89"/>
    <w:rsid w:val="009326FC"/>
    <w:rsid w:val="00945154"/>
    <w:rsid w:val="0095778A"/>
    <w:rsid w:val="0096252D"/>
    <w:rsid w:val="0096265D"/>
    <w:rsid w:val="009A6133"/>
    <w:rsid w:val="009D4FCB"/>
    <w:rsid w:val="009F5D26"/>
    <w:rsid w:val="00A02EDC"/>
    <w:rsid w:val="00A06D9E"/>
    <w:rsid w:val="00A16A8A"/>
    <w:rsid w:val="00A36FDC"/>
    <w:rsid w:val="00A82540"/>
    <w:rsid w:val="00AA3BCD"/>
    <w:rsid w:val="00AA68B0"/>
    <w:rsid w:val="00AB7DD7"/>
    <w:rsid w:val="00AC252E"/>
    <w:rsid w:val="00AC6001"/>
    <w:rsid w:val="00AD5901"/>
    <w:rsid w:val="00AE1AF2"/>
    <w:rsid w:val="00B01158"/>
    <w:rsid w:val="00B25C85"/>
    <w:rsid w:val="00B3611D"/>
    <w:rsid w:val="00B36DEF"/>
    <w:rsid w:val="00B43F56"/>
    <w:rsid w:val="00B86526"/>
    <w:rsid w:val="00BA449F"/>
    <w:rsid w:val="00BB45B6"/>
    <w:rsid w:val="00BC1FC1"/>
    <w:rsid w:val="00BE2FF0"/>
    <w:rsid w:val="00BF4079"/>
    <w:rsid w:val="00C15146"/>
    <w:rsid w:val="00C21785"/>
    <w:rsid w:val="00C21C0C"/>
    <w:rsid w:val="00C2425C"/>
    <w:rsid w:val="00C33F73"/>
    <w:rsid w:val="00C431C7"/>
    <w:rsid w:val="00C446C9"/>
    <w:rsid w:val="00C61691"/>
    <w:rsid w:val="00C91AA8"/>
    <w:rsid w:val="00C97776"/>
    <w:rsid w:val="00CA54F8"/>
    <w:rsid w:val="00CA6B15"/>
    <w:rsid w:val="00CD4271"/>
    <w:rsid w:val="00CD4635"/>
    <w:rsid w:val="00CE20A7"/>
    <w:rsid w:val="00D0430D"/>
    <w:rsid w:val="00D06FCD"/>
    <w:rsid w:val="00D24173"/>
    <w:rsid w:val="00D307C7"/>
    <w:rsid w:val="00D45652"/>
    <w:rsid w:val="00D556FE"/>
    <w:rsid w:val="00D6255C"/>
    <w:rsid w:val="00D62EA8"/>
    <w:rsid w:val="00D92388"/>
    <w:rsid w:val="00D96463"/>
    <w:rsid w:val="00DB0249"/>
    <w:rsid w:val="00DB4060"/>
    <w:rsid w:val="00DC34FA"/>
    <w:rsid w:val="00DC577C"/>
    <w:rsid w:val="00DD7271"/>
    <w:rsid w:val="00DF2A1D"/>
    <w:rsid w:val="00E06148"/>
    <w:rsid w:val="00E12F88"/>
    <w:rsid w:val="00E2367E"/>
    <w:rsid w:val="00E23C25"/>
    <w:rsid w:val="00E23D4A"/>
    <w:rsid w:val="00E83674"/>
    <w:rsid w:val="00E85CEB"/>
    <w:rsid w:val="00E86915"/>
    <w:rsid w:val="00EA24BE"/>
    <w:rsid w:val="00EC1D3F"/>
    <w:rsid w:val="00EC75D7"/>
    <w:rsid w:val="00EE6AAB"/>
    <w:rsid w:val="00EF7AA9"/>
    <w:rsid w:val="00F1059A"/>
    <w:rsid w:val="00F30056"/>
    <w:rsid w:val="00F35546"/>
    <w:rsid w:val="00F579A9"/>
    <w:rsid w:val="00F63854"/>
    <w:rsid w:val="00F76711"/>
    <w:rsid w:val="00F90A39"/>
    <w:rsid w:val="00FA42A3"/>
    <w:rsid w:val="00FB5D6E"/>
    <w:rsid w:val="00FC3401"/>
    <w:rsid w:val="00FD69BA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7F5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AB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25AB3"/>
    <w:rPr>
      <w:rFonts w:ascii="Times New Roman" w:eastAsia="Calibri" w:hAnsi="Times New Roman" w:cs="Times New Roman"/>
      <w:szCs w:val="22"/>
      <w:lang w:val="en-US"/>
    </w:rPr>
  </w:style>
  <w:style w:type="paragraph" w:styleId="Odstavecseseznamem">
    <w:name w:val="List Paragraph"/>
    <w:basedOn w:val="Normln"/>
    <w:uiPriority w:val="72"/>
    <w:qFormat/>
    <w:rsid w:val="00625AB3"/>
    <w:pPr>
      <w:ind w:left="708"/>
    </w:pPr>
  </w:style>
  <w:style w:type="paragraph" w:styleId="Bezmezer">
    <w:name w:val="No Spacing"/>
    <w:link w:val="BezmezerChar"/>
    <w:uiPriority w:val="1"/>
    <w:qFormat/>
    <w:rsid w:val="00625AB3"/>
    <w:rPr>
      <w:rFonts w:ascii="Times New Roman" w:eastAsia="Calibri" w:hAnsi="Times New Roman" w:cs="Times New Roman"/>
      <w:szCs w:val="22"/>
      <w:lang w:val="en-US"/>
    </w:rPr>
  </w:style>
  <w:style w:type="character" w:customStyle="1" w:styleId="BezmezerChar">
    <w:name w:val="Bez mezer Char"/>
    <w:link w:val="Bezmezer"/>
    <w:uiPriority w:val="1"/>
    <w:rsid w:val="00625AB3"/>
    <w:rPr>
      <w:rFonts w:ascii="Times New Roman" w:eastAsia="Calibri" w:hAnsi="Times New Roman" w:cs="Times New Roman"/>
      <w:szCs w:val="22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625AB3"/>
    <w:pPr>
      <w:numPr>
        <w:ilvl w:val="1"/>
        <w:numId w:val="13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625AB3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625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AB3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AB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AB3"/>
    <w:rPr>
      <w:rFonts w:ascii="Lucida Grande CE" w:eastAsia="Calibri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7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74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746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46F"/>
    <w:rPr>
      <w:rFonts w:ascii="Calibri" w:eastAsia="Calibri" w:hAnsi="Calibri"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nhideWhenUsed/>
    <w:rsid w:val="0041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1305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B8652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2019-08-14T13:40:00Z</dcterms:created>
  <dcterms:modified xsi:type="dcterms:W3CDTF">2019-08-14T13:41:00Z</dcterms:modified>
</cp:coreProperties>
</file>