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z w:val="28"/>
          <w:szCs w:val="28"/>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Kfa</w:t>
      </w:r>
      <w:r>
        <w:rPr>
          <w:color w:val="000000"/>
          <w:spacing w:val="0"/>
          <w:w w:val="100"/>
          <w:position w:val="0"/>
          <w:shd w:val="clear" w:color="auto" w:fill="auto"/>
          <w:lang w:val="cs-CZ" w:eastAsia="cs-CZ" w:bidi="cs-CZ"/>
        </w:rPr>
        <w:t>í</w:t>
      </w:r>
      <w:r>
        <w:rPr>
          <w:color w:val="000000"/>
          <w:spacing w:val="0"/>
          <w:w w:val="100"/>
          <w:position w:val="0"/>
          <w:shd w:val="clear" w:color="auto" w:fill="auto"/>
          <w:vertAlign w:val="superscript"/>
          <w:lang w:val="cs-CZ" w:eastAsia="cs-CZ" w:bidi="cs-CZ"/>
        </w:rPr>
        <w:t>ská</w:t>
      </w:r>
      <w:r>
        <w:rPr>
          <w:color w:val="000000"/>
          <w:spacing w:val="0"/>
          <w:w w:val="100"/>
          <w:position w:val="0"/>
          <w:shd w:val="clear" w:color="auto" w:fill="auto"/>
          <w:lang w:val="cs-CZ" w:eastAsia="cs-CZ" w:bidi="cs-CZ"/>
        </w:rPr>
        <w:t xml:space="preserve"> Správa a údržba silnic Vysočiny, příspěvková organizace</w:t>
      </w:r>
    </w:p>
    <w:p>
      <w:pPr>
        <w:pStyle w:val="Style2"/>
        <w:keepNext w:val="0"/>
        <w:keepLines w:val="0"/>
        <w:widowControl w:val="0"/>
        <w:shd w:val="clear" w:color="auto" w:fill="auto"/>
        <w:tabs>
          <w:tab w:pos="900" w:val="left"/>
          <w:tab w:pos="2232" w:val="left"/>
          <w:tab w:leader="underscore" w:pos="3561" w:val="left"/>
          <w:tab w:pos="6417" w:val="left"/>
        </w:tabs>
        <w:bidi w:val="0"/>
        <w:spacing w:before="0" w:after="0" w:line="240" w:lineRule="auto"/>
        <w:ind w:left="0" w:right="0" w:firstLine="220"/>
        <w:jc w:val="left"/>
      </w:pPr>
      <w:r>
        <w:rPr>
          <w:color w:val="000000"/>
          <w:spacing w:val="0"/>
          <w:w w:val="100"/>
          <w:position w:val="0"/>
          <w:shd w:val="clear" w:color="auto" w:fill="auto"/>
          <w:lang w:val="cs-CZ" w:eastAsia="cs-CZ" w:bidi="cs-CZ"/>
        </w:rPr>
        <w:t>...</w:t>
        <w:tab/>
        <w:t>. -</w:t>
        <w:tab/>
        <w:tab/>
        <w:t>Kosovská</w:t>
        <w:tab/>
        <w:t>16</w:t>
      </w:r>
    </w:p>
    <w:p>
      <w:pPr>
        <w:pStyle w:val="Style5"/>
        <w:keepNext/>
        <w:keepLines/>
        <w:widowControl w:val="0"/>
        <w:shd w:val="clear" w:color="auto" w:fill="auto"/>
        <w:tabs>
          <w:tab w:pos="6417" w:val="left"/>
        </w:tabs>
        <w:bidi w:val="0"/>
        <w:spacing w:before="0" w:after="0"/>
        <w:ind w:left="0" w:right="0" w:firstLine="0"/>
        <w:jc w:val="left"/>
      </w:pPr>
      <w:bookmarkStart w:id="0" w:name="bookmark0"/>
      <w:bookmarkStart w:id="1" w:name="bookmark1"/>
      <w:r>
        <w:rPr>
          <w:color w:val="000000"/>
          <w:spacing w:val="0"/>
          <w:w w:val="100"/>
          <w:position w:val="0"/>
          <w:shd w:val="clear" w:color="auto" w:fill="auto"/>
          <w:lang w:val="cs-CZ" w:eastAsia="cs-CZ" w:bidi="cs-CZ"/>
        </w:rPr>
        <w:t>silnic Vysočiny</w:t>
      </w:r>
      <w:r>
        <w:rPr>
          <w:color w:val="000000"/>
          <w:spacing w:val="0"/>
          <w:w w:val="100"/>
          <w:position w:val="0"/>
          <w:shd w:val="clear" w:color="auto" w:fill="auto"/>
          <w:vertAlign w:val="subscript"/>
          <w:lang w:val="cs-CZ" w:eastAsia="cs-CZ" w:bidi="cs-CZ"/>
        </w:rPr>
        <w:t>Mava</w:t>
        <w:tab/>
        <w:t>01</w:t>
      </w:r>
      <w:bookmarkEnd w:id="0"/>
      <w:bookmarkEnd w:id="1"/>
    </w:p>
    <w:p>
      <w:pPr>
        <w:pStyle w:val="Style2"/>
        <w:keepNext w:val="0"/>
        <w:keepLines w:val="0"/>
        <w:widowControl w:val="0"/>
        <w:pBdr>
          <w:bottom w:val="single" w:sz="4" w:space="0" w:color="auto"/>
        </w:pBdr>
        <w:shd w:val="clear" w:color="auto" w:fill="auto"/>
        <w:tabs>
          <w:tab w:pos="5504" w:val="left"/>
        </w:tabs>
        <w:bidi w:val="0"/>
        <w:spacing w:before="0" w:after="0" w:line="240" w:lineRule="auto"/>
        <w:ind w:left="0" w:right="0" w:firstLine="0"/>
        <w:jc w:val="center"/>
        <w:sectPr>
          <w:footnotePr>
            <w:pos w:val="pageBottom"/>
            <w:numFmt w:val="decimal"/>
            <w:numRestart w:val="continuous"/>
          </w:footnotePr>
          <w:pgSz w:w="11900" w:h="16840"/>
          <w:pgMar w:top="1826" w:left="1188" w:right="894" w:bottom="1580" w:header="1398" w:footer="1152" w:gutter="0"/>
          <w:pgNumType w:start="1"/>
          <w:cols w:space="720"/>
          <w:noEndnote/>
          <w:rtlGutter w:val="0"/>
          <w:docGrid w:linePitch="360"/>
        </w:sectPr>
      </w:pPr>
      <w:r>
        <w:rPr>
          <w:color w:val="000000"/>
          <w:spacing w:val="0"/>
          <w:w w:val="100"/>
          <w:position w:val="0"/>
          <w:shd w:val="clear" w:color="auto" w:fill="auto"/>
          <w:vertAlign w:val="subscript"/>
          <w:lang w:val="cs-CZ" w:eastAsia="cs-CZ" w:bidi="cs-CZ"/>
        </w:rPr>
        <w:t>O</w:t>
      </w:r>
      <w:r>
        <w:rPr>
          <w:color w:val="000000"/>
          <w:spacing w:val="0"/>
          <w:w w:val="100"/>
          <w:position w:val="0"/>
          <w:shd w:val="clear" w:color="auto" w:fill="auto"/>
          <w:lang w:val="cs-CZ" w:eastAsia="cs-CZ" w:bidi="cs-CZ"/>
        </w:rPr>
        <w:t>r5an/««</w:t>
        <w:tab/>
        <w:t>CZ00090450</w:t>
      </w:r>
    </w:p>
    <w:p>
      <w:pPr>
        <w:widowControl w:val="0"/>
        <w:spacing w:line="131" w:lineRule="exact"/>
        <w:rPr>
          <w:sz w:val="11"/>
          <w:szCs w:val="11"/>
        </w:rPr>
      </w:pPr>
    </w:p>
    <w:p>
      <w:pPr>
        <w:widowControl w:val="0"/>
        <w:spacing w:line="1" w:lineRule="exact"/>
        <w:sectPr>
          <w:footnotePr>
            <w:pos w:val="pageBottom"/>
            <w:numFmt w:val="decimal"/>
            <w:numRestart w:val="continuous"/>
          </w:footnotePr>
          <w:type w:val="continuous"/>
          <w:pgSz w:w="11900" w:h="16840"/>
          <w:pgMar w:top="1826" w:left="0" w:right="0" w:bottom="1580" w:header="0" w:footer="3" w:gutter="0"/>
          <w:cols w:space="720"/>
          <w:noEndnote/>
          <w:rtlGutter w:val="0"/>
          <w:docGrid w:linePitch="360"/>
        </w:sectPr>
      </w:pPr>
    </w:p>
    <w:p>
      <w:pPr>
        <w:pStyle w:val="Style7"/>
        <w:keepNext/>
        <w:keepLines/>
        <w:widowControl w:val="0"/>
        <w:shd w:val="clear" w:color="auto" w:fill="auto"/>
        <w:bidi w:val="0"/>
        <w:spacing w:before="0" w:after="42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Číslo objednávky: 71990163</w:t>
      </w:r>
      <w:bookmarkEnd w:id="2"/>
      <w:bookmarkEnd w:id="3"/>
    </w:p>
    <w:tbl>
      <w:tblPr>
        <w:tblOverlap w:val="never"/>
        <w:jc w:val="center"/>
        <w:tblLayout w:type="fixed"/>
      </w:tblPr>
      <w:tblGrid>
        <w:gridCol w:w="1609"/>
        <w:gridCol w:w="2081"/>
      </w:tblGrid>
      <w:tr>
        <w:trPr>
          <w:trHeight w:val="263"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5"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71990163</w:t>
            </w:r>
          </w:p>
        </w:tc>
      </w:tr>
      <w:tr>
        <w:trPr>
          <w:trHeight w:val="252"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2"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2"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70"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07.08.2019</w:t>
      </w:r>
    </w:p>
    <w:p>
      <w:pPr>
        <w:pStyle w:val="Style11"/>
        <w:keepNext/>
        <w:keepLines/>
        <w:widowControl w:val="0"/>
        <w:shd w:val="clear" w:color="auto" w:fill="auto"/>
        <w:bidi w:val="0"/>
        <w:spacing w:before="0" w:after="16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Odběratel:</w:t>
      </w:r>
      <w:bookmarkEnd w:id="4"/>
      <w:bookmarkEnd w:id="5"/>
    </w:p>
    <w:p>
      <w:pPr>
        <w:pStyle w:val="Style1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60"/>
        <w:jc w:val="left"/>
      </w:pPr>
      <w:bookmarkStart w:id="6" w:name="bookmark6"/>
      <w:bookmarkStart w:id="7" w:name="bookmark7"/>
      <w:r>
        <w:rPr>
          <w:color w:val="000000"/>
          <w:spacing w:val="0"/>
          <w:w w:val="100"/>
          <w:position w:val="0"/>
          <w:shd w:val="clear" w:color="auto" w:fill="auto"/>
          <w:lang w:val="cs-CZ" w:eastAsia="cs-CZ" w:bidi="cs-CZ"/>
        </w:rPr>
        <w:t>Obec Kejžlice</w:t>
      </w:r>
      <w:bookmarkEnd w:id="6"/>
      <w:bookmarkEnd w:id="7"/>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Ke Světlé 161</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160"/>
        <w:jc w:val="left"/>
      </w:pPr>
      <w:r>
        <w:rPr>
          <w:color w:val="000000"/>
          <w:spacing w:val="0"/>
          <w:w w:val="100"/>
          <w:position w:val="0"/>
          <w:shd w:val="clear" w:color="auto" w:fill="auto"/>
          <w:lang w:val="cs-CZ" w:eastAsia="cs-CZ" w:bidi="cs-CZ"/>
        </w:rPr>
        <w:t>394 52 Kejžlice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206" w:val="left"/>
        </w:tabs>
        <w:bidi w:val="0"/>
        <w:spacing w:before="0" w:after="0" w:line="240" w:lineRule="auto"/>
        <w:ind w:left="0" w:right="0" w:firstLine="240"/>
        <w:jc w:val="left"/>
        <w:sectPr>
          <w:footnotePr>
            <w:pos w:val="pageBottom"/>
            <w:numFmt w:val="decimal"/>
            <w:numRestart w:val="continuous"/>
          </w:footnotePr>
          <w:type w:val="continuous"/>
          <w:pgSz w:w="11900" w:h="16840"/>
          <w:pgMar w:top="1826" w:left="1235" w:right="2435" w:bottom="1580" w:header="0" w:footer="3" w:gutter="0"/>
          <w:cols w:num="2" w:space="706"/>
          <w:noEndnote/>
          <w:rtlGutter w:val="0"/>
          <w:docGrid w:linePitch="360"/>
        </w:sectPr>
      </w:pPr>
      <w:r>
        <w:rPr>
          <w:color w:val="000000"/>
          <w:spacing w:val="0"/>
          <w:w w:val="100"/>
          <w:position w:val="0"/>
          <w:shd w:val="clear" w:color="auto" w:fill="auto"/>
          <w:lang w:val="cs-CZ" w:eastAsia="cs-CZ" w:bidi="cs-CZ"/>
        </w:rPr>
        <w:t>IČO: 00248398</w:t>
        <w:tab/>
        <w:t>DIČ: CZ00248398</w:t>
      </w:r>
    </w:p>
    <w:p>
      <w:pPr>
        <w:widowControl w:val="0"/>
        <w:spacing w:line="90" w:lineRule="exact"/>
        <w:rPr>
          <w:sz w:val="7"/>
          <w:szCs w:val="7"/>
        </w:rPr>
      </w:pPr>
    </w:p>
    <w:p>
      <w:pPr>
        <w:widowControl w:val="0"/>
        <w:spacing w:line="1" w:lineRule="exact"/>
        <w:sectPr>
          <w:footnotePr>
            <w:pos w:val="pageBottom"/>
            <w:numFmt w:val="decimal"/>
            <w:numRestart w:val="continuous"/>
          </w:footnotePr>
          <w:type w:val="continuous"/>
          <w:pgSz w:w="11900" w:h="16840"/>
          <w:pgMar w:top="1794" w:left="0" w:right="0" w:bottom="1612" w:header="0" w:footer="3" w:gutter="0"/>
          <w:cols w:space="720"/>
          <w:noEndnote/>
          <w:rtlGutter w:val="0"/>
          <w:docGrid w:linePitch="360"/>
        </w:sectPr>
      </w:pPr>
    </w:p>
    <w:p>
      <w:pPr>
        <w:pStyle w:val="Style2"/>
        <w:keepNext w:val="0"/>
        <w:keepLines w:val="0"/>
        <w:widowControl w:val="0"/>
        <w:shd w:val="clear" w:color="auto" w:fill="auto"/>
        <w:bidi w:val="0"/>
        <w:spacing w:before="0" w:after="0" w:line="276" w:lineRule="auto"/>
        <w:ind w:left="4240" w:right="0" w:hanging="2140"/>
        <w:jc w:val="left"/>
      </w:pPr>
      <w:r>
        <mc:AlternateContent>
          <mc:Choice Requires="wps">
            <w:drawing>
              <wp:anchor distT="0" distB="0" distL="114300" distR="114300" simplePos="0" relativeHeight="125829378" behindDoc="0" locked="0" layoutInCell="1" allowOverlap="1">
                <wp:simplePos x="0" y="0"/>
                <wp:positionH relativeFrom="page">
                  <wp:posOffset>791210</wp:posOffset>
                </wp:positionH>
                <wp:positionV relativeFrom="paragraph">
                  <wp:posOffset>12700</wp:posOffset>
                </wp:positionV>
                <wp:extent cx="1113155" cy="612775"/>
                <wp:wrapSquare wrapText="right"/>
                <wp:docPr id="1" name="Shape 1"/>
                <a:graphic xmlns:a="http://schemas.openxmlformats.org/drawingml/2006/main">
                  <a:graphicData uri="http://schemas.microsoft.com/office/word/2010/wordprocessingShape">
                    <wps:wsp>
                      <wps:cNvSpPr txBox="1"/>
                      <wps:spPr>
                        <a:xfrm>
                          <a:ext cx="1113155" cy="612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Obec Kejžlice</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Ke Světlé 161</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394 52 Kejžlice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299999999999997pt;margin-top:1.pt;width:87.650000000000006pt;height:48.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Obec Kejžlice</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Ke Světlé 161</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394 52 Kejžlice</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w:t>
      </w:r>
    </w:p>
    <w:p>
      <w:pPr>
        <w:pStyle w:val="Style2"/>
        <w:keepNext w:val="0"/>
        <w:keepLines w:val="0"/>
        <w:widowControl w:val="0"/>
        <w:shd w:val="clear" w:color="auto" w:fill="auto"/>
        <w:bidi w:val="0"/>
        <w:spacing w:before="0" w:after="0" w:line="276" w:lineRule="auto"/>
        <w:ind w:left="4240" w:right="0" w:firstLine="0"/>
        <w:jc w:val="left"/>
      </w:pPr>
      <w:r>
        <w:rPr>
          <w:color w:val="000000"/>
          <w:spacing w:val="0"/>
          <w:w w:val="100"/>
          <w:position w:val="0"/>
          <w:shd w:val="clear" w:color="auto" w:fill="auto"/>
          <w:lang w:val="cs-CZ" w:eastAsia="cs-CZ" w:bidi="cs-CZ"/>
        </w:rPr>
        <w:t>Havlíčkův Brod</w:t>
      </w:r>
    </w:p>
    <w:p>
      <w:pPr>
        <w:pStyle w:val="Style2"/>
        <w:keepNext w:val="0"/>
        <w:keepLines w:val="0"/>
        <w:widowControl w:val="0"/>
        <w:shd w:val="clear" w:color="auto" w:fill="auto"/>
        <w:bidi w:val="0"/>
        <w:spacing w:before="0" w:after="200" w:line="276" w:lineRule="auto"/>
        <w:ind w:left="4240" w:right="0" w:firstLine="0"/>
        <w:jc w:val="left"/>
      </w:pPr>
      <w:r>
        <w:rPr>
          <w:color w:val="000000"/>
          <w:spacing w:val="0"/>
          <w:w w:val="100"/>
          <w:position w:val="0"/>
          <w:shd w:val="clear" w:color="auto" w:fill="auto"/>
          <w:lang w:val="cs-CZ" w:eastAsia="cs-CZ" w:bidi="cs-CZ"/>
        </w:rPr>
        <w:t>581 53</w:t>
      </w:r>
    </w:p>
    <w:p>
      <w:pPr>
        <w:pStyle w:val="Style2"/>
        <w:keepNext w:val="0"/>
        <w:keepLines w:val="0"/>
        <w:widowControl w:val="0"/>
        <w:pBdr>
          <w:top w:val="single" w:sz="4" w:space="0" w:color="auto"/>
        </w:pBdr>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JU 19X39 - výsprava MK</w:t>
      </w: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Smluvní podmínky objednávky</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Je-li hodnota plnění vyšší jak 50.000,- Kč bez DPH, bere odběratel na vědomí, Že objednávka bude zveřejněna v informačním registru veřejné správy v souladu se zák. č. 340/2015 Sb. o registru smluv. Současně se smluvní strany dohodly, že tuto zákonnou povinnost splní dodavatel. Objednatel výslovně souhlasí se zveřejněním celého jejího textu.</w:t>
      </w:r>
    </w:p>
    <w:p>
      <w:pPr>
        <w:pStyle w:val="Style2"/>
        <w:keepNext w:val="0"/>
        <w:keepLines w:val="0"/>
        <w:widowControl w:val="0"/>
        <w:numPr>
          <w:ilvl w:val="0"/>
          <w:numId w:val="1"/>
        </w:numPr>
        <w:shd w:val="clear" w:color="auto" w:fill="auto"/>
        <w:tabs>
          <w:tab w:pos="721" w:val="left"/>
        </w:tabs>
        <w:bidi w:val="0"/>
        <w:spacing w:before="0" w:after="0"/>
        <w:ind w:left="0" w:right="0" w:firstLine="380"/>
        <w:jc w:val="both"/>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Objednatel se zavazuje, že v případě prodlení se zaplacením faktury zaplatí dodavateli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ihútě, ceně, při dodržení předpisů BOZP a dalších podmínek uvedených v objednávce.</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Dodavatel stanovuje splatnost faktur do 30 dnů od dne doručení, pokud bude obsahovat veškeré náležitosti.</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2"/>
        <w:keepNext w:val="0"/>
        <w:keepLines w:val="0"/>
        <w:widowControl w:val="0"/>
        <w:numPr>
          <w:ilvl w:val="0"/>
          <w:numId w:val="1"/>
        </w:numPr>
        <w:shd w:val="clear" w:color="auto" w:fill="auto"/>
        <w:tabs>
          <w:tab w:pos="721"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2"/>
        <w:keepNext w:val="0"/>
        <w:keepLines w:val="0"/>
        <w:widowControl w:val="0"/>
        <w:numPr>
          <w:ilvl w:val="0"/>
          <w:numId w:val="1"/>
        </w:numPr>
        <w:shd w:val="clear" w:color="auto" w:fill="auto"/>
        <w:tabs>
          <w:tab w:pos="783" w:val="left"/>
        </w:tabs>
        <w:bidi w:val="0"/>
        <w:spacing w:before="0" w:after="0"/>
        <w:ind w:left="720" w:right="0" w:hanging="340"/>
        <w:jc w:val="both"/>
      </w:pPr>
      <w:r>
        <w:rPr>
          <w:color w:val="000000"/>
          <w:spacing w:val="0"/>
          <w:w w:val="100"/>
          <w:position w:val="0"/>
          <w:shd w:val="clear" w:color="auto" w:fill="auto"/>
          <w:lang w:val="cs-CZ" w:eastAsia="cs-CZ" w:bidi="cs-CZ"/>
        </w:rPr>
        <w:t>Ustanovení bc$ů 8) a 9) nebudou použita v případě, že dodavatel není plátcem DPH nebo v případech, kdy se uplatní přenesená daňová povinnost dle § 92a a násl. zákona o DPH.</w:t>
      </w:r>
    </w:p>
    <w:p>
      <w:pPr>
        <w:pStyle w:val="Style2"/>
        <w:keepNext w:val="0"/>
        <w:keepLines w:val="0"/>
        <w:widowControl w:val="0"/>
        <w:numPr>
          <w:ilvl w:val="0"/>
          <w:numId w:val="1"/>
        </w:numPr>
        <w:shd w:val="clear" w:color="auto" w:fill="auto"/>
        <w:tabs>
          <w:tab w:pos="783" w:val="left"/>
        </w:tabs>
        <w:bidi w:val="0"/>
        <w:spacing w:before="0" w:after="0"/>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2"/>
        <w:keepNext w:val="0"/>
        <w:keepLines w:val="0"/>
        <w:widowControl w:val="0"/>
        <w:numPr>
          <w:ilvl w:val="0"/>
          <w:numId w:val="1"/>
        </w:numPr>
        <w:shd w:val="clear" w:color="auto" w:fill="auto"/>
        <w:tabs>
          <w:tab w:pos="783"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2"/>
        <w:keepNext w:val="0"/>
        <w:keepLines w:val="0"/>
        <w:widowControl w:val="0"/>
        <w:numPr>
          <w:ilvl w:val="0"/>
          <w:numId w:val="1"/>
        </w:numPr>
        <w:shd w:val="clear" w:color="auto" w:fill="auto"/>
        <w:tabs>
          <w:tab w:pos="783" w:val="left"/>
          <w:tab w:pos="5524" w:val="left"/>
        </w:tabs>
        <w:bidi w:val="0"/>
        <w:spacing w:before="0" w:after="0"/>
        <w:ind w:left="0" w:right="0" w:firstLine="380"/>
        <w:jc w:val="both"/>
      </w:pPr>
      <w:r>
        <w:rPr>
          <w:color w:val="000000"/>
          <w:spacing w:val="0"/>
          <w:w w:val="100"/>
          <w:position w:val="0"/>
          <w:shd w:val="clear" w:color="auto" w:fill="auto"/>
          <w:lang w:val="cs-CZ" w:eastAsia="cs-CZ" w:bidi="cs-CZ"/>
        </w:rPr>
        <w:t>Záruční doba na věcné plnění se sjednává na:</w:t>
        <w:tab/>
        <w:t>měsíců.</w:t>
      </w:r>
    </w:p>
    <w:p>
      <w:pPr>
        <w:pStyle w:val="Style2"/>
        <w:keepNext w:val="0"/>
        <w:keepLines w:val="0"/>
        <w:widowControl w:val="0"/>
        <w:numPr>
          <w:ilvl w:val="0"/>
          <w:numId w:val="1"/>
        </w:numPr>
        <w:shd w:val="clear" w:color="auto" w:fill="auto"/>
        <w:tabs>
          <w:tab w:pos="783" w:val="left"/>
        </w:tabs>
        <w:bidi w:val="0"/>
        <w:spacing w:before="0" w:after="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w:t>
      </w:r>
      <w:r>
        <w:br w:type="page"/>
      </w:r>
    </w:p>
    <w:p>
      <w:pPr>
        <w:pStyle w:val="Style2"/>
        <w:keepNext w:val="0"/>
        <w:keepLines w:val="0"/>
        <w:widowControl w:val="0"/>
        <w:shd w:val="clear" w:color="auto" w:fill="auto"/>
        <w:tabs>
          <w:tab w:pos="3604" w:val="left"/>
          <w:tab w:pos="6080" w:val="left"/>
        </w:tabs>
        <w:bidi w:val="0"/>
        <w:spacing w:before="0" w:after="0" w:line="288" w:lineRule="auto"/>
        <w:ind w:left="0" w:right="0" w:firstLine="0"/>
        <w:jc w:val="left"/>
      </w:pPr>
      <w:r>
        <w:drawing>
          <wp:anchor distT="0" distB="0" distL="0" distR="0" simplePos="0" relativeHeight="125829380" behindDoc="0" locked="0" layoutInCell="1" allowOverlap="1">
            <wp:simplePos x="0" y="0"/>
            <wp:positionH relativeFrom="page">
              <wp:posOffset>2164080</wp:posOffset>
            </wp:positionH>
            <wp:positionV relativeFrom="paragraph">
              <wp:posOffset>279400</wp:posOffset>
            </wp:positionV>
            <wp:extent cx="890270" cy="304800"/>
            <wp:wrapTight wrapText="bothSides">
              <wp:wrapPolygon>
                <wp:start x="0" y="0"/>
                <wp:lineTo x="21600" y="0"/>
                <wp:lineTo x="21600" y="21600"/>
                <wp:lineTo x="0" y="21600"/>
                <wp:lineTo x="0" y="0"/>
              </wp:wrapPolygon>
            </wp:wrapT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304800"/>
                    </a:xfrm>
                    <a:prstGeom prst="rect"/>
                  </pic:spPr>
                </pic:pic>
              </a:graphicData>
            </a:graphic>
          </wp:anchor>
        </w:drawing>
      </w:r>
      <w:r>
        <w:rPr>
          <w:b/>
          <w:bCs/>
          <w:i/>
          <w:iCs/>
          <w:color w:val="000000"/>
          <w:spacing w:val="0"/>
          <w:w w:val="100"/>
          <w:position w:val="0"/>
          <w:sz w:val="28"/>
          <w:szCs w:val="28"/>
          <w:shd w:val="clear" w:color="auto" w:fill="auto"/>
          <w:lang w:val="cs-CZ" w:eastAsia="cs-CZ" w:bidi="cs-CZ"/>
        </w:rPr>
        <w:t>KrSJSká Spr3V3 3 Údržb3</w:t>
      </w:r>
      <w:r>
        <w:rPr>
          <w:color w:val="000000"/>
          <w:spacing w:val="0"/>
          <w:w w:val="100"/>
          <w:position w:val="0"/>
          <w:shd w:val="clear" w:color="auto" w:fill="auto"/>
          <w:lang w:val="cs-CZ" w:eastAsia="cs-CZ" w:bidi="cs-CZ"/>
        </w:rPr>
        <w:t xml:space="preserve"> Krajská správa a údržba silnic Vysočiny, příspěvková organizace </w:t>
      </w:r>
      <w:r>
        <w:rPr>
          <w:b/>
          <w:bCs/>
          <w:i/>
          <w:iCs/>
          <w:color w:val="000000"/>
          <w:spacing w:val="0"/>
          <w:w w:val="100"/>
          <w:position w:val="0"/>
          <w:sz w:val="28"/>
          <w:szCs w:val="28"/>
          <w:shd w:val="clear" w:color="auto" w:fill="auto"/>
          <w:lang w:val="cs-CZ" w:eastAsia="cs-CZ" w:bidi="cs-CZ"/>
        </w:rPr>
        <w:t>silnic Vysočiny</w:t>
      </w:r>
      <w:r>
        <w:rPr>
          <w:color w:val="000000"/>
          <w:spacing w:val="0"/>
          <w:w w:val="100"/>
          <w:position w:val="0"/>
          <w:shd w:val="clear" w:color="auto" w:fill="auto"/>
          <w:lang w:val="cs-CZ" w:eastAsia="cs-CZ" w:bidi="cs-CZ"/>
        </w:rPr>
        <w:tab/>
        <w:t>“</w:t>
        <w:tab/>
        <w:t>U 01</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p>
      <w:pPr>
        <w:pStyle w:val="Style2"/>
        <w:keepNext w:val="0"/>
        <w:keepLines w:val="0"/>
        <w:widowControl w:val="0"/>
        <w:shd w:val="clear" w:color="auto" w:fill="auto"/>
        <w:tabs>
          <w:tab w:pos="3064" w:val="left"/>
        </w:tabs>
        <w:bidi w:val="0"/>
        <w:spacing w:before="0" w:after="100" w:line="216" w:lineRule="auto"/>
        <w:ind w:left="0" w:right="0" w:firstLine="440"/>
        <w:jc w:val="left"/>
      </w:pPr>
      <w:r>
        <w:rPr>
          <w:color w:val="000000"/>
          <w:spacing w:val="0"/>
          <w:w w:val="100"/>
          <w:position w:val="0"/>
          <w:shd w:val="clear" w:color="auto" w:fill="auto"/>
          <w:lang w:val="cs-CZ" w:eastAsia="cs-CZ" w:bidi="cs-CZ"/>
        </w:rPr>
        <w:t>00090450</w:t>
        <w:tab/>
        <w:t>CZ00090450</w:t>
      </w:r>
    </w:p>
    <w:p>
      <w:pPr>
        <w:pStyle w:val="Style7"/>
        <w:keepNext/>
        <w:keepLines/>
        <w:widowControl w:val="0"/>
        <w:shd w:val="clear" w:color="auto" w:fill="auto"/>
        <w:bidi w:val="0"/>
        <w:spacing w:before="0" w:after="100" w:line="240" w:lineRule="auto"/>
        <w:ind w:left="0" w:right="0" w:firstLine="160"/>
        <w:jc w:val="left"/>
      </w:pPr>
      <w:r>
        <mc:AlternateContent>
          <mc:Choice Requires="wps">
            <w:drawing>
              <wp:anchor distT="0" distB="0" distL="114300" distR="114300" simplePos="0" relativeHeight="125829381" behindDoc="0" locked="0" layoutInCell="1" allowOverlap="1">
                <wp:simplePos x="0" y="0"/>
                <wp:positionH relativeFrom="page">
                  <wp:posOffset>3601720</wp:posOffset>
                </wp:positionH>
                <wp:positionV relativeFrom="paragraph">
                  <wp:posOffset>12700</wp:posOffset>
                </wp:positionV>
                <wp:extent cx="1060450" cy="160020"/>
                <wp:wrapSquare wrapText="left"/>
                <wp:docPr id="5" name="Shape 5"/>
                <a:graphic xmlns:a="http://schemas.openxmlformats.org/drawingml/2006/main">
                  <a:graphicData uri="http://schemas.microsoft.com/office/word/2010/wordprocessingShape">
                    <wps:wsp>
                      <wps:cNvSpPr txBox="1"/>
                      <wps:spPr>
                        <a:xfrm>
                          <a:ext cx="1060450" cy="160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07.08.2019</w:t>
                            </w:r>
                          </w:p>
                        </w:txbxContent>
                      </wps:txbx>
                      <wps:bodyPr wrap="none" lIns="0" tIns="0" rIns="0" bIns="0">
                        <a:noAutoFit/>
                      </wps:bodyPr>
                    </wps:wsp>
                  </a:graphicData>
                </a:graphic>
              </wp:anchor>
            </w:drawing>
          </mc:Choice>
          <mc:Fallback>
            <w:pict>
              <v:shape id="_x0000_s1031" type="#_x0000_t202" style="position:absolute;margin-left:283.60000000000002pt;margin-top:1.pt;width:83.5pt;height:12.6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07.08.2019</w:t>
                      </w:r>
                    </w:p>
                  </w:txbxContent>
                </v:textbox>
                <w10:wrap type="square" side="left" anchorx="page"/>
              </v:shape>
            </w:pict>
          </mc:Fallback>
        </mc:AlternateContent>
      </w:r>
      <w:bookmarkStart w:id="10" w:name="bookmark10"/>
      <w:bookmarkStart w:id="11" w:name="bookmark11"/>
      <w:r>
        <w:rPr>
          <w:color w:val="000000"/>
          <w:spacing w:val="0"/>
          <w:w w:val="100"/>
          <w:position w:val="0"/>
          <w:shd w:val="clear" w:color="auto" w:fill="auto"/>
          <w:lang w:val="cs-CZ" w:eastAsia="cs-CZ" w:bidi="cs-CZ"/>
        </w:rPr>
        <w:t>Čísla objednávky: 71990163</w:t>
      </w:r>
      <w:bookmarkEnd w:id="10"/>
      <w:bookmarkEnd w:id="11"/>
    </w:p>
    <w:p>
      <w:pPr>
        <w:pStyle w:val="Style11"/>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Odběratel:</w:t>
      </w:r>
      <w:bookmarkEnd w:id="12"/>
      <w:bookmarkEnd w:id="13"/>
    </w:p>
    <w:p>
      <w:pPr>
        <w:widowControl w:val="0"/>
        <w:spacing w:line="1" w:lineRule="exact"/>
        <w:sectPr>
          <w:footnotePr>
            <w:pos w:val="pageBottom"/>
            <w:numFmt w:val="decimal"/>
            <w:numRestart w:val="continuous"/>
          </w:footnotePr>
          <w:type w:val="continuous"/>
          <w:pgSz w:w="11900" w:h="16840"/>
          <w:pgMar w:top="1794" w:left="1118" w:right="961" w:bottom="1612" w:header="1366" w:footer="1184" w:gutter="0"/>
          <w:cols w:space="720"/>
          <w:noEndnote/>
          <w:rtlGutter w:val="0"/>
          <w:docGrid w:linePitch="360"/>
        </w:sectPr>
      </w:pPr>
      <w:r>
        <mc:AlternateContent>
          <mc:Choice Requires="wps">
            <w:drawing>
              <wp:anchor distT="6985" distB="0" distL="0" distR="0" simplePos="0" relativeHeight="125829383" behindDoc="0" locked="0" layoutInCell="1" allowOverlap="1">
                <wp:simplePos x="0" y="0"/>
                <wp:positionH relativeFrom="page">
                  <wp:posOffset>781050</wp:posOffset>
                </wp:positionH>
                <wp:positionV relativeFrom="paragraph">
                  <wp:posOffset>6985</wp:posOffset>
                </wp:positionV>
                <wp:extent cx="2334260" cy="1202690"/>
                <wp:wrapTopAndBottom/>
                <wp:docPr id="7" name="Shape 7"/>
                <a:graphic xmlns:a="http://schemas.openxmlformats.org/drawingml/2006/main">
                  <a:graphicData uri="http://schemas.microsoft.com/office/word/2010/wordprocessingShape">
                    <wps:wsp>
                      <wps:cNvSpPr txBox="1"/>
                      <wps:spPr>
                        <a:xfrm>
                          <a:ext cx="2334260" cy="1202690"/>
                        </a:xfrm>
                        <a:prstGeom prst="rect"/>
                        <a:noFill/>
                      </wps:spPr>
                      <wps:txbx>
                        <w:txbxContent>
                          <w:tbl>
                            <w:tblPr>
                              <w:tblOverlap w:val="never"/>
                              <w:jc w:val="left"/>
                              <w:tblLayout w:type="fixed"/>
                            </w:tblPr>
                            <w:tblGrid>
                              <w:gridCol w:w="1598"/>
                              <w:gridCol w:w="2077"/>
                            </w:tblGrid>
                            <w:tr>
                              <w:trPr>
                                <w:tblHeader/>
                                <w:trHeight w:val="26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71990163</w:t>
                                  </w:r>
                                </w:p>
                              </w:tc>
                            </w:tr>
                            <w:tr>
                              <w:trPr>
                                <w:trHeight w:val="24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2"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2"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382"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61.5pt;margin-top:0.55000000000000004pt;width:183.80000000000001pt;height:94.700000000000003pt;z-index:-125829370;mso-wrap-distance-left:0;mso-wrap-distance-top:0.55000000000000004pt;mso-wrap-distance-right:0;mso-position-horizontal-relative:page" filled="f" stroked="f">
                <v:textbox inset="0,0,0,0">
                  <w:txbxContent>
                    <w:tbl>
                      <w:tblPr>
                        <w:tblOverlap w:val="never"/>
                        <w:jc w:val="left"/>
                        <w:tblLayout w:type="fixed"/>
                      </w:tblPr>
                      <w:tblGrid>
                        <w:gridCol w:w="1598"/>
                        <w:gridCol w:w="2077"/>
                      </w:tblGrid>
                      <w:tr>
                        <w:trPr>
                          <w:tblHeader/>
                          <w:trHeight w:val="26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71990163</w:t>
                            </w:r>
                          </w:p>
                        </w:tc>
                      </w:tr>
                      <w:tr>
                        <w:trPr>
                          <w:trHeight w:val="24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2"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2"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382"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539115" distL="0" distR="0" simplePos="0" relativeHeight="125829385" behindDoc="0" locked="0" layoutInCell="1" allowOverlap="1">
                <wp:simplePos x="0" y="0"/>
                <wp:positionH relativeFrom="page">
                  <wp:posOffset>3686810</wp:posOffset>
                </wp:positionH>
                <wp:positionV relativeFrom="paragraph">
                  <wp:posOffset>0</wp:posOffset>
                </wp:positionV>
                <wp:extent cx="962660" cy="669925"/>
                <wp:wrapTopAndBottom/>
                <wp:docPr id="9" name="Shape 9"/>
                <a:graphic xmlns:a="http://schemas.openxmlformats.org/drawingml/2006/main">
                  <a:graphicData uri="http://schemas.microsoft.com/office/word/2010/wordprocessingShape">
                    <wps:wsp>
                      <wps:cNvSpPr txBox="1"/>
                      <wps:spPr>
                        <a:xfrm>
                          <a:ext cx="962660" cy="669925"/>
                        </a:xfrm>
                        <a:prstGeom prst="rect"/>
                        <a:noFill/>
                      </wps:spPr>
                      <wps:txbx>
                        <w:txbxContent>
                          <w:p>
                            <w:pPr>
                              <w:pStyle w:val="Style11"/>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Obec Kejžlice</w:t>
                            </w:r>
                            <w:bookmarkEnd w:id="8"/>
                            <w:bookmarkEnd w:id="9"/>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Ke Světlé 161</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 xml:space="preserve">394 </w:t>
                            </w:r>
                            <w:r>
                              <w:rPr>
                                <w:i/>
                                <w:iCs/>
                                <w:color w:val="000000"/>
                                <w:spacing w:val="0"/>
                                <w:w w:val="100"/>
                                <w:position w:val="0"/>
                                <w:shd w:val="clear" w:color="auto" w:fill="auto"/>
                                <w:lang w:val="cs-CZ" w:eastAsia="cs-CZ" w:bidi="cs-CZ"/>
                              </w:rPr>
                              <w:t>52</w:t>
                            </w:r>
                            <w:r>
                              <w:rPr>
                                <w:color w:val="000000"/>
                                <w:spacing w:val="0"/>
                                <w:w w:val="100"/>
                                <w:position w:val="0"/>
                                <w:shd w:val="clear" w:color="auto" w:fill="auto"/>
                                <w:lang w:val="cs-CZ" w:eastAsia="cs-CZ" w:bidi="cs-CZ"/>
                              </w:rPr>
                              <w:t xml:space="preserve"> Kejžlice</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 00248398</w:t>
                            </w:r>
                          </w:p>
                        </w:txbxContent>
                      </wps:txbx>
                      <wps:bodyPr lIns="0" tIns="0" rIns="0" bIns="0">
                        <a:noAutoFit/>
                      </wps:bodyPr>
                    </wps:wsp>
                  </a:graphicData>
                </a:graphic>
              </wp:anchor>
            </w:drawing>
          </mc:Choice>
          <mc:Fallback>
            <w:pict>
              <v:shape id="_x0000_s1035" type="#_x0000_t202" style="position:absolute;margin-left:290.30000000000001pt;margin-top:0;width:75.799999999999997pt;height:52.75pt;z-index:-125829368;mso-wrap-distance-left:0;mso-wrap-distance-right:0;mso-wrap-distance-bottom:42.450000000000003pt;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Obec Kejžlice</w:t>
                      </w:r>
                      <w:bookmarkEnd w:id="8"/>
                      <w:bookmarkEnd w:id="9"/>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Ke Světlé 161</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 xml:space="preserve">394 </w:t>
                      </w:r>
                      <w:r>
                        <w:rPr>
                          <w:i/>
                          <w:iCs/>
                          <w:color w:val="000000"/>
                          <w:spacing w:val="0"/>
                          <w:w w:val="100"/>
                          <w:position w:val="0"/>
                          <w:shd w:val="clear" w:color="auto" w:fill="auto"/>
                          <w:lang w:val="cs-CZ" w:eastAsia="cs-CZ" w:bidi="cs-CZ"/>
                        </w:rPr>
                        <w:t>52</w:t>
                      </w:r>
                      <w:r>
                        <w:rPr>
                          <w:color w:val="000000"/>
                          <w:spacing w:val="0"/>
                          <w:w w:val="100"/>
                          <w:position w:val="0"/>
                          <w:shd w:val="clear" w:color="auto" w:fill="auto"/>
                          <w:lang w:val="cs-CZ" w:eastAsia="cs-CZ" w:bidi="cs-CZ"/>
                        </w:rPr>
                        <w:t xml:space="preserve"> Kejžlice</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 00248398</w:t>
                      </w:r>
                    </w:p>
                  </w:txbxContent>
                </v:textbox>
                <w10:wrap type="topAndBottom" anchorx="page"/>
              </v:shape>
            </w:pict>
          </mc:Fallback>
        </mc:AlternateContent>
      </w:r>
      <w:r>
        <mc:AlternateContent>
          <mc:Choice Requires="wps">
            <w:drawing>
              <wp:anchor distT="507365" distB="534670" distL="0" distR="0" simplePos="0" relativeHeight="125829387" behindDoc="0" locked="0" layoutInCell="1" allowOverlap="1">
                <wp:simplePos x="0" y="0"/>
                <wp:positionH relativeFrom="page">
                  <wp:posOffset>4989830</wp:posOffset>
                </wp:positionH>
                <wp:positionV relativeFrom="paragraph">
                  <wp:posOffset>507365</wp:posOffset>
                </wp:positionV>
                <wp:extent cx="982980" cy="167005"/>
                <wp:wrapTopAndBottom/>
                <wp:docPr id="11" name="Shape 11"/>
                <a:graphic xmlns:a="http://schemas.openxmlformats.org/drawingml/2006/main">
                  <a:graphicData uri="http://schemas.microsoft.com/office/word/2010/wordprocessingShape">
                    <wps:wsp>
                      <wps:cNvSpPr txBox="1"/>
                      <wps:spPr>
                        <a:xfrm>
                          <a:ext cx="982980" cy="1670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CZ00248398</w:t>
                            </w:r>
                          </w:p>
                        </w:txbxContent>
                      </wps:txbx>
                      <wps:bodyPr wrap="none" lIns="0" tIns="0" rIns="0" bIns="0">
                        <a:noAutoFit/>
                      </wps:bodyPr>
                    </wps:wsp>
                  </a:graphicData>
                </a:graphic>
              </wp:anchor>
            </w:drawing>
          </mc:Choice>
          <mc:Fallback>
            <w:pict>
              <v:shape id="_x0000_s1037" type="#_x0000_t202" style="position:absolute;margin-left:392.89999999999998pt;margin-top:39.950000000000003pt;width:77.400000000000006pt;height:13.15pt;z-index:-125829366;mso-wrap-distance-left:0;mso-wrap-distance-top:39.950000000000003pt;mso-wrap-distance-right:0;mso-wrap-distance-bottom:42.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CZ00248398</w:t>
                      </w:r>
                    </w:p>
                  </w:txbxContent>
                </v:textbox>
                <w10:wrap type="topAndBottom" anchorx="page"/>
              </v:shape>
            </w:pict>
          </mc:Fallback>
        </mc:AlternateContent>
      </w:r>
    </w:p>
    <w:p>
      <w:pPr>
        <w:pStyle w:val="Style2"/>
        <w:keepNext w:val="0"/>
        <w:keepLines w:val="0"/>
        <w:widowControl w:val="0"/>
        <w:shd w:val="clear" w:color="auto" w:fill="auto"/>
        <w:bidi w:val="0"/>
        <w:spacing w:before="0" w:after="160" w:line="266" w:lineRule="auto"/>
        <w:ind w:left="4220" w:right="0" w:hanging="2140"/>
        <w:jc w:val="left"/>
      </w:pPr>
      <w:r>
        <mc:AlternateContent>
          <mc:Choice Requires="wps">
            <w:drawing>
              <wp:anchor distT="0" distB="0" distL="114300" distR="114300" simplePos="0" relativeHeight="125829389" behindDoc="0" locked="0" layoutInCell="1" allowOverlap="1">
                <wp:simplePos x="0" y="0"/>
                <wp:positionH relativeFrom="page">
                  <wp:posOffset>785495</wp:posOffset>
                </wp:positionH>
                <wp:positionV relativeFrom="paragraph">
                  <wp:posOffset>12700</wp:posOffset>
                </wp:positionV>
                <wp:extent cx="1101725" cy="610235"/>
                <wp:wrapSquare wrapText="right"/>
                <wp:docPr id="13" name="Shape 13"/>
                <a:graphic xmlns:a="http://schemas.openxmlformats.org/drawingml/2006/main">
                  <a:graphicData uri="http://schemas.microsoft.com/office/word/2010/wordprocessingShape">
                    <wps:wsp>
                      <wps:cNvSpPr txBox="1"/>
                      <wps:spPr>
                        <a:xfrm>
                          <a:ext cx="1101725" cy="6102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 Kejžlice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Ke Světlé 161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394 52 Kejžlice</w:t>
                            </w:r>
                          </w:p>
                        </w:txbxContent>
                      </wps:txbx>
                      <wps:bodyPr lIns="0" tIns="0" rIns="0" bIns="0">
                        <a:noAutoFit/>
                      </wps:bodyPr>
                    </wps:wsp>
                  </a:graphicData>
                </a:graphic>
              </wp:anchor>
            </w:drawing>
          </mc:Choice>
          <mc:Fallback>
            <w:pict>
              <v:shape id="_x0000_s1039" type="#_x0000_t202" style="position:absolute;margin-left:61.850000000000001pt;margin-top:1.pt;width:86.75pt;height:48.049999999999997pt;z-index:-12582936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 Kejžlice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Ke Světlé 161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394 52 Kejžlice</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
        <w:keepNext w:val="0"/>
        <w:keepLines w:val="0"/>
        <w:widowControl w:val="0"/>
        <w:pBdr>
          <w:top w:val="single" w:sz="4" w:space="0" w:color="auto"/>
        </w:pBdr>
        <w:shd w:val="clear" w:color="auto" w:fill="auto"/>
        <w:bidi w:val="0"/>
        <w:spacing w:before="0" w:after="1020" w:line="240" w:lineRule="auto"/>
        <w:ind w:left="780" w:right="0" w:firstLine="0"/>
        <w:jc w:val="left"/>
      </w:pPr>
      <w:r>
        <w:drawing>
          <wp:anchor distT="0" distB="0" distL="0" distR="0" simplePos="0" relativeHeight="125829391" behindDoc="0" locked="0" layoutInCell="1" allowOverlap="1">
            <wp:simplePos x="0" y="0"/>
            <wp:positionH relativeFrom="page">
              <wp:posOffset>3651885</wp:posOffset>
            </wp:positionH>
            <wp:positionV relativeFrom="paragraph">
              <wp:posOffset>2832100</wp:posOffset>
            </wp:positionV>
            <wp:extent cx="737870" cy="499745"/>
            <wp:wrapTight wrapText="bothSides">
              <wp:wrapPolygon>
                <wp:start x="0" y="0"/>
                <wp:lineTo x="21600" y="0"/>
                <wp:lineTo x="21600" y="10356"/>
                <wp:lineTo x="16837" y="10356"/>
                <wp:lineTo x="16837" y="10751"/>
                <wp:lineTo x="8050" y="10751"/>
                <wp:lineTo x="8050" y="21600"/>
                <wp:lineTo x="0" y="21600"/>
                <wp:lineTo x="0" y="0"/>
              </wp:wrapPolygon>
            </wp:wrapTigh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7"/>
                    <a:stretch/>
                  </pic:blipFill>
                  <pic:spPr>
                    <a:xfrm>
                      <a:ext cx="737870" cy="499745"/>
                    </a:xfrm>
                    <a:prstGeom prst="rect"/>
                  </pic:spPr>
                </pic:pic>
              </a:graphicData>
            </a:graphic>
          </wp:anchor>
        </w:drawing>
      </w:r>
      <w:r>
        <mc:AlternateContent>
          <mc:Choice Requires="wps">
            <w:drawing>
              <wp:anchor distT="306070" distB="0" distL="114300" distR="1337310" simplePos="0" relativeHeight="125829392" behindDoc="0" locked="0" layoutInCell="1" allowOverlap="1">
                <wp:simplePos x="0" y="0"/>
                <wp:positionH relativeFrom="page">
                  <wp:posOffset>851535</wp:posOffset>
                </wp:positionH>
                <wp:positionV relativeFrom="paragraph">
                  <wp:posOffset>3201670</wp:posOffset>
                </wp:positionV>
                <wp:extent cx="960120" cy="944245"/>
                <wp:wrapSquare wrapText="right"/>
                <wp:docPr id="17" name="Shape 17"/>
                <a:graphic xmlns:a="http://schemas.openxmlformats.org/drawingml/2006/main">
                  <a:graphicData uri="http://schemas.microsoft.com/office/word/2010/wordprocessingShape">
                    <wps:wsp>
                      <wps:cNvSpPr txBox="1"/>
                      <wps:spPr>
                        <a:xfrm>
                          <a:ext cx="960120" cy="944245"/>
                        </a:xfrm>
                        <a:prstGeom prst="rect"/>
                        <a:noFill/>
                      </wps:spPr>
                      <wps:txbx>
                        <w:txbxContent>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Správce rozpočtu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Tisk: 13.08.2019</w:t>
                            </w:r>
                          </w:p>
                        </w:txbxContent>
                      </wps:txbx>
                      <wps:bodyPr lIns="0" tIns="0" rIns="0" bIns="0">
                        <a:noAutoFit/>
                      </wps:bodyPr>
                    </wps:wsp>
                  </a:graphicData>
                </a:graphic>
              </wp:anchor>
            </w:drawing>
          </mc:Choice>
          <mc:Fallback>
            <w:pict>
              <v:shape id="_x0000_s1043" type="#_x0000_t202" style="position:absolute;margin-left:67.049999999999997pt;margin-top:252.09999999999999pt;width:75.599999999999994pt;height:74.349999999999994pt;z-index:-125829361;mso-wrap-distance-left:9.pt;mso-wrap-distance-top:24.100000000000001pt;mso-wrap-distance-right:105.3pt;mso-position-horizontal-relative:page" filled="f" stroked="f">
                <v:textbox inset="0,0,0,0">
                  <w:txbxContent>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Správce rozpočtu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Tisk: 13.08.2019</w:t>
                      </w:r>
                    </w:p>
                  </w:txbxContent>
                </v:textbox>
                <w10:wrap type="square" side="right" anchorx="page"/>
              </v:shape>
            </w:pict>
          </mc:Fallback>
        </mc:AlternateContent>
      </w:r>
      <w:r>
        <w:drawing>
          <wp:anchor distT="0" distB="591820" distL="1531620" distR="114300" simplePos="0" relativeHeight="125829394" behindDoc="0" locked="0" layoutInCell="1" allowOverlap="1">
            <wp:simplePos x="0" y="0"/>
            <wp:positionH relativeFrom="page">
              <wp:posOffset>2268855</wp:posOffset>
            </wp:positionH>
            <wp:positionV relativeFrom="paragraph">
              <wp:posOffset>2895600</wp:posOffset>
            </wp:positionV>
            <wp:extent cx="768350" cy="658495"/>
            <wp:wrapSquare wrapText="righ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9"/>
                    <a:stretch/>
                  </pic:blipFill>
                  <pic:spPr>
                    <a:xfrm>
                      <a:ext cx="768350" cy="658495"/>
                    </a:xfrm>
                    <a:prstGeom prst="rect"/>
                  </pic:spPr>
                </pic:pic>
              </a:graphicData>
            </a:graphic>
          </wp:anchor>
        </w:drawing>
      </w: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tbl>
      <w:tblPr>
        <w:tblOverlap w:val="never"/>
        <w:jc w:val="left"/>
        <w:tblLayout w:type="fixed"/>
      </w:tblPr>
      <w:tblGrid>
        <w:gridCol w:w="3679"/>
        <w:gridCol w:w="864"/>
        <w:gridCol w:w="626"/>
        <w:gridCol w:w="479"/>
        <w:gridCol w:w="918"/>
        <w:gridCol w:w="958"/>
        <w:gridCol w:w="929"/>
        <w:gridCol w:w="1354"/>
      </w:tblGrid>
      <w:tr>
        <w:trPr>
          <w:trHeight w:val="464" w:hRule="exact"/>
        </w:trPr>
        <w:tc>
          <w:tcPr>
            <w:tcBorders>
              <w:top w:val="single" w:sz="4"/>
              <w:left w:val="single" w:sz="4"/>
              <w:bottom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9"/>
              <w:keepNext w:val="0"/>
              <w:keepLines w:val="0"/>
              <w:framePr w:w="9806" w:h="464" w:hSpace="4" w:vSpace="252" w:wrap="notBeside" w:vAnchor="text" w:hAnchor="text" w:x="6"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w:t>
            </w:r>
          </w:p>
        </w:tc>
      </w:tr>
    </w:tbl>
    <w:p>
      <w:pPr>
        <w:pStyle w:val="Style19"/>
        <w:keepNext w:val="0"/>
        <w:keepLines w:val="0"/>
        <w:framePr w:w="2354" w:h="252" w:hSpace="5" w:wrap="notBeside" w:vAnchor="text" w:hAnchor="text" w:x="118" w:y="46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výsprava MK tryskovou metou</w:t>
      </w:r>
    </w:p>
    <w:p>
      <w:pPr>
        <w:pStyle w:val="Style19"/>
        <w:keepNext w:val="0"/>
        <w:keepLines w:val="0"/>
        <w:framePr w:w="1354" w:h="216" w:hSpace="5" w:wrap="notBeside" w:vAnchor="text" w:hAnchor="text" w:x="3840" w:y="465"/>
        <w:widowControl w:val="0"/>
        <w:shd w:val="clear" w:color="auto" w:fill="auto"/>
        <w:tabs>
          <w:tab w:pos="868" w:val="left"/>
        </w:tabs>
        <w:bidi w:val="0"/>
        <w:spacing w:before="0" w:after="0" w:line="240" w:lineRule="auto"/>
        <w:ind w:left="0" w:right="0" w:firstLine="0"/>
        <w:jc w:val="left"/>
      </w:pPr>
      <w:r>
        <w:rPr>
          <w:color w:val="000000"/>
          <w:spacing w:val="0"/>
          <w:w w:val="100"/>
          <w:position w:val="0"/>
          <w:shd w:val="clear" w:color="auto" w:fill="auto"/>
          <w:lang w:val="cs-CZ" w:eastAsia="cs-CZ" w:bidi="cs-CZ"/>
        </w:rPr>
        <w:t>5 000,00</w:t>
        <w:tab/>
        <w:t>12,00</w:t>
      </w:r>
    </w:p>
    <w:p>
      <w:pPr>
        <w:pStyle w:val="Style19"/>
        <w:keepNext w:val="0"/>
        <w:keepLines w:val="0"/>
        <w:framePr w:w="2668" w:h="216" w:hSpace="5" w:wrap="notBeside" w:vAnchor="text" w:hAnchor="text" w:x="5802" w:y="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60 000.00 21,00 12 600,00</w:t>
      </w:r>
    </w:p>
    <w:p>
      <w:pPr>
        <w:pStyle w:val="Style19"/>
        <w:keepNext w:val="0"/>
        <w:keepLines w:val="0"/>
        <w:framePr w:w="814" w:h="220" w:hSpace="5" w:wrap="notBeside" w:vAnchor="text" w:hAnchor="text" w:x="9002" w:y="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72 600,00</w:t>
      </w:r>
    </w:p>
    <w:p>
      <w:pPr>
        <w:widowControl w:val="0"/>
        <w:spacing w:line="1" w:lineRule="exact"/>
      </w:pPr>
    </w:p>
    <w:p>
      <w:pPr>
        <w:pStyle w:val="Style2"/>
        <w:keepNext w:val="0"/>
        <w:keepLines w:val="0"/>
        <w:widowControl w:val="0"/>
        <w:shd w:val="clear" w:color="auto" w:fill="auto"/>
        <w:bidi w:val="0"/>
        <w:spacing w:before="0" w:after="0" w:line="240" w:lineRule="auto"/>
        <w:ind w:left="0" w:right="360" w:firstLine="0"/>
        <w:jc w:val="right"/>
      </w:pPr>
      <w:r>
        <w:rPr>
          <w:color w:val="000000"/>
          <w:spacing w:val="0"/>
          <w:w w:val="100"/>
          <w:position w:val="0"/>
          <w:shd w:val="clear" w:color="auto" w:fill="auto"/>
          <w:lang w:val="cs-CZ" w:eastAsia="cs-CZ" w:bidi="cs-CZ"/>
        </w:rPr>
        <w:t>Orientační cena objednávky s Dph: 72 600,00</w:t>
      </w:r>
    </w:p>
    <w:p>
      <w:pPr>
        <w:pStyle w:val="Style22"/>
        <w:keepNext/>
        <w:keepLines/>
        <w:widowControl w:val="0"/>
        <w:shd w:val="clear" w:color="auto" w:fill="auto"/>
        <w:bidi w:val="0"/>
        <w:spacing w:before="0" w:after="0"/>
        <w:ind w:left="0" w:right="0" w:firstLine="0"/>
        <w:jc w:val="left"/>
      </w:pPr>
      <w:bookmarkStart w:id="14" w:name="bookmark14"/>
      <w:bookmarkStart w:id="15" w:name="bookmark15"/>
      <w:r>
        <w:rPr>
          <w:color w:val="000000"/>
          <w:spacing w:val="0"/>
          <w:w w:val="100"/>
          <w:position w:val="0"/>
          <w:shd w:val="clear" w:color="auto" w:fill="auto"/>
          <w:lang w:val="cs-CZ" w:eastAsia="cs-CZ" w:bidi="cs-CZ"/>
        </w:rPr>
        <w:t>OBEC KEJŽLICE</w:t>
      </w:r>
      <w:bookmarkEnd w:id="14"/>
      <w:bookmarkEnd w:id="15"/>
    </w:p>
    <w:p>
      <w:pPr>
        <w:pStyle w:val="Style24"/>
        <w:keepNext/>
        <w:keepLines/>
        <w:widowControl w:val="0"/>
        <w:shd w:val="clear" w:color="auto" w:fill="auto"/>
        <w:tabs>
          <w:tab w:pos="2254" w:val="left"/>
        </w:tabs>
        <w:bidi w:val="0"/>
        <w:spacing w:before="0" w:after="0" w:line="240" w:lineRule="auto"/>
        <w:ind w:left="0" w:right="0"/>
        <w:jc w:val="left"/>
      </w:pPr>
      <w:bookmarkStart w:id="16" w:name="bookmark16"/>
      <w:bookmarkStart w:id="17" w:name="bookmark17"/>
      <w:r>
        <w:rPr>
          <w:color w:val="000000"/>
          <w:spacing w:val="0"/>
          <w:w w:val="100"/>
          <w:position w:val="0"/>
          <w:shd w:val="clear" w:color="auto" w:fill="auto"/>
          <w:lang w:val="cs-CZ" w:eastAsia="cs-CZ" w:bidi="cs-CZ"/>
        </w:rPr>
        <w:t>Ke Světlí 15L</w:t>
        <w:tab/>
        <w:t>53 Kejžlice -</w:t>
      </w:r>
      <w:bookmarkEnd w:id="16"/>
      <w:bookmarkEnd w:id="17"/>
    </w:p>
    <w:p>
      <w:pPr>
        <w:pStyle w:val="Style24"/>
        <w:keepNext/>
        <w:keepLines/>
        <w:widowControl w:val="0"/>
        <w:shd w:val="clear" w:color="auto" w:fill="auto"/>
        <w:tabs>
          <w:tab w:pos="2254" w:val="left"/>
        </w:tabs>
        <w:bidi w:val="0"/>
        <w:spacing w:before="0" w:after="0" w:line="240" w:lineRule="auto"/>
        <w:ind w:left="0" w:right="0"/>
        <w:jc w:val="left"/>
      </w:pPr>
      <w:bookmarkStart w:id="18" w:name="bookmark18"/>
      <w:bookmarkStart w:id="19" w:name="bookmark19"/>
      <w:r>
        <w:rPr>
          <w:color w:val="000000"/>
          <w:spacing w:val="0"/>
          <w:w w:val="100"/>
          <w:position w:val="0"/>
          <w:shd w:val="clear" w:color="auto" w:fill="auto"/>
          <w:lang w:val="cs-CZ" w:eastAsia="cs-CZ" w:bidi="cs-CZ"/>
        </w:rPr>
        <w:t>tel.</w:t>
        <w:tab/>
        <w:t>M248398</w:t>
      </w:r>
      <w:bookmarkEnd w:id="18"/>
      <w:bookmarkEnd w:id="19"/>
    </w:p>
    <w:p>
      <w:pPr>
        <w:pStyle w:val="Style24"/>
        <w:keepNext/>
        <w:keepLines/>
        <w:widowControl w:val="0"/>
        <w:shd w:val="clear" w:color="auto" w:fill="auto"/>
        <w:bidi w:val="0"/>
        <w:spacing w:before="0" w:after="420" w:line="233"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www.kejzllreívž; Mriált</w:t>
      </w:r>
      <w:bookmarkEnd w:id="20"/>
      <w:bookmarkEnd w:id="21"/>
    </w:p>
    <w:p>
      <w:pPr>
        <w:pStyle w:val="Style26"/>
        <w:keepNext w:val="0"/>
        <w:keepLines w:val="0"/>
        <w:widowControl w:val="0"/>
        <w:shd w:val="clear" w:color="auto" w:fill="auto"/>
        <w:bidi w:val="0"/>
        <w:spacing w:before="0"/>
        <w:ind w:right="0" w:firstLine="0"/>
        <w:jc w:val="left"/>
        <w:sectPr>
          <w:footnotePr>
            <w:pos w:val="pageBottom"/>
            <w:numFmt w:val="decimal"/>
            <w:numRestart w:val="continuous"/>
          </w:footnotePr>
          <w:type w:val="continuous"/>
          <w:pgSz w:w="11900" w:h="16840"/>
          <w:pgMar w:top="1764" w:left="1050" w:right="1030" w:bottom="176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ISu uuu i, </w:t>
      </w:r>
      <w:r>
        <w:rPr>
          <w:smallCaps/>
          <w:color w:val="000000"/>
          <w:spacing w:val="0"/>
          <w:w w:val="100"/>
          <w:position w:val="0"/>
          <w:shd w:val="clear" w:color="auto" w:fill="auto"/>
          <w:lang w:val="cs-CZ" w:eastAsia="cs-CZ" w:bidi="cs-CZ"/>
        </w:rPr>
        <w:t>iou</w:t>
      </w:r>
      <w:r>
        <w:rPr>
          <w:color w:val="000000"/>
          <w:spacing w:val="0"/>
          <w:w w:val="100"/>
          <w:position w:val="0"/>
          <w:shd w:val="clear" w:color="auto" w:fill="auto"/>
          <w:lang w:val="cs-CZ" w:eastAsia="cs-CZ" w:bidi="cs-CZ"/>
        </w:rPr>
        <w:t xml:space="preserve"> i4uut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povrchu. * Pokládka nových živičných povrchů. • Chemické odstraňování sněhu z povrchu silnic. * Inertní posyp silnic.* Manipulace s nebezpečným odpadem. Nejvyšší míry rizika BOZP v naší organizací jsou • Dopravní nehoda nebo havárie ve veřejném dopravním provozu. * činnosti spojené s obsluhou motorové pily v souvislosti s nepříznivými klimatickými podmínkami. V případě provádění stavební činnosti budete písemné seznámeni s riziky prostřednictvím stavbyvedoucího.</w:t>
      </w:r>
    </w:p>
    <w:p>
      <w:pPr>
        <w:pStyle w:val="Style2"/>
        <w:keepNext w:val="0"/>
        <w:keepLines w:val="0"/>
        <w:widowControl w:val="0"/>
        <w:shd w:val="clear" w:color="auto" w:fill="auto"/>
        <w:tabs>
          <w:tab w:pos="3174" w:val="left"/>
        </w:tabs>
        <w:bidi w:val="0"/>
        <w:spacing w:before="0" w:after="40" w:line="240" w:lineRule="auto"/>
        <w:ind w:left="0" w:right="0" w:firstLine="780"/>
        <w:jc w:val="left"/>
      </w:pPr>
      <w:r>
        <w:rPr>
          <w:color w:val="000000"/>
          <w:spacing w:val="0"/>
          <w:w w:val="100"/>
          <w:position w:val="0"/>
          <w:shd w:val="clear" w:color="auto" w:fill="auto"/>
          <w:lang w:val="cs-CZ" w:eastAsia="cs-CZ" w:bidi="cs-CZ"/>
        </w:rPr>
        <w:t>From:</w:t>
        <w:tab/>
        <w:t>@</w:t>
      </w:r>
      <w:r>
        <w:rPr>
          <w:color w:val="000000"/>
          <w:spacing w:val="0"/>
          <w:w w:val="100"/>
          <w:position w:val="0"/>
          <w:shd w:val="clear" w:color="auto" w:fill="auto"/>
          <w:lang w:val="cs-CZ" w:eastAsia="cs-CZ" w:bidi="cs-CZ"/>
        </w:rPr>
        <w:t>kejzlice.cz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bidi w:val="0"/>
        <w:spacing w:before="0" w:after="40" w:line="240" w:lineRule="auto"/>
        <w:ind w:left="0" w:right="0" w:firstLine="780"/>
        <w:jc w:val="left"/>
      </w:pPr>
      <w:r>
        <w:rPr>
          <w:color w:val="000000"/>
          <w:spacing w:val="0"/>
          <w:w w:val="100"/>
          <w:position w:val="0"/>
          <w:shd w:val="clear" w:color="auto" w:fill="auto"/>
          <w:lang w:val="cs-CZ" w:eastAsia="cs-CZ" w:bidi="cs-CZ"/>
        </w:rPr>
        <w:t>Sent: Tuesday, August 13, 2019 2:09 PM</w:t>
      </w:r>
    </w:p>
    <w:p>
      <w:pPr>
        <w:pStyle w:val="Style2"/>
        <w:keepNext w:val="0"/>
        <w:keepLines w:val="0"/>
        <w:widowControl w:val="0"/>
        <w:shd w:val="clear" w:color="auto" w:fill="auto"/>
        <w:bidi w:val="0"/>
        <w:spacing w:before="0" w:after="40" w:line="240" w:lineRule="auto"/>
        <w:ind w:left="0" w:right="0" w:firstLine="780"/>
        <w:jc w:val="left"/>
      </w:pPr>
      <w:r>
        <mc:AlternateContent>
          <mc:Choice Requires="wps">
            <w:drawing>
              <wp:anchor distT="0" distB="0" distL="114300" distR="114300" simplePos="0" relativeHeight="125829395" behindDoc="0" locked="0" layoutInCell="1" allowOverlap="1">
                <wp:simplePos x="0" y="0"/>
                <wp:positionH relativeFrom="page">
                  <wp:posOffset>3244850</wp:posOffset>
                </wp:positionH>
                <wp:positionV relativeFrom="paragraph">
                  <wp:posOffset>12700</wp:posOffset>
                </wp:positionV>
                <wp:extent cx="662940" cy="160020"/>
                <wp:wrapSquare wrapText="left"/>
                <wp:docPr id="21" name="Shape 21"/>
                <a:graphic xmlns:a="http://schemas.openxmlformats.org/drawingml/2006/main">
                  <a:graphicData uri="http://schemas.microsoft.com/office/word/2010/wordprocessingShape">
                    <wps:wsp>
                      <wps:cNvSpPr txBox="1"/>
                      <wps:spPr>
                        <a:xfrm>
                          <a:ext cx="662940" cy="160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aksusv.cz</w:t>
                            </w:r>
                            <w:r>
                              <w:rPr>
                                <w:color w:val="000000"/>
                                <w:spacing w:val="0"/>
                                <w:w w:val="100"/>
                                <w:position w:val="0"/>
                                <w:shd w:val="clear" w:color="auto" w:fill="auto"/>
                                <w:lang w:val="cs-CZ" w:eastAsia="cs-CZ" w:bidi="cs-CZ"/>
                              </w:rPr>
                              <w:t>&gt;</w:t>
                            </w:r>
                          </w:p>
                        </w:txbxContent>
                      </wps:txbx>
                      <wps:bodyPr wrap="none" lIns="0" tIns="0" rIns="0" bIns="0">
                        <a:noAutoFit/>
                      </wps:bodyPr>
                    </wps:wsp>
                  </a:graphicData>
                </a:graphic>
              </wp:anchor>
            </w:drawing>
          </mc:Choice>
          <mc:Fallback>
            <w:pict>
              <v:shape id="_x0000_s1047" type="#_x0000_t202" style="position:absolute;margin-left:255.5pt;margin-top:1.pt;width:52.200000000000003pt;height:12.6pt;z-index:-12582935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aksusv.cz</w:t>
                      </w:r>
                      <w:r>
                        <w:rPr>
                          <w:color w:val="000000"/>
                          <w:spacing w:val="0"/>
                          <w:w w:val="100"/>
                          <w:position w:val="0"/>
                          <w:shd w:val="clear" w:color="auto" w:fill="auto"/>
                          <w:lang w:val="cs-CZ" w:eastAsia="cs-CZ" w:bidi="cs-CZ"/>
                        </w:rPr>
                        <w:t>&gt;</w:t>
                      </w:r>
                    </w:p>
                  </w:txbxContent>
                </v:textbox>
                <w10:wrap type="square" side="left" anchorx="page"/>
              </v:shape>
            </w:pict>
          </mc:Fallback>
        </mc:AlternateContent>
      </w:r>
      <w:r>
        <w:rPr>
          <w:color w:val="000000"/>
          <w:spacing w:val="0"/>
          <w:w w:val="100"/>
          <w:position w:val="0"/>
          <w:shd w:val="clear" w:color="auto" w:fill="auto"/>
          <w:lang w:val="cs-CZ" w:eastAsia="cs-CZ" w:bidi="cs-CZ"/>
        </w:rPr>
        <w:t>To:</w:t>
      </w:r>
    </w:p>
    <w:p>
      <w:pPr>
        <w:pStyle w:val="Style2"/>
        <w:keepNext w:val="0"/>
        <w:keepLines w:val="0"/>
        <w:widowControl w:val="0"/>
        <w:shd w:val="clear" w:color="auto" w:fill="auto"/>
        <w:bidi w:val="0"/>
        <w:spacing w:before="0" w:after="320" w:line="240" w:lineRule="auto"/>
        <w:ind w:left="0" w:right="0" w:firstLine="780"/>
        <w:jc w:val="left"/>
      </w:pPr>
      <w:r>
        <w:rPr>
          <w:color w:val="000000"/>
          <w:spacing w:val="0"/>
          <w:w w:val="100"/>
          <w:position w:val="0"/>
          <w:shd w:val="clear" w:color="auto" w:fill="auto"/>
          <w:lang w:val="cs-CZ" w:eastAsia="cs-CZ" w:bidi="cs-CZ"/>
        </w:rPr>
        <w:t>Subject: RE: potvrzení objednávky</w:t>
      </w:r>
    </w:p>
    <w:p>
      <w:pPr>
        <w:pStyle w:val="Style2"/>
        <w:keepNext w:val="0"/>
        <w:keepLines w:val="0"/>
        <w:widowControl w:val="0"/>
        <w:shd w:val="clear" w:color="auto" w:fill="auto"/>
        <w:bidi w:val="0"/>
        <w:spacing w:before="0" w:after="320" w:line="240" w:lineRule="auto"/>
        <w:ind w:left="0" w:right="0" w:firstLine="780"/>
        <w:jc w:val="left"/>
      </w:pPr>
      <w:r>
        <w:rPr>
          <w:color w:val="000000"/>
          <w:spacing w:val="0"/>
          <w:w w:val="100"/>
          <w:position w:val="0"/>
          <w:shd w:val="clear" w:color="auto" w:fill="auto"/>
          <w:lang w:val="cs-CZ" w:eastAsia="cs-CZ" w:bidi="cs-CZ"/>
        </w:rPr>
        <w:t>Dobrý den,</w:t>
      </w:r>
    </w:p>
    <w:p>
      <w:pPr>
        <w:pStyle w:val="Style2"/>
        <w:keepNext w:val="0"/>
        <w:keepLines w:val="0"/>
        <w:widowControl w:val="0"/>
        <w:shd w:val="clear" w:color="auto" w:fill="auto"/>
        <w:bidi w:val="0"/>
        <w:spacing w:before="0" w:after="320" w:line="240" w:lineRule="auto"/>
        <w:ind w:left="0" w:right="0" w:firstLine="780"/>
        <w:jc w:val="left"/>
      </w:pPr>
      <w:r>
        <w:rPr>
          <w:color w:val="000000"/>
          <w:spacing w:val="0"/>
          <w:w w:val="100"/>
          <w:position w:val="0"/>
          <w:shd w:val="clear" w:color="auto" w:fill="auto"/>
          <w:lang w:val="cs-CZ" w:eastAsia="cs-CZ" w:bidi="cs-CZ"/>
        </w:rPr>
        <w:t>Tímto akceptujeme objednávku č. 71990163.</w:t>
      </w:r>
    </w:p>
    <w:p>
      <w:pPr>
        <w:pStyle w:val="Style2"/>
        <w:keepNext w:val="0"/>
        <w:keepLines w:val="0"/>
        <w:widowControl w:val="0"/>
        <w:shd w:val="clear" w:color="auto" w:fill="auto"/>
        <w:bidi w:val="0"/>
        <w:spacing w:before="0" w:after="180" w:line="240" w:lineRule="auto"/>
        <w:ind w:left="0" w:right="0" w:firstLine="780"/>
        <w:jc w:val="left"/>
      </w:pPr>
      <w:r>
        <w:rPr>
          <w:color w:val="000000"/>
          <w:spacing w:val="0"/>
          <w:w w:val="100"/>
          <w:position w:val="0"/>
          <w:shd w:val="clear" w:color="auto" w:fill="auto"/>
          <w:lang w:val="cs-CZ" w:eastAsia="cs-CZ" w:bidi="cs-CZ"/>
        </w:rPr>
        <w:t>Děkuji</w:t>
      </w:r>
    </w:p>
    <w:sectPr>
      <w:footnotePr>
        <w:pos w:val="pageBottom"/>
        <w:numFmt w:val="decimal"/>
        <w:numRestart w:val="continuous"/>
      </w:footnotePr>
      <w:pgSz w:w="11900" w:h="16840"/>
      <w:pgMar w:top="7954" w:left="62" w:right="2016" w:bottom="6016" w:header="7526" w:footer="5588"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6">
    <w:name w:val="Nadpis #2_"/>
    <w:basedOn w:val="DefaultParagraphFont"/>
    <w:link w:val="Style5"/>
    <w:rPr>
      <w:rFonts w:ascii="Arial" w:eastAsia="Arial" w:hAnsi="Arial" w:cs="Arial"/>
      <w:b/>
      <w:bCs/>
      <w:i/>
      <w:iCs/>
      <w:smallCaps w:val="0"/>
      <w:strike w:val="0"/>
      <w:sz w:val="28"/>
      <w:szCs w:val="28"/>
      <w:u w:val="none"/>
    </w:rPr>
  </w:style>
  <w:style w:type="character" w:customStyle="1" w:styleId="CharStyle8">
    <w:name w:val="Nadpis #3_"/>
    <w:basedOn w:val="DefaultParagraphFont"/>
    <w:link w:val="Style7"/>
    <w:rPr>
      <w:rFonts w:ascii="Arial" w:eastAsia="Arial" w:hAnsi="Arial" w:cs="Arial"/>
      <w:b/>
      <w:bCs/>
      <w:i w:val="0"/>
      <w:iCs w:val="0"/>
      <w:smallCaps w:val="0"/>
      <w:strike w:val="0"/>
      <w:sz w:val="22"/>
      <w:szCs w:val="22"/>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sz w:val="18"/>
      <w:szCs w:val="18"/>
      <w:u w:val="none"/>
    </w:rPr>
  </w:style>
  <w:style w:type="character" w:customStyle="1" w:styleId="CharStyle12">
    <w:name w:val="Nadpis #5_"/>
    <w:basedOn w:val="DefaultParagraphFont"/>
    <w:link w:val="Style11"/>
    <w:rPr>
      <w:rFonts w:ascii="Arial" w:eastAsia="Arial" w:hAnsi="Arial" w:cs="Arial"/>
      <w:b/>
      <w:bCs/>
      <w:i w:val="0"/>
      <w:iCs w:val="0"/>
      <w:smallCaps w:val="0"/>
      <w:strike w:val="0"/>
      <w:sz w:val="18"/>
      <w:szCs w:val="18"/>
      <w:u w:val="none"/>
    </w:rPr>
  </w:style>
  <w:style w:type="character" w:customStyle="1" w:styleId="CharStyle15">
    <w:name w:val="Základní text (3)_"/>
    <w:basedOn w:val="DefaultParagraphFont"/>
    <w:link w:val="Style14"/>
    <w:rPr>
      <w:rFonts w:ascii="Times New Roman" w:eastAsia="Times New Roman" w:hAnsi="Times New Roman" w:cs="Times New Roman"/>
      <w:b/>
      <w:bCs/>
      <w:i w:val="0"/>
      <w:iCs w:val="0"/>
      <w:smallCaps w:val="0"/>
      <w:strike w:val="0"/>
      <w:sz w:val="20"/>
      <w:szCs w:val="20"/>
      <w:u w:val="single"/>
    </w:rPr>
  </w:style>
  <w:style w:type="character" w:customStyle="1" w:styleId="CharStyle17">
    <w:name w:val="Základní text (4)_"/>
    <w:basedOn w:val="DefaultParagraphFont"/>
    <w:link w:val="Style16"/>
    <w:rPr>
      <w:rFonts w:ascii="Verdana" w:eastAsia="Verdana" w:hAnsi="Verdana" w:cs="Verdana"/>
      <w:b/>
      <w:bCs/>
      <w:i/>
      <w:iCs/>
      <w:smallCaps w:val="0"/>
      <w:strike w:val="0"/>
      <w:sz w:val="16"/>
      <w:szCs w:val="16"/>
      <w:u w:val="none"/>
    </w:rPr>
  </w:style>
  <w:style w:type="character" w:customStyle="1" w:styleId="CharStyle20">
    <w:name w:val="Titulek tabulky_"/>
    <w:basedOn w:val="DefaultParagraphFont"/>
    <w:link w:val="Style19"/>
    <w:rPr>
      <w:rFonts w:ascii="Arial" w:eastAsia="Arial" w:hAnsi="Arial" w:cs="Arial"/>
      <w:b w:val="0"/>
      <w:bCs w:val="0"/>
      <w:i w:val="0"/>
      <w:iCs w:val="0"/>
      <w:smallCaps w:val="0"/>
      <w:strike w:val="0"/>
      <w:sz w:val="15"/>
      <w:szCs w:val="15"/>
      <w:u w:val="none"/>
    </w:rPr>
  </w:style>
  <w:style w:type="character" w:customStyle="1" w:styleId="CharStyle23">
    <w:name w:val="Nadpis #1_"/>
    <w:basedOn w:val="DefaultParagraphFont"/>
    <w:link w:val="Style22"/>
    <w:rPr>
      <w:rFonts w:ascii="Palatino Linotype" w:eastAsia="Palatino Linotype" w:hAnsi="Palatino Linotype" w:cs="Palatino Linotype"/>
      <w:b w:val="0"/>
      <w:bCs w:val="0"/>
      <w:i w:val="0"/>
      <w:iCs w:val="0"/>
      <w:smallCaps w:val="0"/>
      <w:strike w:val="0"/>
      <w:sz w:val="38"/>
      <w:szCs w:val="38"/>
      <w:u w:val="none"/>
    </w:rPr>
  </w:style>
  <w:style w:type="character" w:customStyle="1" w:styleId="CharStyle25">
    <w:name w:val="Nadpis #4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5"/>
      <w:szCs w:val="15"/>
      <w:u w:val="none"/>
    </w:rPr>
  </w:style>
  <w:style w:type="paragraph" w:customStyle="1" w:styleId="Style2">
    <w:name w:val="Základní text"/>
    <w:basedOn w:val="Normal"/>
    <w:link w:val="CharStyle3"/>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5">
    <w:name w:val="Nadpis #2"/>
    <w:basedOn w:val="Normal"/>
    <w:link w:val="CharStyle6"/>
    <w:pPr>
      <w:widowControl w:val="0"/>
      <w:shd w:val="clear" w:color="auto" w:fill="FFFFFF"/>
      <w:spacing w:line="180" w:lineRule="auto"/>
      <w:outlineLvl w:val="1"/>
    </w:pPr>
    <w:rPr>
      <w:rFonts w:ascii="Arial" w:eastAsia="Arial" w:hAnsi="Arial" w:cs="Arial"/>
      <w:b/>
      <w:bCs/>
      <w:i/>
      <w:iCs/>
      <w:smallCaps w:val="0"/>
      <w:strike w:val="0"/>
      <w:sz w:val="28"/>
      <w:szCs w:val="28"/>
      <w:u w:val="none"/>
    </w:rPr>
  </w:style>
  <w:style w:type="paragraph" w:customStyle="1" w:styleId="Style7">
    <w:name w:val="Nadpis #3"/>
    <w:basedOn w:val="Normal"/>
    <w:link w:val="CharStyle8"/>
    <w:pPr>
      <w:widowControl w:val="0"/>
      <w:shd w:val="clear" w:color="auto" w:fill="FFFFFF"/>
      <w:spacing w:after="260"/>
      <w:ind w:firstLine="80"/>
      <w:outlineLvl w:val="2"/>
    </w:pPr>
    <w:rPr>
      <w:rFonts w:ascii="Arial" w:eastAsia="Arial" w:hAnsi="Arial" w:cs="Arial"/>
      <w:b/>
      <w:bCs/>
      <w:i w:val="0"/>
      <w:iCs w:val="0"/>
      <w:smallCaps w:val="0"/>
      <w:strike w:val="0"/>
      <w:sz w:val="22"/>
      <w:szCs w:val="22"/>
      <w:u w:val="none"/>
    </w:rPr>
  </w:style>
  <w:style w:type="paragraph" w:customStyle="1" w:styleId="Style9">
    <w:name w:val="Jiné"/>
    <w:basedOn w:val="Normal"/>
    <w:link w:val="CharStyle10"/>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11">
    <w:name w:val="Nadpis #5"/>
    <w:basedOn w:val="Normal"/>
    <w:link w:val="CharStyle12"/>
    <w:pPr>
      <w:widowControl w:val="0"/>
      <w:shd w:val="clear" w:color="auto" w:fill="FFFFFF"/>
      <w:outlineLvl w:val="4"/>
    </w:pPr>
    <w:rPr>
      <w:rFonts w:ascii="Arial" w:eastAsia="Arial" w:hAnsi="Arial" w:cs="Arial"/>
      <w:b/>
      <w:bCs/>
      <w:i w:val="0"/>
      <w:iCs w:val="0"/>
      <w:smallCaps w:val="0"/>
      <w:strike w:val="0"/>
      <w:sz w:val="18"/>
      <w:szCs w:val="18"/>
      <w:u w:val="none"/>
    </w:rPr>
  </w:style>
  <w:style w:type="paragraph" w:customStyle="1" w:styleId="Style14">
    <w:name w:val="Základní text (3)"/>
    <w:basedOn w:val="Normal"/>
    <w:link w:val="CharStyle15"/>
    <w:pPr>
      <w:widowControl w:val="0"/>
      <w:shd w:val="clear" w:color="auto" w:fill="FFFFFF"/>
      <w:spacing w:line="228" w:lineRule="auto"/>
    </w:pPr>
    <w:rPr>
      <w:rFonts w:ascii="Times New Roman" w:eastAsia="Times New Roman" w:hAnsi="Times New Roman" w:cs="Times New Roman"/>
      <w:b/>
      <w:bCs/>
      <w:i w:val="0"/>
      <w:iCs w:val="0"/>
      <w:smallCaps w:val="0"/>
      <w:strike w:val="0"/>
      <w:sz w:val="20"/>
      <w:szCs w:val="20"/>
      <w:u w:val="single"/>
    </w:rPr>
  </w:style>
  <w:style w:type="paragraph" w:customStyle="1" w:styleId="Style16">
    <w:name w:val="Základní text (4)"/>
    <w:basedOn w:val="Normal"/>
    <w:link w:val="CharStyle17"/>
    <w:pPr>
      <w:widowControl w:val="0"/>
      <w:shd w:val="clear" w:color="auto" w:fill="FFFFFF"/>
    </w:pPr>
    <w:rPr>
      <w:rFonts w:ascii="Verdana" w:eastAsia="Verdana" w:hAnsi="Verdana" w:cs="Verdana"/>
      <w:b/>
      <w:bCs/>
      <w:i/>
      <w:iCs/>
      <w:smallCaps w:val="0"/>
      <w:strike w:val="0"/>
      <w:sz w:val="16"/>
      <w:szCs w:val="16"/>
      <w:u w:val="none"/>
    </w:rPr>
  </w:style>
  <w:style w:type="paragraph" w:customStyle="1" w:styleId="Style19">
    <w:name w:val="Titulek tabulky"/>
    <w:basedOn w:val="Normal"/>
    <w:link w:val="CharStyle20"/>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22">
    <w:name w:val="Nadpis #1"/>
    <w:basedOn w:val="Normal"/>
    <w:link w:val="CharStyle23"/>
    <w:pPr>
      <w:widowControl w:val="0"/>
      <w:shd w:val="clear" w:color="auto" w:fill="FFFFFF"/>
      <w:spacing w:line="192" w:lineRule="auto"/>
      <w:outlineLvl w:val="0"/>
    </w:pPr>
    <w:rPr>
      <w:rFonts w:ascii="Palatino Linotype" w:eastAsia="Palatino Linotype" w:hAnsi="Palatino Linotype" w:cs="Palatino Linotype"/>
      <w:b w:val="0"/>
      <w:bCs w:val="0"/>
      <w:i w:val="0"/>
      <w:iCs w:val="0"/>
      <w:smallCaps w:val="0"/>
      <w:strike w:val="0"/>
      <w:sz w:val="38"/>
      <w:szCs w:val="38"/>
      <w:u w:val="none"/>
    </w:rPr>
  </w:style>
  <w:style w:type="paragraph" w:customStyle="1" w:styleId="Style24">
    <w:name w:val="Nadpis #4"/>
    <w:basedOn w:val="Normal"/>
    <w:link w:val="CharStyle25"/>
    <w:pPr>
      <w:widowControl w:val="0"/>
      <w:shd w:val="clear" w:color="auto" w:fill="FFFFFF"/>
      <w:spacing w:after="210"/>
      <w:ind w:firstLine="580"/>
      <w:outlineLvl w:val="3"/>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Základní text (2)"/>
    <w:basedOn w:val="Normal"/>
    <w:link w:val="CharStyle27"/>
    <w:pPr>
      <w:widowControl w:val="0"/>
      <w:shd w:val="clear" w:color="auto" w:fill="FFFFFF"/>
      <w:spacing w:after="300" w:line="252" w:lineRule="auto"/>
      <w:ind w:left="24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