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35" w:rsidRPr="008134C8" w:rsidRDefault="00557C35" w:rsidP="00557C35">
      <w:pPr>
        <w:rPr>
          <w:rFonts w:asciiTheme="minorHAnsi" w:hAnsiTheme="minorHAnsi" w:cstheme="minorHAnsi"/>
          <w:b/>
          <w:sz w:val="24"/>
          <w:szCs w:val="24"/>
        </w:rPr>
      </w:pPr>
      <w:r w:rsidRPr="008134C8">
        <w:rPr>
          <w:rFonts w:asciiTheme="minorHAnsi" w:hAnsiTheme="minorHAnsi" w:cstheme="minorHAnsi"/>
          <w:b/>
          <w:sz w:val="24"/>
          <w:szCs w:val="24"/>
        </w:rPr>
        <w:t>Doložka 001</w:t>
      </w:r>
      <w:r w:rsidR="008134C8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8134C8" w:rsidRPr="008134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02EF" w:rsidRPr="008134C8">
        <w:rPr>
          <w:rFonts w:asciiTheme="minorHAnsi" w:hAnsiTheme="minorHAnsi" w:cstheme="minorHAnsi"/>
          <w:b/>
          <w:sz w:val="24"/>
          <w:szCs w:val="24"/>
        </w:rPr>
        <w:t>VÝLUKA „KYBERNETICKÝCH RIZIK“</w:t>
      </w:r>
    </w:p>
    <w:p w:rsidR="00B97D40" w:rsidRPr="008134C8" w:rsidRDefault="00A07C4E" w:rsidP="00B97D40">
      <w:pPr>
        <w:spacing w:after="0" w:line="240" w:lineRule="auto"/>
        <w:jc w:val="both"/>
        <w:rPr>
          <w:rFonts w:asciiTheme="minorHAnsi" w:eastAsia="Times New Roman" w:hAnsiTheme="minorHAnsi" w:cstheme="minorHAnsi"/>
          <w:spacing w:val="1"/>
          <w:lang w:eastAsia="cs-CZ"/>
        </w:rPr>
      </w:pPr>
      <w:r w:rsidRPr="008134C8">
        <w:rPr>
          <w:rFonts w:asciiTheme="minorHAnsi" w:hAnsiTheme="minorHAnsi" w:cstheme="minorHAnsi"/>
        </w:rPr>
        <w:t>Ujednává se</w:t>
      </w:r>
      <w:r w:rsidR="00B97D40" w:rsidRPr="008134C8">
        <w:rPr>
          <w:rFonts w:asciiTheme="minorHAnsi" w:eastAsia="Times New Roman" w:hAnsiTheme="minorHAnsi" w:cstheme="minorHAnsi"/>
          <w:spacing w:val="1"/>
          <w:lang w:eastAsia="cs-CZ"/>
        </w:rPr>
        <w:t xml:space="preserve">, že se pojištění nevztahuje na jakákoli poškození, </w:t>
      </w:r>
      <w:r w:rsidR="00AE2340" w:rsidRPr="008134C8">
        <w:rPr>
          <w:rFonts w:asciiTheme="minorHAnsi" w:eastAsia="Times New Roman" w:hAnsiTheme="minorHAnsi" w:cstheme="minorHAnsi"/>
          <w:spacing w:val="1"/>
          <w:lang w:eastAsia="cs-CZ"/>
        </w:rPr>
        <w:t xml:space="preserve">následné škody, ztrátu užitné hodnoty, </w:t>
      </w:r>
      <w:r w:rsidR="00B97D40" w:rsidRPr="008134C8">
        <w:rPr>
          <w:rFonts w:asciiTheme="minorHAnsi" w:eastAsia="Times New Roman" w:hAnsiTheme="minorHAnsi" w:cstheme="minorHAnsi"/>
          <w:spacing w:val="1"/>
          <w:lang w:eastAsia="cs-CZ"/>
        </w:rPr>
        <w:t>náklady, nároky a výdaje preventivní i jiné, jakékoli povahy přímo i nepřímo plynoucí nebo způsobené, ať plně nebo částečně:</w:t>
      </w:r>
    </w:p>
    <w:p w:rsidR="00B97D40" w:rsidRPr="008134C8" w:rsidRDefault="00B97D40" w:rsidP="00951290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>užíváním</w:t>
      </w:r>
      <w:r w:rsidR="00281224" w:rsidRPr="008134C8">
        <w:rPr>
          <w:rFonts w:asciiTheme="minorHAnsi" w:eastAsia="Times New Roman" w:hAnsiTheme="minorHAnsi" w:cstheme="minorHAnsi"/>
          <w:lang w:eastAsia="cs-CZ"/>
        </w:rPr>
        <w:t>,</w:t>
      </w:r>
      <w:r w:rsidRPr="008134C8">
        <w:rPr>
          <w:rFonts w:asciiTheme="minorHAnsi" w:eastAsia="Times New Roman" w:hAnsiTheme="minorHAnsi" w:cstheme="minorHAnsi"/>
          <w:lang w:eastAsia="cs-CZ"/>
        </w:rPr>
        <w:t xml:space="preserve"> zneužitím</w:t>
      </w:r>
      <w:r w:rsidR="002C6571" w:rsidRPr="008134C8">
        <w:rPr>
          <w:rFonts w:asciiTheme="minorHAnsi" w:eastAsia="Times New Roman" w:hAnsiTheme="minorHAnsi" w:cstheme="minorHAnsi"/>
          <w:lang w:eastAsia="cs-CZ"/>
        </w:rPr>
        <w:t>,</w:t>
      </w:r>
      <w:r w:rsidR="00281224" w:rsidRPr="008134C8">
        <w:rPr>
          <w:rFonts w:asciiTheme="minorHAnsi" w:eastAsia="Times New Roman" w:hAnsiTheme="minorHAnsi" w:cstheme="minorHAnsi"/>
          <w:lang w:eastAsia="cs-CZ"/>
        </w:rPr>
        <w:t xml:space="preserve"> </w:t>
      </w:r>
      <w:r w:rsidR="002C6571" w:rsidRPr="008134C8">
        <w:rPr>
          <w:rFonts w:asciiTheme="minorHAnsi" w:eastAsia="Times New Roman" w:hAnsiTheme="minorHAnsi" w:cstheme="minorHAnsi"/>
          <w:lang w:eastAsia="cs-CZ"/>
        </w:rPr>
        <w:t xml:space="preserve">fungování </w:t>
      </w:r>
      <w:r w:rsidR="002130AA" w:rsidRPr="008134C8">
        <w:rPr>
          <w:rFonts w:asciiTheme="minorHAnsi" w:eastAsia="Times New Roman" w:hAnsiTheme="minorHAnsi" w:cstheme="minorHAnsi"/>
          <w:lang w:eastAsia="cs-CZ"/>
        </w:rPr>
        <w:t>selhání</w:t>
      </w:r>
      <w:r w:rsidR="00ED522A" w:rsidRPr="008134C8">
        <w:rPr>
          <w:rFonts w:asciiTheme="minorHAnsi" w:eastAsia="Times New Roman" w:hAnsiTheme="minorHAnsi" w:cstheme="minorHAnsi"/>
          <w:lang w:eastAsia="cs-CZ"/>
        </w:rPr>
        <w:t>m</w:t>
      </w:r>
      <w:r w:rsidRPr="008134C8">
        <w:rPr>
          <w:rFonts w:asciiTheme="minorHAnsi" w:eastAsia="Times New Roman" w:hAnsiTheme="minorHAnsi" w:cstheme="minorHAnsi"/>
          <w:lang w:eastAsia="cs-CZ"/>
        </w:rPr>
        <w:t xml:space="preserve"> Internetu</w:t>
      </w:r>
      <w:r w:rsidR="002C6571" w:rsidRPr="008134C8">
        <w:rPr>
          <w:rFonts w:asciiTheme="minorHAnsi" w:eastAsia="Times New Roman" w:hAnsiTheme="minorHAnsi" w:cstheme="minorHAnsi"/>
          <w:lang w:eastAsia="cs-CZ"/>
        </w:rPr>
        <w:t>, kterékoli vnitřní nebo soukromé sítě</w:t>
      </w:r>
      <w:r w:rsidR="006A5045" w:rsidRPr="008134C8">
        <w:rPr>
          <w:rFonts w:asciiTheme="minorHAnsi" w:eastAsia="Times New Roman" w:hAnsiTheme="minorHAnsi" w:cstheme="minorHAnsi"/>
          <w:lang w:eastAsia="cs-CZ"/>
        </w:rPr>
        <w:t>,</w:t>
      </w:r>
      <w:r w:rsidR="002130AA" w:rsidRPr="008134C8">
        <w:rPr>
          <w:rFonts w:asciiTheme="minorHAnsi" w:eastAsia="Times New Roman" w:hAnsiTheme="minorHAnsi" w:cstheme="minorHAnsi"/>
          <w:lang w:eastAsia="cs-CZ"/>
        </w:rPr>
        <w:t xml:space="preserve"> internetové stránky</w:t>
      </w:r>
      <w:r w:rsidR="006A5045" w:rsidRPr="008134C8">
        <w:rPr>
          <w:rFonts w:asciiTheme="minorHAnsi" w:eastAsia="Times New Roman" w:hAnsiTheme="minorHAnsi" w:cstheme="minorHAnsi"/>
          <w:lang w:eastAsia="cs-CZ"/>
        </w:rPr>
        <w:t>, internetové adresy</w:t>
      </w:r>
      <w:r w:rsidRPr="008134C8">
        <w:rPr>
          <w:rFonts w:asciiTheme="minorHAnsi" w:eastAsia="Times New Roman" w:hAnsiTheme="minorHAnsi" w:cstheme="minorHAnsi"/>
          <w:lang w:eastAsia="cs-CZ"/>
        </w:rPr>
        <w:t xml:space="preserve"> nebo podobného zařízení či služby, </w:t>
      </w:r>
    </w:p>
    <w:p w:rsidR="00E46A99" w:rsidRPr="008134C8" w:rsidRDefault="00E46A99" w:rsidP="00E46A99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>jakýmikoli daty nebo jinými informacemi umístěnými na internetové stránce nebo podobném zařízení,</w:t>
      </w:r>
    </w:p>
    <w:p w:rsidR="006910D2" w:rsidRPr="008134C8" w:rsidRDefault="00883D40" w:rsidP="006910D2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>projevem jakéhokoli počítačového viru nebo obdobného programu,</w:t>
      </w:r>
      <w:r w:rsidR="006910D2" w:rsidRPr="008134C8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33475E" w:rsidRPr="008134C8" w:rsidRDefault="006910D2" w:rsidP="006910D2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>jakýmkoli elektronickým přenosem dat nebo jiných informací,</w:t>
      </w:r>
    </w:p>
    <w:p w:rsidR="00883D40" w:rsidRPr="008134C8" w:rsidRDefault="00B97D40" w:rsidP="00951290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 xml:space="preserve">jakýmkoli porušením, zničením, zkreslením, </w:t>
      </w:r>
      <w:proofErr w:type="spellStart"/>
      <w:r w:rsidR="00AE2340" w:rsidRPr="008134C8">
        <w:rPr>
          <w:rFonts w:asciiTheme="minorHAnsi" w:eastAsia="Times New Roman" w:hAnsiTheme="minorHAnsi" w:cstheme="minorHAnsi"/>
          <w:lang w:eastAsia="cs-CZ"/>
        </w:rPr>
        <w:t>zborcením</w:t>
      </w:r>
      <w:proofErr w:type="spellEnd"/>
      <w:r w:rsidR="00AE2340" w:rsidRPr="008134C8">
        <w:rPr>
          <w:rFonts w:asciiTheme="minorHAnsi" w:eastAsia="Times New Roman" w:hAnsiTheme="minorHAnsi" w:cstheme="minorHAnsi"/>
          <w:lang w:eastAsia="cs-CZ"/>
        </w:rPr>
        <w:t xml:space="preserve">, narušením, </w:t>
      </w:r>
      <w:r w:rsidRPr="008134C8">
        <w:rPr>
          <w:rFonts w:asciiTheme="minorHAnsi" w:eastAsia="Times New Roman" w:hAnsiTheme="minorHAnsi" w:cstheme="minorHAnsi"/>
          <w:lang w:eastAsia="cs-CZ"/>
        </w:rPr>
        <w:t>vymazáním nebo jinou ztrátou či poškozením dat, programového vybavení, programovacího souboru či souboru instrukcí jakéhokoli druhu</w:t>
      </w:r>
      <w:r w:rsidR="00951290" w:rsidRPr="008134C8">
        <w:rPr>
          <w:rFonts w:asciiTheme="minorHAnsi" w:eastAsia="Times New Roman" w:hAnsiTheme="minorHAnsi" w:cstheme="minorHAnsi"/>
          <w:lang w:eastAsia="cs-CZ"/>
        </w:rPr>
        <w:t>,</w:t>
      </w:r>
    </w:p>
    <w:p w:rsidR="00883D40" w:rsidRPr="008134C8" w:rsidRDefault="00B97D40" w:rsidP="00951290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 xml:space="preserve">ztrátou možnosti využívání </w:t>
      </w:r>
      <w:r w:rsidR="002C6571" w:rsidRPr="008134C8">
        <w:rPr>
          <w:rFonts w:asciiTheme="minorHAnsi" w:eastAsia="Times New Roman" w:hAnsiTheme="minorHAnsi" w:cstheme="minorHAnsi"/>
          <w:lang w:eastAsia="cs-CZ"/>
        </w:rPr>
        <w:t xml:space="preserve">dat </w:t>
      </w:r>
      <w:r w:rsidRPr="008134C8">
        <w:rPr>
          <w:rFonts w:asciiTheme="minorHAnsi" w:eastAsia="Times New Roman" w:hAnsiTheme="minorHAnsi" w:cstheme="minorHAnsi"/>
          <w:lang w:eastAsia="cs-CZ"/>
        </w:rPr>
        <w:t xml:space="preserve">nebo </w:t>
      </w:r>
      <w:r w:rsidR="00122B49" w:rsidRPr="008134C8">
        <w:rPr>
          <w:rFonts w:asciiTheme="minorHAnsi" w:eastAsia="Times New Roman" w:hAnsiTheme="minorHAnsi" w:cstheme="minorHAnsi"/>
          <w:lang w:eastAsia="cs-CZ"/>
        </w:rPr>
        <w:t xml:space="preserve">omezením </w:t>
      </w:r>
      <w:r w:rsidRPr="008134C8">
        <w:rPr>
          <w:rFonts w:asciiTheme="minorHAnsi" w:eastAsia="Times New Roman" w:hAnsiTheme="minorHAnsi" w:cstheme="minorHAnsi"/>
          <w:lang w:eastAsia="cs-CZ"/>
        </w:rPr>
        <w:t>funkčnosti dat, kódování, programů, programového vybavení jakéhokoli počítače či počítačového systému nebo jiného zařízení závislého na jakémkoli mikročipu nebo vestavěném logickém obvodu, včetně výpadku činnosti na straně pojištěného</w:t>
      </w:r>
      <w:r w:rsidR="00951290" w:rsidRPr="008134C8">
        <w:rPr>
          <w:rFonts w:asciiTheme="minorHAnsi" w:eastAsia="Times New Roman" w:hAnsiTheme="minorHAnsi" w:cstheme="minorHAnsi"/>
          <w:lang w:eastAsia="cs-CZ"/>
        </w:rPr>
        <w:t>,</w:t>
      </w:r>
      <w:r w:rsidRPr="008134C8">
        <w:rPr>
          <w:rFonts w:asciiTheme="minorHAnsi" w:eastAsia="Times New Roman" w:hAnsiTheme="minorHAnsi" w:cstheme="minorHAnsi"/>
          <w:lang w:eastAsia="cs-CZ"/>
        </w:rPr>
        <w:t xml:space="preserve"> </w:t>
      </w:r>
    </w:p>
    <w:p w:rsidR="00B97D40" w:rsidRPr="008134C8" w:rsidRDefault="00B97D40" w:rsidP="00951290">
      <w:pPr>
        <w:numPr>
          <w:ilvl w:val="0"/>
          <w:numId w:val="6"/>
        </w:numPr>
        <w:spacing w:after="0" w:line="240" w:lineRule="auto"/>
        <w:ind w:hanging="295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eastAsia="Times New Roman" w:hAnsiTheme="minorHAnsi" w:cstheme="minorHAnsi"/>
          <w:lang w:eastAsia="cs-CZ"/>
        </w:rPr>
        <w:t>jakýmkoli porušením, ať úmyslným nebo neúmyslným, duševních majetkových práv (např. ochranné známky, autorského práva, patentu apod.).</w:t>
      </w:r>
    </w:p>
    <w:p w:rsidR="00F13CE8" w:rsidRPr="008134C8" w:rsidRDefault="00F13CE8" w:rsidP="00951290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</w:p>
    <w:p w:rsidR="00843256" w:rsidRPr="008134C8" w:rsidRDefault="009878EF" w:rsidP="009878EF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8134C8">
        <w:rPr>
          <w:rFonts w:asciiTheme="minorHAnsi" w:hAnsiTheme="minorHAnsi" w:cstheme="minorHAnsi"/>
        </w:rPr>
        <w:t xml:space="preserve">Výše uvedené </w:t>
      </w:r>
      <w:r w:rsidRPr="004140EF">
        <w:rPr>
          <w:rFonts w:asciiTheme="minorHAnsi" w:hAnsiTheme="minorHAnsi" w:cstheme="minorHAnsi"/>
        </w:rPr>
        <w:t>v</w:t>
      </w:r>
      <w:r w:rsidR="00E46A99" w:rsidRPr="004140EF">
        <w:rPr>
          <w:rFonts w:asciiTheme="minorHAnsi" w:hAnsiTheme="minorHAnsi" w:cstheme="minorHAnsi"/>
        </w:rPr>
        <w:t xml:space="preserve">ýluky </w:t>
      </w:r>
      <w:r w:rsidR="00281224" w:rsidRPr="004140EF">
        <w:rPr>
          <w:rFonts w:asciiTheme="minorHAnsi" w:hAnsiTheme="minorHAnsi" w:cstheme="minorHAnsi"/>
        </w:rPr>
        <w:t>se však neuplatní</w:t>
      </w:r>
      <w:r w:rsidR="0033475E" w:rsidRPr="004140EF">
        <w:rPr>
          <w:rFonts w:asciiTheme="minorHAnsi" w:hAnsiTheme="minorHAnsi" w:cstheme="minorHAnsi"/>
        </w:rPr>
        <w:t>, vznikn</w:t>
      </w:r>
      <w:r w:rsidRPr="004140EF">
        <w:rPr>
          <w:rFonts w:asciiTheme="minorHAnsi" w:hAnsiTheme="minorHAnsi" w:cstheme="minorHAnsi"/>
        </w:rPr>
        <w:t>e</w:t>
      </w:r>
      <w:r w:rsidR="000E11F4" w:rsidRPr="004140EF">
        <w:rPr>
          <w:rFonts w:asciiTheme="minorHAnsi" w:hAnsiTheme="minorHAnsi" w:cstheme="minorHAnsi"/>
        </w:rPr>
        <w:t>-li</w:t>
      </w:r>
      <w:r w:rsidR="004311C5" w:rsidRPr="004140EF">
        <w:rPr>
          <w:rFonts w:asciiTheme="minorHAnsi" w:hAnsiTheme="minorHAnsi" w:cstheme="minorHAnsi"/>
        </w:rPr>
        <w:t xml:space="preserve"> z výše uvedených příčin</w:t>
      </w:r>
      <w:r w:rsidR="000E11F4" w:rsidRPr="004140EF">
        <w:rPr>
          <w:rFonts w:asciiTheme="minorHAnsi" w:hAnsiTheme="minorHAnsi" w:cstheme="minorHAnsi"/>
        </w:rPr>
        <w:t xml:space="preserve"> následné</w:t>
      </w:r>
      <w:r w:rsidR="0033475E" w:rsidRPr="004140EF">
        <w:rPr>
          <w:rFonts w:asciiTheme="minorHAnsi" w:hAnsiTheme="minorHAnsi" w:cstheme="minorHAnsi"/>
        </w:rPr>
        <w:t xml:space="preserve"> </w:t>
      </w:r>
      <w:r w:rsidRPr="004140EF">
        <w:rPr>
          <w:rFonts w:asciiTheme="minorHAnsi" w:hAnsiTheme="minorHAnsi" w:cstheme="minorHAnsi"/>
        </w:rPr>
        <w:t xml:space="preserve">poškození nebo zničení pojištěné věci </w:t>
      </w:r>
      <w:r w:rsidR="00AE787F" w:rsidRPr="004140EF">
        <w:rPr>
          <w:rFonts w:asciiTheme="minorHAnsi" w:hAnsiTheme="minorHAnsi" w:cstheme="minorHAnsi"/>
        </w:rPr>
        <w:t xml:space="preserve">některým </w:t>
      </w:r>
      <w:r w:rsidRPr="004140EF">
        <w:rPr>
          <w:rFonts w:asciiTheme="minorHAnsi" w:hAnsiTheme="minorHAnsi" w:cstheme="minorHAnsi"/>
        </w:rPr>
        <w:t>z</w:t>
      </w:r>
      <w:r w:rsidR="00AE787F" w:rsidRPr="004140EF">
        <w:rPr>
          <w:rFonts w:asciiTheme="minorHAnsi" w:hAnsiTheme="minorHAnsi" w:cstheme="minorHAnsi"/>
        </w:rPr>
        <w:t xml:space="preserve"> pojistných nebezpečí </w:t>
      </w:r>
      <w:r w:rsidR="00013E35" w:rsidRPr="004140EF">
        <w:rPr>
          <w:rFonts w:asciiTheme="minorHAnsi" w:hAnsiTheme="minorHAnsi" w:cstheme="minorHAnsi"/>
        </w:rPr>
        <w:t>„</w:t>
      </w:r>
      <w:proofErr w:type="spellStart"/>
      <w:r w:rsidR="00EE789B" w:rsidRPr="004140EF">
        <w:rPr>
          <w:rFonts w:asciiTheme="minorHAnsi" w:hAnsiTheme="minorHAnsi" w:cstheme="minorHAnsi"/>
        </w:rPr>
        <w:t>flexa</w:t>
      </w:r>
      <w:proofErr w:type="spellEnd"/>
      <w:r w:rsidR="00013E35" w:rsidRPr="004140EF">
        <w:rPr>
          <w:rFonts w:asciiTheme="minorHAnsi" w:hAnsiTheme="minorHAnsi" w:cstheme="minorHAnsi"/>
        </w:rPr>
        <w:t>“</w:t>
      </w:r>
      <w:r w:rsidR="000C08C9" w:rsidRPr="004140EF">
        <w:rPr>
          <w:rFonts w:asciiTheme="minorHAnsi" w:hAnsiTheme="minorHAnsi" w:cstheme="minorHAnsi"/>
        </w:rPr>
        <w:t xml:space="preserve">, </w:t>
      </w:r>
      <w:r w:rsidR="00013E35" w:rsidRPr="004140EF">
        <w:rPr>
          <w:rFonts w:asciiTheme="minorHAnsi" w:hAnsiTheme="minorHAnsi" w:cstheme="minorHAnsi"/>
        </w:rPr>
        <w:t>„povodeň</w:t>
      </w:r>
      <w:r w:rsidR="00EE789B" w:rsidRPr="004140EF">
        <w:rPr>
          <w:rFonts w:asciiTheme="minorHAnsi" w:hAnsiTheme="minorHAnsi" w:cstheme="minorHAnsi"/>
        </w:rPr>
        <w:t xml:space="preserve"> a záplava</w:t>
      </w:r>
      <w:r w:rsidR="00013E35" w:rsidRPr="004140EF">
        <w:rPr>
          <w:rFonts w:asciiTheme="minorHAnsi" w:hAnsiTheme="minorHAnsi" w:cstheme="minorHAnsi"/>
        </w:rPr>
        <w:t>“</w:t>
      </w:r>
      <w:r w:rsidR="000C08C9" w:rsidRPr="004140EF">
        <w:rPr>
          <w:rFonts w:asciiTheme="minorHAnsi" w:hAnsiTheme="minorHAnsi" w:cstheme="minorHAnsi"/>
        </w:rPr>
        <w:t>,</w:t>
      </w:r>
      <w:r w:rsidR="00013E35" w:rsidRPr="004140EF">
        <w:rPr>
          <w:rFonts w:asciiTheme="minorHAnsi" w:hAnsiTheme="minorHAnsi" w:cstheme="minorHAnsi"/>
        </w:rPr>
        <w:t xml:space="preserve"> „vichřice</w:t>
      </w:r>
      <w:r w:rsidR="00EE789B" w:rsidRPr="004140EF">
        <w:rPr>
          <w:rFonts w:asciiTheme="minorHAnsi" w:hAnsiTheme="minorHAnsi" w:cstheme="minorHAnsi"/>
        </w:rPr>
        <w:t>, krupobití, zemětřesení</w:t>
      </w:r>
      <w:r w:rsidR="00013E35" w:rsidRPr="004140EF">
        <w:rPr>
          <w:rFonts w:asciiTheme="minorHAnsi" w:hAnsiTheme="minorHAnsi" w:cstheme="minorHAnsi"/>
        </w:rPr>
        <w:t>“</w:t>
      </w:r>
      <w:r w:rsidR="000C08C9" w:rsidRPr="004140EF">
        <w:rPr>
          <w:rFonts w:asciiTheme="minorHAnsi" w:hAnsiTheme="minorHAnsi" w:cstheme="minorHAnsi"/>
        </w:rPr>
        <w:t>,</w:t>
      </w:r>
      <w:r w:rsidR="002114BF" w:rsidRPr="004140EF">
        <w:rPr>
          <w:rFonts w:asciiTheme="minorHAnsi" w:hAnsiTheme="minorHAnsi" w:cstheme="minorHAnsi"/>
        </w:rPr>
        <w:t xml:space="preserve"> „sesuv</w:t>
      </w:r>
      <w:r w:rsidR="00EE789B" w:rsidRPr="004140EF">
        <w:rPr>
          <w:rFonts w:asciiTheme="minorHAnsi" w:hAnsiTheme="minorHAnsi" w:cstheme="minorHAnsi"/>
        </w:rPr>
        <w:t xml:space="preserve"> půdy, zřícení skal nebo zemin</w:t>
      </w:r>
      <w:r w:rsidR="002114BF" w:rsidRPr="004140EF">
        <w:rPr>
          <w:rFonts w:asciiTheme="minorHAnsi" w:hAnsiTheme="minorHAnsi" w:cstheme="minorHAnsi"/>
        </w:rPr>
        <w:t>“,</w:t>
      </w:r>
      <w:r w:rsidR="00013E35" w:rsidRPr="004140EF">
        <w:rPr>
          <w:rFonts w:asciiTheme="minorHAnsi" w:hAnsiTheme="minorHAnsi" w:cstheme="minorHAnsi"/>
        </w:rPr>
        <w:t xml:space="preserve"> </w:t>
      </w:r>
      <w:r w:rsidR="00092D28" w:rsidRPr="004140EF">
        <w:rPr>
          <w:rFonts w:asciiTheme="minorHAnsi" w:hAnsiTheme="minorHAnsi" w:cstheme="minorHAnsi"/>
        </w:rPr>
        <w:t>„náraz</w:t>
      </w:r>
      <w:r w:rsidR="00EE789B" w:rsidRPr="004140EF">
        <w:rPr>
          <w:rFonts w:asciiTheme="minorHAnsi" w:hAnsiTheme="minorHAnsi" w:cstheme="minorHAnsi"/>
        </w:rPr>
        <w:t xml:space="preserve"> dopravního prostředku</w:t>
      </w:r>
      <w:r w:rsidR="00092D28" w:rsidRPr="004140EF">
        <w:rPr>
          <w:rFonts w:asciiTheme="minorHAnsi" w:hAnsiTheme="minorHAnsi" w:cstheme="minorHAnsi"/>
        </w:rPr>
        <w:t>“</w:t>
      </w:r>
      <w:r w:rsidR="00C47DA5" w:rsidRPr="004140EF">
        <w:rPr>
          <w:rFonts w:asciiTheme="minorHAnsi" w:hAnsiTheme="minorHAnsi" w:cstheme="minorHAnsi"/>
        </w:rPr>
        <w:t xml:space="preserve"> nebo „</w:t>
      </w:r>
      <w:r w:rsidR="00EE789B" w:rsidRPr="004140EF">
        <w:rPr>
          <w:rFonts w:asciiTheme="minorHAnsi" w:hAnsiTheme="minorHAnsi" w:cstheme="minorHAnsi"/>
        </w:rPr>
        <w:t xml:space="preserve">únik kapaliny z technických </w:t>
      </w:r>
      <w:r w:rsidR="009349B4">
        <w:rPr>
          <w:rFonts w:asciiTheme="minorHAnsi" w:hAnsiTheme="minorHAnsi" w:cstheme="minorHAnsi"/>
        </w:rPr>
        <w:t>zařízení</w:t>
      </w:r>
      <w:bookmarkStart w:id="0" w:name="_GoBack"/>
      <w:bookmarkEnd w:id="0"/>
      <w:r w:rsidR="00C47DA5" w:rsidRPr="004140EF">
        <w:rPr>
          <w:rFonts w:asciiTheme="minorHAnsi" w:hAnsiTheme="minorHAnsi" w:cstheme="minorHAnsi"/>
        </w:rPr>
        <w:t>“</w:t>
      </w:r>
      <w:r w:rsidR="00092D28" w:rsidRPr="004140EF">
        <w:rPr>
          <w:rFonts w:asciiTheme="minorHAnsi" w:hAnsiTheme="minorHAnsi" w:cstheme="minorHAnsi"/>
        </w:rPr>
        <w:t>,</w:t>
      </w:r>
      <w:r w:rsidR="00E528AA" w:rsidRPr="004140EF">
        <w:rPr>
          <w:rFonts w:asciiTheme="minorHAnsi" w:hAnsiTheme="minorHAnsi" w:cstheme="minorHAnsi"/>
        </w:rPr>
        <w:t xml:space="preserve"> </w:t>
      </w:r>
      <w:r w:rsidR="000E11F4" w:rsidRPr="004140EF">
        <w:rPr>
          <w:rFonts w:asciiTheme="minorHAnsi" w:hAnsiTheme="minorHAnsi" w:cstheme="minorHAnsi"/>
        </w:rPr>
        <w:t xml:space="preserve">je-li předmět pojištění proti takovému pojistnému nebezpečí v pojistné smlouvě </w:t>
      </w:r>
      <w:r w:rsidR="000E11F4" w:rsidRPr="008134C8">
        <w:rPr>
          <w:rFonts w:asciiTheme="minorHAnsi" w:hAnsiTheme="minorHAnsi" w:cstheme="minorHAnsi"/>
        </w:rPr>
        <w:t>pojištěn</w:t>
      </w:r>
      <w:r w:rsidRPr="008134C8">
        <w:rPr>
          <w:rFonts w:asciiTheme="minorHAnsi" w:hAnsiTheme="minorHAnsi" w:cstheme="minorHAnsi"/>
        </w:rPr>
        <w:t>.</w:t>
      </w:r>
    </w:p>
    <w:sectPr w:rsidR="00843256" w:rsidRPr="008134C8" w:rsidSect="00E73A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06" w:rsidRDefault="009C3706" w:rsidP="002D112F">
      <w:pPr>
        <w:spacing w:after="0" w:line="240" w:lineRule="auto"/>
      </w:pPr>
      <w:r>
        <w:separator/>
      </w:r>
    </w:p>
  </w:endnote>
  <w:endnote w:type="continuationSeparator" w:id="0">
    <w:p w:rsidR="009C3706" w:rsidRDefault="009C3706" w:rsidP="002D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06" w:rsidRDefault="009C3706" w:rsidP="002D112F">
      <w:pPr>
        <w:spacing w:after="0" w:line="240" w:lineRule="auto"/>
      </w:pPr>
      <w:r>
        <w:separator/>
      </w:r>
    </w:p>
  </w:footnote>
  <w:footnote w:type="continuationSeparator" w:id="0">
    <w:p w:rsidR="009C3706" w:rsidRDefault="009C3706" w:rsidP="002D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12F" w:rsidRPr="002D112F" w:rsidRDefault="002D112F" w:rsidP="002D112F">
    <w:pPr>
      <w:pStyle w:val="Zhlav"/>
      <w:jc w:val="right"/>
      <w:rPr>
        <w:rFonts w:cs="Calibri"/>
        <w:b/>
        <w:color w:val="808080"/>
        <w:sz w:val="20"/>
      </w:rPr>
    </w:pPr>
    <w:r w:rsidRPr="00963617">
      <w:rPr>
        <w:rFonts w:cs="Calibri"/>
        <w:b/>
        <w:color w:val="808080"/>
        <w:sz w:val="20"/>
      </w:rPr>
      <w:t xml:space="preserve">Česká podnikatelská pojišťovna, a.s., </w:t>
    </w:r>
    <w:proofErr w:type="spellStart"/>
    <w:r w:rsidRPr="00963617">
      <w:rPr>
        <w:rFonts w:cs="Calibri"/>
        <w:b/>
        <w:color w:val="808080"/>
        <w:sz w:val="20"/>
      </w:rPr>
      <w:t>Vienna</w:t>
    </w:r>
    <w:proofErr w:type="spellEnd"/>
    <w:r w:rsidRPr="00963617">
      <w:rPr>
        <w:rFonts w:cs="Calibri"/>
        <w:b/>
        <w:color w:val="808080"/>
        <w:sz w:val="20"/>
      </w:rPr>
      <w:t xml:space="preserve"> </w:t>
    </w:r>
    <w:proofErr w:type="spellStart"/>
    <w:r w:rsidRPr="00963617">
      <w:rPr>
        <w:rFonts w:cs="Calibri"/>
        <w:b/>
        <w:color w:val="808080"/>
        <w:sz w:val="20"/>
      </w:rPr>
      <w:t>Insurance</w:t>
    </w:r>
    <w:proofErr w:type="spellEnd"/>
    <w:r w:rsidRPr="00963617">
      <w:rPr>
        <w:rFonts w:cs="Calibri"/>
        <w:b/>
        <w:color w:val="808080"/>
        <w:sz w:val="20"/>
      </w:rPr>
      <w:t xml:space="preserve">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AC33EC"/>
    <w:multiLevelType w:val="hybridMultilevel"/>
    <w:tmpl w:val="ED61A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716E1"/>
    <w:multiLevelType w:val="hybridMultilevel"/>
    <w:tmpl w:val="282694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32F9"/>
    <w:multiLevelType w:val="hybridMultilevel"/>
    <w:tmpl w:val="B0B46E1A"/>
    <w:lvl w:ilvl="0" w:tplc="5BDC5998">
      <w:start w:val="1"/>
      <w:numFmt w:val="bullet"/>
      <w:lvlText w:val="-"/>
      <w:lvlJc w:val="left"/>
      <w:pPr>
        <w:ind w:left="720" w:hanging="360"/>
      </w:pPr>
      <w:rPr>
        <w:rFonts w:ascii="Koop Office" w:eastAsia="Calibri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D2345"/>
    <w:multiLevelType w:val="hybridMultilevel"/>
    <w:tmpl w:val="CE2C2C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58FF"/>
    <w:multiLevelType w:val="hybridMultilevel"/>
    <w:tmpl w:val="41A6F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763C3"/>
    <w:multiLevelType w:val="hybridMultilevel"/>
    <w:tmpl w:val="AEEAFACE"/>
    <w:lvl w:ilvl="0" w:tplc="422261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B6"/>
    <w:rsid w:val="000038D5"/>
    <w:rsid w:val="000077D2"/>
    <w:rsid w:val="00011B72"/>
    <w:rsid w:val="00013E35"/>
    <w:rsid w:val="00016F16"/>
    <w:rsid w:val="000172C5"/>
    <w:rsid w:val="00020F3B"/>
    <w:rsid w:val="00021908"/>
    <w:rsid w:val="00022276"/>
    <w:rsid w:val="0003478F"/>
    <w:rsid w:val="00066D47"/>
    <w:rsid w:val="00092D28"/>
    <w:rsid w:val="000C08C9"/>
    <w:rsid w:val="000C230E"/>
    <w:rsid w:val="000D5EBD"/>
    <w:rsid w:val="000E11F4"/>
    <w:rsid w:val="000F328F"/>
    <w:rsid w:val="000F6D36"/>
    <w:rsid w:val="001047F3"/>
    <w:rsid w:val="00110159"/>
    <w:rsid w:val="00112395"/>
    <w:rsid w:val="00122B49"/>
    <w:rsid w:val="001428F4"/>
    <w:rsid w:val="001446FE"/>
    <w:rsid w:val="0015313F"/>
    <w:rsid w:val="00155002"/>
    <w:rsid w:val="00156D8B"/>
    <w:rsid w:val="0016595B"/>
    <w:rsid w:val="00194017"/>
    <w:rsid w:val="00195F73"/>
    <w:rsid w:val="00197EEA"/>
    <w:rsid w:val="001A1FF3"/>
    <w:rsid w:val="001A508A"/>
    <w:rsid w:val="001A760F"/>
    <w:rsid w:val="001A7DF6"/>
    <w:rsid w:val="001C37C7"/>
    <w:rsid w:val="001D0132"/>
    <w:rsid w:val="001D1B21"/>
    <w:rsid w:val="001F0433"/>
    <w:rsid w:val="00205C92"/>
    <w:rsid w:val="00210926"/>
    <w:rsid w:val="002114BF"/>
    <w:rsid w:val="002130AA"/>
    <w:rsid w:val="00216BB2"/>
    <w:rsid w:val="00237828"/>
    <w:rsid w:val="0025492B"/>
    <w:rsid w:val="00262B3B"/>
    <w:rsid w:val="002741DB"/>
    <w:rsid w:val="00281224"/>
    <w:rsid w:val="002902EF"/>
    <w:rsid w:val="002933BA"/>
    <w:rsid w:val="00296564"/>
    <w:rsid w:val="002A712B"/>
    <w:rsid w:val="002B4E2C"/>
    <w:rsid w:val="002B5851"/>
    <w:rsid w:val="002B5CC7"/>
    <w:rsid w:val="002C0B27"/>
    <w:rsid w:val="002C2D6E"/>
    <w:rsid w:val="002C6571"/>
    <w:rsid w:val="002D112F"/>
    <w:rsid w:val="002E08AA"/>
    <w:rsid w:val="002E243F"/>
    <w:rsid w:val="002F1715"/>
    <w:rsid w:val="002F60E8"/>
    <w:rsid w:val="003107B9"/>
    <w:rsid w:val="00324AA3"/>
    <w:rsid w:val="00324C8C"/>
    <w:rsid w:val="0033475E"/>
    <w:rsid w:val="00360654"/>
    <w:rsid w:val="00371E25"/>
    <w:rsid w:val="0037536F"/>
    <w:rsid w:val="00377C9E"/>
    <w:rsid w:val="003B73E6"/>
    <w:rsid w:val="003D67C7"/>
    <w:rsid w:val="003E0112"/>
    <w:rsid w:val="003E3FDE"/>
    <w:rsid w:val="003F53C4"/>
    <w:rsid w:val="00407AC5"/>
    <w:rsid w:val="00411E21"/>
    <w:rsid w:val="00413E2E"/>
    <w:rsid w:val="004140EF"/>
    <w:rsid w:val="00421A2D"/>
    <w:rsid w:val="00421C48"/>
    <w:rsid w:val="004222AA"/>
    <w:rsid w:val="004311C5"/>
    <w:rsid w:val="00440D37"/>
    <w:rsid w:val="0044518E"/>
    <w:rsid w:val="0045744F"/>
    <w:rsid w:val="004A34A1"/>
    <w:rsid w:val="004D7F13"/>
    <w:rsid w:val="004E312B"/>
    <w:rsid w:val="00505B61"/>
    <w:rsid w:val="005504B6"/>
    <w:rsid w:val="00551D32"/>
    <w:rsid w:val="0055307D"/>
    <w:rsid w:val="00557C35"/>
    <w:rsid w:val="00564194"/>
    <w:rsid w:val="00581556"/>
    <w:rsid w:val="00582807"/>
    <w:rsid w:val="005A6F54"/>
    <w:rsid w:val="005C473A"/>
    <w:rsid w:val="005D3472"/>
    <w:rsid w:val="005E077E"/>
    <w:rsid w:val="005E2EBA"/>
    <w:rsid w:val="005E401F"/>
    <w:rsid w:val="005F0A4F"/>
    <w:rsid w:val="005F1779"/>
    <w:rsid w:val="00603BC6"/>
    <w:rsid w:val="00612A7B"/>
    <w:rsid w:val="006131AA"/>
    <w:rsid w:val="00617DFE"/>
    <w:rsid w:val="006230F6"/>
    <w:rsid w:val="006274C7"/>
    <w:rsid w:val="00656156"/>
    <w:rsid w:val="00664977"/>
    <w:rsid w:val="00677010"/>
    <w:rsid w:val="00684582"/>
    <w:rsid w:val="006910D2"/>
    <w:rsid w:val="006938D4"/>
    <w:rsid w:val="006A3BB1"/>
    <w:rsid w:val="006A5045"/>
    <w:rsid w:val="006A62C2"/>
    <w:rsid w:val="006B7EB1"/>
    <w:rsid w:val="006D166D"/>
    <w:rsid w:val="006F016E"/>
    <w:rsid w:val="006F3562"/>
    <w:rsid w:val="00702D50"/>
    <w:rsid w:val="00705EF4"/>
    <w:rsid w:val="0071453A"/>
    <w:rsid w:val="00725CA3"/>
    <w:rsid w:val="00737A3F"/>
    <w:rsid w:val="007537A5"/>
    <w:rsid w:val="0076208B"/>
    <w:rsid w:val="007740F9"/>
    <w:rsid w:val="00787B54"/>
    <w:rsid w:val="00787F48"/>
    <w:rsid w:val="007907CF"/>
    <w:rsid w:val="007A73FE"/>
    <w:rsid w:val="007C4172"/>
    <w:rsid w:val="007E3DAA"/>
    <w:rsid w:val="007E7841"/>
    <w:rsid w:val="0081223B"/>
    <w:rsid w:val="008126CF"/>
    <w:rsid w:val="008134C8"/>
    <w:rsid w:val="00831E99"/>
    <w:rsid w:val="00831FAB"/>
    <w:rsid w:val="00840A81"/>
    <w:rsid w:val="00843256"/>
    <w:rsid w:val="0084434D"/>
    <w:rsid w:val="00850616"/>
    <w:rsid w:val="00861099"/>
    <w:rsid w:val="00862B4E"/>
    <w:rsid w:val="008647E5"/>
    <w:rsid w:val="00864AF1"/>
    <w:rsid w:val="00883D40"/>
    <w:rsid w:val="008841FF"/>
    <w:rsid w:val="008946DB"/>
    <w:rsid w:val="008A4EFD"/>
    <w:rsid w:val="008B4957"/>
    <w:rsid w:val="008C6667"/>
    <w:rsid w:val="008E3A24"/>
    <w:rsid w:val="00903CB4"/>
    <w:rsid w:val="00905D24"/>
    <w:rsid w:val="00933B15"/>
    <w:rsid w:val="009349B4"/>
    <w:rsid w:val="00951290"/>
    <w:rsid w:val="009719E4"/>
    <w:rsid w:val="009729F2"/>
    <w:rsid w:val="00976E2A"/>
    <w:rsid w:val="009832AB"/>
    <w:rsid w:val="00986D39"/>
    <w:rsid w:val="009878EF"/>
    <w:rsid w:val="009C166F"/>
    <w:rsid w:val="009C3706"/>
    <w:rsid w:val="00A036B5"/>
    <w:rsid w:val="00A07C4E"/>
    <w:rsid w:val="00A1681F"/>
    <w:rsid w:val="00A36E96"/>
    <w:rsid w:val="00A47C5D"/>
    <w:rsid w:val="00A53CA3"/>
    <w:rsid w:val="00A551E9"/>
    <w:rsid w:val="00A558C7"/>
    <w:rsid w:val="00A66C1F"/>
    <w:rsid w:val="00A70AC6"/>
    <w:rsid w:val="00A7140F"/>
    <w:rsid w:val="00AA49C2"/>
    <w:rsid w:val="00AA5DA0"/>
    <w:rsid w:val="00AB0D16"/>
    <w:rsid w:val="00AC1C15"/>
    <w:rsid w:val="00AD3C56"/>
    <w:rsid w:val="00AE2340"/>
    <w:rsid w:val="00AE2E09"/>
    <w:rsid w:val="00AE65F4"/>
    <w:rsid w:val="00AE787F"/>
    <w:rsid w:val="00B0718B"/>
    <w:rsid w:val="00B07505"/>
    <w:rsid w:val="00B22F24"/>
    <w:rsid w:val="00B35C50"/>
    <w:rsid w:val="00B442C4"/>
    <w:rsid w:val="00B61D1E"/>
    <w:rsid w:val="00B83FA0"/>
    <w:rsid w:val="00B97D40"/>
    <w:rsid w:val="00BA1677"/>
    <w:rsid w:val="00BA2D88"/>
    <w:rsid w:val="00BA4C69"/>
    <w:rsid w:val="00BB65A5"/>
    <w:rsid w:val="00BC1F50"/>
    <w:rsid w:val="00BC73CE"/>
    <w:rsid w:val="00BE6194"/>
    <w:rsid w:val="00BF2F2A"/>
    <w:rsid w:val="00C00B4F"/>
    <w:rsid w:val="00C17492"/>
    <w:rsid w:val="00C17528"/>
    <w:rsid w:val="00C26E1C"/>
    <w:rsid w:val="00C42293"/>
    <w:rsid w:val="00C462C4"/>
    <w:rsid w:val="00C478B6"/>
    <w:rsid w:val="00C47DA5"/>
    <w:rsid w:val="00C520D0"/>
    <w:rsid w:val="00C97852"/>
    <w:rsid w:val="00CA3122"/>
    <w:rsid w:val="00CA6A93"/>
    <w:rsid w:val="00CC21ED"/>
    <w:rsid w:val="00CC24E8"/>
    <w:rsid w:val="00CC36F6"/>
    <w:rsid w:val="00CC384A"/>
    <w:rsid w:val="00CC534A"/>
    <w:rsid w:val="00CE3CC2"/>
    <w:rsid w:val="00CF4BB8"/>
    <w:rsid w:val="00D10A42"/>
    <w:rsid w:val="00D12290"/>
    <w:rsid w:val="00D25BFE"/>
    <w:rsid w:val="00D57614"/>
    <w:rsid w:val="00D6550B"/>
    <w:rsid w:val="00D76C0A"/>
    <w:rsid w:val="00D940AF"/>
    <w:rsid w:val="00D94CD5"/>
    <w:rsid w:val="00DC470C"/>
    <w:rsid w:val="00DC67BF"/>
    <w:rsid w:val="00DD2908"/>
    <w:rsid w:val="00DD46B8"/>
    <w:rsid w:val="00DF7153"/>
    <w:rsid w:val="00E15BFE"/>
    <w:rsid w:val="00E20595"/>
    <w:rsid w:val="00E24E72"/>
    <w:rsid w:val="00E36CAC"/>
    <w:rsid w:val="00E46A99"/>
    <w:rsid w:val="00E528AA"/>
    <w:rsid w:val="00E53BD9"/>
    <w:rsid w:val="00E7085B"/>
    <w:rsid w:val="00E73A7B"/>
    <w:rsid w:val="00E74DCC"/>
    <w:rsid w:val="00E80127"/>
    <w:rsid w:val="00E857E9"/>
    <w:rsid w:val="00E93B68"/>
    <w:rsid w:val="00E94E4A"/>
    <w:rsid w:val="00EA21F5"/>
    <w:rsid w:val="00EB0AFF"/>
    <w:rsid w:val="00EB4B3F"/>
    <w:rsid w:val="00EC02A8"/>
    <w:rsid w:val="00EC299B"/>
    <w:rsid w:val="00EC6D1A"/>
    <w:rsid w:val="00ED3425"/>
    <w:rsid w:val="00ED522A"/>
    <w:rsid w:val="00EE6AA8"/>
    <w:rsid w:val="00EE789B"/>
    <w:rsid w:val="00EF6B55"/>
    <w:rsid w:val="00F05C42"/>
    <w:rsid w:val="00F13CE8"/>
    <w:rsid w:val="00F2223C"/>
    <w:rsid w:val="00F375FB"/>
    <w:rsid w:val="00F42790"/>
    <w:rsid w:val="00F439A7"/>
    <w:rsid w:val="00F44AB7"/>
    <w:rsid w:val="00F52F73"/>
    <w:rsid w:val="00F73C78"/>
    <w:rsid w:val="00F84439"/>
    <w:rsid w:val="00F95E51"/>
    <w:rsid w:val="00F97094"/>
    <w:rsid w:val="00F9740C"/>
    <w:rsid w:val="00FB194C"/>
    <w:rsid w:val="00FD1A9C"/>
    <w:rsid w:val="00FE275A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4E72"/>
    <w:pPr>
      <w:ind w:left="720"/>
      <w:contextualSpacing/>
    </w:pPr>
  </w:style>
  <w:style w:type="paragraph" w:customStyle="1" w:styleId="Default">
    <w:name w:val="Default"/>
    <w:rsid w:val="00CC534A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A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52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2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2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22A"/>
    <w:rPr>
      <w:b/>
      <w:bCs/>
      <w:lang w:eastAsia="en-US"/>
    </w:rPr>
  </w:style>
  <w:style w:type="paragraph" w:customStyle="1" w:styleId="E1TextEinzug">
    <w:name w:val="E1 Text Einzug"/>
    <w:basedOn w:val="Normln"/>
    <w:rsid w:val="00122B49"/>
    <w:pPr>
      <w:spacing w:after="228" w:line="228" w:lineRule="atLeast"/>
      <w:ind w:left="1418"/>
    </w:pPr>
    <w:rPr>
      <w:rFonts w:ascii="Arial" w:eastAsia="Times New Roman" w:hAnsi="Arial"/>
      <w:szCs w:val="20"/>
      <w:lang w:val="de-DE" w:eastAsia="de-DE"/>
    </w:rPr>
  </w:style>
  <w:style w:type="paragraph" w:styleId="Zhlav">
    <w:name w:val="header"/>
    <w:basedOn w:val="Normln"/>
    <w:link w:val="ZhlavChar"/>
    <w:unhideWhenUsed/>
    <w:rsid w:val="002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D11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1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A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4E72"/>
    <w:pPr>
      <w:ind w:left="720"/>
      <w:contextualSpacing/>
    </w:pPr>
  </w:style>
  <w:style w:type="paragraph" w:customStyle="1" w:styleId="Default">
    <w:name w:val="Default"/>
    <w:rsid w:val="00CC534A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0AA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52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52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522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52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522A"/>
    <w:rPr>
      <w:b/>
      <w:bCs/>
      <w:lang w:eastAsia="en-US"/>
    </w:rPr>
  </w:style>
  <w:style w:type="paragraph" w:customStyle="1" w:styleId="E1TextEinzug">
    <w:name w:val="E1 Text Einzug"/>
    <w:basedOn w:val="Normln"/>
    <w:rsid w:val="00122B49"/>
    <w:pPr>
      <w:spacing w:after="228" w:line="228" w:lineRule="atLeast"/>
      <w:ind w:left="1418"/>
    </w:pPr>
    <w:rPr>
      <w:rFonts w:ascii="Arial" w:eastAsia="Times New Roman" w:hAnsi="Arial"/>
      <w:szCs w:val="20"/>
      <w:lang w:val="de-DE" w:eastAsia="de-DE"/>
    </w:rPr>
  </w:style>
  <w:style w:type="paragraph" w:styleId="Zhlav">
    <w:name w:val="header"/>
    <w:basedOn w:val="Normln"/>
    <w:link w:val="ZhlavChar"/>
    <w:unhideWhenUsed/>
    <w:rsid w:val="002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D112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D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1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795D-57C6-4B6D-A2BD-A51AFFFC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Doložka Obecná DOB1 – Elektronická rizika – výluka</vt:lpstr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Obecná DOB1 – Elektronická rizika – výluka</dc:title>
  <dc:creator>Ing. Radka Dopitová</dc:creator>
  <cp:lastModifiedBy>Fric Miroslav</cp:lastModifiedBy>
  <cp:revision>3</cp:revision>
  <cp:lastPrinted>2014-02-20T12:35:00Z</cp:lastPrinted>
  <dcterms:created xsi:type="dcterms:W3CDTF">2014-02-20T16:16:00Z</dcterms:created>
  <dcterms:modified xsi:type="dcterms:W3CDTF">2016-12-23T10:46:00Z</dcterms:modified>
</cp:coreProperties>
</file>