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B5D5" w14:textId="77777777" w:rsidR="005F6A06" w:rsidRDefault="005F6A06" w:rsidP="00EC070B">
      <w:pPr>
        <w:pStyle w:val="Bezmezer"/>
        <w:spacing w:before="120"/>
        <w:rPr>
          <w:rFonts w:ascii="Arial" w:hAnsi="Arial" w:cs="Arial"/>
          <w:b/>
          <w:sz w:val="32"/>
          <w:szCs w:val="32"/>
        </w:rPr>
      </w:pPr>
    </w:p>
    <w:p w14:paraId="2F109880" w14:textId="22CF0DE7" w:rsidR="00FD303D" w:rsidRPr="00CA4F26" w:rsidRDefault="002527FE" w:rsidP="007D092C">
      <w:pPr>
        <w:pStyle w:val="Bezmezer"/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</w:t>
      </w:r>
      <w:r w:rsidR="0043040D">
        <w:rPr>
          <w:rFonts w:ascii="Arial" w:hAnsi="Arial" w:cs="Arial"/>
          <w:b/>
          <w:sz w:val="32"/>
          <w:szCs w:val="32"/>
        </w:rPr>
        <w:t xml:space="preserve">č. 1 </w:t>
      </w:r>
      <w:r>
        <w:rPr>
          <w:rFonts w:ascii="Arial" w:hAnsi="Arial" w:cs="Arial"/>
          <w:b/>
          <w:sz w:val="32"/>
          <w:szCs w:val="32"/>
        </w:rPr>
        <w:t xml:space="preserve">ke </w:t>
      </w:r>
      <w:r w:rsidR="00D90142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mlouvě</w:t>
      </w:r>
      <w:r w:rsidR="00FD303D" w:rsidRPr="00CA4F26">
        <w:rPr>
          <w:rFonts w:ascii="Arial" w:hAnsi="Arial" w:cs="Arial"/>
          <w:b/>
          <w:sz w:val="32"/>
          <w:szCs w:val="32"/>
        </w:rPr>
        <w:t xml:space="preserve"> o dílo </w:t>
      </w:r>
    </w:p>
    <w:p w14:paraId="2AB74476" w14:textId="312C7722" w:rsidR="004B17D7" w:rsidRPr="00CD400F" w:rsidRDefault="004B17D7" w:rsidP="007D092C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(dále jen „</w:t>
      </w:r>
      <w:r w:rsidR="002527FE" w:rsidRPr="00CD400F">
        <w:rPr>
          <w:rFonts w:ascii="Arial" w:hAnsi="Arial" w:cs="Arial"/>
          <w:sz w:val="20"/>
          <w:szCs w:val="20"/>
        </w:rPr>
        <w:t>dodatek</w:t>
      </w:r>
      <w:r w:rsidRPr="00CD400F">
        <w:rPr>
          <w:rFonts w:ascii="Arial" w:hAnsi="Arial" w:cs="Arial"/>
          <w:sz w:val="20"/>
          <w:szCs w:val="20"/>
        </w:rPr>
        <w:t>“)</w:t>
      </w:r>
    </w:p>
    <w:p w14:paraId="53CA342A" w14:textId="77777777" w:rsidR="00FD303D" w:rsidRPr="00CD400F" w:rsidRDefault="00FF2A4D" w:rsidP="007D092C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dle </w:t>
      </w:r>
      <w:r w:rsidR="00FD303D" w:rsidRPr="00CD400F">
        <w:rPr>
          <w:rFonts w:ascii="Arial" w:hAnsi="Arial" w:cs="Arial"/>
          <w:sz w:val="20"/>
          <w:szCs w:val="20"/>
        </w:rPr>
        <w:t xml:space="preserve">§ </w:t>
      </w:r>
      <w:r w:rsidR="00AB760F" w:rsidRPr="00CD400F">
        <w:rPr>
          <w:rFonts w:ascii="Arial" w:hAnsi="Arial" w:cs="Arial"/>
          <w:sz w:val="20"/>
          <w:szCs w:val="20"/>
        </w:rPr>
        <w:t xml:space="preserve">2586 </w:t>
      </w:r>
      <w:r w:rsidR="00FD303D" w:rsidRPr="00CD400F">
        <w:rPr>
          <w:rFonts w:ascii="Arial" w:hAnsi="Arial" w:cs="Arial"/>
          <w:sz w:val="20"/>
          <w:szCs w:val="20"/>
        </w:rPr>
        <w:t xml:space="preserve">a následujících zákona č. </w:t>
      </w:r>
      <w:r w:rsidR="00AB760F" w:rsidRPr="00CD400F">
        <w:rPr>
          <w:rFonts w:ascii="Arial" w:hAnsi="Arial" w:cs="Arial"/>
          <w:sz w:val="20"/>
          <w:szCs w:val="20"/>
        </w:rPr>
        <w:t>89</w:t>
      </w:r>
      <w:r w:rsidR="00FD303D" w:rsidRPr="00CD400F">
        <w:rPr>
          <w:rFonts w:ascii="Arial" w:hAnsi="Arial" w:cs="Arial"/>
          <w:sz w:val="20"/>
          <w:szCs w:val="20"/>
        </w:rPr>
        <w:t>/</w:t>
      </w:r>
      <w:r w:rsidR="00AB760F" w:rsidRPr="00CD400F">
        <w:rPr>
          <w:rFonts w:ascii="Arial" w:hAnsi="Arial" w:cs="Arial"/>
          <w:sz w:val="20"/>
          <w:szCs w:val="20"/>
        </w:rPr>
        <w:t>2012</w:t>
      </w:r>
      <w:r w:rsidR="00FD303D" w:rsidRPr="00CD400F">
        <w:rPr>
          <w:rFonts w:ascii="Arial" w:hAnsi="Arial" w:cs="Arial"/>
          <w:sz w:val="20"/>
          <w:szCs w:val="20"/>
        </w:rPr>
        <w:t xml:space="preserve"> Sb., </w:t>
      </w:r>
      <w:r w:rsidR="00AB760F" w:rsidRPr="00CD400F">
        <w:rPr>
          <w:rFonts w:ascii="Arial" w:hAnsi="Arial" w:cs="Arial"/>
          <w:sz w:val="20"/>
          <w:szCs w:val="20"/>
        </w:rPr>
        <w:t xml:space="preserve">občanského </w:t>
      </w:r>
      <w:r w:rsidR="00FD303D" w:rsidRPr="00CD400F">
        <w:rPr>
          <w:rFonts w:ascii="Arial" w:hAnsi="Arial" w:cs="Arial"/>
          <w:sz w:val="20"/>
          <w:szCs w:val="20"/>
        </w:rPr>
        <w:t xml:space="preserve">zákoníku, </w:t>
      </w:r>
      <w:r w:rsidR="00A63402" w:rsidRPr="00CD400F">
        <w:rPr>
          <w:rFonts w:ascii="Arial" w:hAnsi="Arial" w:cs="Arial"/>
          <w:sz w:val="20"/>
          <w:szCs w:val="20"/>
        </w:rPr>
        <w:br/>
      </w:r>
      <w:r w:rsidR="00FD303D" w:rsidRPr="00CD400F">
        <w:rPr>
          <w:rFonts w:ascii="Arial" w:hAnsi="Arial" w:cs="Arial"/>
          <w:sz w:val="20"/>
          <w:szCs w:val="20"/>
        </w:rPr>
        <w:t>ve znění pozdějších předpisů (dále jen „</w:t>
      </w:r>
      <w:r w:rsidR="00AB760F" w:rsidRPr="00CD400F">
        <w:rPr>
          <w:rFonts w:ascii="Arial" w:hAnsi="Arial" w:cs="Arial"/>
          <w:sz w:val="20"/>
          <w:szCs w:val="20"/>
        </w:rPr>
        <w:t>o</w:t>
      </w:r>
      <w:r w:rsidR="005F753E" w:rsidRPr="00CD400F">
        <w:rPr>
          <w:rFonts w:ascii="Arial" w:hAnsi="Arial" w:cs="Arial"/>
          <w:sz w:val="20"/>
          <w:szCs w:val="20"/>
        </w:rPr>
        <w:t>b</w:t>
      </w:r>
      <w:r w:rsidR="00AB760F" w:rsidRPr="00CD400F">
        <w:rPr>
          <w:rFonts w:ascii="Arial" w:hAnsi="Arial" w:cs="Arial"/>
          <w:sz w:val="20"/>
          <w:szCs w:val="20"/>
        </w:rPr>
        <w:t xml:space="preserve">čanský </w:t>
      </w:r>
      <w:r w:rsidR="00FD303D" w:rsidRPr="00CD400F">
        <w:rPr>
          <w:rFonts w:ascii="Arial" w:hAnsi="Arial" w:cs="Arial"/>
          <w:sz w:val="20"/>
          <w:szCs w:val="20"/>
        </w:rPr>
        <w:t>zákoník“)</w:t>
      </w:r>
    </w:p>
    <w:p w14:paraId="0F400C2C" w14:textId="152B5AFE" w:rsidR="00724B28" w:rsidRDefault="00724B28" w:rsidP="00724B28">
      <w:pPr>
        <w:pStyle w:val="Bezmezer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3B4E8722" w14:textId="77777777" w:rsidR="00C52DBA" w:rsidRPr="00CA4F26" w:rsidRDefault="00C52DBA" w:rsidP="00724B28">
      <w:pPr>
        <w:pStyle w:val="Bezmezer"/>
        <w:spacing w:before="120"/>
        <w:rPr>
          <w:rFonts w:ascii="Arial" w:hAnsi="Arial" w:cs="Arial"/>
          <w:sz w:val="18"/>
          <w:szCs w:val="18"/>
        </w:rPr>
      </w:pPr>
    </w:p>
    <w:p w14:paraId="271FB074" w14:textId="77777777" w:rsidR="00FD303D" w:rsidRPr="00FC344A" w:rsidRDefault="00AA0B05" w:rsidP="00FC344A">
      <w:pPr>
        <w:pStyle w:val="Bezmezer"/>
        <w:numPr>
          <w:ilvl w:val="0"/>
          <w:numId w:val="6"/>
        </w:numPr>
        <w:tabs>
          <w:tab w:val="clear" w:pos="357"/>
        </w:tabs>
        <w:spacing w:before="400"/>
        <w:ind w:left="-357" w:firstLine="79"/>
        <w:jc w:val="center"/>
        <w:rPr>
          <w:rFonts w:ascii="Arial" w:hAnsi="Arial" w:cs="Arial"/>
          <w:b/>
        </w:rPr>
      </w:pPr>
      <w:r w:rsidRPr="00CA4F26">
        <w:rPr>
          <w:rFonts w:ascii="Arial" w:hAnsi="Arial" w:cs="Arial"/>
          <w:b/>
        </w:rPr>
        <w:t>Smluvní strany</w:t>
      </w:r>
    </w:p>
    <w:p w14:paraId="05C11C06" w14:textId="77777777" w:rsidR="0016588B" w:rsidRPr="00CA4F26" w:rsidRDefault="0016588B" w:rsidP="007D092C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14:paraId="5C5CC967" w14:textId="77777777" w:rsidR="00FD303D" w:rsidRPr="00CD400F" w:rsidRDefault="00FD303D" w:rsidP="000C04F2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D400F">
        <w:rPr>
          <w:rFonts w:ascii="Arial" w:hAnsi="Arial" w:cs="Arial"/>
          <w:b/>
          <w:sz w:val="20"/>
          <w:szCs w:val="20"/>
        </w:rPr>
        <w:t>Objednatel:</w:t>
      </w:r>
    </w:p>
    <w:p w14:paraId="6EA7493C" w14:textId="77777777" w:rsidR="003C5B0D" w:rsidRPr="00CD400F" w:rsidRDefault="003C5B0D" w:rsidP="003C5B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B17451" w14:textId="77777777" w:rsidR="003C5B0D" w:rsidRPr="00CD400F" w:rsidRDefault="00340A22" w:rsidP="000C04F2">
      <w:pPr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CD400F">
        <w:rPr>
          <w:rFonts w:ascii="Arial" w:hAnsi="Arial" w:cs="Arial"/>
          <w:b/>
          <w:sz w:val="20"/>
          <w:szCs w:val="20"/>
        </w:rPr>
        <w:t>České republika-</w:t>
      </w:r>
      <w:r w:rsidR="00280D02" w:rsidRPr="00CD400F">
        <w:rPr>
          <w:rFonts w:ascii="Arial" w:hAnsi="Arial" w:cs="Arial"/>
          <w:b/>
          <w:sz w:val="20"/>
          <w:szCs w:val="20"/>
        </w:rPr>
        <w:t>Katastrální úřad pro Vysočinu</w:t>
      </w:r>
    </w:p>
    <w:p w14:paraId="0CC80219" w14:textId="77777777" w:rsidR="003C5B0D" w:rsidRPr="00CD400F" w:rsidRDefault="003C5B0D" w:rsidP="000C04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005352C" w14:textId="77777777" w:rsidR="009C206D" w:rsidRPr="00CD400F" w:rsidRDefault="009C206D" w:rsidP="000C04F2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 xml:space="preserve">Sídlo: </w:t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  <w:r w:rsidR="00280D02" w:rsidRPr="00CD400F">
        <w:rPr>
          <w:rFonts w:ascii="Arial" w:hAnsi="Arial" w:cs="Arial"/>
          <w:bCs/>
          <w:sz w:val="20"/>
          <w:szCs w:val="20"/>
        </w:rPr>
        <w:t>Fibichova 4666/6, 58601 Jihlava</w:t>
      </w:r>
    </w:p>
    <w:p w14:paraId="12D5CCC0" w14:textId="4553BE98" w:rsidR="00662C5C" w:rsidRPr="00CD400F" w:rsidRDefault="00001C0F" w:rsidP="00461A24">
      <w:pPr>
        <w:pStyle w:val="Bezmezer"/>
        <w:tabs>
          <w:tab w:val="left" w:pos="567"/>
          <w:tab w:val="left" w:pos="1416"/>
          <w:tab w:val="left" w:pos="2124"/>
          <w:tab w:val="left" w:pos="2835"/>
        </w:tabs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="00340A22" w:rsidRPr="00CD400F">
        <w:rPr>
          <w:rFonts w:ascii="Arial" w:hAnsi="Arial" w:cs="Arial"/>
          <w:bCs/>
          <w:sz w:val="20"/>
          <w:szCs w:val="20"/>
        </w:rPr>
        <w:t xml:space="preserve">ejímž jménem </w:t>
      </w:r>
      <w:r w:rsidR="00662C5C" w:rsidRPr="00CD400F">
        <w:rPr>
          <w:rFonts w:ascii="Arial" w:hAnsi="Arial" w:cs="Arial"/>
          <w:bCs/>
          <w:sz w:val="20"/>
          <w:szCs w:val="20"/>
        </w:rPr>
        <w:t xml:space="preserve">právně </w:t>
      </w:r>
      <w:r w:rsidR="00662C5C" w:rsidRPr="00CD400F">
        <w:rPr>
          <w:rFonts w:ascii="Arial" w:hAnsi="Arial" w:cs="Arial"/>
          <w:bCs/>
          <w:sz w:val="20"/>
          <w:szCs w:val="20"/>
        </w:rPr>
        <w:tab/>
      </w:r>
      <w:proofErr w:type="spellStart"/>
      <w:r w:rsidR="00103803">
        <w:rPr>
          <w:rFonts w:ascii="Arial" w:hAnsi="Arial" w:cs="Arial"/>
          <w:bCs/>
          <w:sz w:val="20"/>
          <w:szCs w:val="20"/>
        </w:rPr>
        <w:t>xx</w:t>
      </w:r>
      <w:proofErr w:type="spellEnd"/>
      <w:r w:rsidR="00662C5C" w:rsidRPr="00CD400F">
        <w:rPr>
          <w:rFonts w:ascii="Arial" w:hAnsi="Arial" w:cs="Arial"/>
          <w:bCs/>
          <w:sz w:val="20"/>
          <w:szCs w:val="20"/>
        </w:rPr>
        <w:t xml:space="preserve"> - ředitel</w:t>
      </w:r>
    </w:p>
    <w:p w14:paraId="2F1CADA7" w14:textId="77777777" w:rsidR="009C206D" w:rsidRPr="00CD400F" w:rsidRDefault="00340A22" w:rsidP="00461A24">
      <w:pPr>
        <w:pStyle w:val="Bezmezer"/>
        <w:tabs>
          <w:tab w:val="left" w:pos="567"/>
          <w:tab w:val="left" w:pos="1416"/>
          <w:tab w:val="left" w:pos="2124"/>
          <w:tab w:val="left" w:pos="2835"/>
        </w:tabs>
        <w:ind w:left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jedná</w:t>
      </w:r>
      <w:r w:rsidR="0079045C" w:rsidRPr="00CD400F">
        <w:rPr>
          <w:rFonts w:ascii="Arial" w:hAnsi="Arial" w:cs="Arial"/>
          <w:bCs/>
          <w:sz w:val="20"/>
          <w:szCs w:val="20"/>
        </w:rPr>
        <w:t>:</w:t>
      </w:r>
      <w:r w:rsidR="009C206D" w:rsidRPr="00CD400F">
        <w:rPr>
          <w:rFonts w:ascii="Arial" w:hAnsi="Arial" w:cs="Arial"/>
          <w:bCs/>
          <w:sz w:val="20"/>
          <w:szCs w:val="20"/>
        </w:rPr>
        <w:t xml:space="preserve"> </w:t>
      </w:r>
      <w:r w:rsidR="00461A24" w:rsidRPr="00CD400F">
        <w:rPr>
          <w:rFonts w:ascii="Arial" w:hAnsi="Arial" w:cs="Arial"/>
          <w:bCs/>
          <w:sz w:val="20"/>
          <w:szCs w:val="20"/>
        </w:rPr>
        <w:tab/>
      </w:r>
      <w:r w:rsidR="00662C5C" w:rsidRPr="00CD400F">
        <w:rPr>
          <w:rFonts w:ascii="Arial" w:hAnsi="Arial" w:cs="Arial"/>
          <w:bCs/>
          <w:sz w:val="20"/>
          <w:szCs w:val="20"/>
        </w:rPr>
        <w:tab/>
      </w:r>
      <w:r w:rsidR="00662C5C" w:rsidRPr="00CD400F">
        <w:rPr>
          <w:rFonts w:ascii="Arial" w:hAnsi="Arial" w:cs="Arial"/>
          <w:bCs/>
          <w:sz w:val="20"/>
          <w:szCs w:val="20"/>
        </w:rPr>
        <w:tab/>
      </w:r>
    </w:p>
    <w:p w14:paraId="7A3EB994" w14:textId="77777777" w:rsidR="000A4768" w:rsidRPr="00CD400F" w:rsidRDefault="000A4768" w:rsidP="000C04F2">
      <w:pPr>
        <w:pStyle w:val="Bezmezer"/>
        <w:ind w:left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IČ</w:t>
      </w:r>
      <w:r w:rsidR="0079045C" w:rsidRPr="00CD400F">
        <w:rPr>
          <w:rFonts w:ascii="Arial" w:hAnsi="Arial" w:cs="Arial"/>
          <w:bCs/>
          <w:sz w:val="20"/>
          <w:szCs w:val="20"/>
        </w:rPr>
        <w:t>:</w:t>
      </w:r>
      <w:r w:rsidRPr="00CD400F">
        <w:rPr>
          <w:rFonts w:ascii="Arial" w:hAnsi="Arial" w:cs="Arial"/>
          <w:bCs/>
          <w:sz w:val="20"/>
          <w:szCs w:val="20"/>
        </w:rPr>
        <w:t xml:space="preserve"> </w:t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  <w:r w:rsidR="00280D02" w:rsidRPr="00CD400F">
        <w:rPr>
          <w:rFonts w:ascii="Arial" w:hAnsi="Arial" w:cs="Arial"/>
          <w:bCs/>
          <w:sz w:val="20"/>
          <w:szCs w:val="20"/>
        </w:rPr>
        <w:t>71185208</w:t>
      </w:r>
    </w:p>
    <w:p w14:paraId="536261C5" w14:textId="77777777" w:rsidR="009D68DB" w:rsidRPr="00CD400F" w:rsidRDefault="009C206D" w:rsidP="000C04F2">
      <w:pPr>
        <w:pStyle w:val="Bezmezer"/>
        <w:ind w:left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Bankovní spojení:</w:t>
      </w:r>
      <w:r w:rsidR="00DE436B" w:rsidRPr="00CD400F">
        <w:rPr>
          <w:rFonts w:ascii="Arial" w:hAnsi="Arial" w:cs="Arial"/>
          <w:bCs/>
          <w:sz w:val="20"/>
          <w:szCs w:val="20"/>
        </w:rPr>
        <w:tab/>
      </w:r>
    </w:p>
    <w:p w14:paraId="004D97EA" w14:textId="41C9E10D" w:rsidR="009C206D" w:rsidRPr="00CD400F" w:rsidRDefault="00DE436B" w:rsidP="000C04F2">
      <w:pPr>
        <w:pStyle w:val="Bezmezer"/>
        <w:ind w:left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 xml:space="preserve">Peněžní ústav: </w:t>
      </w:r>
      <w:r w:rsidR="009D68DB" w:rsidRPr="00CD400F">
        <w:rPr>
          <w:rFonts w:ascii="Arial" w:hAnsi="Arial" w:cs="Arial"/>
          <w:bCs/>
          <w:sz w:val="20"/>
          <w:szCs w:val="20"/>
        </w:rPr>
        <w:tab/>
      </w:r>
      <w:r w:rsidR="009D68DB" w:rsidRPr="00CD400F">
        <w:rPr>
          <w:rFonts w:ascii="Arial" w:hAnsi="Arial" w:cs="Arial"/>
          <w:bCs/>
          <w:sz w:val="20"/>
          <w:szCs w:val="20"/>
        </w:rPr>
        <w:tab/>
      </w:r>
      <w:proofErr w:type="spellStart"/>
      <w:r w:rsidR="00103803">
        <w:rPr>
          <w:rFonts w:ascii="Arial" w:hAnsi="Arial" w:cs="Arial"/>
          <w:bCs/>
          <w:sz w:val="20"/>
          <w:szCs w:val="20"/>
        </w:rPr>
        <w:t>xx</w:t>
      </w:r>
      <w:proofErr w:type="spellEnd"/>
      <w:r w:rsidR="009C206D" w:rsidRPr="00CD400F">
        <w:rPr>
          <w:rFonts w:ascii="Arial" w:hAnsi="Arial" w:cs="Arial"/>
          <w:bCs/>
          <w:sz w:val="20"/>
          <w:szCs w:val="20"/>
        </w:rPr>
        <w:t xml:space="preserve"> </w:t>
      </w:r>
      <w:r w:rsidR="0079045C" w:rsidRPr="00CD400F">
        <w:rPr>
          <w:rFonts w:ascii="Arial" w:hAnsi="Arial" w:cs="Arial"/>
          <w:bCs/>
          <w:sz w:val="20"/>
          <w:szCs w:val="20"/>
        </w:rPr>
        <w:tab/>
      </w:r>
    </w:p>
    <w:p w14:paraId="3BC99B37" w14:textId="30EB5FF2" w:rsidR="00280D02" w:rsidRPr="00CD400F" w:rsidRDefault="009C206D" w:rsidP="00335626">
      <w:pPr>
        <w:pStyle w:val="Bezmezer"/>
        <w:ind w:left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Č.</w:t>
      </w:r>
      <w:r w:rsidR="00417F80" w:rsidRPr="00CD400F">
        <w:rPr>
          <w:rFonts w:ascii="Arial" w:hAnsi="Arial" w:cs="Arial"/>
          <w:bCs/>
          <w:sz w:val="20"/>
          <w:szCs w:val="20"/>
        </w:rPr>
        <w:t xml:space="preserve"> </w:t>
      </w:r>
      <w:r w:rsidRPr="00CD400F">
        <w:rPr>
          <w:rFonts w:ascii="Arial" w:hAnsi="Arial" w:cs="Arial"/>
          <w:bCs/>
          <w:sz w:val="20"/>
          <w:szCs w:val="20"/>
        </w:rPr>
        <w:t xml:space="preserve">účtu: </w:t>
      </w:r>
      <w:r w:rsidR="00DE436B" w:rsidRPr="00CD400F">
        <w:rPr>
          <w:rFonts w:ascii="Arial" w:hAnsi="Arial" w:cs="Arial"/>
          <w:bCs/>
          <w:sz w:val="20"/>
          <w:szCs w:val="20"/>
        </w:rPr>
        <w:tab/>
      </w:r>
      <w:r w:rsidR="00DE436B" w:rsidRPr="00CD400F">
        <w:rPr>
          <w:rFonts w:ascii="Arial" w:hAnsi="Arial" w:cs="Arial"/>
          <w:bCs/>
          <w:sz w:val="20"/>
          <w:szCs w:val="20"/>
        </w:rPr>
        <w:tab/>
      </w:r>
      <w:r w:rsidR="00DE436B" w:rsidRPr="00CD400F">
        <w:rPr>
          <w:rFonts w:ascii="Arial" w:hAnsi="Arial" w:cs="Arial"/>
          <w:bCs/>
          <w:sz w:val="20"/>
          <w:szCs w:val="20"/>
        </w:rPr>
        <w:tab/>
      </w:r>
      <w:proofErr w:type="spellStart"/>
      <w:r w:rsidR="00103803">
        <w:rPr>
          <w:rFonts w:ascii="Arial" w:hAnsi="Arial" w:cs="Arial"/>
          <w:bCs/>
          <w:sz w:val="20"/>
          <w:szCs w:val="20"/>
        </w:rPr>
        <w:t>xx</w:t>
      </w:r>
      <w:proofErr w:type="spellEnd"/>
      <w:r w:rsidR="0079045C" w:rsidRPr="00CD400F">
        <w:rPr>
          <w:rFonts w:ascii="Arial" w:hAnsi="Arial" w:cs="Arial"/>
          <w:bCs/>
          <w:sz w:val="20"/>
          <w:szCs w:val="20"/>
        </w:rPr>
        <w:tab/>
      </w:r>
    </w:p>
    <w:p w14:paraId="40545118" w14:textId="77777777" w:rsidR="00FD303D" w:rsidRPr="00CD400F" w:rsidRDefault="00FD303D" w:rsidP="000C04F2">
      <w:pPr>
        <w:pStyle w:val="Bezmezer"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(dále jen jako „</w:t>
      </w:r>
      <w:r w:rsidR="004B17D7" w:rsidRPr="00CD400F">
        <w:rPr>
          <w:rFonts w:ascii="Arial" w:hAnsi="Arial" w:cs="Arial"/>
          <w:b/>
          <w:sz w:val="20"/>
          <w:szCs w:val="20"/>
        </w:rPr>
        <w:t>o</w:t>
      </w:r>
      <w:r w:rsidRPr="00CD400F">
        <w:rPr>
          <w:rFonts w:ascii="Arial" w:hAnsi="Arial" w:cs="Arial"/>
          <w:b/>
          <w:sz w:val="20"/>
          <w:szCs w:val="20"/>
        </w:rPr>
        <w:t>bjednatel</w:t>
      </w:r>
      <w:r w:rsidRPr="00CD400F">
        <w:rPr>
          <w:rFonts w:ascii="Arial" w:hAnsi="Arial" w:cs="Arial"/>
          <w:sz w:val="20"/>
          <w:szCs w:val="20"/>
        </w:rPr>
        <w:t>“)</w:t>
      </w:r>
    </w:p>
    <w:p w14:paraId="7DB7CBD9" w14:textId="77777777" w:rsidR="00FD303D" w:rsidRDefault="00FD303D" w:rsidP="000C04F2">
      <w:pPr>
        <w:pStyle w:val="Bezmezer"/>
        <w:ind w:left="567"/>
        <w:jc w:val="both"/>
        <w:rPr>
          <w:rFonts w:ascii="Arial" w:hAnsi="Arial" w:cs="Arial"/>
          <w:sz w:val="18"/>
          <w:szCs w:val="18"/>
        </w:rPr>
      </w:pPr>
    </w:p>
    <w:p w14:paraId="0F1444A3" w14:textId="77777777" w:rsidR="00EE7765" w:rsidRPr="00CA4F26" w:rsidRDefault="00EE7765" w:rsidP="000C04F2">
      <w:pPr>
        <w:pStyle w:val="Bezmezer"/>
        <w:ind w:left="567"/>
        <w:jc w:val="both"/>
        <w:rPr>
          <w:rFonts w:ascii="Arial" w:hAnsi="Arial" w:cs="Arial"/>
          <w:sz w:val="18"/>
          <w:szCs w:val="18"/>
        </w:rPr>
      </w:pPr>
    </w:p>
    <w:p w14:paraId="1799DDFC" w14:textId="77777777" w:rsidR="00D951D9" w:rsidRPr="00CD400F" w:rsidRDefault="00D951D9" w:rsidP="000C04F2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CD400F">
        <w:rPr>
          <w:rFonts w:ascii="Arial" w:hAnsi="Arial" w:cs="Arial"/>
          <w:b/>
          <w:sz w:val="20"/>
          <w:szCs w:val="20"/>
        </w:rPr>
        <w:t>Zhotovitel:</w:t>
      </w:r>
    </w:p>
    <w:p w14:paraId="04E5CBF1" w14:textId="77777777" w:rsidR="00CA4F26" w:rsidRPr="00CD400F" w:rsidRDefault="00CA4F26" w:rsidP="000C04F2">
      <w:pPr>
        <w:pStyle w:val="Bezmezer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ECD8349" w14:textId="2394EF0C" w:rsidR="00FD303D" w:rsidRPr="00CD400F" w:rsidRDefault="00BC562F" w:rsidP="000C04F2">
      <w:pPr>
        <w:pStyle w:val="Bezmezer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D400F">
        <w:rPr>
          <w:rFonts w:ascii="Arial" w:hAnsi="Arial" w:cs="Arial"/>
          <w:b/>
          <w:sz w:val="20"/>
          <w:szCs w:val="20"/>
        </w:rPr>
        <w:t>Chlazení Nečas s.r.o.</w:t>
      </w:r>
    </w:p>
    <w:p w14:paraId="2D328434" w14:textId="77777777" w:rsidR="00417F80" w:rsidRPr="00CD400F" w:rsidRDefault="00417F80" w:rsidP="000C04F2">
      <w:pPr>
        <w:pStyle w:val="Bezmezer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06067BF6" w14:textId="77777777" w:rsidR="00FD303D" w:rsidRPr="00CD400F" w:rsidRDefault="00FD303D" w:rsidP="000C04F2">
      <w:pPr>
        <w:pStyle w:val="Bezmezer"/>
        <w:ind w:firstLine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Sídlo</w:t>
      </w:r>
      <w:r w:rsidR="00280D02" w:rsidRPr="00CD400F">
        <w:rPr>
          <w:rFonts w:ascii="Arial" w:hAnsi="Arial" w:cs="Arial"/>
          <w:sz w:val="20"/>
          <w:szCs w:val="20"/>
        </w:rPr>
        <w:t>:</w:t>
      </w:r>
      <w:r w:rsidR="00280D02" w:rsidRPr="00CD400F">
        <w:rPr>
          <w:rFonts w:ascii="Arial" w:hAnsi="Arial" w:cs="Arial"/>
          <w:sz w:val="20"/>
          <w:szCs w:val="20"/>
        </w:rPr>
        <w:tab/>
      </w:r>
      <w:r w:rsidR="00280D02" w:rsidRPr="00CD400F">
        <w:rPr>
          <w:rFonts w:ascii="Arial" w:hAnsi="Arial" w:cs="Arial"/>
          <w:sz w:val="20"/>
          <w:szCs w:val="20"/>
        </w:rPr>
        <w:tab/>
      </w:r>
      <w:r w:rsidR="00280D02" w:rsidRPr="00CD400F">
        <w:rPr>
          <w:rFonts w:ascii="Arial" w:hAnsi="Arial" w:cs="Arial"/>
          <w:sz w:val="20"/>
          <w:szCs w:val="20"/>
        </w:rPr>
        <w:tab/>
      </w:r>
      <w:r w:rsidR="00BC562F" w:rsidRPr="00CD400F">
        <w:rPr>
          <w:rFonts w:ascii="Arial" w:hAnsi="Arial" w:cs="Arial"/>
          <w:sz w:val="20"/>
          <w:szCs w:val="20"/>
        </w:rPr>
        <w:t>Hradisko 433, 664 01 Bílovice nad Svitavou</w:t>
      </w:r>
    </w:p>
    <w:p w14:paraId="41CE4144" w14:textId="49BAC21C" w:rsidR="00FD303D" w:rsidRPr="00CD400F" w:rsidRDefault="00B6417D" w:rsidP="000F7BE1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Zastoupen</w:t>
      </w:r>
      <w:r w:rsidR="00417F80" w:rsidRPr="00CD400F">
        <w:rPr>
          <w:rFonts w:ascii="Arial" w:hAnsi="Arial" w:cs="Arial"/>
          <w:sz w:val="20"/>
          <w:szCs w:val="20"/>
        </w:rPr>
        <w:t>:</w:t>
      </w:r>
      <w:r w:rsidR="00417F80" w:rsidRPr="00CD400F">
        <w:rPr>
          <w:rFonts w:ascii="Arial" w:hAnsi="Arial" w:cs="Arial"/>
          <w:sz w:val="20"/>
          <w:szCs w:val="20"/>
        </w:rPr>
        <w:tab/>
      </w:r>
      <w:r w:rsidR="00D17B0C" w:rsidRPr="00CD400F">
        <w:rPr>
          <w:rFonts w:ascii="Arial" w:hAnsi="Arial" w:cs="Arial"/>
          <w:sz w:val="20"/>
          <w:szCs w:val="20"/>
        </w:rPr>
        <w:tab/>
      </w:r>
      <w:proofErr w:type="spellStart"/>
      <w:r w:rsidR="00103803">
        <w:rPr>
          <w:rFonts w:ascii="Arial" w:hAnsi="Arial" w:cs="Arial"/>
          <w:sz w:val="20"/>
          <w:szCs w:val="20"/>
        </w:rPr>
        <w:t>xx</w:t>
      </w:r>
      <w:proofErr w:type="spellEnd"/>
    </w:p>
    <w:p w14:paraId="20AAB0B0" w14:textId="77777777" w:rsidR="00FD303D" w:rsidRPr="00CD400F" w:rsidRDefault="00FD303D" w:rsidP="000F7BE1">
      <w:pPr>
        <w:pStyle w:val="Bezmezer"/>
        <w:ind w:firstLine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IČ:</w:t>
      </w:r>
      <w:r w:rsidR="00280D02" w:rsidRPr="00CD400F">
        <w:rPr>
          <w:rFonts w:ascii="Arial" w:hAnsi="Arial" w:cs="Arial"/>
          <w:sz w:val="20"/>
          <w:szCs w:val="20"/>
        </w:rPr>
        <w:tab/>
      </w:r>
      <w:r w:rsidR="00280D02" w:rsidRPr="00CD400F">
        <w:rPr>
          <w:rFonts w:ascii="Arial" w:hAnsi="Arial" w:cs="Arial"/>
          <w:sz w:val="20"/>
          <w:szCs w:val="20"/>
        </w:rPr>
        <w:tab/>
      </w:r>
      <w:r w:rsidR="00280D02" w:rsidRPr="00CD400F">
        <w:rPr>
          <w:rFonts w:ascii="Arial" w:hAnsi="Arial" w:cs="Arial"/>
          <w:sz w:val="20"/>
          <w:szCs w:val="20"/>
        </w:rPr>
        <w:tab/>
      </w:r>
      <w:r w:rsidR="00BC562F" w:rsidRPr="00CD400F">
        <w:rPr>
          <w:rFonts w:ascii="Arial" w:hAnsi="Arial" w:cs="Arial"/>
          <w:sz w:val="20"/>
          <w:szCs w:val="20"/>
        </w:rPr>
        <w:t>06975381</w:t>
      </w:r>
    </w:p>
    <w:p w14:paraId="4F490164" w14:textId="77777777" w:rsidR="00A66CEE" w:rsidRPr="00CD400F" w:rsidRDefault="00FD303D" w:rsidP="000F7BE1">
      <w:pPr>
        <w:pStyle w:val="Bezmezer"/>
        <w:ind w:firstLine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DIČ:</w:t>
      </w:r>
      <w:r w:rsidR="00417F80" w:rsidRPr="00CD400F">
        <w:rPr>
          <w:rFonts w:ascii="Arial" w:hAnsi="Arial" w:cs="Arial"/>
          <w:sz w:val="20"/>
          <w:szCs w:val="20"/>
        </w:rPr>
        <w:tab/>
      </w:r>
      <w:r w:rsidR="00417F80" w:rsidRPr="00CD400F">
        <w:rPr>
          <w:rFonts w:ascii="Arial" w:hAnsi="Arial" w:cs="Arial"/>
          <w:sz w:val="20"/>
          <w:szCs w:val="20"/>
        </w:rPr>
        <w:tab/>
      </w:r>
      <w:r w:rsidR="00280D02" w:rsidRPr="00CD400F">
        <w:rPr>
          <w:rFonts w:ascii="Arial" w:hAnsi="Arial" w:cs="Arial"/>
          <w:sz w:val="20"/>
          <w:szCs w:val="20"/>
        </w:rPr>
        <w:tab/>
        <w:t>CZ</w:t>
      </w:r>
      <w:r w:rsidR="00BC562F" w:rsidRPr="00CD400F">
        <w:rPr>
          <w:rFonts w:ascii="Arial" w:hAnsi="Arial" w:cs="Arial"/>
          <w:sz w:val="20"/>
          <w:szCs w:val="20"/>
        </w:rPr>
        <w:t>06975381</w:t>
      </w:r>
    </w:p>
    <w:p w14:paraId="3EC72EAC" w14:textId="575780C6" w:rsidR="00A66CEE" w:rsidRPr="00CD400F" w:rsidRDefault="00A66CEE" w:rsidP="000F7BE1">
      <w:pPr>
        <w:pStyle w:val="Bezmezer"/>
        <w:ind w:firstLine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Bankovní spojení:</w:t>
      </w:r>
      <w:r w:rsidR="00280D02" w:rsidRPr="00CD400F">
        <w:rPr>
          <w:rFonts w:ascii="Arial" w:hAnsi="Arial" w:cs="Arial"/>
          <w:bCs/>
          <w:sz w:val="20"/>
          <w:szCs w:val="20"/>
        </w:rPr>
        <w:tab/>
      </w:r>
      <w:proofErr w:type="spellStart"/>
      <w:r w:rsidR="00103803">
        <w:rPr>
          <w:rFonts w:ascii="Arial" w:hAnsi="Arial" w:cs="Arial"/>
          <w:bCs/>
          <w:sz w:val="20"/>
          <w:szCs w:val="20"/>
        </w:rPr>
        <w:t>xx</w:t>
      </w:r>
      <w:proofErr w:type="spellEnd"/>
    </w:p>
    <w:p w14:paraId="7A56520D" w14:textId="30C20035" w:rsidR="00A66CEE" w:rsidRPr="00CD400F" w:rsidRDefault="00A66CEE" w:rsidP="000F7BE1">
      <w:pPr>
        <w:pStyle w:val="Bezmezer"/>
        <w:ind w:firstLine="567"/>
        <w:rPr>
          <w:rFonts w:ascii="Arial" w:hAnsi="Arial" w:cs="Arial"/>
          <w:bCs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Č.</w:t>
      </w:r>
      <w:r w:rsidR="00417F80" w:rsidRPr="00CD400F">
        <w:rPr>
          <w:rFonts w:ascii="Arial" w:hAnsi="Arial" w:cs="Arial"/>
          <w:bCs/>
          <w:sz w:val="20"/>
          <w:szCs w:val="20"/>
        </w:rPr>
        <w:t xml:space="preserve"> </w:t>
      </w:r>
      <w:r w:rsidRPr="00CD400F">
        <w:rPr>
          <w:rFonts w:ascii="Arial" w:hAnsi="Arial" w:cs="Arial"/>
          <w:bCs/>
          <w:sz w:val="20"/>
          <w:szCs w:val="20"/>
        </w:rPr>
        <w:t>účtu:</w:t>
      </w:r>
      <w:r w:rsidR="00417F80" w:rsidRPr="00CD400F">
        <w:rPr>
          <w:rFonts w:ascii="Arial" w:hAnsi="Arial" w:cs="Arial"/>
          <w:bCs/>
          <w:sz w:val="20"/>
          <w:szCs w:val="20"/>
        </w:rPr>
        <w:tab/>
      </w:r>
      <w:r w:rsidR="00417F80" w:rsidRPr="00CD400F">
        <w:rPr>
          <w:rFonts w:ascii="Arial" w:hAnsi="Arial" w:cs="Arial"/>
          <w:bCs/>
          <w:sz w:val="20"/>
          <w:szCs w:val="20"/>
        </w:rPr>
        <w:tab/>
      </w:r>
      <w:r w:rsidR="00417F80" w:rsidRPr="00CD400F">
        <w:rPr>
          <w:rFonts w:ascii="Arial" w:hAnsi="Arial" w:cs="Arial"/>
          <w:bCs/>
          <w:sz w:val="20"/>
          <w:szCs w:val="20"/>
        </w:rPr>
        <w:tab/>
      </w:r>
      <w:proofErr w:type="spellStart"/>
      <w:r w:rsidR="00103803">
        <w:rPr>
          <w:rFonts w:ascii="Arial" w:hAnsi="Arial" w:cs="Arial"/>
          <w:bCs/>
          <w:sz w:val="20"/>
          <w:szCs w:val="20"/>
        </w:rPr>
        <w:t>xx</w:t>
      </w:r>
      <w:proofErr w:type="spellEnd"/>
    </w:p>
    <w:p w14:paraId="5C96A732" w14:textId="77777777" w:rsidR="00A66CEE" w:rsidRPr="00CD400F" w:rsidRDefault="00280D02" w:rsidP="000F7BE1">
      <w:pPr>
        <w:pStyle w:val="Bezmezer"/>
        <w:ind w:firstLine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Společnost je zapsána </w:t>
      </w:r>
      <w:r w:rsidR="00D17B0C" w:rsidRPr="00CD400F">
        <w:rPr>
          <w:rFonts w:ascii="Arial" w:hAnsi="Arial" w:cs="Arial"/>
          <w:sz w:val="20"/>
          <w:szCs w:val="20"/>
        </w:rPr>
        <w:tab/>
      </w:r>
      <w:r w:rsidR="00B6417D" w:rsidRPr="00CD400F">
        <w:rPr>
          <w:rFonts w:ascii="Arial" w:hAnsi="Arial" w:cs="Arial"/>
          <w:sz w:val="20"/>
          <w:szCs w:val="20"/>
        </w:rPr>
        <w:t>Krajským soudem v </w:t>
      </w:r>
      <w:r w:rsidR="00BC562F" w:rsidRPr="00CD400F">
        <w:rPr>
          <w:rFonts w:ascii="Arial" w:hAnsi="Arial" w:cs="Arial"/>
          <w:sz w:val="20"/>
          <w:szCs w:val="20"/>
        </w:rPr>
        <w:t>Brně</w:t>
      </w:r>
      <w:r w:rsidR="00B6417D" w:rsidRPr="00CD400F">
        <w:rPr>
          <w:rFonts w:ascii="Arial" w:hAnsi="Arial" w:cs="Arial"/>
          <w:sz w:val="20"/>
          <w:szCs w:val="20"/>
        </w:rPr>
        <w:t xml:space="preserve">, oddíl </w:t>
      </w:r>
      <w:r w:rsidR="00BC562F" w:rsidRPr="00CD400F">
        <w:rPr>
          <w:rFonts w:ascii="Arial" w:hAnsi="Arial" w:cs="Arial"/>
          <w:sz w:val="20"/>
          <w:szCs w:val="20"/>
        </w:rPr>
        <w:t>C</w:t>
      </w:r>
      <w:r w:rsidR="00B6417D" w:rsidRPr="00CD400F">
        <w:rPr>
          <w:rFonts w:ascii="Arial" w:hAnsi="Arial" w:cs="Arial"/>
          <w:sz w:val="20"/>
          <w:szCs w:val="20"/>
        </w:rPr>
        <w:t xml:space="preserve">, vložka </w:t>
      </w:r>
      <w:r w:rsidR="00BC562F" w:rsidRPr="00CD400F">
        <w:rPr>
          <w:rFonts w:ascii="Arial" w:hAnsi="Arial" w:cs="Arial"/>
          <w:sz w:val="20"/>
          <w:szCs w:val="20"/>
        </w:rPr>
        <w:t>105455</w:t>
      </w:r>
      <w:r w:rsidRPr="00CD400F">
        <w:rPr>
          <w:rFonts w:ascii="Arial" w:hAnsi="Arial" w:cs="Arial"/>
          <w:sz w:val="20"/>
          <w:szCs w:val="20"/>
        </w:rPr>
        <w:t xml:space="preserve"> </w:t>
      </w:r>
    </w:p>
    <w:p w14:paraId="1A99075A" w14:textId="43198C67" w:rsidR="000F7BE1" w:rsidRPr="00CD400F" w:rsidRDefault="0066788C" w:rsidP="000F7BE1">
      <w:pPr>
        <w:pStyle w:val="Bezmezer"/>
        <w:ind w:firstLine="567"/>
        <w:rPr>
          <w:rFonts w:ascii="Arial" w:hAnsi="Arial" w:cs="Arial"/>
          <w:bCs/>
          <w:i/>
          <w:sz w:val="20"/>
          <w:szCs w:val="20"/>
        </w:rPr>
      </w:pPr>
      <w:r w:rsidRPr="00CD400F">
        <w:rPr>
          <w:rFonts w:ascii="Arial" w:hAnsi="Arial" w:cs="Arial"/>
          <w:bCs/>
          <w:sz w:val="20"/>
          <w:szCs w:val="20"/>
        </w:rPr>
        <w:t>Kontaktní osoby:</w:t>
      </w:r>
      <w:r w:rsidR="00417F80" w:rsidRPr="00CD400F">
        <w:rPr>
          <w:rFonts w:ascii="Arial" w:hAnsi="Arial" w:cs="Arial"/>
          <w:bCs/>
          <w:sz w:val="20"/>
          <w:szCs w:val="20"/>
        </w:rPr>
        <w:tab/>
      </w:r>
      <w:r w:rsidR="00417F80" w:rsidRPr="00CD400F">
        <w:rPr>
          <w:rFonts w:ascii="Arial" w:hAnsi="Arial" w:cs="Arial"/>
          <w:bCs/>
          <w:sz w:val="20"/>
          <w:szCs w:val="20"/>
        </w:rPr>
        <w:tab/>
      </w:r>
      <w:proofErr w:type="spellStart"/>
      <w:r w:rsidR="00103803">
        <w:rPr>
          <w:rFonts w:ascii="Arial" w:hAnsi="Arial" w:cs="Arial"/>
          <w:bCs/>
          <w:sz w:val="20"/>
          <w:szCs w:val="20"/>
        </w:rPr>
        <w:t>xx</w:t>
      </w:r>
      <w:proofErr w:type="spellEnd"/>
    </w:p>
    <w:p w14:paraId="7BBBC788" w14:textId="77777777" w:rsidR="000F7BE1" w:rsidRPr="00CD400F" w:rsidRDefault="000F7BE1" w:rsidP="000F7BE1">
      <w:pPr>
        <w:pStyle w:val="Bezmezer"/>
        <w:ind w:firstLine="567"/>
        <w:rPr>
          <w:rFonts w:ascii="Arial" w:hAnsi="Arial" w:cs="Arial"/>
          <w:bCs/>
          <w:i/>
          <w:sz w:val="20"/>
          <w:szCs w:val="20"/>
        </w:rPr>
      </w:pPr>
    </w:p>
    <w:p w14:paraId="6DE2A351" w14:textId="77777777" w:rsidR="00FD303D" w:rsidRPr="00CD400F" w:rsidRDefault="00FD303D" w:rsidP="000F7BE1">
      <w:pPr>
        <w:pStyle w:val="Bezmezer"/>
        <w:ind w:firstLine="567"/>
        <w:rPr>
          <w:rFonts w:ascii="Arial" w:hAnsi="Arial" w:cs="Arial"/>
          <w:bCs/>
          <w:i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(dále jen jako „</w:t>
      </w:r>
      <w:r w:rsidR="004B17D7" w:rsidRPr="00CD400F">
        <w:rPr>
          <w:rFonts w:ascii="Arial" w:hAnsi="Arial" w:cs="Arial"/>
          <w:b/>
          <w:sz w:val="20"/>
          <w:szCs w:val="20"/>
        </w:rPr>
        <w:t>z</w:t>
      </w:r>
      <w:r w:rsidRPr="00CD400F">
        <w:rPr>
          <w:rFonts w:ascii="Arial" w:hAnsi="Arial" w:cs="Arial"/>
          <w:b/>
          <w:sz w:val="20"/>
          <w:szCs w:val="20"/>
        </w:rPr>
        <w:t>hotovitel</w:t>
      </w:r>
      <w:r w:rsidRPr="00CD400F">
        <w:rPr>
          <w:rFonts w:ascii="Arial" w:hAnsi="Arial" w:cs="Arial"/>
          <w:sz w:val="20"/>
          <w:szCs w:val="20"/>
        </w:rPr>
        <w:t>“)</w:t>
      </w:r>
    </w:p>
    <w:p w14:paraId="2AA03E75" w14:textId="77777777" w:rsidR="000C04F2" w:rsidRPr="00CD400F" w:rsidRDefault="000C04F2" w:rsidP="007D092C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</w:p>
    <w:p w14:paraId="6088D4DC" w14:textId="6CB80C46" w:rsidR="000C04F2" w:rsidRPr="00CD400F" w:rsidRDefault="000C04F2" w:rsidP="000F7BE1">
      <w:pPr>
        <w:pStyle w:val="Bezmezer"/>
        <w:ind w:left="567" w:hanging="567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1.3 </w:t>
      </w:r>
      <w:r w:rsidR="000F7BE1" w:rsidRPr="00CD400F">
        <w:rPr>
          <w:rFonts w:ascii="Arial" w:hAnsi="Arial" w:cs="Arial"/>
          <w:sz w:val="20"/>
          <w:szCs w:val="20"/>
        </w:rPr>
        <w:tab/>
      </w:r>
      <w:r w:rsidRPr="00CD400F">
        <w:rPr>
          <w:rFonts w:ascii="Arial" w:hAnsi="Arial" w:cs="Arial"/>
          <w:sz w:val="20"/>
          <w:szCs w:val="20"/>
        </w:rPr>
        <w:t xml:space="preserve">Ve smluvních věcech jedná za objednatele:   </w:t>
      </w:r>
      <w:r w:rsidRPr="00CD400F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103803">
        <w:rPr>
          <w:rFonts w:ascii="Arial" w:hAnsi="Arial" w:cs="Arial"/>
          <w:sz w:val="20"/>
          <w:szCs w:val="20"/>
        </w:rPr>
        <w:t>xx</w:t>
      </w:r>
      <w:proofErr w:type="spellEnd"/>
    </w:p>
    <w:p w14:paraId="7C5AEB43" w14:textId="6CAA44D1" w:rsidR="003002B1" w:rsidRPr="00CD400F" w:rsidRDefault="000C04F2" w:rsidP="003002B1">
      <w:pPr>
        <w:pStyle w:val="Bezmezer"/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                   </w:t>
      </w:r>
      <w:r w:rsidR="003002B1" w:rsidRPr="00CD400F">
        <w:rPr>
          <w:rFonts w:ascii="Arial" w:hAnsi="Arial" w:cs="Arial"/>
          <w:sz w:val="20"/>
          <w:szCs w:val="20"/>
        </w:rPr>
        <w:t xml:space="preserve">                           </w:t>
      </w:r>
      <w:r w:rsidR="00B6417D" w:rsidRPr="00CD400F">
        <w:rPr>
          <w:rFonts w:ascii="Arial" w:hAnsi="Arial" w:cs="Arial"/>
          <w:sz w:val="20"/>
          <w:szCs w:val="20"/>
        </w:rPr>
        <w:t>za zhotovitele:</w:t>
      </w:r>
      <w:r w:rsidR="00B6417D" w:rsidRPr="00CD400F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103803">
        <w:rPr>
          <w:rFonts w:ascii="Arial" w:hAnsi="Arial" w:cs="Arial"/>
          <w:sz w:val="20"/>
          <w:szCs w:val="20"/>
        </w:rPr>
        <w:t>xx</w:t>
      </w:r>
      <w:proofErr w:type="spellEnd"/>
    </w:p>
    <w:p w14:paraId="47006665" w14:textId="77777777" w:rsidR="000C04F2" w:rsidRPr="00CD400F" w:rsidRDefault="000C04F2" w:rsidP="003002B1">
      <w:pPr>
        <w:pStyle w:val="Bezmezer"/>
        <w:rPr>
          <w:rFonts w:ascii="Arial" w:hAnsi="Arial" w:cs="Arial"/>
          <w:i/>
          <w:color w:val="FF0000"/>
          <w:sz w:val="20"/>
          <w:szCs w:val="20"/>
        </w:rPr>
      </w:pPr>
    </w:p>
    <w:p w14:paraId="756510AC" w14:textId="5893C7CE" w:rsidR="003002B1" w:rsidRPr="00CD400F" w:rsidRDefault="000C04F2" w:rsidP="008A228B">
      <w:pPr>
        <w:pStyle w:val="Bezmezer"/>
        <w:numPr>
          <w:ilvl w:val="1"/>
          <w:numId w:val="2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V technických věcech jedná za objednatele:   </w:t>
      </w:r>
      <w:r w:rsidRPr="00CD400F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103803">
        <w:rPr>
          <w:rFonts w:ascii="Arial" w:hAnsi="Arial" w:cs="Arial"/>
          <w:sz w:val="20"/>
          <w:szCs w:val="20"/>
        </w:rPr>
        <w:t>xx</w:t>
      </w:r>
      <w:proofErr w:type="spellEnd"/>
      <w:r w:rsidR="006B32C0" w:rsidRPr="00CD400F">
        <w:rPr>
          <w:rFonts w:ascii="Arial" w:hAnsi="Arial" w:cs="Arial"/>
          <w:sz w:val="20"/>
          <w:szCs w:val="20"/>
        </w:rPr>
        <w:t xml:space="preserve"> </w:t>
      </w:r>
    </w:p>
    <w:p w14:paraId="413D8A79" w14:textId="66EAF508" w:rsidR="000C04F2" w:rsidRDefault="003712CE" w:rsidP="005451CC">
      <w:pPr>
        <w:pStyle w:val="Bezmezer"/>
        <w:tabs>
          <w:tab w:val="left" w:pos="5103"/>
        </w:tabs>
        <w:spacing w:before="120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002B1" w:rsidRPr="00CD400F">
        <w:rPr>
          <w:rFonts w:ascii="Arial" w:hAnsi="Arial" w:cs="Arial"/>
          <w:sz w:val="20"/>
          <w:szCs w:val="20"/>
        </w:rPr>
        <w:t xml:space="preserve">  </w:t>
      </w:r>
      <w:r w:rsidR="000C04F2" w:rsidRPr="00CD400F">
        <w:rPr>
          <w:rFonts w:ascii="Arial" w:hAnsi="Arial" w:cs="Arial"/>
          <w:sz w:val="20"/>
          <w:szCs w:val="20"/>
        </w:rPr>
        <w:t xml:space="preserve">za zhotovitele:    </w:t>
      </w:r>
      <w:r w:rsidR="00B6417D" w:rsidRPr="00CD4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103803">
        <w:rPr>
          <w:rFonts w:ascii="Arial" w:hAnsi="Arial" w:cs="Arial"/>
          <w:sz w:val="20"/>
          <w:szCs w:val="20"/>
        </w:rPr>
        <w:t>xx</w:t>
      </w:r>
      <w:proofErr w:type="spellEnd"/>
    </w:p>
    <w:p w14:paraId="2C675C70" w14:textId="4B164BD0" w:rsidR="00C52DBA" w:rsidRDefault="00C52DBA" w:rsidP="005451CC">
      <w:pPr>
        <w:pStyle w:val="Bezmezer"/>
        <w:tabs>
          <w:tab w:val="left" w:pos="5103"/>
        </w:tabs>
        <w:spacing w:before="120"/>
        <w:ind w:left="2832"/>
        <w:jc w:val="both"/>
        <w:rPr>
          <w:rFonts w:ascii="Arial" w:hAnsi="Arial" w:cs="Arial"/>
          <w:sz w:val="20"/>
          <w:szCs w:val="20"/>
        </w:rPr>
      </w:pPr>
    </w:p>
    <w:p w14:paraId="316745D4" w14:textId="4481AC0C" w:rsidR="00C52DBA" w:rsidRDefault="00C52DBA" w:rsidP="005451CC">
      <w:pPr>
        <w:pStyle w:val="Bezmezer"/>
        <w:tabs>
          <w:tab w:val="left" w:pos="5103"/>
        </w:tabs>
        <w:spacing w:before="120"/>
        <w:ind w:left="2832"/>
        <w:jc w:val="both"/>
        <w:rPr>
          <w:rFonts w:ascii="Arial" w:hAnsi="Arial" w:cs="Arial"/>
          <w:sz w:val="20"/>
          <w:szCs w:val="20"/>
        </w:rPr>
      </w:pPr>
    </w:p>
    <w:p w14:paraId="3DB2116A" w14:textId="7A378BB2" w:rsidR="00C52DBA" w:rsidRDefault="00C52DBA" w:rsidP="005451CC">
      <w:pPr>
        <w:pStyle w:val="Bezmezer"/>
        <w:tabs>
          <w:tab w:val="left" w:pos="5103"/>
        </w:tabs>
        <w:spacing w:before="120"/>
        <w:ind w:left="2832"/>
        <w:jc w:val="both"/>
        <w:rPr>
          <w:rFonts w:ascii="Arial" w:hAnsi="Arial" w:cs="Arial"/>
          <w:sz w:val="20"/>
          <w:szCs w:val="20"/>
        </w:rPr>
      </w:pPr>
    </w:p>
    <w:p w14:paraId="3FF727E5" w14:textId="77777777" w:rsidR="00C52DBA" w:rsidRPr="00CD400F" w:rsidRDefault="00C52DBA" w:rsidP="005451CC">
      <w:pPr>
        <w:pStyle w:val="Bezmezer"/>
        <w:tabs>
          <w:tab w:val="left" w:pos="5103"/>
        </w:tabs>
        <w:spacing w:before="120"/>
        <w:ind w:left="2832"/>
        <w:jc w:val="both"/>
        <w:rPr>
          <w:rFonts w:ascii="Arial" w:hAnsi="Arial" w:cs="Arial"/>
          <w:sz w:val="20"/>
          <w:szCs w:val="20"/>
        </w:rPr>
      </w:pPr>
    </w:p>
    <w:p w14:paraId="2DEA60E2" w14:textId="77777777" w:rsidR="000C04F2" w:rsidRPr="000C04F2" w:rsidRDefault="000C04F2" w:rsidP="003002B1">
      <w:pPr>
        <w:pStyle w:val="Bezmezer"/>
        <w:spacing w:before="120"/>
        <w:ind w:left="567"/>
        <w:jc w:val="both"/>
        <w:rPr>
          <w:rFonts w:ascii="Arial" w:hAnsi="Arial" w:cs="Arial"/>
          <w:sz w:val="18"/>
          <w:szCs w:val="18"/>
        </w:rPr>
      </w:pPr>
    </w:p>
    <w:p w14:paraId="13939C24" w14:textId="77777777" w:rsidR="00AA0B05" w:rsidRPr="00CD400F" w:rsidRDefault="00AA0B05" w:rsidP="00C60BE4">
      <w:pPr>
        <w:pStyle w:val="Bezmezer"/>
        <w:numPr>
          <w:ilvl w:val="0"/>
          <w:numId w:val="6"/>
        </w:numPr>
        <w:spacing w:before="400"/>
        <w:jc w:val="center"/>
        <w:rPr>
          <w:rFonts w:ascii="Arial" w:hAnsi="Arial" w:cs="Arial"/>
          <w:b/>
          <w:sz w:val="20"/>
          <w:szCs w:val="20"/>
        </w:rPr>
      </w:pPr>
      <w:r w:rsidRPr="00CD400F">
        <w:rPr>
          <w:rFonts w:ascii="Arial" w:hAnsi="Arial" w:cs="Arial"/>
          <w:b/>
          <w:sz w:val="20"/>
          <w:szCs w:val="20"/>
        </w:rPr>
        <w:lastRenderedPageBreak/>
        <w:t>Úvodní ustanovení</w:t>
      </w:r>
    </w:p>
    <w:p w14:paraId="2B61EC50" w14:textId="724660A9" w:rsidR="002527FE" w:rsidRPr="00CD400F" w:rsidRDefault="00CD400F" w:rsidP="00CD400F">
      <w:pPr>
        <w:pStyle w:val="Bezmezer"/>
        <w:tabs>
          <w:tab w:val="left" w:pos="567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   </w:t>
      </w:r>
      <w:r w:rsidR="00FD303D" w:rsidRPr="00CD400F">
        <w:rPr>
          <w:rFonts w:ascii="Arial" w:hAnsi="Arial" w:cs="Arial"/>
          <w:sz w:val="20"/>
          <w:szCs w:val="20"/>
        </w:rPr>
        <w:t xml:space="preserve">Podkladem pro uzavření </w:t>
      </w:r>
      <w:r w:rsidR="002527FE" w:rsidRPr="00CD400F">
        <w:rPr>
          <w:rFonts w:ascii="Arial" w:hAnsi="Arial" w:cs="Arial"/>
          <w:sz w:val="20"/>
          <w:szCs w:val="20"/>
        </w:rPr>
        <w:t xml:space="preserve">tohoto dodatku </w:t>
      </w:r>
      <w:r w:rsidR="00FD303D" w:rsidRPr="00CD400F">
        <w:rPr>
          <w:rFonts w:ascii="Arial" w:hAnsi="Arial" w:cs="Arial"/>
          <w:sz w:val="20"/>
          <w:szCs w:val="20"/>
        </w:rPr>
        <w:t xml:space="preserve"> je </w:t>
      </w:r>
      <w:r w:rsidR="002527FE" w:rsidRPr="00CD400F">
        <w:rPr>
          <w:rFonts w:ascii="Arial" w:hAnsi="Arial" w:cs="Arial"/>
          <w:sz w:val="20"/>
          <w:szCs w:val="20"/>
        </w:rPr>
        <w:t xml:space="preserve">vzájemná dohoda obou smluvních stran:  </w:t>
      </w:r>
    </w:p>
    <w:p w14:paraId="5D19EFF9" w14:textId="587291F8" w:rsidR="003002B1" w:rsidRPr="00CD400F" w:rsidRDefault="002527FE" w:rsidP="006F2680">
      <w:pPr>
        <w:pStyle w:val="Bezmezer"/>
        <w:numPr>
          <w:ilvl w:val="2"/>
          <w:numId w:val="6"/>
        </w:numPr>
        <w:tabs>
          <w:tab w:val="clear" w:pos="2340"/>
          <w:tab w:val="num" w:pos="1985"/>
        </w:tabs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o provedení nutný</w:t>
      </w:r>
      <w:r w:rsidR="004E2E31">
        <w:rPr>
          <w:rFonts w:ascii="Arial" w:hAnsi="Arial" w:cs="Arial"/>
          <w:sz w:val="20"/>
          <w:szCs w:val="20"/>
        </w:rPr>
        <w:t>ch</w:t>
      </w:r>
      <w:r w:rsidRPr="00CD4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00F">
        <w:rPr>
          <w:rFonts w:ascii="Arial" w:hAnsi="Arial" w:cs="Arial"/>
          <w:sz w:val="20"/>
          <w:szCs w:val="20"/>
        </w:rPr>
        <w:t>prací-víceprací</w:t>
      </w:r>
      <w:proofErr w:type="spellEnd"/>
      <w:r w:rsidRPr="00CD400F">
        <w:rPr>
          <w:rFonts w:ascii="Arial" w:hAnsi="Arial" w:cs="Arial"/>
          <w:sz w:val="20"/>
          <w:szCs w:val="20"/>
        </w:rPr>
        <w:t xml:space="preserve"> a o neprovedených </w:t>
      </w:r>
      <w:proofErr w:type="spellStart"/>
      <w:r w:rsidRPr="00CD400F">
        <w:rPr>
          <w:rFonts w:ascii="Arial" w:hAnsi="Arial" w:cs="Arial"/>
          <w:sz w:val="20"/>
          <w:szCs w:val="20"/>
        </w:rPr>
        <w:t>pracích-méněpracích</w:t>
      </w:r>
      <w:proofErr w:type="spellEnd"/>
      <w:r w:rsidRPr="00CD400F">
        <w:rPr>
          <w:rFonts w:ascii="Arial" w:hAnsi="Arial" w:cs="Arial"/>
          <w:sz w:val="20"/>
          <w:szCs w:val="20"/>
        </w:rPr>
        <w:t xml:space="preserve"> </w:t>
      </w:r>
    </w:p>
    <w:p w14:paraId="471806A9" w14:textId="37F6FA86" w:rsidR="00335626" w:rsidRPr="00EC070B" w:rsidRDefault="002527FE" w:rsidP="00CD400F">
      <w:pPr>
        <w:pStyle w:val="Bezmezer"/>
        <w:numPr>
          <w:ilvl w:val="2"/>
          <w:numId w:val="6"/>
        </w:numPr>
        <w:tabs>
          <w:tab w:val="clear" w:pos="2340"/>
          <w:tab w:val="num" w:pos="1985"/>
        </w:tabs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o změně termínu předání díla</w:t>
      </w:r>
    </w:p>
    <w:p w14:paraId="3DCB857E" w14:textId="7292D189" w:rsidR="002527FE" w:rsidRPr="00CA4F26" w:rsidRDefault="002527FE" w:rsidP="0023063E">
      <w:pPr>
        <w:pStyle w:val="NADPIS"/>
        <w:numPr>
          <w:ilvl w:val="0"/>
          <w:numId w:val="6"/>
        </w:numPr>
        <w:tabs>
          <w:tab w:val="clear" w:pos="357"/>
          <w:tab w:val="num" w:pos="426"/>
        </w:tabs>
      </w:pPr>
      <w:r w:rsidRPr="00CA4F26">
        <w:t xml:space="preserve">Cena díla </w:t>
      </w:r>
    </w:p>
    <w:p w14:paraId="43CCFADB" w14:textId="0570D5A6" w:rsidR="002527FE" w:rsidRDefault="00CD400F" w:rsidP="00CD400F">
      <w:pPr>
        <w:pStyle w:val="Bezmezer"/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527FE" w:rsidRPr="00CD400F">
        <w:rPr>
          <w:rFonts w:ascii="Arial" w:hAnsi="Arial" w:cs="Arial"/>
          <w:sz w:val="20"/>
          <w:szCs w:val="20"/>
        </w:rPr>
        <w:t xml:space="preserve">Celková cena za zhotovení díla se dohodou smluvních stran </w:t>
      </w:r>
      <w:r w:rsidR="001B24C1" w:rsidRPr="00CD400F">
        <w:rPr>
          <w:rFonts w:ascii="Arial" w:hAnsi="Arial" w:cs="Arial"/>
          <w:sz w:val="20"/>
          <w:szCs w:val="20"/>
        </w:rPr>
        <w:t>mění o provedené práce-vícepráce a o neprovedené práce-</w:t>
      </w:r>
      <w:proofErr w:type="spellStart"/>
      <w:r w:rsidR="001B24C1" w:rsidRPr="00CD400F">
        <w:rPr>
          <w:rFonts w:ascii="Arial" w:hAnsi="Arial" w:cs="Arial"/>
          <w:sz w:val="20"/>
          <w:szCs w:val="20"/>
        </w:rPr>
        <w:t>méněpráce</w:t>
      </w:r>
      <w:proofErr w:type="spellEnd"/>
      <w:r w:rsidR="001B24C1" w:rsidRPr="00CD400F">
        <w:rPr>
          <w:rFonts w:ascii="Arial" w:hAnsi="Arial" w:cs="Arial"/>
          <w:sz w:val="20"/>
          <w:szCs w:val="20"/>
        </w:rPr>
        <w:t xml:space="preserve"> takto:</w:t>
      </w:r>
    </w:p>
    <w:p w14:paraId="54C0FAD9" w14:textId="77777777" w:rsidR="00C159A1" w:rsidRPr="00CD400F" w:rsidRDefault="00C159A1" w:rsidP="00CD400F">
      <w:pPr>
        <w:pStyle w:val="Bezmezer"/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9C0735C" w14:textId="556E3C21" w:rsidR="002527FE" w:rsidRPr="00CD400F" w:rsidRDefault="002527FE" w:rsidP="00C159A1">
      <w:pPr>
        <w:pStyle w:val="NADPIS"/>
        <w:numPr>
          <w:ilvl w:val="0"/>
          <w:numId w:val="0"/>
        </w:numPr>
        <w:spacing w:before="0" w:after="120"/>
        <w:ind w:left="360" w:firstLine="207"/>
        <w:jc w:val="both"/>
        <w:rPr>
          <w:b w:val="0"/>
          <w:sz w:val="20"/>
          <w:szCs w:val="20"/>
        </w:rPr>
      </w:pPr>
      <w:r w:rsidRPr="00CD400F">
        <w:rPr>
          <w:b w:val="0"/>
          <w:sz w:val="20"/>
          <w:szCs w:val="20"/>
        </w:rPr>
        <w:t xml:space="preserve">Celková cena díla bez DPH </w:t>
      </w:r>
      <w:r w:rsidR="001B24C1" w:rsidRPr="00CD400F">
        <w:rPr>
          <w:b w:val="0"/>
          <w:sz w:val="20"/>
          <w:szCs w:val="20"/>
        </w:rPr>
        <w:t>dle SOD</w:t>
      </w:r>
      <w:r w:rsidRPr="00CD400F">
        <w:rPr>
          <w:b w:val="0"/>
          <w:sz w:val="20"/>
          <w:szCs w:val="20"/>
        </w:rPr>
        <w:tab/>
      </w:r>
      <w:r w:rsidRPr="00CD400F">
        <w:rPr>
          <w:b w:val="0"/>
          <w:sz w:val="20"/>
          <w:szCs w:val="20"/>
        </w:rPr>
        <w:tab/>
      </w:r>
      <w:r w:rsidRPr="00CD400F">
        <w:rPr>
          <w:b w:val="0"/>
          <w:sz w:val="20"/>
          <w:szCs w:val="20"/>
        </w:rPr>
        <w:tab/>
      </w:r>
      <w:r w:rsidR="001B24C1" w:rsidRPr="00CD400F">
        <w:rPr>
          <w:b w:val="0"/>
          <w:sz w:val="20"/>
          <w:szCs w:val="20"/>
        </w:rPr>
        <w:tab/>
      </w:r>
      <w:r w:rsidR="00C159A1">
        <w:rPr>
          <w:b w:val="0"/>
          <w:sz w:val="20"/>
          <w:szCs w:val="20"/>
        </w:rPr>
        <w:t xml:space="preserve">1 998 098,00 </w:t>
      </w:r>
      <w:r w:rsidRPr="00CD400F">
        <w:rPr>
          <w:b w:val="0"/>
          <w:sz w:val="20"/>
          <w:szCs w:val="20"/>
        </w:rPr>
        <w:t>Kč</w:t>
      </w:r>
    </w:p>
    <w:p w14:paraId="453F773F" w14:textId="05F7DD5C" w:rsidR="002527FE" w:rsidRPr="00C159A1" w:rsidRDefault="001B24C1" w:rsidP="00C159A1">
      <w:pPr>
        <w:pStyle w:val="Bezmezer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Vícepráce</w:t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  <w:t xml:space="preserve">     </w:t>
      </w:r>
      <w:r w:rsidR="00C159A1" w:rsidRPr="00C159A1">
        <w:rPr>
          <w:rFonts w:ascii="Arial" w:hAnsi="Arial" w:cs="Arial"/>
          <w:sz w:val="20"/>
          <w:szCs w:val="20"/>
        </w:rPr>
        <w:t>25 266,89 Kč</w:t>
      </w:r>
    </w:p>
    <w:p w14:paraId="1A6654AA" w14:textId="00B8CE73" w:rsidR="00C159A1" w:rsidRDefault="001B24C1" w:rsidP="00C159A1">
      <w:pPr>
        <w:pStyle w:val="Bezmezer"/>
        <w:spacing w:after="120"/>
        <w:ind w:left="142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D400F">
        <w:rPr>
          <w:rFonts w:ascii="Arial" w:hAnsi="Arial" w:cs="Arial"/>
          <w:sz w:val="20"/>
          <w:szCs w:val="20"/>
        </w:rPr>
        <w:t>Méněpráce</w:t>
      </w:r>
      <w:proofErr w:type="spellEnd"/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  <w:t xml:space="preserve">     </w:t>
      </w:r>
      <w:r w:rsidR="00C159A1" w:rsidRPr="00C159A1">
        <w:rPr>
          <w:rFonts w:ascii="Arial" w:hAnsi="Arial" w:cs="Arial"/>
          <w:sz w:val="20"/>
          <w:szCs w:val="20"/>
        </w:rPr>
        <w:t>77 508,40 Kč</w:t>
      </w:r>
    </w:p>
    <w:p w14:paraId="5C794652" w14:textId="040AF74A" w:rsidR="001B24C1" w:rsidRPr="00CD400F" w:rsidRDefault="001B24C1" w:rsidP="00C159A1">
      <w:pPr>
        <w:pStyle w:val="Bezmezer"/>
        <w:spacing w:after="12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Cena díla celkem bez DPH</w:t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  <w:t>1 945 856,49 Kč</w:t>
      </w:r>
    </w:p>
    <w:p w14:paraId="75F7236F" w14:textId="1F4D61C6" w:rsidR="001B24C1" w:rsidRPr="00CD400F" w:rsidRDefault="001B24C1" w:rsidP="00C159A1">
      <w:pPr>
        <w:pStyle w:val="Bezmezer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DPH 21%</w:t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</w:r>
      <w:r w:rsidR="00C159A1">
        <w:rPr>
          <w:rFonts w:ascii="Arial" w:hAnsi="Arial" w:cs="Arial"/>
          <w:sz w:val="20"/>
          <w:szCs w:val="20"/>
        </w:rPr>
        <w:tab/>
        <w:t xml:space="preserve">   408 629,86 Kč</w:t>
      </w:r>
    </w:p>
    <w:p w14:paraId="15A0F998" w14:textId="08D2ADA2" w:rsidR="001B24C1" w:rsidRPr="00CD400F" w:rsidRDefault="001B24C1" w:rsidP="00C159A1">
      <w:pPr>
        <w:pStyle w:val="Bezmezer"/>
        <w:spacing w:after="12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D400F">
        <w:rPr>
          <w:rFonts w:ascii="Arial" w:hAnsi="Arial" w:cs="Arial"/>
          <w:b/>
          <w:sz w:val="20"/>
          <w:szCs w:val="20"/>
        </w:rPr>
        <w:t>Cena díla celkem včetně DPH</w:t>
      </w:r>
      <w:r w:rsidR="0092254E">
        <w:rPr>
          <w:rFonts w:ascii="Arial" w:hAnsi="Arial" w:cs="Arial"/>
          <w:b/>
          <w:sz w:val="20"/>
          <w:szCs w:val="20"/>
        </w:rPr>
        <w:t xml:space="preserve"> po zaokrouhlení</w:t>
      </w:r>
      <w:r w:rsidR="00C159A1">
        <w:rPr>
          <w:rFonts w:ascii="Arial" w:hAnsi="Arial" w:cs="Arial"/>
          <w:b/>
          <w:sz w:val="20"/>
          <w:szCs w:val="20"/>
        </w:rPr>
        <w:tab/>
      </w:r>
      <w:r w:rsidR="00C159A1">
        <w:rPr>
          <w:rFonts w:ascii="Arial" w:hAnsi="Arial" w:cs="Arial"/>
          <w:b/>
          <w:sz w:val="20"/>
          <w:szCs w:val="20"/>
        </w:rPr>
        <w:tab/>
      </w:r>
      <w:r w:rsidR="00C159A1">
        <w:rPr>
          <w:rFonts w:ascii="Arial" w:hAnsi="Arial" w:cs="Arial"/>
          <w:b/>
          <w:sz w:val="20"/>
          <w:szCs w:val="20"/>
        </w:rPr>
        <w:tab/>
        <w:t>2 354 486,</w:t>
      </w:r>
      <w:r w:rsidR="0092254E">
        <w:rPr>
          <w:rFonts w:ascii="Arial" w:hAnsi="Arial" w:cs="Arial"/>
          <w:b/>
          <w:sz w:val="20"/>
          <w:szCs w:val="20"/>
        </w:rPr>
        <w:t>00</w:t>
      </w:r>
      <w:r w:rsidR="00C159A1">
        <w:rPr>
          <w:rFonts w:ascii="Arial" w:hAnsi="Arial" w:cs="Arial"/>
          <w:b/>
          <w:sz w:val="20"/>
          <w:szCs w:val="20"/>
        </w:rPr>
        <w:t xml:space="preserve"> Kč</w:t>
      </w:r>
    </w:p>
    <w:p w14:paraId="7FF53ADC" w14:textId="42410E73" w:rsidR="001B24C1" w:rsidRPr="00CD400F" w:rsidRDefault="001B24C1" w:rsidP="00C159A1">
      <w:pPr>
        <w:pStyle w:val="Bezmezer"/>
        <w:spacing w:before="120"/>
        <w:ind w:left="142" w:firstLine="540"/>
        <w:jc w:val="both"/>
        <w:rPr>
          <w:rFonts w:ascii="Arial" w:hAnsi="Arial" w:cs="Arial"/>
          <w:b/>
          <w:sz w:val="20"/>
          <w:szCs w:val="20"/>
        </w:rPr>
      </w:pPr>
    </w:p>
    <w:p w14:paraId="68C9A728" w14:textId="79560798" w:rsidR="001B24C1" w:rsidRPr="00CD400F" w:rsidRDefault="001B24C1" w:rsidP="00CD400F">
      <w:pPr>
        <w:pStyle w:val="Bezmezer"/>
        <w:numPr>
          <w:ilvl w:val="1"/>
          <w:numId w:val="3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Zdůvodnění víceprací a </w:t>
      </w:r>
      <w:proofErr w:type="spellStart"/>
      <w:r w:rsidRPr="00CD400F">
        <w:rPr>
          <w:rFonts w:ascii="Arial" w:hAnsi="Arial" w:cs="Arial"/>
          <w:sz w:val="20"/>
          <w:szCs w:val="20"/>
        </w:rPr>
        <w:t>méněprací</w:t>
      </w:r>
      <w:proofErr w:type="spellEnd"/>
      <w:r w:rsidRPr="00CD400F">
        <w:rPr>
          <w:rFonts w:ascii="Arial" w:hAnsi="Arial" w:cs="Arial"/>
          <w:sz w:val="20"/>
          <w:szCs w:val="20"/>
        </w:rPr>
        <w:t>:</w:t>
      </w:r>
    </w:p>
    <w:p w14:paraId="54D43342" w14:textId="64B10F9A" w:rsidR="001B24C1" w:rsidRDefault="001B24C1" w:rsidP="00CD400F">
      <w:pPr>
        <w:pStyle w:val="ODSTAVEC"/>
        <w:numPr>
          <w:ilvl w:val="0"/>
          <w:numId w:val="0"/>
        </w:numPr>
        <w:ind w:left="567"/>
        <w:rPr>
          <w:sz w:val="20"/>
          <w:szCs w:val="20"/>
        </w:rPr>
      </w:pPr>
      <w:r w:rsidRPr="00CD400F">
        <w:rPr>
          <w:sz w:val="20"/>
          <w:szCs w:val="20"/>
        </w:rPr>
        <w:t xml:space="preserve">V průběhu plnění díla </w:t>
      </w:r>
      <w:r w:rsidR="00611238">
        <w:rPr>
          <w:sz w:val="20"/>
          <w:szCs w:val="20"/>
        </w:rPr>
        <w:t>byly</w:t>
      </w:r>
      <w:r w:rsidRPr="00CD400F">
        <w:rPr>
          <w:sz w:val="20"/>
          <w:szCs w:val="20"/>
        </w:rPr>
        <w:t xml:space="preserve"> </w:t>
      </w:r>
      <w:r w:rsidR="00611238">
        <w:rPr>
          <w:sz w:val="20"/>
          <w:szCs w:val="20"/>
        </w:rPr>
        <w:t>provedeny tyto</w:t>
      </w:r>
      <w:r w:rsidRPr="00CD400F">
        <w:rPr>
          <w:sz w:val="20"/>
          <w:szCs w:val="20"/>
        </w:rPr>
        <w:t xml:space="preserve"> změny oproti</w:t>
      </w:r>
      <w:r w:rsidR="006F2680">
        <w:rPr>
          <w:sz w:val="20"/>
          <w:szCs w:val="20"/>
        </w:rPr>
        <w:t xml:space="preserve"> projektové dokumentaci:</w:t>
      </w:r>
    </w:p>
    <w:p w14:paraId="7F57370E" w14:textId="26665282" w:rsidR="006F2680" w:rsidRDefault="006F2680" w:rsidP="00CD400F">
      <w:pPr>
        <w:pStyle w:val="ODSTAVEC"/>
        <w:numPr>
          <w:ilvl w:val="0"/>
          <w:numId w:val="0"/>
        </w:numPr>
        <w:ind w:left="567"/>
        <w:rPr>
          <w:sz w:val="20"/>
          <w:szCs w:val="20"/>
        </w:rPr>
      </w:pPr>
      <w:proofErr w:type="spellStart"/>
      <w:r>
        <w:rPr>
          <w:sz w:val="20"/>
          <w:szCs w:val="20"/>
        </w:rPr>
        <w:t>Méněpráce</w:t>
      </w:r>
      <w:proofErr w:type="spellEnd"/>
      <w:r>
        <w:rPr>
          <w:sz w:val="20"/>
          <w:szCs w:val="20"/>
        </w:rPr>
        <w:t>:</w:t>
      </w:r>
    </w:p>
    <w:p w14:paraId="4C0839A8" w14:textId="74E6D3CE" w:rsidR="006F2680" w:rsidRPr="004D23AD" w:rsidRDefault="00611238" w:rsidP="004D23AD">
      <w:pPr>
        <w:pStyle w:val="ODSTAVEC"/>
        <w:numPr>
          <w:ilvl w:val="0"/>
          <w:numId w:val="35"/>
        </w:numPr>
        <w:ind w:left="993" w:hanging="501"/>
        <w:rPr>
          <w:sz w:val="20"/>
          <w:szCs w:val="20"/>
        </w:rPr>
      </w:pPr>
      <w:r w:rsidRPr="00B14E07">
        <w:rPr>
          <w:sz w:val="20"/>
          <w:szCs w:val="20"/>
        </w:rPr>
        <w:t>klimatizační jednotky</w:t>
      </w:r>
      <w:r w:rsidR="006F2680" w:rsidRPr="00B14E07">
        <w:rPr>
          <w:sz w:val="20"/>
          <w:szCs w:val="20"/>
        </w:rPr>
        <w:t xml:space="preserve"> </w:t>
      </w:r>
      <w:r w:rsidRPr="00B14E07">
        <w:rPr>
          <w:sz w:val="20"/>
          <w:szCs w:val="20"/>
        </w:rPr>
        <w:t>ve všech  4 NP, umístěné na  východní  straně  budovy (ze strany silnice) byly</w:t>
      </w:r>
      <w:r w:rsidR="006F2680" w:rsidRPr="00B14E07">
        <w:rPr>
          <w:sz w:val="20"/>
          <w:szCs w:val="20"/>
        </w:rPr>
        <w:t xml:space="preserve"> na</w:t>
      </w:r>
      <w:r w:rsidRPr="00B14E07">
        <w:rPr>
          <w:sz w:val="20"/>
          <w:szCs w:val="20"/>
        </w:rPr>
        <w:t>pojeny</w:t>
      </w:r>
      <w:r w:rsidR="006F2680" w:rsidRPr="00B14E07">
        <w:rPr>
          <w:sz w:val="20"/>
          <w:szCs w:val="20"/>
        </w:rPr>
        <w:t xml:space="preserve"> na kondenzační potrubí bez použití kondenzačních čerpadel</w:t>
      </w:r>
      <w:r w:rsidRPr="00B14E07">
        <w:rPr>
          <w:sz w:val="20"/>
          <w:szCs w:val="20"/>
        </w:rPr>
        <w:t>. Oproti projektové dokumentaci</w:t>
      </w:r>
      <w:r w:rsidR="00307F2C" w:rsidRPr="00B14E07">
        <w:rPr>
          <w:sz w:val="20"/>
          <w:szCs w:val="20"/>
        </w:rPr>
        <w:t xml:space="preserve"> (PD) </w:t>
      </w:r>
      <w:r w:rsidRPr="00B14E07">
        <w:rPr>
          <w:sz w:val="20"/>
          <w:szCs w:val="20"/>
        </w:rPr>
        <w:t xml:space="preserve"> byly </w:t>
      </w:r>
      <w:r w:rsidR="006F2680" w:rsidRPr="00B14E07">
        <w:rPr>
          <w:sz w:val="20"/>
          <w:szCs w:val="20"/>
        </w:rPr>
        <w:t xml:space="preserve">sníženy </w:t>
      </w:r>
      <w:r w:rsidRPr="00B14E07">
        <w:rPr>
          <w:sz w:val="20"/>
          <w:szCs w:val="20"/>
        </w:rPr>
        <w:t xml:space="preserve">na chodbách </w:t>
      </w:r>
      <w:r w:rsidR="006F2680" w:rsidRPr="00B14E07">
        <w:rPr>
          <w:sz w:val="20"/>
          <w:szCs w:val="20"/>
        </w:rPr>
        <w:t>podhledy</w:t>
      </w:r>
      <w:r w:rsidR="00307F2C" w:rsidRPr="00B14E07">
        <w:rPr>
          <w:sz w:val="20"/>
          <w:szCs w:val="20"/>
        </w:rPr>
        <w:t xml:space="preserve"> o </w:t>
      </w:r>
      <w:r w:rsidR="00BE253D">
        <w:rPr>
          <w:sz w:val="20"/>
          <w:szCs w:val="20"/>
        </w:rPr>
        <w:t>10</w:t>
      </w:r>
      <w:r w:rsidR="00307F2C" w:rsidRPr="00B14E07">
        <w:rPr>
          <w:sz w:val="20"/>
          <w:szCs w:val="20"/>
        </w:rPr>
        <w:t xml:space="preserve"> cm</w:t>
      </w:r>
      <w:r w:rsidR="006F2680" w:rsidRPr="00B14E07">
        <w:rPr>
          <w:sz w:val="20"/>
          <w:szCs w:val="20"/>
        </w:rPr>
        <w:t xml:space="preserve"> a  </w:t>
      </w:r>
      <w:r w:rsidRPr="00B14E07">
        <w:rPr>
          <w:sz w:val="20"/>
          <w:szCs w:val="20"/>
        </w:rPr>
        <w:t xml:space="preserve">byl tak </w:t>
      </w:r>
      <w:r w:rsidR="006F2680" w:rsidRPr="00B14E07">
        <w:rPr>
          <w:sz w:val="20"/>
          <w:szCs w:val="20"/>
        </w:rPr>
        <w:t>využit gravitační spád</w:t>
      </w:r>
      <w:r w:rsidRPr="00B14E07">
        <w:rPr>
          <w:sz w:val="20"/>
          <w:szCs w:val="20"/>
        </w:rPr>
        <w:t xml:space="preserve"> pro odvod kondenzátu</w:t>
      </w:r>
      <w:r w:rsidR="006F2680" w:rsidRPr="00B14E07">
        <w:rPr>
          <w:sz w:val="20"/>
          <w:szCs w:val="20"/>
        </w:rPr>
        <w:t xml:space="preserve">. U zbývající části klimatizačních jednotek toto řešení nebylo možné použít z důvodu potřeby dalšího snížení podhledů.  Tímto řešením nebylo použito </w:t>
      </w:r>
      <w:r w:rsidR="005460E1">
        <w:rPr>
          <w:sz w:val="20"/>
          <w:szCs w:val="20"/>
        </w:rPr>
        <w:t xml:space="preserve">18 </w:t>
      </w:r>
      <w:r w:rsidR="006F2680" w:rsidRPr="00B14E07">
        <w:rPr>
          <w:sz w:val="20"/>
          <w:szCs w:val="20"/>
        </w:rPr>
        <w:t xml:space="preserve">ks kondenzačních čerpadel. </w:t>
      </w:r>
      <w:r w:rsidR="004D23AD">
        <w:rPr>
          <w:sz w:val="20"/>
          <w:szCs w:val="20"/>
        </w:rPr>
        <w:t xml:space="preserve">Výpočet ceny za tyto </w:t>
      </w:r>
      <w:proofErr w:type="spellStart"/>
      <w:r w:rsidR="004D23AD">
        <w:rPr>
          <w:sz w:val="20"/>
          <w:szCs w:val="20"/>
        </w:rPr>
        <w:t>méněpráce</w:t>
      </w:r>
      <w:proofErr w:type="spellEnd"/>
      <w:r w:rsidR="004D23AD">
        <w:rPr>
          <w:sz w:val="20"/>
          <w:szCs w:val="20"/>
        </w:rPr>
        <w:t xml:space="preserve"> je uveden ve změnovém listě č. 1.  </w:t>
      </w:r>
      <w:r w:rsidR="005460E1" w:rsidRPr="004D23AD">
        <w:rPr>
          <w:sz w:val="20"/>
          <w:szCs w:val="20"/>
        </w:rPr>
        <w:t xml:space="preserve">Cena za 1 ks </w:t>
      </w:r>
      <w:r w:rsidR="00996D49" w:rsidRPr="004D23AD">
        <w:rPr>
          <w:sz w:val="20"/>
          <w:szCs w:val="20"/>
        </w:rPr>
        <w:t xml:space="preserve">je </w:t>
      </w:r>
      <w:r w:rsidR="005460E1" w:rsidRPr="004D23AD">
        <w:rPr>
          <w:sz w:val="20"/>
          <w:szCs w:val="20"/>
        </w:rPr>
        <w:t xml:space="preserve">2500,- Kč. Celková cena za nedodané čerpadla </w:t>
      </w:r>
      <w:proofErr w:type="gramStart"/>
      <w:r w:rsidR="005460E1" w:rsidRPr="004D23AD">
        <w:rPr>
          <w:sz w:val="20"/>
          <w:szCs w:val="20"/>
        </w:rPr>
        <w:t>je</w:t>
      </w:r>
      <w:proofErr w:type="gramEnd"/>
      <w:r w:rsidR="005460E1" w:rsidRPr="004D23AD">
        <w:rPr>
          <w:sz w:val="20"/>
          <w:szCs w:val="20"/>
        </w:rPr>
        <w:t xml:space="preserve"> 45 000,- Kč </w:t>
      </w:r>
      <w:r w:rsidR="006F2680" w:rsidRPr="004D23AD">
        <w:rPr>
          <w:sz w:val="20"/>
          <w:szCs w:val="20"/>
        </w:rPr>
        <w:t xml:space="preserve">Potřebná práce na zapojení nedodaných  čerpadel byla vynaložena na zapojení </w:t>
      </w:r>
      <w:r w:rsidRPr="004D23AD">
        <w:rPr>
          <w:sz w:val="20"/>
          <w:szCs w:val="20"/>
        </w:rPr>
        <w:t xml:space="preserve">gravitačního potrubí a nebyla jako </w:t>
      </w:r>
      <w:proofErr w:type="spellStart"/>
      <w:r w:rsidRPr="004D23AD">
        <w:rPr>
          <w:sz w:val="20"/>
          <w:szCs w:val="20"/>
        </w:rPr>
        <w:t>méněpráce</w:t>
      </w:r>
      <w:proofErr w:type="spellEnd"/>
      <w:r w:rsidRPr="004D23AD">
        <w:rPr>
          <w:sz w:val="20"/>
          <w:szCs w:val="20"/>
        </w:rPr>
        <w:t xml:space="preserve"> započítaná. </w:t>
      </w:r>
      <w:r w:rsidR="004D23AD" w:rsidRPr="004D23AD">
        <w:rPr>
          <w:sz w:val="20"/>
          <w:szCs w:val="20"/>
        </w:rPr>
        <w:t xml:space="preserve">Tyto </w:t>
      </w:r>
      <w:proofErr w:type="spellStart"/>
      <w:r w:rsidR="004D23AD" w:rsidRPr="004D23AD">
        <w:rPr>
          <w:sz w:val="20"/>
          <w:szCs w:val="20"/>
        </w:rPr>
        <w:t>méněpráce</w:t>
      </w:r>
      <w:proofErr w:type="spellEnd"/>
      <w:r w:rsidR="004D23AD" w:rsidRPr="004D23AD">
        <w:rPr>
          <w:sz w:val="20"/>
          <w:szCs w:val="20"/>
        </w:rPr>
        <w:t xml:space="preserve"> jsou  uvedeny</w:t>
      </w:r>
      <w:r w:rsidR="004D23AD">
        <w:rPr>
          <w:sz w:val="20"/>
          <w:szCs w:val="20"/>
        </w:rPr>
        <w:t xml:space="preserve"> na</w:t>
      </w:r>
      <w:r w:rsidR="004D23AD" w:rsidRPr="004D23AD">
        <w:rPr>
          <w:sz w:val="20"/>
          <w:szCs w:val="20"/>
        </w:rPr>
        <w:t xml:space="preserve"> změnovém listě č. 1.</w:t>
      </w:r>
    </w:p>
    <w:p w14:paraId="4FB29E79" w14:textId="4CD4C75A" w:rsidR="004D23AD" w:rsidRDefault="00424D13" w:rsidP="004D23AD">
      <w:pPr>
        <w:pStyle w:val="ODSTAVEC"/>
        <w:numPr>
          <w:ilvl w:val="0"/>
          <w:numId w:val="35"/>
        </w:numPr>
        <w:ind w:left="993" w:hanging="501"/>
        <w:rPr>
          <w:sz w:val="20"/>
          <w:szCs w:val="20"/>
        </w:rPr>
      </w:pPr>
      <w:r w:rsidRPr="00424D13">
        <w:rPr>
          <w:sz w:val="20"/>
          <w:szCs w:val="20"/>
        </w:rPr>
        <w:t>p</w:t>
      </w:r>
      <w:r w:rsidR="005460E1" w:rsidRPr="00424D13">
        <w:rPr>
          <w:sz w:val="20"/>
          <w:szCs w:val="20"/>
        </w:rPr>
        <w:t xml:space="preserve">ři montáži  </w:t>
      </w:r>
      <w:r w:rsidR="00307F2C" w:rsidRPr="00424D13">
        <w:rPr>
          <w:sz w:val="20"/>
          <w:szCs w:val="20"/>
        </w:rPr>
        <w:t>vnitřní</w:t>
      </w:r>
      <w:r w:rsidR="0040358D" w:rsidRPr="00424D13">
        <w:rPr>
          <w:sz w:val="20"/>
          <w:szCs w:val="20"/>
        </w:rPr>
        <w:t>ch klimatizací</w:t>
      </w:r>
      <w:r w:rsidR="005460E1" w:rsidRPr="00424D13">
        <w:rPr>
          <w:sz w:val="20"/>
          <w:szCs w:val="20"/>
        </w:rPr>
        <w:t xml:space="preserve"> nebyly použity </w:t>
      </w:r>
      <w:r w:rsidR="0040358D" w:rsidRPr="00424D13">
        <w:rPr>
          <w:sz w:val="20"/>
          <w:szCs w:val="20"/>
        </w:rPr>
        <w:t xml:space="preserve">jističe </w:t>
      </w:r>
      <w:r w:rsidR="009B1E9A" w:rsidRPr="00424D13">
        <w:rPr>
          <w:sz w:val="20"/>
          <w:szCs w:val="20"/>
        </w:rPr>
        <w:t xml:space="preserve"> </w:t>
      </w:r>
      <w:r w:rsidR="0040358D" w:rsidRPr="00424D13">
        <w:rPr>
          <w:sz w:val="20"/>
          <w:szCs w:val="20"/>
        </w:rPr>
        <w:t xml:space="preserve">pro </w:t>
      </w:r>
      <w:r w:rsidR="0013606D">
        <w:rPr>
          <w:sz w:val="20"/>
          <w:szCs w:val="20"/>
        </w:rPr>
        <w:t>jištění jednotlivých klimatizací</w:t>
      </w:r>
      <w:r w:rsidR="0040358D" w:rsidRPr="00424D13">
        <w:rPr>
          <w:sz w:val="20"/>
          <w:szCs w:val="20"/>
        </w:rPr>
        <w:t xml:space="preserve">. </w:t>
      </w:r>
      <w:r w:rsidR="009B1E9A" w:rsidRPr="00424D13">
        <w:rPr>
          <w:sz w:val="20"/>
          <w:szCs w:val="20"/>
        </w:rPr>
        <w:t xml:space="preserve">Vnitřní klimatizace </w:t>
      </w:r>
      <w:r w:rsidR="00307F2C" w:rsidRPr="00424D13">
        <w:rPr>
          <w:sz w:val="20"/>
          <w:szCs w:val="20"/>
        </w:rPr>
        <w:t xml:space="preserve">zn. SINCLAIR pracuji v systému, který při poruše jedné vnitřní jednotky odpojí všechny ostatní jednotky. Proto byly zapojeny všechny vnitřní jednotky v daném poschodí pouze </w:t>
      </w:r>
      <w:r w:rsidRPr="00424D13">
        <w:rPr>
          <w:sz w:val="20"/>
          <w:szCs w:val="20"/>
        </w:rPr>
        <w:t xml:space="preserve">na </w:t>
      </w:r>
      <w:r w:rsidR="00307F2C" w:rsidRPr="00424D13">
        <w:rPr>
          <w:sz w:val="20"/>
          <w:szCs w:val="20"/>
        </w:rPr>
        <w:t>jeden jistič.</w:t>
      </w:r>
      <w:r w:rsidRPr="00424D13">
        <w:rPr>
          <w:sz w:val="20"/>
          <w:szCs w:val="20"/>
        </w:rPr>
        <w:t xml:space="preserve"> Jističe měly být dle PD  osazeny v plastových rozvaděčích, které také nebyly použity. Jističe byly osazeny do stávajících plastových rozvaděčů pro PC. </w:t>
      </w:r>
      <w:r w:rsidR="009B1E9A" w:rsidRPr="00424D13">
        <w:rPr>
          <w:sz w:val="20"/>
          <w:szCs w:val="20"/>
        </w:rPr>
        <w:t xml:space="preserve"> </w:t>
      </w:r>
      <w:r w:rsidRPr="00B14E07">
        <w:rPr>
          <w:sz w:val="20"/>
          <w:szCs w:val="20"/>
        </w:rPr>
        <w:t xml:space="preserve">Touto změnou nebyly použity 4 ks </w:t>
      </w:r>
      <w:r>
        <w:rPr>
          <w:sz w:val="20"/>
          <w:szCs w:val="20"/>
        </w:rPr>
        <w:t xml:space="preserve">plastových podružných rozvaděčů, včetně </w:t>
      </w:r>
      <w:r w:rsidR="0013606D">
        <w:rPr>
          <w:sz w:val="20"/>
          <w:szCs w:val="20"/>
        </w:rPr>
        <w:t xml:space="preserve">jejich </w:t>
      </w:r>
      <w:r>
        <w:rPr>
          <w:sz w:val="20"/>
          <w:szCs w:val="20"/>
        </w:rPr>
        <w:t>náplně</w:t>
      </w:r>
      <w:r w:rsidR="0013606D">
        <w:rPr>
          <w:sz w:val="20"/>
          <w:szCs w:val="20"/>
        </w:rPr>
        <w:t xml:space="preserve"> a montáže</w:t>
      </w:r>
      <w:r w:rsidR="004D23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D23AD">
        <w:rPr>
          <w:sz w:val="20"/>
          <w:szCs w:val="20"/>
        </w:rPr>
        <w:t xml:space="preserve"> </w:t>
      </w:r>
      <w:r w:rsidRPr="004D23AD">
        <w:rPr>
          <w:sz w:val="20"/>
          <w:szCs w:val="20"/>
        </w:rPr>
        <w:t>(položky č.</w:t>
      </w:r>
      <w:r w:rsidR="0013606D" w:rsidRPr="004D23AD">
        <w:rPr>
          <w:sz w:val="20"/>
          <w:szCs w:val="20"/>
        </w:rPr>
        <w:t xml:space="preserve"> 30, 31,</w:t>
      </w:r>
      <w:r w:rsidRPr="004D23AD">
        <w:rPr>
          <w:sz w:val="20"/>
          <w:szCs w:val="20"/>
        </w:rPr>
        <w:t xml:space="preserve"> 32</w:t>
      </w:r>
      <w:r w:rsidR="0013606D" w:rsidRPr="004D23AD">
        <w:rPr>
          <w:sz w:val="20"/>
          <w:szCs w:val="20"/>
        </w:rPr>
        <w:t xml:space="preserve"> a 33</w:t>
      </w:r>
      <w:r w:rsidRPr="004D23AD">
        <w:rPr>
          <w:sz w:val="20"/>
          <w:szCs w:val="20"/>
        </w:rPr>
        <w:t xml:space="preserve">). Cena za položku č. 30 je 2500,- Kč, za položku č. 31 je 2000,- Kč a za položku č. 32 je 1000,- Kč. </w:t>
      </w:r>
      <w:r w:rsidR="0013606D" w:rsidRPr="004D23AD">
        <w:rPr>
          <w:sz w:val="20"/>
          <w:szCs w:val="20"/>
        </w:rPr>
        <w:t>Cena za  položku  č. 33</w:t>
      </w:r>
      <w:r w:rsidR="00404C61" w:rsidRPr="004D23AD">
        <w:rPr>
          <w:sz w:val="20"/>
          <w:szCs w:val="20"/>
        </w:rPr>
        <w:t xml:space="preserve"> (montáž r</w:t>
      </w:r>
      <w:r w:rsidR="00996D49" w:rsidRPr="004D23AD">
        <w:rPr>
          <w:sz w:val="20"/>
          <w:szCs w:val="20"/>
        </w:rPr>
        <w:t xml:space="preserve">ozvaděčů) </w:t>
      </w:r>
      <w:r w:rsidR="0013606D" w:rsidRPr="004D23AD">
        <w:rPr>
          <w:sz w:val="20"/>
          <w:szCs w:val="20"/>
        </w:rPr>
        <w:t xml:space="preserve"> je 1200,- Kč </w:t>
      </w:r>
      <w:r w:rsidRPr="004D23AD">
        <w:rPr>
          <w:sz w:val="20"/>
          <w:szCs w:val="20"/>
        </w:rPr>
        <w:t>Celková cena</w:t>
      </w:r>
      <w:r w:rsidR="00B26BC3" w:rsidRPr="004D23AD">
        <w:rPr>
          <w:sz w:val="20"/>
          <w:szCs w:val="20"/>
        </w:rPr>
        <w:t xml:space="preserve"> za nedodané</w:t>
      </w:r>
      <w:r w:rsidR="0013606D" w:rsidRPr="004D23AD">
        <w:rPr>
          <w:sz w:val="20"/>
          <w:szCs w:val="20"/>
        </w:rPr>
        <w:t xml:space="preserve"> a nenamontované </w:t>
      </w:r>
      <w:r w:rsidR="00B26BC3" w:rsidRPr="004D23AD">
        <w:rPr>
          <w:sz w:val="20"/>
          <w:szCs w:val="20"/>
        </w:rPr>
        <w:t xml:space="preserve"> podružné plastové rozvaděče, včetně jističů </w:t>
      </w:r>
      <w:r w:rsidRPr="004D23AD">
        <w:rPr>
          <w:sz w:val="20"/>
          <w:szCs w:val="20"/>
        </w:rPr>
        <w:t xml:space="preserve"> je </w:t>
      </w:r>
      <w:r w:rsidR="0013606D" w:rsidRPr="004D23AD">
        <w:rPr>
          <w:sz w:val="20"/>
          <w:szCs w:val="20"/>
        </w:rPr>
        <w:t>67</w:t>
      </w:r>
      <w:r w:rsidRPr="004D23AD">
        <w:rPr>
          <w:sz w:val="20"/>
          <w:szCs w:val="20"/>
        </w:rPr>
        <w:t>00,- Kč</w:t>
      </w:r>
      <w:r w:rsidR="00B26BC3" w:rsidRPr="004D23AD">
        <w:rPr>
          <w:sz w:val="20"/>
          <w:szCs w:val="20"/>
        </w:rPr>
        <w:t xml:space="preserve">. </w:t>
      </w:r>
      <w:r w:rsidR="004D23AD" w:rsidRPr="004D23AD">
        <w:rPr>
          <w:sz w:val="20"/>
          <w:szCs w:val="20"/>
        </w:rPr>
        <w:t xml:space="preserve">Tyto </w:t>
      </w:r>
      <w:proofErr w:type="spellStart"/>
      <w:r w:rsidR="004D23AD" w:rsidRPr="004D23AD">
        <w:rPr>
          <w:sz w:val="20"/>
          <w:szCs w:val="20"/>
        </w:rPr>
        <w:t>méněpráce</w:t>
      </w:r>
      <w:proofErr w:type="spellEnd"/>
      <w:r w:rsidR="004D23AD" w:rsidRPr="004D23AD">
        <w:rPr>
          <w:sz w:val="20"/>
          <w:szCs w:val="20"/>
        </w:rPr>
        <w:t xml:space="preserve"> jsou  uvedeny na změnovém listě č.</w:t>
      </w:r>
      <w:r w:rsidR="00506345">
        <w:rPr>
          <w:sz w:val="20"/>
          <w:szCs w:val="20"/>
        </w:rPr>
        <w:t xml:space="preserve"> 1</w:t>
      </w:r>
      <w:r w:rsidR="004D23AD" w:rsidRPr="004D23AD">
        <w:rPr>
          <w:sz w:val="20"/>
          <w:szCs w:val="20"/>
        </w:rPr>
        <w:t>.</w:t>
      </w:r>
    </w:p>
    <w:p w14:paraId="688DBAA9" w14:textId="19F09CAB" w:rsidR="00103774" w:rsidRPr="00103774" w:rsidRDefault="004D23AD" w:rsidP="00103774">
      <w:pPr>
        <w:pStyle w:val="ODSTAVEC"/>
        <w:numPr>
          <w:ilvl w:val="0"/>
          <w:numId w:val="35"/>
        </w:numPr>
        <w:ind w:left="993" w:hanging="501"/>
        <w:rPr>
          <w:sz w:val="20"/>
          <w:szCs w:val="20"/>
        </w:rPr>
      </w:pPr>
      <w:r w:rsidRPr="00103774">
        <w:rPr>
          <w:sz w:val="20"/>
          <w:szCs w:val="20"/>
        </w:rPr>
        <w:t>z důvodu nemožnosti zajistit zinkování ocelové konstrukce pro 2 vnější jednotky</w:t>
      </w:r>
      <w:r w:rsidR="00103774" w:rsidRPr="00103774">
        <w:rPr>
          <w:sz w:val="20"/>
          <w:szCs w:val="20"/>
        </w:rPr>
        <w:t xml:space="preserve">                          </w:t>
      </w:r>
      <w:r w:rsidRPr="00103774">
        <w:rPr>
          <w:sz w:val="20"/>
          <w:szCs w:val="20"/>
        </w:rPr>
        <w:t xml:space="preserve"> (nedostatečný objem zinkovacích van dodavatelem oslovených </w:t>
      </w:r>
      <w:r w:rsidR="00103774" w:rsidRPr="00103774">
        <w:rPr>
          <w:sz w:val="20"/>
          <w:szCs w:val="20"/>
        </w:rPr>
        <w:t>firem</w:t>
      </w:r>
      <w:r w:rsidRPr="00103774">
        <w:rPr>
          <w:sz w:val="20"/>
          <w:szCs w:val="20"/>
        </w:rPr>
        <w:t xml:space="preserve">) </w:t>
      </w:r>
      <w:r w:rsidR="00103774" w:rsidRPr="00103774">
        <w:rPr>
          <w:sz w:val="20"/>
          <w:szCs w:val="20"/>
        </w:rPr>
        <w:t xml:space="preserve">byly </w:t>
      </w:r>
      <w:r w:rsidRPr="00103774">
        <w:rPr>
          <w:sz w:val="20"/>
          <w:szCs w:val="20"/>
        </w:rPr>
        <w:t>proveden</w:t>
      </w:r>
      <w:r w:rsidR="00103774" w:rsidRPr="00103774">
        <w:rPr>
          <w:sz w:val="20"/>
          <w:szCs w:val="20"/>
        </w:rPr>
        <w:t>y</w:t>
      </w:r>
      <w:r w:rsidRPr="00103774">
        <w:rPr>
          <w:sz w:val="20"/>
          <w:szCs w:val="20"/>
        </w:rPr>
        <w:t xml:space="preserve">  nátěr</w:t>
      </w:r>
      <w:r w:rsidR="00103774" w:rsidRPr="00103774">
        <w:rPr>
          <w:sz w:val="20"/>
          <w:szCs w:val="20"/>
        </w:rPr>
        <w:t>y</w:t>
      </w:r>
      <w:r w:rsidRPr="00103774">
        <w:rPr>
          <w:sz w:val="20"/>
          <w:szCs w:val="20"/>
        </w:rPr>
        <w:t xml:space="preserve"> ocelové konstrukce -  2x základní nátěr</w:t>
      </w:r>
      <w:r w:rsidR="0010503F">
        <w:rPr>
          <w:sz w:val="20"/>
          <w:szCs w:val="20"/>
        </w:rPr>
        <w:t xml:space="preserve"> </w:t>
      </w:r>
      <w:r w:rsidR="00CC6320">
        <w:rPr>
          <w:sz w:val="20"/>
          <w:szCs w:val="20"/>
        </w:rPr>
        <w:t>polyuretanový, 2x</w:t>
      </w:r>
      <w:r w:rsidRPr="00103774">
        <w:rPr>
          <w:sz w:val="20"/>
          <w:szCs w:val="20"/>
        </w:rPr>
        <w:t xml:space="preserve"> nátěr </w:t>
      </w:r>
      <w:r w:rsidR="0010503F">
        <w:rPr>
          <w:sz w:val="20"/>
          <w:szCs w:val="20"/>
        </w:rPr>
        <w:t xml:space="preserve">vrchní </w:t>
      </w:r>
      <w:r w:rsidR="004E2E31">
        <w:rPr>
          <w:sz w:val="20"/>
          <w:szCs w:val="20"/>
        </w:rPr>
        <w:t>polyuretanový</w:t>
      </w:r>
      <w:r w:rsidRPr="00103774">
        <w:rPr>
          <w:sz w:val="20"/>
          <w:szCs w:val="20"/>
        </w:rPr>
        <w:t>.</w:t>
      </w:r>
      <w:r w:rsidR="00103774" w:rsidRPr="00103774">
        <w:rPr>
          <w:sz w:val="20"/>
          <w:szCs w:val="20"/>
        </w:rPr>
        <w:t xml:space="preserve"> Podlahový rošt ocelové konstrukce je odnímatelný a proto mohl být pozinkovaný. Nebylo pozinkováno 860,28 kg, cena za tyto </w:t>
      </w:r>
      <w:proofErr w:type="spellStart"/>
      <w:r w:rsidR="00103774" w:rsidRPr="00103774">
        <w:rPr>
          <w:sz w:val="20"/>
          <w:szCs w:val="20"/>
        </w:rPr>
        <w:t>méněpráce</w:t>
      </w:r>
      <w:proofErr w:type="spellEnd"/>
      <w:r w:rsidR="00103774" w:rsidRPr="00103774">
        <w:rPr>
          <w:sz w:val="20"/>
          <w:szCs w:val="20"/>
        </w:rPr>
        <w:t xml:space="preserve"> je 25 808,40 Kč. V PD označeno jako Díl 783, pol. č. 33.  </w:t>
      </w:r>
      <w:r w:rsidR="00BD10AE" w:rsidRPr="004D23AD">
        <w:rPr>
          <w:sz w:val="20"/>
          <w:szCs w:val="20"/>
        </w:rPr>
        <w:t xml:space="preserve">Tyto </w:t>
      </w:r>
      <w:proofErr w:type="spellStart"/>
      <w:r w:rsidR="00BD10AE" w:rsidRPr="004D23AD">
        <w:rPr>
          <w:sz w:val="20"/>
          <w:szCs w:val="20"/>
        </w:rPr>
        <w:t>méněpráce</w:t>
      </w:r>
      <w:proofErr w:type="spellEnd"/>
      <w:r w:rsidR="00BD10AE" w:rsidRPr="004D23AD">
        <w:rPr>
          <w:sz w:val="20"/>
          <w:szCs w:val="20"/>
        </w:rPr>
        <w:t xml:space="preserve"> jsou  uvedeny na změnovém listě č.</w:t>
      </w:r>
      <w:r w:rsidR="00BD10AE">
        <w:rPr>
          <w:sz w:val="20"/>
          <w:szCs w:val="20"/>
        </w:rPr>
        <w:t xml:space="preserve"> 2</w:t>
      </w:r>
      <w:r w:rsidR="00BD10AE" w:rsidRPr="004D23AD">
        <w:rPr>
          <w:sz w:val="20"/>
          <w:szCs w:val="20"/>
        </w:rPr>
        <w:t>.</w:t>
      </w:r>
    </w:p>
    <w:p w14:paraId="2EC8919C" w14:textId="1CB6DD3D" w:rsidR="00424D13" w:rsidRPr="00C52DBA" w:rsidRDefault="00424D13" w:rsidP="00C52DBA">
      <w:pPr>
        <w:pStyle w:val="ODSTAVEC"/>
        <w:numPr>
          <w:ilvl w:val="0"/>
          <w:numId w:val="0"/>
        </w:numPr>
        <w:ind w:left="993"/>
        <w:rPr>
          <w:sz w:val="20"/>
          <w:szCs w:val="20"/>
        </w:rPr>
      </w:pPr>
    </w:p>
    <w:p w14:paraId="445A6017" w14:textId="473E0171" w:rsidR="00766A0C" w:rsidRPr="00996D49" w:rsidRDefault="00996D49" w:rsidP="00C02B5B">
      <w:pPr>
        <w:pStyle w:val="ODSTAVEC"/>
        <w:numPr>
          <w:ilvl w:val="0"/>
          <w:numId w:val="0"/>
        </w:numPr>
        <w:ind w:left="993"/>
        <w:rPr>
          <w:sz w:val="20"/>
          <w:szCs w:val="20"/>
        </w:rPr>
      </w:pPr>
      <w:r w:rsidRPr="00C02B5B">
        <w:rPr>
          <w:b/>
          <w:sz w:val="20"/>
          <w:szCs w:val="20"/>
        </w:rPr>
        <w:t>c</w:t>
      </w:r>
      <w:r w:rsidR="00766A0C" w:rsidRPr="00C02B5B">
        <w:rPr>
          <w:b/>
          <w:sz w:val="20"/>
          <w:szCs w:val="20"/>
        </w:rPr>
        <w:t xml:space="preserve">elková cena za </w:t>
      </w:r>
      <w:proofErr w:type="spellStart"/>
      <w:r w:rsidR="00766A0C" w:rsidRPr="00C02B5B">
        <w:rPr>
          <w:b/>
          <w:sz w:val="20"/>
          <w:szCs w:val="20"/>
        </w:rPr>
        <w:t>méněpráce</w:t>
      </w:r>
      <w:proofErr w:type="spellEnd"/>
      <w:r w:rsidR="00766A0C" w:rsidRPr="00C02B5B">
        <w:rPr>
          <w:b/>
          <w:sz w:val="20"/>
          <w:szCs w:val="20"/>
        </w:rPr>
        <w:t xml:space="preserve"> je </w:t>
      </w:r>
      <w:r w:rsidR="00C02B5B" w:rsidRPr="00C02B5B">
        <w:rPr>
          <w:b/>
          <w:sz w:val="20"/>
          <w:szCs w:val="20"/>
        </w:rPr>
        <w:t>77 508,40</w:t>
      </w:r>
      <w:r w:rsidR="00766A0C" w:rsidRPr="00C02B5B">
        <w:rPr>
          <w:b/>
          <w:sz w:val="20"/>
          <w:szCs w:val="20"/>
        </w:rPr>
        <w:t xml:space="preserve"> Kč bez DPH</w:t>
      </w:r>
      <w:r w:rsidR="00766A0C" w:rsidRPr="00996D49">
        <w:rPr>
          <w:sz w:val="20"/>
          <w:szCs w:val="20"/>
        </w:rPr>
        <w:t xml:space="preserve">. </w:t>
      </w:r>
    </w:p>
    <w:p w14:paraId="664A77E2" w14:textId="77777777" w:rsidR="00766A0C" w:rsidRDefault="00766A0C" w:rsidP="00766A0C">
      <w:pPr>
        <w:pStyle w:val="ODSTAVEC"/>
        <w:numPr>
          <w:ilvl w:val="0"/>
          <w:numId w:val="0"/>
        </w:numPr>
        <w:ind w:left="993"/>
        <w:rPr>
          <w:sz w:val="20"/>
          <w:szCs w:val="20"/>
        </w:rPr>
      </w:pPr>
    </w:p>
    <w:p w14:paraId="4995364D" w14:textId="073E8E44" w:rsidR="002527FE" w:rsidRDefault="00766A0C" w:rsidP="00424D13">
      <w:pPr>
        <w:pStyle w:val="ODSTAVEC"/>
        <w:numPr>
          <w:ilvl w:val="0"/>
          <w:numId w:val="0"/>
        </w:numPr>
        <w:ind w:left="567"/>
        <w:rPr>
          <w:sz w:val="20"/>
          <w:szCs w:val="20"/>
        </w:rPr>
      </w:pPr>
      <w:r>
        <w:rPr>
          <w:sz w:val="20"/>
          <w:szCs w:val="20"/>
        </w:rPr>
        <w:lastRenderedPageBreak/>
        <w:t>Více</w:t>
      </w:r>
      <w:r w:rsidR="00C22371">
        <w:rPr>
          <w:sz w:val="20"/>
          <w:szCs w:val="20"/>
        </w:rPr>
        <w:t>práce:</w:t>
      </w:r>
    </w:p>
    <w:p w14:paraId="05E476BC" w14:textId="0F136FC3" w:rsidR="00BD10AE" w:rsidRPr="0010503F" w:rsidRDefault="00BD10AE" w:rsidP="0010503F">
      <w:pPr>
        <w:pStyle w:val="ODSTAVEC"/>
        <w:numPr>
          <w:ilvl w:val="2"/>
          <w:numId w:val="6"/>
        </w:numPr>
        <w:tabs>
          <w:tab w:val="clear" w:pos="2340"/>
          <w:tab w:val="num" w:pos="1134"/>
        </w:tabs>
        <w:ind w:left="993" w:hanging="426"/>
        <w:rPr>
          <w:sz w:val="20"/>
          <w:szCs w:val="20"/>
        </w:rPr>
      </w:pPr>
      <w:r w:rsidRPr="00103774">
        <w:rPr>
          <w:sz w:val="20"/>
          <w:szCs w:val="20"/>
        </w:rPr>
        <w:t xml:space="preserve">nátěry ocelové konstrukce -  2x </w:t>
      </w:r>
      <w:r w:rsidR="00A1564B" w:rsidRPr="00103774">
        <w:rPr>
          <w:sz w:val="20"/>
          <w:szCs w:val="20"/>
        </w:rPr>
        <w:t xml:space="preserve">nátěr </w:t>
      </w:r>
      <w:r w:rsidRPr="00103774">
        <w:rPr>
          <w:sz w:val="20"/>
          <w:szCs w:val="20"/>
        </w:rPr>
        <w:t xml:space="preserve">základní </w:t>
      </w:r>
      <w:r w:rsidR="0010503F">
        <w:rPr>
          <w:sz w:val="20"/>
          <w:szCs w:val="20"/>
        </w:rPr>
        <w:t>polyuretanový</w:t>
      </w:r>
      <w:r w:rsidRPr="00103774">
        <w:rPr>
          <w:sz w:val="20"/>
          <w:szCs w:val="20"/>
        </w:rPr>
        <w:t>, 2x ná</w:t>
      </w:r>
      <w:r w:rsidR="0010503F">
        <w:rPr>
          <w:sz w:val="20"/>
          <w:szCs w:val="20"/>
        </w:rPr>
        <w:t xml:space="preserve">těr vrchní  </w:t>
      </w:r>
      <w:r w:rsidR="00935AAE">
        <w:rPr>
          <w:sz w:val="20"/>
          <w:szCs w:val="20"/>
        </w:rPr>
        <w:t>polyuretanový</w:t>
      </w:r>
      <w:r>
        <w:rPr>
          <w:sz w:val="20"/>
          <w:szCs w:val="20"/>
        </w:rPr>
        <w:t xml:space="preserve">. Cena za nátěry </w:t>
      </w:r>
      <w:r w:rsidR="0010503F">
        <w:rPr>
          <w:sz w:val="20"/>
          <w:szCs w:val="20"/>
        </w:rPr>
        <w:t>je dle ceníku stavebních prací RTS pro rok 2019 ve výši  394,50 Kč za m</w:t>
      </w:r>
      <w:r w:rsidR="0010503F" w:rsidRPr="0010503F">
        <w:rPr>
          <w:sz w:val="20"/>
          <w:szCs w:val="20"/>
          <w:vertAlign w:val="superscript"/>
        </w:rPr>
        <w:t>2</w:t>
      </w:r>
      <w:r w:rsidR="0010503F">
        <w:rPr>
          <w:sz w:val="20"/>
          <w:szCs w:val="20"/>
        </w:rPr>
        <w:t xml:space="preserve">. </w:t>
      </w:r>
      <w:r w:rsidR="00935AAE">
        <w:rPr>
          <w:sz w:val="20"/>
          <w:szCs w:val="20"/>
        </w:rPr>
        <w:t xml:space="preserve">Objednatel se s dodavatelem dohodl na snížení ceníkové ceny na </w:t>
      </w:r>
      <w:r w:rsidR="0010503F">
        <w:rPr>
          <w:sz w:val="20"/>
          <w:szCs w:val="20"/>
        </w:rPr>
        <w:t xml:space="preserve"> 320,- Kč za m</w:t>
      </w:r>
      <w:r w:rsidR="0010503F" w:rsidRPr="0010503F">
        <w:rPr>
          <w:sz w:val="20"/>
          <w:szCs w:val="20"/>
          <w:vertAlign w:val="superscript"/>
        </w:rPr>
        <w:t>2</w:t>
      </w:r>
      <w:r w:rsidR="0010503F">
        <w:rPr>
          <w:sz w:val="20"/>
          <w:szCs w:val="20"/>
          <w:vertAlign w:val="superscript"/>
        </w:rPr>
        <w:t>.</w:t>
      </w:r>
      <w:r w:rsidR="0010503F">
        <w:rPr>
          <w:sz w:val="20"/>
          <w:szCs w:val="20"/>
        </w:rPr>
        <w:t xml:space="preserve">. </w:t>
      </w:r>
      <w:r w:rsidR="0010503F" w:rsidRPr="0010503F">
        <w:rPr>
          <w:sz w:val="20"/>
          <w:szCs w:val="20"/>
        </w:rPr>
        <w:t xml:space="preserve">Celková cena za nátěr ocelové konstrukce je </w:t>
      </w:r>
      <w:r w:rsidR="00935AAE">
        <w:rPr>
          <w:sz w:val="20"/>
          <w:szCs w:val="20"/>
        </w:rPr>
        <w:t>tedy spočtena na</w:t>
      </w:r>
      <w:r w:rsidRPr="0010503F">
        <w:rPr>
          <w:sz w:val="20"/>
          <w:szCs w:val="20"/>
        </w:rPr>
        <w:t xml:space="preserve"> 8</w:t>
      </w:r>
      <w:r w:rsidR="0010503F" w:rsidRPr="0010503F">
        <w:rPr>
          <w:sz w:val="20"/>
          <w:szCs w:val="20"/>
        </w:rPr>
        <w:t> 540,80</w:t>
      </w:r>
      <w:r w:rsidR="00935AAE">
        <w:rPr>
          <w:sz w:val="20"/>
          <w:szCs w:val="20"/>
        </w:rPr>
        <w:t xml:space="preserve"> Kč</w:t>
      </w:r>
      <w:r w:rsidRPr="0010503F">
        <w:rPr>
          <w:sz w:val="20"/>
          <w:szCs w:val="20"/>
        </w:rPr>
        <w:t>. Tyto vícepráce  jsou  uvedeny na změnovém listě č. 2 a zdůvodněny ve vícepracích, odst. c).</w:t>
      </w:r>
    </w:p>
    <w:p w14:paraId="2244DC4C" w14:textId="75800DF8" w:rsidR="00513BA3" w:rsidRPr="00A1564B" w:rsidRDefault="0010503F" w:rsidP="00EC2586">
      <w:pPr>
        <w:pStyle w:val="ODSTAVEC"/>
        <w:numPr>
          <w:ilvl w:val="2"/>
          <w:numId w:val="6"/>
        </w:numPr>
        <w:tabs>
          <w:tab w:val="clear" w:pos="2340"/>
          <w:tab w:val="num" w:pos="1134"/>
        </w:tabs>
        <w:ind w:left="993" w:hanging="426"/>
        <w:rPr>
          <w:sz w:val="20"/>
          <w:szCs w:val="20"/>
        </w:rPr>
      </w:pPr>
      <w:r w:rsidRPr="00A1564B">
        <w:rPr>
          <w:sz w:val="20"/>
          <w:szCs w:val="20"/>
        </w:rPr>
        <w:t>p</w:t>
      </w:r>
      <w:r w:rsidR="00EC2586" w:rsidRPr="00A1564B">
        <w:rPr>
          <w:sz w:val="20"/>
          <w:szCs w:val="20"/>
        </w:rPr>
        <w:t>ři bourání střešního přístavku bylo zjištěno, že předpokládaná skladba bouraných konstrukcí neodpovídá projektové dokumentaci ke stavbě a tudíž i předpokládaným nákladům na realizaci</w:t>
      </w:r>
      <w:r w:rsidR="00E130CA" w:rsidRPr="00A1564B">
        <w:rPr>
          <w:sz w:val="20"/>
          <w:szCs w:val="20"/>
        </w:rPr>
        <w:t>.</w:t>
      </w:r>
      <w:r w:rsidR="00EC2586" w:rsidRPr="00A1564B">
        <w:rPr>
          <w:sz w:val="20"/>
          <w:szCs w:val="20"/>
        </w:rPr>
        <w:t xml:space="preserve"> </w:t>
      </w:r>
      <w:r w:rsidR="00A1564B" w:rsidRPr="00A1564B">
        <w:rPr>
          <w:sz w:val="20"/>
          <w:szCs w:val="20"/>
        </w:rPr>
        <w:t xml:space="preserve">Nutné bourací práce </w:t>
      </w:r>
      <w:r w:rsidR="00A1564B">
        <w:rPr>
          <w:sz w:val="20"/>
          <w:szCs w:val="20"/>
        </w:rPr>
        <w:t>proto byly</w:t>
      </w:r>
      <w:r w:rsidR="00A1564B" w:rsidRPr="00A1564B">
        <w:rPr>
          <w:sz w:val="20"/>
          <w:szCs w:val="20"/>
        </w:rPr>
        <w:t xml:space="preserve"> </w:t>
      </w:r>
      <w:r w:rsidR="00935AAE">
        <w:rPr>
          <w:sz w:val="20"/>
          <w:szCs w:val="20"/>
        </w:rPr>
        <w:t xml:space="preserve">podle skutečnosti </w:t>
      </w:r>
      <w:r w:rsidR="00A1564B" w:rsidRPr="00A1564B">
        <w:rPr>
          <w:sz w:val="20"/>
          <w:szCs w:val="20"/>
        </w:rPr>
        <w:t>oceněny tak, že ceny z ceníku stavebních prací</w:t>
      </w:r>
      <w:r w:rsidR="00A1564B" w:rsidRPr="00A1564B">
        <w:rPr>
          <w:sz w:val="20"/>
          <w:szCs w:val="20"/>
          <w:vertAlign w:val="superscript"/>
        </w:rPr>
        <w:t xml:space="preserve"> </w:t>
      </w:r>
      <w:r w:rsidR="008C5AEF">
        <w:rPr>
          <w:sz w:val="20"/>
          <w:szCs w:val="20"/>
          <w:vertAlign w:val="superscript"/>
        </w:rPr>
        <w:t xml:space="preserve"> </w:t>
      </w:r>
      <w:r w:rsidR="00A1564B">
        <w:rPr>
          <w:sz w:val="20"/>
          <w:szCs w:val="20"/>
        </w:rPr>
        <w:t>byly</w:t>
      </w:r>
      <w:r w:rsidR="00A1564B" w:rsidRPr="00A1564B">
        <w:rPr>
          <w:sz w:val="20"/>
          <w:szCs w:val="20"/>
        </w:rPr>
        <w:t xml:space="preserve"> po dohodě s dodavatelem </w:t>
      </w:r>
      <w:r w:rsidR="008C5AEF">
        <w:rPr>
          <w:sz w:val="20"/>
          <w:szCs w:val="20"/>
        </w:rPr>
        <w:t xml:space="preserve">klimatizace </w:t>
      </w:r>
      <w:r w:rsidR="00A1564B" w:rsidRPr="00A1564B">
        <w:rPr>
          <w:sz w:val="20"/>
          <w:szCs w:val="20"/>
        </w:rPr>
        <w:t xml:space="preserve">sníženy a tyto snížené ceny </w:t>
      </w:r>
      <w:r w:rsidR="00A1564B">
        <w:rPr>
          <w:sz w:val="20"/>
          <w:szCs w:val="20"/>
        </w:rPr>
        <w:t>byly</w:t>
      </w:r>
      <w:r w:rsidR="00A1564B" w:rsidRPr="00A1564B">
        <w:rPr>
          <w:sz w:val="20"/>
          <w:szCs w:val="20"/>
        </w:rPr>
        <w:t xml:space="preserve"> použity pro výpočet skutečných nákladů.  Rozdíl mezi rozpočtovanou částkou a skutečnými náklady </w:t>
      </w:r>
      <w:r w:rsidR="00A1564B">
        <w:rPr>
          <w:sz w:val="20"/>
          <w:szCs w:val="20"/>
        </w:rPr>
        <w:t>jsou</w:t>
      </w:r>
      <w:r w:rsidR="00A1564B" w:rsidRPr="00A1564B">
        <w:rPr>
          <w:sz w:val="20"/>
          <w:szCs w:val="20"/>
        </w:rPr>
        <w:t xml:space="preserve"> nutné vícepráce</w:t>
      </w:r>
      <w:r w:rsidR="00A1564B">
        <w:rPr>
          <w:sz w:val="20"/>
          <w:szCs w:val="20"/>
        </w:rPr>
        <w:t xml:space="preserve"> ve výši 16 726,09 Kč.</w:t>
      </w:r>
      <w:r w:rsidR="00D7583E" w:rsidRPr="00A1564B">
        <w:rPr>
          <w:sz w:val="20"/>
          <w:szCs w:val="20"/>
        </w:rPr>
        <w:t xml:space="preserve"> </w:t>
      </w:r>
      <w:r w:rsidR="00E130CA" w:rsidRPr="00A1564B">
        <w:rPr>
          <w:sz w:val="20"/>
          <w:szCs w:val="20"/>
        </w:rPr>
        <w:t xml:space="preserve">Tyto vícepráce jsou uvedeny </w:t>
      </w:r>
      <w:r w:rsidR="008C5AEF">
        <w:rPr>
          <w:sz w:val="20"/>
          <w:szCs w:val="20"/>
        </w:rPr>
        <w:t xml:space="preserve">a vyčísleny </w:t>
      </w:r>
      <w:r w:rsidR="00E130CA" w:rsidRPr="00A1564B">
        <w:rPr>
          <w:sz w:val="20"/>
          <w:szCs w:val="20"/>
        </w:rPr>
        <w:t>na změnovém listě č. 3.</w:t>
      </w:r>
    </w:p>
    <w:p w14:paraId="6FF13535" w14:textId="77777777" w:rsidR="00C52DBA" w:rsidRPr="00E130CA" w:rsidRDefault="00C52DBA" w:rsidP="00C52DBA">
      <w:pPr>
        <w:pStyle w:val="ODSTAVEC"/>
        <w:numPr>
          <w:ilvl w:val="0"/>
          <w:numId w:val="0"/>
        </w:numPr>
        <w:ind w:left="993"/>
        <w:rPr>
          <w:sz w:val="20"/>
          <w:szCs w:val="20"/>
        </w:rPr>
      </w:pPr>
    </w:p>
    <w:p w14:paraId="4BFBAF41" w14:textId="23128C07" w:rsidR="00C22371" w:rsidRPr="00C52DBA" w:rsidRDefault="00996D49" w:rsidP="00C52DBA">
      <w:pPr>
        <w:pStyle w:val="ODSTAVEC"/>
        <w:numPr>
          <w:ilvl w:val="0"/>
          <w:numId w:val="0"/>
        </w:numPr>
        <w:ind w:left="1134"/>
        <w:rPr>
          <w:b/>
          <w:sz w:val="20"/>
          <w:szCs w:val="20"/>
        </w:rPr>
      </w:pPr>
      <w:r w:rsidRPr="00C52DBA">
        <w:rPr>
          <w:b/>
          <w:sz w:val="20"/>
          <w:szCs w:val="20"/>
        </w:rPr>
        <w:t xml:space="preserve">celková cena za vícepráce je </w:t>
      </w:r>
      <w:r w:rsidR="00A1564B">
        <w:rPr>
          <w:b/>
          <w:sz w:val="20"/>
          <w:szCs w:val="20"/>
        </w:rPr>
        <w:t>25 266,89</w:t>
      </w:r>
      <w:r w:rsidRPr="00C52DBA">
        <w:rPr>
          <w:b/>
          <w:sz w:val="20"/>
          <w:szCs w:val="20"/>
        </w:rPr>
        <w:t xml:space="preserve"> bez DPH.</w:t>
      </w:r>
    </w:p>
    <w:p w14:paraId="350E3F91" w14:textId="77777777" w:rsidR="00766A0C" w:rsidRPr="004D3E4C" w:rsidRDefault="00766A0C" w:rsidP="00766A0C">
      <w:pPr>
        <w:pStyle w:val="ODSTAVEC"/>
        <w:numPr>
          <w:ilvl w:val="0"/>
          <w:numId w:val="0"/>
        </w:numPr>
        <w:ind w:left="993"/>
        <w:rPr>
          <w:sz w:val="20"/>
          <w:szCs w:val="20"/>
        </w:rPr>
      </w:pPr>
    </w:p>
    <w:p w14:paraId="71A76D0D" w14:textId="77777777" w:rsidR="001B24C1" w:rsidRPr="006D1CDD" w:rsidRDefault="001B24C1" w:rsidP="0023063E">
      <w:pPr>
        <w:pStyle w:val="Bezmezer"/>
        <w:numPr>
          <w:ilvl w:val="0"/>
          <w:numId w:val="6"/>
        </w:numPr>
        <w:spacing w:before="400"/>
        <w:ind w:left="357" w:hanging="357"/>
        <w:jc w:val="center"/>
        <w:rPr>
          <w:rFonts w:ascii="Arial" w:hAnsi="Arial" w:cs="Arial"/>
          <w:b/>
          <w:szCs w:val="18"/>
        </w:rPr>
      </w:pPr>
      <w:r w:rsidRPr="006D1CDD">
        <w:rPr>
          <w:rFonts w:ascii="Arial" w:hAnsi="Arial" w:cs="Arial"/>
          <w:b/>
          <w:szCs w:val="18"/>
        </w:rPr>
        <w:t>Předání díla</w:t>
      </w:r>
    </w:p>
    <w:p w14:paraId="7212BA80" w14:textId="75F60CDE" w:rsidR="001B24C1" w:rsidRPr="00CD400F" w:rsidRDefault="001B24C1" w:rsidP="00CD400F">
      <w:pPr>
        <w:pStyle w:val="Bezmezer"/>
        <w:numPr>
          <w:ilvl w:val="1"/>
          <w:numId w:val="33"/>
        </w:numPr>
        <w:tabs>
          <w:tab w:val="num" w:pos="709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 xml:space="preserve">Zhotovitel měl dle SOD  dokončit dílo nejpozději do 19. 7. 2019.  Termín předání díla  </w:t>
      </w:r>
      <w:r w:rsidR="000009D3" w:rsidRPr="00CD400F">
        <w:rPr>
          <w:rFonts w:ascii="Arial" w:hAnsi="Arial" w:cs="Arial"/>
          <w:sz w:val="20"/>
          <w:szCs w:val="20"/>
        </w:rPr>
        <w:t xml:space="preserve">se </w:t>
      </w:r>
      <w:r w:rsidRPr="00CD400F">
        <w:rPr>
          <w:rFonts w:ascii="Arial" w:hAnsi="Arial" w:cs="Arial"/>
          <w:sz w:val="20"/>
          <w:szCs w:val="20"/>
        </w:rPr>
        <w:t>dle tohoto dodat</w:t>
      </w:r>
      <w:r w:rsidR="000009D3" w:rsidRPr="00CD400F">
        <w:rPr>
          <w:rFonts w:ascii="Arial" w:hAnsi="Arial" w:cs="Arial"/>
          <w:sz w:val="20"/>
          <w:szCs w:val="20"/>
        </w:rPr>
        <w:t>ku</w:t>
      </w:r>
      <w:r w:rsidRPr="00CD400F">
        <w:rPr>
          <w:rFonts w:ascii="Arial" w:hAnsi="Arial" w:cs="Arial"/>
          <w:sz w:val="20"/>
          <w:szCs w:val="20"/>
        </w:rPr>
        <w:t xml:space="preserve"> mění. Zhotovitel předá dílo nejpozději </w:t>
      </w:r>
      <w:r w:rsidRPr="00CD400F">
        <w:rPr>
          <w:rFonts w:ascii="Arial" w:hAnsi="Arial" w:cs="Arial"/>
          <w:b/>
          <w:sz w:val="20"/>
          <w:szCs w:val="20"/>
        </w:rPr>
        <w:t xml:space="preserve">do </w:t>
      </w:r>
      <w:r w:rsidR="00B26BC3">
        <w:rPr>
          <w:rFonts w:ascii="Arial" w:hAnsi="Arial" w:cs="Arial"/>
          <w:b/>
          <w:sz w:val="20"/>
          <w:szCs w:val="20"/>
        </w:rPr>
        <w:t>1</w:t>
      </w:r>
      <w:r w:rsidR="003478F7">
        <w:rPr>
          <w:rFonts w:ascii="Arial" w:hAnsi="Arial" w:cs="Arial"/>
          <w:b/>
          <w:sz w:val="20"/>
          <w:szCs w:val="20"/>
        </w:rPr>
        <w:t>6</w:t>
      </w:r>
      <w:r w:rsidR="00B26BC3">
        <w:rPr>
          <w:rFonts w:ascii="Arial" w:hAnsi="Arial" w:cs="Arial"/>
          <w:b/>
          <w:sz w:val="20"/>
          <w:szCs w:val="20"/>
        </w:rPr>
        <w:t>. 8</w:t>
      </w:r>
      <w:r w:rsidRPr="00CD400F">
        <w:rPr>
          <w:rFonts w:ascii="Arial" w:hAnsi="Arial" w:cs="Arial"/>
          <w:b/>
          <w:sz w:val="20"/>
          <w:szCs w:val="20"/>
        </w:rPr>
        <w:t>. 2019</w:t>
      </w:r>
      <w:r w:rsidR="00B26BC3">
        <w:rPr>
          <w:rFonts w:ascii="Arial" w:hAnsi="Arial" w:cs="Arial"/>
          <w:b/>
          <w:sz w:val="20"/>
          <w:szCs w:val="20"/>
        </w:rPr>
        <w:t>.</w:t>
      </w:r>
    </w:p>
    <w:p w14:paraId="701F5E5D" w14:textId="0725A271" w:rsidR="00C762B7" w:rsidRPr="00CD400F" w:rsidRDefault="00C762B7" w:rsidP="00CD400F">
      <w:pPr>
        <w:pStyle w:val="Bezmezer"/>
        <w:numPr>
          <w:ilvl w:val="1"/>
          <w:numId w:val="33"/>
        </w:numPr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D400F">
        <w:rPr>
          <w:rFonts w:ascii="Arial" w:hAnsi="Arial" w:cs="Arial"/>
          <w:sz w:val="20"/>
          <w:szCs w:val="20"/>
        </w:rPr>
        <w:t>Zdůvodnění změny termínu předání díla.</w:t>
      </w:r>
    </w:p>
    <w:p w14:paraId="5656937E" w14:textId="70CAAD95" w:rsidR="00B26BC3" w:rsidRDefault="00CD400F" w:rsidP="00CD400F">
      <w:pPr>
        <w:pStyle w:val="Bezmezer"/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62B7" w:rsidRPr="00CD400F">
        <w:rPr>
          <w:rFonts w:ascii="Arial" w:hAnsi="Arial" w:cs="Arial"/>
          <w:sz w:val="20"/>
          <w:szCs w:val="20"/>
        </w:rPr>
        <w:t xml:space="preserve">Zhotovitel </w:t>
      </w:r>
      <w:r w:rsidR="000009D3" w:rsidRPr="00CD400F">
        <w:rPr>
          <w:rFonts w:ascii="Arial" w:hAnsi="Arial" w:cs="Arial"/>
          <w:sz w:val="20"/>
          <w:szCs w:val="20"/>
        </w:rPr>
        <w:t xml:space="preserve">nainstaloval ovladače k vnitřním klimatizačním </w:t>
      </w:r>
      <w:r w:rsidR="00C762B7" w:rsidRPr="00CD400F">
        <w:rPr>
          <w:rFonts w:ascii="Arial" w:hAnsi="Arial" w:cs="Arial"/>
          <w:sz w:val="20"/>
          <w:szCs w:val="20"/>
        </w:rPr>
        <w:t xml:space="preserve"> </w:t>
      </w:r>
      <w:r w:rsidR="000009D3" w:rsidRPr="00CD400F">
        <w:rPr>
          <w:rFonts w:ascii="Arial" w:hAnsi="Arial" w:cs="Arial"/>
          <w:sz w:val="20"/>
          <w:szCs w:val="20"/>
        </w:rPr>
        <w:t xml:space="preserve">jednotkám, včetně jejich propojení, které </w:t>
      </w:r>
      <w:r w:rsidR="00407DAE" w:rsidRPr="00CD400F">
        <w:rPr>
          <w:rFonts w:ascii="Arial" w:hAnsi="Arial" w:cs="Arial"/>
          <w:sz w:val="20"/>
          <w:szCs w:val="20"/>
        </w:rPr>
        <w:t xml:space="preserve">dle upozornění objednavatele </w:t>
      </w:r>
      <w:r w:rsidR="000009D3" w:rsidRPr="00CD400F">
        <w:rPr>
          <w:rFonts w:ascii="Arial" w:hAnsi="Arial" w:cs="Arial"/>
          <w:sz w:val="20"/>
          <w:szCs w:val="20"/>
        </w:rPr>
        <w:t xml:space="preserve">nelze zapravit pod omítku z důvodu chybějící </w:t>
      </w:r>
      <w:r w:rsidR="00E46EFB" w:rsidRPr="00CD400F">
        <w:rPr>
          <w:rFonts w:ascii="Arial" w:hAnsi="Arial" w:cs="Arial"/>
          <w:sz w:val="20"/>
          <w:szCs w:val="20"/>
        </w:rPr>
        <w:t xml:space="preserve">ochranné </w:t>
      </w:r>
      <w:r w:rsidR="000009D3" w:rsidRPr="00CD400F">
        <w:rPr>
          <w:rFonts w:ascii="Arial" w:hAnsi="Arial" w:cs="Arial"/>
          <w:sz w:val="20"/>
          <w:szCs w:val="20"/>
        </w:rPr>
        <w:t xml:space="preserve">izolace a </w:t>
      </w:r>
      <w:r w:rsidR="00E46EFB" w:rsidRPr="00CD400F">
        <w:rPr>
          <w:rFonts w:ascii="Arial" w:hAnsi="Arial" w:cs="Arial"/>
          <w:sz w:val="20"/>
          <w:szCs w:val="20"/>
        </w:rPr>
        <w:t xml:space="preserve">nevyhovujícího </w:t>
      </w:r>
      <w:r w:rsidR="000009D3" w:rsidRPr="00CD400F">
        <w:rPr>
          <w:rFonts w:ascii="Arial" w:hAnsi="Arial" w:cs="Arial"/>
          <w:sz w:val="20"/>
          <w:szCs w:val="20"/>
        </w:rPr>
        <w:t>dvojitého napojení</w:t>
      </w:r>
      <w:r w:rsidR="00E46EFB" w:rsidRPr="00CD400F">
        <w:rPr>
          <w:rFonts w:ascii="Arial" w:hAnsi="Arial" w:cs="Arial"/>
          <w:sz w:val="20"/>
          <w:szCs w:val="20"/>
        </w:rPr>
        <w:t xml:space="preserve"> pájením</w:t>
      </w:r>
      <w:r w:rsidR="000C0D47">
        <w:rPr>
          <w:rFonts w:ascii="Arial" w:hAnsi="Arial" w:cs="Arial"/>
          <w:sz w:val="20"/>
          <w:szCs w:val="20"/>
        </w:rPr>
        <w:t>.</w:t>
      </w:r>
      <w:r w:rsidR="00B26BC3">
        <w:rPr>
          <w:rFonts w:ascii="Arial" w:hAnsi="Arial" w:cs="Arial"/>
          <w:sz w:val="20"/>
          <w:szCs w:val="20"/>
        </w:rPr>
        <w:t xml:space="preserve"> Zapravení propojovacích kabelů pod omítku požadoval objednatel. </w:t>
      </w:r>
      <w:r w:rsidR="00E46EFB" w:rsidRPr="00CD400F">
        <w:rPr>
          <w:rFonts w:ascii="Arial" w:hAnsi="Arial" w:cs="Arial"/>
          <w:sz w:val="20"/>
          <w:szCs w:val="20"/>
        </w:rPr>
        <w:t xml:space="preserve">Požadavek </w:t>
      </w:r>
      <w:r w:rsidR="000009D3" w:rsidRPr="00CD400F">
        <w:rPr>
          <w:rFonts w:ascii="Arial" w:hAnsi="Arial" w:cs="Arial"/>
          <w:sz w:val="20"/>
          <w:szCs w:val="20"/>
        </w:rPr>
        <w:t xml:space="preserve"> </w:t>
      </w:r>
      <w:r w:rsidR="00E46EFB" w:rsidRPr="00CD400F">
        <w:rPr>
          <w:rFonts w:ascii="Arial" w:hAnsi="Arial" w:cs="Arial"/>
          <w:sz w:val="20"/>
          <w:szCs w:val="20"/>
        </w:rPr>
        <w:t>objednatele na změnu napojení ovladačů byl</w:t>
      </w:r>
      <w:r w:rsidR="0023063E" w:rsidRPr="00CD400F">
        <w:rPr>
          <w:rFonts w:ascii="Arial" w:hAnsi="Arial" w:cs="Arial"/>
          <w:sz w:val="20"/>
          <w:szCs w:val="20"/>
        </w:rPr>
        <w:t xml:space="preserve"> podrobně </w:t>
      </w:r>
      <w:r w:rsidR="00B9165F">
        <w:rPr>
          <w:rFonts w:ascii="Arial" w:hAnsi="Arial" w:cs="Arial"/>
          <w:sz w:val="20"/>
          <w:szCs w:val="20"/>
        </w:rPr>
        <w:t xml:space="preserve"> popsán v Z</w:t>
      </w:r>
      <w:r w:rsidR="00E46EFB" w:rsidRPr="00CD400F">
        <w:rPr>
          <w:rFonts w:ascii="Arial" w:hAnsi="Arial" w:cs="Arial"/>
          <w:sz w:val="20"/>
          <w:szCs w:val="20"/>
        </w:rPr>
        <w:t xml:space="preserve">ápisech z kontrolních dnů č. 2, 3 a 4.  </w:t>
      </w:r>
      <w:r w:rsidR="00B9165F">
        <w:rPr>
          <w:rFonts w:ascii="Arial" w:hAnsi="Arial" w:cs="Arial"/>
          <w:sz w:val="20"/>
          <w:szCs w:val="20"/>
        </w:rPr>
        <w:t xml:space="preserve">Revizní technik elektro </w:t>
      </w:r>
      <w:bookmarkStart w:id="0" w:name="_GoBack"/>
      <w:bookmarkEnd w:id="0"/>
      <w:r w:rsidR="00B9165F">
        <w:rPr>
          <w:rFonts w:ascii="Arial" w:hAnsi="Arial" w:cs="Arial"/>
          <w:sz w:val="20"/>
          <w:szCs w:val="20"/>
        </w:rPr>
        <w:t xml:space="preserve"> v Zápise z provedené kontroly ze dne 11. 6. 2019 konstatoval, že takto provedené propojení je nepřijatelné a odporuje platným ČSN.</w:t>
      </w:r>
      <w:r w:rsidR="00E46EFB" w:rsidRPr="00CD400F">
        <w:rPr>
          <w:rFonts w:ascii="Arial" w:hAnsi="Arial" w:cs="Arial"/>
          <w:sz w:val="20"/>
          <w:szCs w:val="20"/>
        </w:rPr>
        <w:t xml:space="preserve"> </w:t>
      </w:r>
    </w:p>
    <w:p w14:paraId="5AFC9A59" w14:textId="13C05941" w:rsidR="00E46EFB" w:rsidRPr="00CD400F" w:rsidRDefault="00B26BC3" w:rsidP="00CD400F">
      <w:pPr>
        <w:pStyle w:val="Bezmezer"/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6EFB" w:rsidRPr="00CD400F">
        <w:rPr>
          <w:rFonts w:ascii="Arial" w:hAnsi="Arial" w:cs="Arial"/>
          <w:sz w:val="20"/>
          <w:szCs w:val="20"/>
        </w:rPr>
        <w:t>Dodavatel proto hledal výrobce propojovacích kabelů, které by vyhovovaly požadavkům objednavatele na bezpečnost a dlouhodobou spolehlivost</w:t>
      </w:r>
      <w:r w:rsidR="00407DAE" w:rsidRPr="00CD400F">
        <w:rPr>
          <w:rFonts w:ascii="Arial" w:hAnsi="Arial" w:cs="Arial"/>
          <w:sz w:val="20"/>
          <w:szCs w:val="20"/>
        </w:rPr>
        <w:t xml:space="preserve"> klimatizací.</w:t>
      </w:r>
      <w:r w:rsidR="00E46EFB" w:rsidRPr="00CD400F">
        <w:rPr>
          <w:rFonts w:ascii="Arial" w:hAnsi="Arial" w:cs="Arial"/>
          <w:sz w:val="20"/>
          <w:szCs w:val="20"/>
        </w:rPr>
        <w:t xml:space="preserve"> Dodavateli se nepodařilo </w:t>
      </w:r>
      <w:r w:rsidR="00407DAE" w:rsidRPr="00CD400F">
        <w:rPr>
          <w:rFonts w:ascii="Arial" w:hAnsi="Arial" w:cs="Arial"/>
          <w:sz w:val="20"/>
          <w:szCs w:val="20"/>
        </w:rPr>
        <w:t xml:space="preserve">i přes vynaložené úsilí </w:t>
      </w:r>
      <w:r w:rsidR="00E46EFB" w:rsidRPr="00CD400F">
        <w:rPr>
          <w:rFonts w:ascii="Arial" w:hAnsi="Arial" w:cs="Arial"/>
          <w:sz w:val="20"/>
          <w:szCs w:val="20"/>
        </w:rPr>
        <w:t xml:space="preserve">nalézt </w:t>
      </w:r>
      <w:r w:rsidR="00407DAE" w:rsidRPr="00CD400F">
        <w:rPr>
          <w:rFonts w:ascii="Arial" w:hAnsi="Arial" w:cs="Arial"/>
          <w:sz w:val="20"/>
          <w:szCs w:val="20"/>
        </w:rPr>
        <w:t xml:space="preserve">vhodného </w:t>
      </w:r>
      <w:r w:rsidR="00E46EFB" w:rsidRPr="00CD400F">
        <w:rPr>
          <w:rFonts w:ascii="Arial" w:hAnsi="Arial" w:cs="Arial"/>
          <w:sz w:val="20"/>
          <w:szCs w:val="20"/>
        </w:rPr>
        <w:t>výrobce kabelů,</w:t>
      </w:r>
      <w:r w:rsidR="00825A0E">
        <w:rPr>
          <w:rFonts w:ascii="Arial" w:hAnsi="Arial" w:cs="Arial"/>
          <w:sz w:val="20"/>
          <w:szCs w:val="20"/>
        </w:rPr>
        <w:t xml:space="preserve"> a zejména konektorů pro napojení na dodané ovladače. P</w:t>
      </w:r>
      <w:r w:rsidR="00E46EFB" w:rsidRPr="00CD400F">
        <w:rPr>
          <w:rFonts w:ascii="Arial" w:hAnsi="Arial" w:cs="Arial"/>
          <w:sz w:val="20"/>
          <w:szCs w:val="20"/>
        </w:rPr>
        <w:t xml:space="preserve">roto </w:t>
      </w:r>
      <w:r w:rsidR="00424D13">
        <w:rPr>
          <w:rFonts w:ascii="Arial" w:hAnsi="Arial" w:cs="Arial"/>
          <w:sz w:val="20"/>
          <w:szCs w:val="20"/>
        </w:rPr>
        <w:t>po  jednání s dodavatelem klimatizací</w:t>
      </w:r>
      <w:r>
        <w:rPr>
          <w:rFonts w:ascii="Arial" w:hAnsi="Arial" w:cs="Arial"/>
          <w:sz w:val="20"/>
          <w:szCs w:val="20"/>
        </w:rPr>
        <w:t xml:space="preserve"> </w:t>
      </w:r>
      <w:r w:rsidR="00424D13" w:rsidRPr="00B26BC3">
        <w:rPr>
          <w:rFonts w:ascii="Arial" w:hAnsi="Arial" w:cs="Arial"/>
          <w:sz w:val="20"/>
          <w:szCs w:val="20"/>
        </w:rPr>
        <w:t xml:space="preserve">zn. </w:t>
      </w:r>
      <w:r w:rsidRPr="00B26BC3">
        <w:rPr>
          <w:rFonts w:ascii="Arial" w:hAnsi="Arial" w:cs="Arial"/>
          <w:sz w:val="20"/>
          <w:szCs w:val="20"/>
        </w:rPr>
        <w:t>SINCLAIR</w:t>
      </w:r>
      <w:r w:rsidR="00424D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vyměnil ovladače za jiný, vhodnější </w:t>
      </w:r>
      <w:r w:rsidR="00E46EFB" w:rsidRPr="00CD400F">
        <w:rPr>
          <w:rFonts w:ascii="Arial" w:hAnsi="Arial" w:cs="Arial"/>
          <w:sz w:val="20"/>
          <w:szCs w:val="20"/>
        </w:rPr>
        <w:t xml:space="preserve">typ s možností </w:t>
      </w:r>
      <w:r w:rsidR="00407DAE" w:rsidRPr="00CD400F">
        <w:rPr>
          <w:rFonts w:ascii="Arial" w:hAnsi="Arial" w:cs="Arial"/>
          <w:sz w:val="20"/>
          <w:szCs w:val="20"/>
        </w:rPr>
        <w:t xml:space="preserve">napojení požadovaných </w:t>
      </w:r>
      <w:r w:rsidR="0023063E" w:rsidRPr="00CD400F">
        <w:rPr>
          <w:rFonts w:ascii="Arial" w:hAnsi="Arial" w:cs="Arial"/>
          <w:sz w:val="20"/>
          <w:szCs w:val="20"/>
        </w:rPr>
        <w:t xml:space="preserve">propojovacích </w:t>
      </w:r>
      <w:r w:rsidR="00D90142" w:rsidRPr="00CD400F">
        <w:rPr>
          <w:rFonts w:ascii="Arial" w:hAnsi="Arial" w:cs="Arial"/>
          <w:sz w:val="20"/>
          <w:szCs w:val="20"/>
        </w:rPr>
        <w:t xml:space="preserve">kabelů bez jejich přerušení </w:t>
      </w:r>
      <w:r>
        <w:rPr>
          <w:rFonts w:ascii="Arial" w:hAnsi="Arial" w:cs="Arial"/>
          <w:sz w:val="20"/>
          <w:szCs w:val="20"/>
        </w:rPr>
        <w:t xml:space="preserve">(napojování) </w:t>
      </w:r>
      <w:r w:rsidR="00D90142" w:rsidRPr="00CD400F">
        <w:rPr>
          <w:rFonts w:ascii="Arial" w:hAnsi="Arial" w:cs="Arial"/>
          <w:sz w:val="20"/>
          <w:szCs w:val="20"/>
        </w:rPr>
        <w:t>a s požadovanou izolací.</w:t>
      </w:r>
      <w:r w:rsidR="00E46EFB" w:rsidRPr="00CD400F">
        <w:rPr>
          <w:rFonts w:ascii="Arial" w:hAnsi="Arial" w:cs="Arial"/>
          <w:sz w:val="20"/>
          <w:szCs w:val="20"/>
        </w:rPr>
        <w:t xml:space="preserve"> </w:t>
      </w:r>
    </w:p>
    <w:p w14:paraId="5136D695" w14:textId="5264928A" w:rsidR="00FD303D" w:rsidRPr="00CD400F" w:rsidRDefault="00CD400F" w:rsidP="00CD400F">
      <w:pPr>
        <w:pStyle w:val="Bezmezer"/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6EFB" w:rsidRPr="00CD400F">
        <w:rPr>
          <w:rFonts w:ascii="Arial" w:hAnsi="Arial" w:cs="Arial"/>
          <w:sz w:val="20"/>
          <w:szCs w:val="20"/>
        </w:rPr>
        <w:t xml:space="preserve">Z důvodů </w:t>
      </w:r>
      <w:r w:rsidR="00825A0E">
        <w:rPr>
          <w:rFonts w:ascii="Arial" w:hAnsi="Arial" w:cs="Arial"/>
          <w:sz w:val="20"/>
          <w:szCs w:val="20"/>
        </w:rPr>
        <w:t>zdlouhavého jednání s</w:t>
      </w:r>
      <w:r w:rsidR="00867AC4">
        <w:rPr>
          <w:rFonts w:ascii="Arial" w:hAnsi="Arial" w:cs="Arial"/>
          <w:sz w:val="20"/>
          <w:szCs w:val="20"/>
        </w:rPr>
        <w:t xml:space="preserve"> výrobci a </w:t>
      </w:r>
      <w:r w:rsidR="00825A0E">
        <w:rPr>
          <w:rFonts w:ascii="Arial" w:hAnsi="Arial" w:cs="Arial"/>
          <w:sz w:val="20"/>
          <w:szCs w:val="20"/>
        </w:rPr>
        <w:t xml:space="preserve"> dodavateli propojovacích kabelů a </w:t>
      </w:r>
      <w:r w:rsidR="00867AC4">
        <w:rPr>
          <w:rFonts w:ascii="Arial" w:hAnsi="Arial" w:cs="Arial"/>
          <w:sz w:val="20"/>
          <w:szCs w:val="20"/>
        </w:rPr>
        <w:t xml:space="preserve">z důvodu </w:t>
      </w:r>
      <w:r w:rsidR="00D90142" w:rsidRPr="00CD400F">
        <w:rPr>
          <w:rFonts w:ascii="Arial" w:hAnsi="Arial" w:cs="Arial"/>
          <w:sz w:val="20"/>
          <w:szCs w:val="20"/>
        </w:rPr>
        <w:t>hledání řešení</w:t>
      </w:r>
      <w:r w:rsidR="00E46EFB" w:rsidRPr="00CD400F">
        <w:rPr>
          <w:rFonts w:ascii="Arial" w:hAnsi="Arial" w:cs="Arial"/>
          <w:sz w:val="20"/>
          <w:szCs w:val="20"/>
        </w:rPr>
        <w:t xml:space="preserve"> s</w:t>
      </w:r>
      <w:r w:rsidR="00D90142" w:rsidRPr="00CD400F">
        <w:rPr>
          <w:rFonts w:ascii="Arial" w:hAnsi="Arial" w:cs="Arial"/>
          <w:sz w:val="20"/>
          <w:szCs w:val="20"/>
        </w:rPr>
        <w:t> nevhodným propojením ovladačů s</w:t>
      </w:r>
      <w:r w:rsidR="00E46EFB" w:rsidRPr="00CD400F">
        <w:rPr>
          <w:rFonts w:ascii="Arial" w:hAnsi="Arial" w:cs="Arial"/>
          <w:sz w:val="20"/>
          <w:szCs w:val="20"/>
        </w:rPr>
        <w:t xml:space="preserve"> </w:t>
      </w:r>
      <w:r w:rsidR="00D90142" w:rsidRPr="00CD400F">
        <w:rPr>
          <w:rFonts w:ascii="Arial" w:hAnsi="Arial" w:cs="Arial"/>
          <w:sz w:val="20"/>
          <w:szCs w:val="20"/>
        </w:rPr>
        <w:t>vnitřními</w:t>
      </w:r>
      <w:r w:rsidR="00E46EFB" w:rsidRPr="00CD400F">
        <w:rPr>
          <w:rFonts w:ascii="Arial" w:hAnsi="Arial" w:cs="Arial"/>
          <w:sz w:val="20"/>
          <w:szCs w:val="20"/>
        </w:rPr>
        <w:t xml:space="preserve"> </w:t>
      </w:r>
      <w:r w:rsidR="00D90142" w:rsidRPr="00CD400F">
        <w:rPr>
          <w:rFonts w:ascii="Arial" w:hAnsi="Arial" w:cs="Arial"/>
          <w:sz w:val="20"/>
          <w:szCs w:val="20"/>
        </w:rPr>
        <w:t>klimatizačními</w:t>
      </w:r>
      <w:r w:rsidR="0023063E" w:rsidRPr="00CD400F">
        <w:rPr>
          <w:rFonts w:ascii="Arial" w:hAnsi="Arial" w:cs="Arial"/>
          <w:sz w:val="20"/>
          <w:szCs w:val="20"/>
        </w:rPr>
        <w:t xml:space="preserve"> </w:t>
      </w:r>
      <w:r w:rsidR="00D90142" w:rsidRPr="00CD400F">
        <w:rPr>
          <w:rFonts w:ascii="Arial" w:hAnsi="Arial" w:cs="Arial"/>
          <w:sz w:val="20"/>
          <w:szCs w:val="20"/>
        </w:rPr>
        <w:t>jednotkami</w:t>
      </w:r>
      <w:r w:rsidR="00557F0E">
        <w:rPr>
          <w:rFonts w:ascii="Arial" w:hAnsi="Arial" w:cs="Arial"/>
          <w:sz w:val="20"/>
          <w:szCs w:val="20"/>
        </w:rPr>
        <w:t xml:space="preserve"> nebylo reálné dodržet smluvně stanovený termín pro předání díla.  O</w:t>
      </w:r>
      <w:r w:rsidR="00E46EFB" w:rsidRPr="00CD400F">
        <w:rPr>
          <w:rFonts w:ascii="Arial" w:hAnsi="Arial" w:cs="Arial"/>
          <w:sz w:val="20"/>
          <w:szCs w:val="20"/>
        </w:rPr>
        <w:t xml:space="preserve">bě strany </w:t>
      </w:r>
      <w:r w:rsidR="00557F0E">
        <w:rPr>
          <w:rFonts w:ascii="Arial" w:hAnsi="Arial" w:cs="Arial"/>
          <w:sz w:val="20"/>
          <w:szCs w:val="20"/>
        </w:rPr>
        <w:t xml:space="preserve">se proto </w:t>
      </w:r>
      <w:r w:rsidR="00E46EFB" w:rsidRPr="00CD400F">
        <w:rPr>
          <w:rFonts w:ascii="Arial" w:hAnsi="Arial" w:cs="Arial"/>
          <w:sz w:val="20"/>
          <w:szCs w:val="20"/>
        </w:rPr>
        <w:t xml:space="preserve">dohodly na změně termínu </w:t>
      </w:r>
      <w:r w:rsidR="0023063E" w:rsidRPr="00CD400F">
        <w:rPr>
          <w:rFonts w:ascii="Arial" w:hAnsi="Arial" w:cs="Arial"/>
          <w:sz w:val="20"/>
          <w:szCs w:val="20"/>
        </w:rPr>
        <w:t xml:space="preserve">předání díla </w:t>
      </w:r>
      <w:r w:rsidR="00557F0E">
        <w:rPr>
          <w:rFonts w:ascii="Arial" w:hAnsi="Arial" w:cs="Arial"/>
          <w:sz w:val="20"/>
          <w:szCs w:val="20"/>
        </w:rPr>
        <w:t>dle odst. 4</w:t>
      </w:r>
      <w:r w:rsidR="00E46EFB" w:rsidRPr="00CD400F">
        <w:rPr>
          <w:rFonts w:ascii="Arial" w:hAnsi="Arial" w:cs="Arial"/>
          <w:sz w:val="20"/>
          <w:szCs w:val="20"/>
        </w:rPr>
        <w:t>. 1.</w:t>
      </w:r>
      <w:r w:rsidR="000009D3" w:rsidRPr="00CD400F">
        <w:rPr>
          <w:rFonts w:ascii="Arial" w:hAnsi="Arial" w:cs="Arial"/>
          <w:sz w:val="20"/>
          <w:szCs w:val="20"/>
        </w:rPr>
        <w:t xml:space="preserve"> </w:t>
      </w:r>
      <w:r w:rsidR="0023063E" w:rsidRPr="00CD400F">
        <w:rPr>
          <w:rFonts w:ascii="Arial" w:hAnsi="Arial" w:cs="Arial"/>
          <w:sz w:val="20"/>
          <w:szCs w:val="20"/>
        </w:rPr>
        <w:t>tohoto dodatku.</w:t>
      </w:r>
    </w:p>
    <w:p w14:paraId="1A36DFD7" w14:textId="77777777" w:rsidR="00E109EB" w:rsidRDefault="00E109EB" w:rsidP="00F03A67">
      <w:pPr>
        <w:pStyle w:val="smluvnitext"/>
        <w:spacing w:before="0"/>
        <w:ind w:left="1843" w:hanging="1123"/>
        <w:rPr>
          <w:rFonts w:ascii="Arial" w:eastAsia="Calibri" w:hAnsi="Arial" w:cs="Arial"/>
          <w:sz w:val="18"/>
          <w:szCs w:val="18"/>
          <w:lang w:val="cs-CZ" w:eastAsia="en-US"/>
        </w:rPr>
      </w:pPr>
    </w:p>
    <w:p w14:paraId="4635F147" w14:textId="77777777" w:rsidR="004A7712" w:rsidRPr="00CA4F26" w:rsidRDefault="0069412B" w:rsidP="0023063E">
      <w:pPr>
        <w:pStyle w:val="NADPIS"/>
        <w:numPr>
          <w:ilvl w:val="0"/>
          <w:numId w:val="33"/>
        </w:numPr>
      </w:pPr>
      <w:r w:rsidRPr="00CA4F26">
        <w:t>Závěrečná ustanovení, podpisy</w:t>
      </w:r>
    </w:p>
    <w:p w14:paraId="755A5A0F" w14:textId="1F8ADE34" w:rsidR="00CD400F" w:rsidRDefault="00CD400F" w:rsidP="0018591F">
      <w:pPr>
        <w:pStyle w:val="ODSTAVEC"/>
        <w:numPr>
          <w:ilvl w:val="1"/>
          <w:numId w:val="33"/>
        </w:numPr>
        <w:tabs>
          <w:tab w:val="num" w:pos="0"/>
        </w:tabs>
        <w:ind w:left="567" w:hanging="567"/>
        <w:rPr>
          <w:sz w:val="20"/>
          <w:szCs w:val="20"/>
        </w:rPr>
      </w:pPr>
      <w:r w:rsidRPr="00CD400F">
        <w:rPr>
          <w:sz w:val="20"/>
          <w:szCs w:val="20"/>
        </w:rPr>
        <w:t>Ostatní body smlouvy o dílo se nemění a zůstávají v platnosti.</w:t>
      </w:r>
    </w:p>
    <w:p w14:paraId="263DE344" w14:textId="2E94621C" w:rsidR="00CD400F" w:rsidRPr="00CD400F" w:rsidRDefault="00CD400F" w:rsidP="0018591F">
      <w:pPr>
        <w:pStyle w:val="ODSTAVEC"/>
        <w:numPr>
          <w:ilvl w:val="1"/>
          <w:numId w:val="33"/>
        </w:numPr>
        <w:tabs>
          <w:tab w:val="num" w:pos="0"/>
        </w:tabs>
        <w:ind w:left="567" w:hanging="567"/>
        <w:rPr>
          <w:sz w:val="20"/>
          <w:szCs w:val="20"/>
        </w:rPr>
      </w:pPr>
      <w:r w:rsidRPr="00CD400F">
        <w:rPr>
          <w:sz w:val="20"/>
          <w:szCs w:val="20"/>
        </w:rPr>
        <w:t xml:space="preserve">Dodatek ke smlouvě je projevem svobodné a vážné vůle smluvních stran, což obě  </w:t>
      </w:r>
      <w:r w:rsidR="0018591F">
        <w:rPr>
          <w:sz w:val="20"/>
          <w:szCs w:val="20"/>
        </w:rPr>
        <w:t xml:space="preserve">smluvní strany </w:t>
      </w:r>
      <w:r w:rsidRPr="00CD400F">
        <w:rPr>
          <w:sz w:val="20"/>
          <w:szCs w:val="20"/>
        </w:rPr>
        <w:t xml:space="preserve">stvrzují </w:t>
      </w:r>
      <w:r w:rsidR="0018591F">
        <w:rPr>
          <w:sz w:val="20"/>
          <w:szCs w:val="20"/>
        </w:rPr>
        <w:t xml:space="preserve"> </w:t>
      </w:r>
      <w:r w:rsidRPr="00CD400F">
        <w:rPr>
          <w:sz w:val="20"/>
          <w:szCs w:val="20"/>
        </w:rPr>
        <w:t>svými podpisy.</w:t>
      </w:r>
    </w:p>
    <w:p w14:paraId="2F447E3F" w14:textId="77B3575D" w:rsidR="00CD400F" w:rsidRDefault="00CD400F" w:rsidP="0018591F">
      <w:pPr>
        <w:pStyle w:val="ODSTAVEC"/>
        <w:numPr>
          <w:ilvl w:val="1"/>
          <w:numId w:val="33"/>
        </w:numPr>
        <w:ind w:left="567" w:hanging="567"/>
        <w:rPr>
          <w:sz w:val="20"/>
          <w:szCs w:val="20"/>
        </w:rPr>
      </w:pPr>
      <w:r w:rsidRPr="00CD400F">
        <w:rPr>
          <w:sz w:val="20"/>
          <w:szCs w:val="20"/>
        </w:rPr>
        <w:t>Tento dodatek je vyhotoven ve dvou stejnopisech. Jeden je určen pro objednatele a jeden pro zhotovitele.</w:t>
      </w:r>
    </w:p>
    <w:p w14:paraId="5EFC444E" w14:textId="6AD3D631" w:rsidR="00C52DBA" w:rsidRDefault="00C52DBA" w:rsidP="00C52DBA">
      <w:pPr>
        <w:pStyle w:val="ODSTAVEC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5BCD08BD" w14:textId="23C62920" w:rsidR="00C52DBA" w:rsidRDefault="00C52DBA" w:rsidP="00C52DBA">
      <w:pPr>
        <w:pStyle w:val="ODSTAVEC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04246EAB" w14:textId="53D444C0" w:rsidR="00C52DBA" w:rsidRDefault="00C52DBA" w:rsidP="00C52DBA">
      <w:pPr>
        <w:pStyle w:val="ODSTAVEC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115E632D" w14:textId="66A3B981" w:rsidR="00C52DBA" w:rsidRDefault="00C52DBA" w:rsidP="00C52DBA">
      <w:pPr>
        <w:pStyle w:val="ODSTAVEC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32106F51" w14:textId="77777777" w:rsidR="00C52DBA" w:rsidRPr="00CD400F" w:rsidRDefault="00C52DBA" w:rsidP="00C52DBA">
      <w:pPr>
        <w:pStyle w:val="ODSTAVEC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71AC08DB" w14:textId="7F083B8C" w:rsidR="00CD400F" w:rsidRPr="00CD400F" w:rsidRDefault="00CD400F" w:rsidP="0018591F">
      <w:pPr>
        <w:pStyle w:val="ODSTAVEC"/>
        <w:numPr>
          <w:ilvl w:val="1"/>
          <w:numId w:val="33"/>
        </w:numPr>
        <w:ind w:left="567" w:hanging="567"/>
        <w:rPr>
          <w:sz w:val="20"/>
          <w:szCs w:val="20"/>
        </w:rPr>
      </w:pPr>
      <w:r w:rsidRPr="00CD400F">
        <w:rPr>
          <w:sz w:val="20"/>
          <w:szCs w:val="20"/>
        </w:rPr>
        <w:t>Tento dodatek po jeho podpisu objednatel zveřejní v registru smluv podle zákona č. 340/2015 Sb., zákon o   registru smluv. Informace, které nelze poskytnout podle předpisů upravujících svobodný přístup k informacím, budou znečitelněny a znečitelněny budou i pasáže dodatku označené prodávajícím jako obchodní tajemství.</w:t>
      </w:r>
    </w:p>
    <w:p w14:paraId="4DF126EC" w14:textId="1FA3C035" w:rsidR="00CD400F" w:rsidRPr="00EC070B" w:rsidRDefault="00CD400F" w:rsidP="00EC070B">
      <w:pPr>
        <w:pStyle w:val="ODSTAVEC"/>
        <w:numPr>
          <w:ilvl w:val="1"/>
          <w:numId w:val="33"/>
        </w:numPr>
        <w:tabs>
          <w:tab w:val="num" w:pos="567"/>
        </w:tabs>
        <w:ind w:left="567" w:hanging="567"/>
        <w:rPr>
          <w:sz w:val="20"/>
          <w:szCs w:val="20"/>
        </w:rPr>
      </w:pPr>
      <w:r w:rsidRPr="00CD400F">
        <w:rPr>
          <w:sz w:val="20"/>
          <w:szCs w:val="20"/>
        </w:rPr>
        <w:t>Tento dodatek nabývá účinnosti nejdříve dnem zveřejnění v registru smluv.</w:t>
      </w:r>
    </w:p>
    <w:p w14:paraId="2359705D" w14:textId="1880FBB0" w:rsidR="00C52DBA" w:rsidRDefault="00731015" w:rsidP="00E1135A">
      <w:pPr>
        <w:pStyle w:val="NADPIS"/>
        <w:numPr>
          <w:ilvl w:val="0"/>
          <w:numId w:val="0"/>
        </w:numPr>
        <w:ind w:left="360" w:hanging="360"/>
        <w:jc w:val="left"/>
        <w:rPr>
          <w:b w:val="0"/>
          <w:sz w:val="20"/>
          <w:szCs w:val="20"/>
        </w:rPr>
      </w:pPr>
      <w:r w:rsidRPr="00CD400F">
        <w:rPr>
          <w:b w:val="0"/>
          <w:sz w:val="20"/>
          <w:szCs w:val="20"/>
        </w:rPr>
        <w:t>V</w:t>
      </w:r>
      <w:r w:rsidR="00972A31" w:rsidRPr="00CD400F">
        <w:rPr>
          <w:b w:val="0"/>
          <w:sz w:val="20"/>
          <w:szCs w:val="20"/>
        </w:rPr>
        <w:t> </w:t>
      </w:r>
      <w:r w:rsidR="00327846" w:rsidRPr="00CD400F">
        <w:rPr>
          <w:b w:val="0"/>
          <w:sz w:val="20"/>
          <w:szCs w:val="20"/>
        </w:rPr>
        <w:t xml:space="preserve">Brně </w:t>
      </w:r>
      <w:r w:rsidR="00972A31" w:rsidRPr="00CD400F">
        <w:rPr>
          <w:b w:val="0"/>
          <w:sz w:val="20"/>
          <w:szCs w:val="20"/>
        </w:rPr>
        <w:t xml:space="preserve">dne: </w:t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  <w:t>V Jihlavě dne:</w:t>
      </w:r>
    </w:p>
    <w:p w14:paraId="6ACCE3E9" w14:textId="4A651813" w:rsidR="00B15C30" w:rsidRPr="00CD400F" w:rsidRDefault="00B15C30" w:rsidP="00972A31">
      <w:pPr>
        <w:pStyle w:val="NADPIS"/>
        <w:numPr>
          <w:ilvl w:val="0"/>
          <w:numId w:val="0"/>
        </w:numPr>
        <w:ind w:left="360" w:hanging="360"/>
        <w:jc w:val="left"/>
        <w:rPr>
          <w:b w:val="0"/>
          <w:sz w:val="20"/>
          <w:szCs w:val="20"/>
        </w:rPr>
      </w:pPr>
      <w:r w:rsidRPr="00CD400F">
        <w:rPr>
          <w:b w:val="0"/>
          <w:sz w:val="20"/>
          <w:szCs w:val="20"/>
        </w:rPr>
        <w:t>Zhotovitel:</w:t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</w:r>
      <w:r w:rsidR="00972A31" w:rsidRPr="00CD400F">
        <w:rPr>
          <w:b w:val="0"/>
          <w:sz w:val="20"/>
          <w:szCs w:val="20"/>
        </w:rPr>
        <w:tab/>
        <w:t xml:space="preserve"> </w:t>
      </w:r>
      <w:r w:rsidRPr="00CD400F">
        <w:rPr>
          <w:b w:val="0"/>
          <w:sz w:val="20"/>
          <w:szCs w:val="20"/>
        </w:rPr>
        <w:t>Objednatel:</w:t>
      </w:r>
    </w:p>
    <w:p w14:paraId="18ED7B6A" w14:textId="0C0DA93C" w:rsidR="00E109EB" w:rsidRDefault="00E109EB" w:rsidP="00092343">
      <w:pPr>
        <w:pStyle w:val="NADPIS"/>
        <w:numPr>
          <w:ilvl w:val="0"/>
          <w:numId w:val="0"/>
        </w:numPr>
        <w:jc w:val="left"/>
        <w:rPr>
          <w:b w:val="0"/>
          <w:sz w:val="20"/>
          <w:szCs w:val="20"/>
        </w:rPr>
      </w:pPr>
    </w:p>
    <w:p w14:paraId="03221FB8" w14:textId="6246C359" w:rsidR="00EC070B" w:rsidRDefault="00EC070B" w:rsidP="00092343">
      <w:pPr>
        <w:pStyle w:val="NADPIS"/>
        <w:numPr>
          <w:ilvl w:val="0"/>
          <w:numId w:val="0"/>
        </w:numPr>
        <w:jc w:val="left"/>
        <w:rPr>
          <w:b w:val="0"/>
          <w:sz w:val="20"/>
          <w:szCs w:val="20"/>
        </w:rPr>
      </w:pPr>
    </w:p>
    <w:p w14:paraId="4FC12524" w14:textId="77777777" w:rsidR="00E1135A" w:rsidRPr="00CD400F" w:rsidRDefault="00E1135A" w:rsidP="00092343">
      <w:pPr>
        <w:pStyle w:val="NADPIS"/>
        <w:numPr>
          <w:ilvl w:val="0"/>
          <w:numId w:val="0"/>
        </w:numPr>
        <w:jc w:val="left"/>
        <w:rPr>
          <w:b w:val="0"/>
          <w:sz w:val="20"/>
          <w:szCs w:val="20"/>
        </w:rPr>
      </w:pPr>
    </w:p>
    <w:p w14:paraId="69A46101" w14:textId="77777777" w:rsidR="00B15C30" w:rsidRPr="00CD400F" w:rsidRDefault="007C1DB4" w:rsidP="00B15C30">
      <w:pPr>
        <w:pStyle w:val="NADPIS"/>
        <w:numPr>
          <w:ilvl w:val="0"/>
          <w:numId w:val="0"/>
        </w:numPr>
        <w:ind w:left="360" w:hanging="360"/>
        <w:jc w:val="left"/>
        <w:rPr>
          <w:b w:val="0"/>
          <w:sz w:val="20"/>
          <w:szCs w:val="20"/>
        </w:rPr>
      </w:pPr>
      <w:r w:rsidRPr="00CD400F">
        <w:rPr>
          <w:b w:val="0"/>
          <w:sz w:val="20"/>
          <w:szCs w:val="20"/>
        </w:rPr>
        <w:t xml:space="preserve">     </w:t>
      </w:r>
      <w:r w:rsidR="00733D92" w:rsidRPr="00CD400F">
        <w:rPr>
          <w:b w:val="0"/>
          <w:sz w:val="20"/>
          <w:szCs w:val="20"/>
        </w:rPr>
        <w:t>…………</w:t>
      </w:r>
      <w:r w:rsidRPr="00CD400F">
        <w:rPr>
          <w:b w:val="0"/>
          <w:sz w:val="20"/>
          <w:szCs w:val="20"/>
        </w:rPr>
        <w:t>…</w:t>
      </w:r>
      <w:r w:rsidR="00EA4341" w:rsidRPr="00CD400F">
        <w:rPr>
          <w:b w:val="0"/>
          <w:sz w:val="20"/>
          <w:szCs w:val="20"/>
        </w:rPr>
        <w:t>………………</w:t>
      </w:r>
      <w:r w:rsidRPr="00CD400F">
        <w:rPr>
          <w:b w:val="0"/>
          <w:sz w:val="20"/>
          <w:szCs w:val="20"/>
        </w:rPr>
        <w:t>…..</w:t>
      </w:r>
      <w:r w:rsidR="00B15C30" w:rsidRPr="00CD400F">
        <w:rPr>
          <w:b w:val="0"/>
          <w:sz w:val="20"/>
          <w:szCs w:val="20"/>
        </w:rPr>
        <w:tab/>
      </w:r>
      <w:r w:rsidR="00B15C30" w:rsidRPr="00CD400F">
        <w:rPr>
          <w:b w:val="0"/>
          <w:sz w:val="20"/>
          <w:szCs w:val="20"/>
        </w:rPr>
        <w:tab/>
        <w:t xml:space="preserve">    </w:t>
      </w:r>
      <w:r w:rsidR="00EA4341" w:rsidRPr="00CD400F">
        <w:rPr>
          <w:b w:val="0"/>
          <w:sz w:val="20"/>
          <w:szCs w:val="20"/>
        </w:rPr>
        <w:t xml:space="preserve">     </w:t>
      </w:r>
      <w:r w:rsidR="00B15C30" w:rsidRPr="00CD400F">
        <w:rPr>
          <w:b w:val="0"/>
          <w:sz w:val="20"/>
          <w:szCs w:val="20"/>
        </w:rPr>
        <w:t xml:space="preserve"> </w:t>
      </w:r>
      <w:r w:rsidRPr="00CD400F">
        <w:rPr>
          <w:b w:val="0"/>
          <w:sz w:val="20"/>
          <w:szCs w:val="20"/>
        </w:rPr>
        <w:t xml:space="preserve">                   </w:t>
      </w:r>
      <w:r w:rsidR="00B15C30" w:rsidRPr="00CD400F">
        <w:rPr>
          <w:b w:val="0"/>
          <w:sz w:val="20"/>
          <w:szCs w:val="20"/>
        </w:rPr>
        <w:t>………………………………………</w:t>
      </w:r>
    </w:p>
    <w:p w14:paraId="622A58D9" w14:textId="7185363F" w:rsidR="00B15C30" w:rsidRPr="00CD400F" w:rsidRDefault="00232587" w:rsidP="00164807">
      <w:pPr>
        <w:pStyle w:val="Bezmezer"/>
        <w:ind w:firstLine="360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  <w:r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  </w:t>
      </w:r>
      <w:r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600050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 </w:t>
      </w:r>
      <w:r w:rsidR="00103803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600050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103803">
        <w:rPr>
          <w:rStyle w:val="Zdraznnjemn"/>
          <w:rFonts w:ascii="Arial" w:hAnsi="Arial" w:cs="Arial"/>
          <w:i w:val="0"/>
          <w:color w:val="auto"/>
          <w:sz w:val="20"/>
          <w:szCs w:val="20"/>
        </w:rPr>
        <w:t>xx</w:t>
      </w:r>
      <w:proofErr w:type="spellEnd"/>
      <w:r w:rsidR="00164807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5B4E5B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5B4E5B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5B4E5B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103803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103803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103803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="00103803">
        <w:rPr>
          <w:rStyle w:val="Zdraznnjemn"/>
          <w:rFonts w:ascii="Arial" w:hAnsi="Arial" w:cs="Arial"/>
          <w:i w:val="0"/>
          <w:color w:val="auto"/>
          <w:sz w:val="20"/>
          <w:szCs w:val="20"/>
        </w:rPr>
        <w:t>xx</w:t>
      </w:r>
      <w:proofErr w:type="spellEnd"/>
    </w:p>
    <w:p w14:paraId="0D9F75D8" w14:textId="3E34853B" w:rsidR="00B15C30" w:rsidRDefault="007C1DB4" w:rsidP="00600050">
      <w:pPr>
        <w:pStyle w:val="Bezmezer"/>
        <w:ind w:firstLine="993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  <w:r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jednatel</w:t>
      </w:r>
      <w:r w:rsidR="003B0125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3B0125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3B0125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  <w:t xml:space="preserve">             </w:t>
      </w:r>
      <w:r w:rsidR="00F50092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             </w:t>
      </w:r>
      <w:r w:rsidR="00825A0E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825A0E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B15C30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>ředitel</w:t>
      </w:r>
      <w:r w:rsidR="00B15C30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B15C30" w:rsidRPr="00CD400F"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</w:p>
    <w:p w14:paraId="7FE810A8" w14:textId="03A7CA58" w:rsidR="00EC070B" w:rsidRDefault="00EC070B" w:rsidP="00600050">
      <w:pPr>
        <w:pStyle w:val="Bezmezer"/>
        <w:ind w:firstLine="993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570A5361" w14:textId="1A086641" w:rsidR="00EC070B" w:rsidRDefault="00EC070B" w:rsidP="00600050">
      <w:pPr>
        <w:pStyle w:val="Bezmezer"/>
        <w:ind w:firstLine="993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4F47889B" w14:textId="724C56A7" w:rsidR="00EC070B" w:rsidRDefault="00EC070B" w:rsidP="00600050">
      <w:pPr>
        <w:pStyle w:val="Bezmezer"/>
        <w:ind w:firstLine="993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5A53A74" w14:textId="77777777" w:rsidR="00C52DBA" w:rsidRDefault="00C52DBA" w:rsidP="00600050">
      <w:pPr>
        <w:pStyle w:val="Bezmezer"/>
        <w:ind w:firstLine="993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D1FF685" w14:textId="66441F31" w:rsidR="00EC070B" w:rsidRDefault="00EC070B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  <w:r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Přílohy: </w:t>
      </w:r>
      <w:r w:rsidR="00E130CA">
        <w:rPr>
          <w:rStyle w:val="Zdraznnjemn"/>
          <w:rFonts w:ascii="Arial" w:hAnsi="Arial" w:cs="Arial"/>
          <w:i w:val="0"/>
          <w:color w:val="auto"/>
          <w:sz w:val="20"/>
          <w:szCs w:val="20"/>
        </w:rPr>
        <w:t>Změnové</w:t>
      </w:r>
      <w:r w:rsidR="00B9165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list</w:t>
      </w:r>
      <w:r w:rsidR="00E130CA">
        <w:rPr>
          <w:rStyle w:val="Zdraznnjemn"/>
          <w:rFonts w:ascii="Arial" w:hAnsi="Arial" w:cs="Arial"/>
          <w:i w:val="0"/>
          <w:color w:val="auto"/>
          <w:sz w:val="20"/>
          <w:szCs w:val="20"/>
        </w:rPr>
        <w:t>y</w:t>
      </w:r>
      <w:r w:rsidR="00B9165F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E130CA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č. 1, 2, 3 </w:t>
      </w:r>
    </w:p>
    <w:p w14:paraId="2BF22B4D" w14:textId="5AA408DF" w:rsidR="00B9165F" w:rsidRDefault="00B9165F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  <w:r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E130CA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</w:t>
      </w:r>
      <w:r>
        <w:rPr>
          <w:rStyle w:val="Zdraznnjemn"/>
          <w:rFonts w:ascii="Arial" w:hAnsi="Arial" w:cs="Arial"/>
          <w:i w:val="0"/>
          <w:color w:val="auto"/>
          <w:sz w:val="20"/>
          <w:szCs w:val="20"/>
        </w:rPr>
        <w:t>Zápis z provedené kontroly RT elektro</w:t>
      </w:r>
    </w:p>
    <w:p w14:paraId="5E9B885C" w14:textId="5796BFD7" w:rsidR="00C02B5B" w:rsidRDefault="00C02B5B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  <w:r>
        <w:rPr>
          <w:rStyle w:val="Zdraznnjemn"/>
          <w:rFonts w:ascii="Arial" w:hAnsi="Arial" w:cs="Arial"/>
          <w:i w:val="0"/>
          <w:color w:val="auto"/>
          <w:sz w:val="20"/>
          <w:szCs w:val="20"/>
        </w:rPr>
        <w:tab/>
      </w:r>
      <w:r w:rsidR="00E130CA">
        <w:rPr>
          <w:rStyle w:val="Zdraznnjemn"/>
          <w:rFonts w:ascii="Arial" w:hAnsi="Arial" w:cs="Arial"/>
          <w:i w:val="0"/>
          <w:color w:val="auto"/>
          <w:sz w:val="20"/>
          <w:szCs w:val="20"/>
        </w:rPr>
        <w:t xml:space="preserve"> </w:t>
      </w:r>
    </w:p>
    <w:p w14:paraId="4D4A758B" w14:textId="7A81FBFF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67AD5AD3" w14:textId="14B5AA61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85602B0" w14:textId="45F6B13A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3F9E639" w14:textId="3775EB2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41CB2CBB" w14:textId="22A25A8E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4978CEEE" w14:textId="09059CFF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7649058" w14:textId="70A59B22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C3D5E6A" w14:textId="2ACDA8D0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ED1EFCE" w14:textId="7E2C882E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D7139A9" w14:textId="4CBE384B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8827CF3" w14:textId="17D169A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57CEFFA9" w14:textId="5C96E812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451D4AE" w14:textId="0C9B921A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47409612" w14:textId="36565CD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A348AFC" w14:textId="14D27E90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6A4E2829" w14:textId="2C6AC80F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789C197" w14:textId="4642D7C9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D5D1417" w14:textId="358C1AD5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5AEE309F" w14:textId="368D443F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647FED57" w14:textId="2ECC8E71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881567F" w14:textId="4F2F746B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6A91FD91" w14:textId="26E3628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C47BD0A" w14:textId="37216353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6EC2A24" w14:textId="762EFDCA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3CB29CB" w14:textId="2B302AA2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1E042D8" w14:textId="71CBD3F9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38FEA9F" w14:textId="5B542BAF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471CC24C" w14:textId="2C681917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DAD3C89" w14:textId="77777777" w:rsidR="00103803" w:rsidRPr="00185D0B" w:rsidRDefault="00103803" w:rsidP="00103803">
      <w:pPr>
        <w:jc w:val="center"/>
        <w:rPr>
          <w:b/>
          <w:sz w:val="32"/>
          <w:szCs w:val="32"/>
          <w:u w:val="single"/>
        </w:rPr>
      </w:pPr>
      <w:r w:rsidRPr="00185D0B">
        <w:rPr>
          <w:b/>
          <w:sz w:val="32"/>
          <w:szCs w:val="32"/>
          <w:u w:val="single"/>
        </w:rPr>
        <w:t>Změnový list č. 1</w:t>
      </w:r>
    </w:p>
    <w:p w14:paraId="39F83913" w14:textId="77777777" w:rsidR="00103803" w:rsidRDefault="00103803" w:rsidP="00103803">
      <w:pPr>
        <w:jc w:val="center"/>
      </w:pPr>
    </w:p>
    <w:p w14:paraId="02B25790" w14:textId="77777777" w:rsidR="00103803" w:rsidRDefault="00103803" w:rsidP="00103803">
      <w:pPr>
        <w:jc w:val="both"/>
      </w:pPr>
      <w:r>
        <w:t xml:space="preserve">Dne 4. 6. 2019 bylo při kontrolním dnu č. 1 rozhodnuto o provedení těchto </w:t>
      </w:r>
      <w:proofErr w:type="spellStart"/>
      <w:r>
        <w:t>méněprací</w:t>
      </w:r>
      <w:proofErr w:type="spellEnd"/>
      <w:r>
        <w:t>:</w:t>
      </w:r>
    </w:p>
    <w:p w14:paraId="0ED5D1A2" w14:textId="77777777" w:rsidR="00103803" w:rsidRDefault="00103803" w:rsidP="00103803">
      <w:pPr>
        <w:pStyle w:val="Odstavecseseznamem"/>
        <w:numPr>
          <w:ilvl w:val="0"/>
          <w:numId w:val="37"/>
        </w:numPr>
        <w:spacing w:after="160" w:line="259" w:lineRule="auto"/>
        <w:jc w:val="both"/>
      </w:pPr>
      <w:r>
        <w:t>snížení podhledu na chodbách budovy a využití gravitačního spádu pro odvod kondenzátu části klimatizačních jednotek</w:t>
      </w:r>
    </w:p>
    <w:p w14:paraId="3BD7EEAC" w14:textId="77777777" w:rsidR="00103803" w:rsidRDefault="00103803" w:rsidP="00103803">
      <w:pPr>
        <w:pStyle w:val="Odstavecseseznamem"/>
        <w:numPr>
          <w:ilvl w:val="0"/>
          <w:numId w:val="37"/>
        </w:numPr>
        <w:spacing w:after="160" w:line="259" w:lineRule="auto"/>
        <w:jc w:val="both"/>
      </w:pPr>
      <w:r>
        <w:t>nepoužití jističů pro každou jednotlivou jednotku</w:t>
      </w:r>
      <w:r w:rsidRPr="00FB507D">
        <w:t xml:space="preserve"> </w:t>
      </w:r>
      <w:r>
        <w:t>a o nepoužití plastových rozvaděčů pro tyto jističe</w:t>
      </w:r>
    </w:p>
    <w:p w14:paraId="65EC1D84" w14:textId="77777777" w:rsidR="00103803" w:rsidRDefault="00103803" w:rsidP="00103803">
      <w:pPr>
        <w:pStyle w:val="Odstavecseseznamem"/>
        <w:numPr>
          <w:ilvl w:val="0"/>
          <w:numId w:val="37"/>
        </w:numPr>
        <w:spacing w:after="160" w:line="259" w:lineRule="auto"/>
        <w:jc w:val="both"/>
      </w:pPr>
      <w:r>
        <w:t>osazení jednoho jističe na každém poschodí do stávajícího plastového rozvaděče pro PC</w:t>
      </w:r>
    </w:p>
    <w:p w14:paraId="2E353369" w14:textId="77777777" w:rsidR="00103803" w:rsidRDefault="00103803" w:rsidP="00103803">
      <w:pPr>
        <w:pStyle w:val="Odstavecseseznamem"/>
        <w:jc w:val="both"/>
      </w:pPr>
    </w:p>
    <w:p w14:paraId="4A02108C" w14:textId="77777777" w:rsidR="00103803" w:rsidRDefault="00103803" w:rsidP="00103803">
      <w:pPr>
        <w:jc w:val="both"/>
      </w:pPr>
    </w:p>
    <w:p w14:paraId="4C4196B0" w14:textId="77777777" w:rsidR="00103803" w:rsidRPr="00D22FAE" w:rsidRDefault="00103803" w:rsidP="00103803">
      <w:pPr>
        <w:jc w:val="both"/>
        <w:rPr>
          <w:b/>
        </w:rPr>
      </w:pPr>
      <w:r w:rsidRPr="00D22FAE">
        <w:rPr>
          <w:b/>
        </w:rPr>
        <w:t xml:space="preserve">Položka </w:t>
      </w:r>
    </w:p>
    <w:p w14:paraId="0B3EB0E3" w14:textId="77777777" w:rsidR="00103803" w:rsidRPr="002B1F41" w:rsidRDefault="00103803" w:rsidP="00103803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B1F41">
        <w:rPr>
          <w:rFonts w:ascii="Arial" w:hAnsi="Arial" w:cs="Arial"/>
          <w:i/>
          <w:sz w:val="20"/>
          <w:szCs w:val="20"/>
          <w:u w:val="single"/>
        </w:rPr>
        <w:t xml:space="preserve">rozpočet </w:t>
      </w:r>
      <w:proofErr w:type="spellStart"/>
      <w:r w:rsidRPr="002B1F41">
        <w:rPr>
          <w:rFonts w:ascii="Arial" w:hAnsi="Arial" w:cs="Arial"/>
          <w:i/>
          <w:sz w:val="20"/>
          <w:szCs w:val="20"/>
          <w:u w:val="single"/>
        </w:rPr>
        <w:t>méněpráce</w:t>
      </w:r>
      <w:proofErr w:type="spellEnd"/>
    </w:p>
    <w:p w14:paraId="7F14AADC" w14:textId="77777777" w:rsidR="00103803" w:rsidRPr="00185D0B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185D0B">
        <w:rPr>
          <w:rFonts w:ascii="Arial" w:hAnsi="Arial" w:cs="Arial"/>
          <w:sz w:val="20"/>
          <w:szCs w:val="20"/>
        </w:rPr>
        <w:t>čerpadl</w:t>
      </w:r>
      <w:r>
        <w:rPr>
          <w:rFonts w:ascii="Arial" w:hAnsi="Arial" w:cs="Arial"/>
          <w:sz w:val="20"/>
          <w:szCs w:val="20"/>
        </w:rPr>
        <w:t>o kondenzátu (nedodané kusy)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5D0B">
        <w:rPr>
          <w:rFonts w:ascii="Arial" w:hAnsi="Arial" w:cs="Arial"/>
          <w:sz w:val="20"/>
          <w:szCs w:val="20"/>
        </w:rPr>
        <w:t>18 ks</w:t>
      </w:r>
      <w:r w:rsidRPr="00185D0B">
        <w:rPr>
          <w:rFonts w:ascii="Arial" w:hAnsi="Arial" w:cs="Arial"/>
          <w:sz w:val="20"/>
          <w:szCs w:val="20"/>
        </w:rPr>
        <w:tab/>
        <w:t>á 2500,- Kč</w:t>
      </w:r>
      <w:r w:rsidRPr="00185D0B">
        <w:rPr>
          <w:rFonts w:ascii="Arial" w:hAnsi="Arial" w:cs="Arial"/>
          <w:sz w:val="20"/>
          <w:szCs w:val="20"/>
        </w:rPr>
        <w:tab/>
        <w:t>45000,- Kč</w:t>
      </w:r>
    </w:p>
    <w:p w14:paraId="56EBB52E" w14:textId="77777777" w:rsidR="00103803" w:rsidRPr="00185D0B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185D0B">
        <w:rPr>
          <w:rFonts w:ascii="Arial" w:hAnsi="Arial" w:cs="Arial"/>
          <w:sz w:val="20"/>
          <w:szCs w:val="20"/>
        </w:rPr>
        <w:t xml:space="preserve">plastové rozvaděče, položka č. 30, 31, 32,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185D0B">
        <w:rPr>
          <w:rFonts w:ascii="Arial" w:hAnsi="Arial" w:cs="Arial"/>
          <w:sz w:val="20"/>
          <w:szCs w:val="20"/>
        </w:rPr>
        <w:t>5500,- Kč</w:t>
      </w:r>
    </w:p>
    <w:p w14:paraId="2B9277E9" w14:textId="77777777" w:rsidR="00103803" w:rsidRPr="00185D0B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185D0B">
        <w:rPr>
          <w:rFonts w:ascii="Arial" w:hAnsi="Arial" w:cs="Arial"/>
          <w:sz w:val="20"/>
          <w:szCs w:val="20"/>
        </w:rPr>
        <w:t>plastové rozvaděče montáž, položka č. 33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185D0B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</w:t>
      </w:r>
      <w:r w:rsidRPr="00185D0B">
        <w:rPr>
          <w:rFonts w:ascii="Arial" w:hAnsi="Arial" w:cs="Arial"/>
          <w:sz w:val="20"/>
          <w:szCs w:val="20"/>
        </w:rPr>
        <w:t>1200,- Kč</w:t>
      </w:r>
    </w:p>
    <w:p w14:paraId="2D0EE316" w14:textId="77777777" w:rsidR="00103803" w:rsidRPr="00185D0B" w:rsidRDefault="00103803" w:rsidP="00103803">
      <w:pPr>
        <w:jc w:val="both"/>
        <w:rPr>
          <w:b/>
        </w:rPr>
      </w:pPr>
      <w:r>
        <w:rPr>
          <w:b/>
        </w:rPr>
        <w:tab/>
      </w:r>
    </w:p>
    <w:p w14:paraId="2F2A9ABC" w14:textId="77777777" w:rsidR="00103803" w:rsidRPr="00CD3C47" w:rsidRDefault="00103803" w:rsidP="00103803">
      <w:pPr>
        <w:jc w:val="both"/>
        <w:rPr>
          <w:b/>
        </w:rPr>
      </w:pPr>
      <w:r w:rsidRPr="00CD3C47">
        <w:rPr>
          <w:b/>
        </w:rPr>
        <w:t xml:space="preserve">Celkem </w:t>
      </w:r>
      <w:proofErr w:type="spellStart"/>
      <w:r w:rsidRPr="00CD3C47">
        <w:rPr>
          <w:b/>
        </w:rPr>
        <w:t>méněpráce</w:t>
      </w:r>
      <w:proofErr w:type="spellEnd"/>
      <w:r w:rsidRPr="00CD3C47">
        <w:rPr>
          <w:b/>
        </w:rPr>
        <w:t xml:space="preserve"> bez DPH </w:t>
      </w:r>
      <w:r w:rsidRPr="00CD3C47">
        <w:rPr>
          <w:b/>
        </w:rPr>
        <w:tab/>
      </w:r>
      <w:r w:rsidRPr="00CD3C47">
        <w:rPr>
          <w:b/>
        </w:rPr>
        <w:tab/>
      </w:r>
      <w:r w:rsidRPr="00CD3C47">
        <w:rPr>
          <w:b/>
        </w:rPr>
        <w:tab/>
      </w:r>
      <w:r w:rsidRPr="00CD3C47">
        <w:rPr>
          <w:b/>
        </w:rPr>
        <w:tab/>
      </w:r>
      <w:r w:rsidRPr="00CD3C47">
        <w:rPr>
          <w:b/>
        </w:rPr>
        <w:tab/>
      </w:r>
      <w:r w:rsidRPr="00CD3C47">
        <w:rPr>
          <w:b/>
        </w:rPr>
        <w:tab/>
        <w:t>51 700,- Kč</w:t>
      </w:r>
    </w:p>
    <w:p w14:paraId="107EECAD" w14:textId="77777777" w:rsidR="00103803" w:rsidRDefault="00103803" w:rsidP="00103803">
      <w:pPr>
        <w:jc w:val="both"/>
      </w:pPr>
      <w:r>
        <w:tab/>
      </w:r>
      <w:r>
        <w:tab/>
      </w:r>
      <w:r>
        <w:tab/>
      </w:r>
      <w:r>
        <w:tab/>
      </w:r>
    </w:p>
    <w:p w14:paraId="704A5C2C" w14:textId="77777777" w:rsidR="00103803" w:rsidRDefault="00103803" w:rsidP="00103803">
      <w:pPr>
        <w:jc w:val="both"/>
      </w:pPr>
    </w:p>
    <w:p w14:paraId="6E3E0C98" w14:textId="13D9ECE6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A61E0AA" w14:textId="1475FF2D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DCB1799" w14:textId="08472914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CFF9C04" w14:textId="069EC38D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3C0B31F" w14:textId="29A38516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135690C" w14:textId="6B443325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26AF127" w14:textId="48855EBC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F9025C4" w14:textId="0F3D4E03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DE67C7E" w14:textId="7624B5E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9636C74" w14:textId="1608AE50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6613FDEA" w14:textId="024D744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072A1A1" w14:textId="26F123F0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BFC6DF4" w14:textId="220B92AE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106D363" w14:textId="520EB328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8FBD482" w14:textId="2DF74009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1606C12" w14:textId="7EC59BD1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DF7A253" w14:textId="7707F41D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72CF6BF" w14:textId="101837B6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0C1DF75E" w14:textId="536F10CB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66E41C40" w14:textId="4C45F441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32B8305D" w14:textId="134A05F5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9D35482" w14:textId="1282060B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12E93FD" w14:textId="449BB627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4A7DD7F" w14:textId="777152AB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517D54AB" w14:textId="153AC59B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4F96F749" w14:textId="77777777" w:rsidR="00103803" w:rsidRPr="00714E5C" w:rsidRDefault="00103803" w:rsidP="00103803">
      <w:pPr>
        <w:jc w:val="center"/>
        <w:rPr>
          <w:b/>
          <w:sz w:val="32"/>
          <w:szCs w:val="32"/>
        </w:rPr>
      </w:pPr>
      <w:r w:rsidRPr="00714E5C">
        <w:rPr>
          <w:b/>
          <w:sz w:val="32"/>
          <w:szCs w:val="32"/>
        </w:rPr>
        <w:t>Změnový list</w:t>
      </w:r>
      <w:r>
        <w:rPr>
          <w:b/>
          <w:sz w:val="32"/>
          <w:szCs w:val="32"/>
        </w:rPr>
        <w:t xml:space="preserve"> č. 2</w:t>
      </w:r>
    </w:p>
    <w:p w14:paraId="6D998535" w14:textId="77777777" w:rsidR="00103803" w:rsidRDefault="00103803" w:rsidP="00103803">
      <w:pPr>
        <w:jc w:val="center"/>
      </w:pPr>
    </w:p>
    <w:p w14:paraId="35982C5A" w14:textId="77777777" w:rsidR="00103803" w:rsidRDefault="00103803" w:rsidP="00103803">
      <w:pPr>
        <w:jc w:val="center"/>
      </w:pPr>
    </w:p>
    <w:p w14:paraId="29EA5A54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 xml:space="preserve">Dne 18. 6. 2019 </w:t>
      </w:r>
      <w:r>
        <w:rPr>
          <w:rFonts w:ascii="Arial" w:hAnsi="Arial" w:cs="Arial"/>
          <w:sz w:val="20"/>
          <w:szCs w:val="20"/>
        </w:rPr>
        <w:t>bylo</w:t>
      </w:r>
      <w:r w:rsidRPr="0074508A">
        <w:rPr>
          <w:rFonts w:ascii="Arial" w:hAnsi="Arial" w:cs="Arial"/>
          <w:sz w:val="20"/>
          <w:szCs w:val="20"/>
        </w:rPr>
        <w:t xml:space="preserve"> při kontrolním dnu č. 3 z důvodu nemožnosti zajistit zinkování ocelové konstrukce pro nedostatečný objem zinkovacích van </w:t>
      </w:r>
      <w:r>
        <w:rPr>
          <w:rFonts w:ascii="Arial" w:hAnsi="Arial" w:cs="Arial"/>
          <w:sz w:val="20"/>
          <w:szCs w:val="20"/>
        </w:rPr>
        <w:t xml:space="preserve">u dodavatelem oslovených firem </w:t>
      </w:r>
      <w:r w:rsidRPr="0074508A">
        <w:rPr>
          <w:rFonts w:ascii="Arial" w:hAnsi="Arial" w:cs="Arial"/>
          <w:sz w:val="20"/>
          <w:szCs w:val="20"/>
        </w:rPr>
        <w:t xml:space="preserve">rozhodnuto o nátěru konstrukce 2x základní </w:t>
      </w:r>
      <w:r>
        <w:rPr>
          <w:rFonts w:ascii="Arial" w:hAnsi="Arial" w:cs="Arial"/>
          <w:sz w:val="20"/>
          <w:szCs w:val="20"/>
        </w:rPr>
        <w:t xml:space="preserve">polyuretanový </w:t>
      </w:r>
      <w:r w:rsidRPr="0074508A">
        <w:rPr>
          <w:rFonts w:ascii="Arial" w:hAnsi="Arial" w:cs="Arial"/>
          <w:sz w:val="20"/>
          <w:szCs w:val="20"/>
        </w:rPr>
        <w:t xml:space="preserve">nátěr, 2x </w:t>
      </w:r>
      <w:r>
        <w:rPr>
          <w:rFonts w:ascii="Arial" w:hAnsi="Arial" w:cs="Arial"/>
          <w:sz w:val="20"/>
          <w:szCs w:val="20"/>
        </w:rPr>
        <w:t xml:space="preserve">vrchní polyuretanový </w:t>
      </w:r>
      <w:r w:rsidRPr="0074508A">
        <w:rPr>
          <w:rFonts w:ascii="Arial" w:hAnsi="Arial" w:cs="Arial"/>
          <w:sz w:val="20"/>
          <w:szCs w:val="20"/>
        </w:rPr>
        <w:t>nátěr.</w:t>
      </w:r>
    </w:p>
    <w:p w14:paraId="1E9815FE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>Žárové zinkování bude tedy provedeno pouze pro:</w:t>
      </w:r>
    </w:p>
    <w:p w14:paraId="4B908412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>Rošty 84 kg</w:t>
      </w:r>
    </w:p>
    <w:p w14:paraId="0227755E" w14:textId="77777777" w:rsidR="00103803" w:rsidRPr="0074508A" w:rsidRDefault="00103803" w:rsidP="00103803">
      <w:pPr>
        <w:jc w:val="both"/>
        <w:rPr>
          <w:rFonts w:ascii="Arial" w:hAnsi="Arial" w:cs="Arial"/>
          <w:i/>
          <w:sz w:val="20"/>
          <w:szCs w:val="20"/>
        </w:rPr>
      </w:pPr>
      <w:r w:rsidRPr="0074508A">
        <w:rPr>
          <w:rFonts w:ascii="Arial" w:hAnsi="Arial" w:cs="Arial"/>
          <w:i/>
          <w:sz w:val="20"/>
          <w:szCs w:val="20"/>
        </w:rPr>
        <w:t>rozpočet</w:t>
      </w:r>
    </w:p>
    <w:p w14:paraId="3ECE4DEC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>žárové zinkování ocelové konstrukce – včetně dopravy do zinkovny 84 kg á30,-Kč</w:t>
      </w:r>
      <w:r w:rsidRPr="0074508A">
        <w:rPr>
          <w:rFonts w:ascii="Arial" w:hAnsi="Arial" w:cs="Arial"/>
          <w:sz w:val="20"/>
          <w:szCs w:val="20"/>
        </w:rPr>
        <w:tab/>
        <w:t>2520,00 Kč</w:t>
      </w:r>
    </w:p>
    <w:p w14:paraId="0B90281D" w14:textId="77777777" w:rsidR="00103803" w:rsidRDefault="00103803" w:rsidP="00103803">
      <w:pPr>
        <w:jc w:val="both"/>
        <w:rPr>
          <w:rFonts w:ascii="Arial" w:hAnsi="Arial" w:cs="Arial"/>
          <w:sz w:val="20"/>
          <w:szCs w:val="20"/>
        </w:rPr>
      </w:pPr>
    </w:p>
    <w:p w14:paraId="345F8EB1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>Díl 783</w:t>
      </w:r>
    </w:p>
    <w:p w14:paraId="50F1F1F1" w14:textId="77777777" w:rsidR="00103803" w:rsidRPr="0074508A" w:rsidRDefault="00103803" w:rsidP="00103803">
      <w:pPr>
        <w:jc w:val="both"/>
        <w:rPr>
          <w:rFonts w:ascii="Arial" w:hAnsi="Arial" w:cs="Arial"/>
          <w:b/>
          <w:sz w:val="20"/>
          <w:szCs w:val="20"/>
        </w:rPr>
      </w:pPr>
      <w:r w:rsidRPr="0074508A">
        <w:rPr>
          <w:rFonts w:ascii="Arial" w:hAnsi="Arial" w:cs="Arial"/>
          <w:b/>
          <w:sz w:val="20"/>
          <w:szCs w:val="20"/>
        </w:rPr>
        <w:t>Položka 33</w:t>
      </w:r>
    </w:p>
    <w:p w14:paraId="6CDB9BFD" w14:textId="77777777" w:rsidR="00103803" w:rsidRPr="002A4A8D" w:rsidRDefault="00103803" w:rsidP="00103803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A4A8D">
        <w:rPr>
          <w:rFonts w:ascii="Arial" w:hAnsi="Arial" w:cs="Arial"/>
          <w:i/>
          <w:sz w:val="20"/>
          <w:szCs w:val="20"/>
          <w:u w:val="single"/>
        </w:rPr>
        <w:t xml:space="preserve">rozpočet </w:t>
      </w:r>
      <w:proofErr w:type="spellStart"/>
      <w:r w:rsidRPr="002A4A8D">
        <w:rPr>
          <w:rFonts w:ascii="Arial" w:hAnsi="Arial" w:cs="Arial"/>
          <w:i/>
          <w:sz w:val="20"/>
          <w:szCs w:val="20"/>
          <w:u w:val="single"/>
        </w:rPr>
        <w:t>méněpráce</w:t>
      </w:r>
      <w:proofErr w:type="spellEnd"/>
    </w:p>
    <w:p w14:paraId="3FFC3943" w14:textId="77777777" w:rsidR="00103803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>žárové zinkování ocelové konstrukce – včetně dopravy do zinkovny</w:t>
      </w:r>
      <w:r w:rsidRPr="0074508A">
        <w:rPr>
          <w:rFonts w:ascii="Arial" w:hAnsi="Arial" w:cs="Arial"/>
          <w:sz w:val="20"/>
          <w:szCs w:val="20"/>
        </w:rPr>
        <w:tab/>
        <w:t>860,27913 kg</w:t>
      </w:r>
      <w:r w:rsidRPr="0074508A">
        <w:rPr>
          <w:rFonts w:ascii="Arial" w:hAnsi="Arial" w:cs="Arial"/>
          <w:sz w:val="20"/>
          <w:szCs w:val="20"/>
        </w:rPr>
        <w:tab/>
        <w:t>á 30,- Kč</w:t>
      </w:r>
    </w:p>
    <w:p w14:paraId="4A2D9F06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  <w:r w:rsidRPr="007450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74508A">
        <w:rPr>
          <w:rFonts w:ascii="Arial" w:hAnsi="Arial" w:cs="Arial"/>
          <w:sz w:val="20"/>
          <w:szCs w:val="20"/>
        </w:rPr>
        <w:t>25808,40 Kč</w:t>
      </w:r>
    </w:p>
    <w:p w14:paraId="533A814B" w14:textId="77777777" w:rsidR="00103803" w:rsidRPr="002A4A8D" w:rsidRDefault="00103803" w:rsidP="00103803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Méněpráce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celkem bez DPH</w:t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  <w:t xml:space="preserve">                      25808,40 Kč</w:t>
      </w:r>
    </w:p>
    <w:p w14:paraId="067F0B77" w14:textId="77777777" w:rsidR="00103803" w:rsidRDefault="00103803" w:rsidP="00103803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2E79950" w14:textId="77777777" w:rsidR="00103803" w:rsidRDefault="00103803" w:rsidP="00103803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9F17E09" w14:textId="77777777" w:rsidR="00103803" w:rsidRPr="00CE4113" w:rsidRDefault="00103803" w:rsidP="00103803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A4A8D">
        <w:rPr>
          <w:rFonts w:ascii="Arial" w:hAnsi="Arial" w:cs="Arial"/>
          <w:i/>
          <w:sz w:val="20"/>
          <w:szCs w:val="20"/>
          <w:u w:val="single"/>
        </w:rPr>
        <w:t>skutečné náklady vícepráce</w:t>
      </w:r>
    </w:p>
    <w:p w14:paraId="607CEF4B" w14:textId="77777777" w:rsidR="00103803" w:rsidRDefault="00103803" w:rsidP="0010380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s dodavatelem dohodl, že pro výpočet těchto víceprací budou ceníkové ceny sníženy na jednotkovou cenu 320,- Kč za m</w:t>
      </w:r>
      <w:r w:rsidRPr="00EC7538"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nátěru.</w:t>
      </w:r>
    </w:p>
    <w:p w14:paraId="33F4E9C9" w14:textId="77777777" w:rsidR="00103803" w:rsidRDefault="00103803" w:rsidP="0010380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B9A02E" w14:textId="77777777" w:rsidR="00103803" w:rsidRDefault="00103803" w:rsidP="0010380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E4113">
        <w:rPr>
          <w:rFonts w:ascii="Arial" w:hAnsi="Arial" w:cs="Arial"/>
          <w:sz w:val="20"/>
          <w:szCs w:val="20"/>
        </w:rPr>
        <w:t>átěr polyuretanový OK „B“ 2x + 2x email</w:t>
      </w:r>
      <w:r>
        <w:rPr>
          <w:rFonts w:ascii="Arial" w:hAnsi="Arial" w:cs="Arial"/>
          <w:sz w:val="20"/>
          <w:szCs w:val="20"/>
        </w:rPr>
        <w:tab/>
      </w:r>
      <w:r w:rsidRPr="0074508A">
        <w:rPr>
          <w:rFonts w:ascii="Arial" w:hAnsi="Arial" w:cs="Arial"/>
          <w:sz w:val="20"/>
          <w:szCs w:val="20"/>
        </w:rPr>
        <w:t>26,69 m</w:t>
      </w:r>
      <w:r w:rsidRPr="00011B0B">
        <w:rPr>
          <w:rFonts w:ascii="Arial" w:hAnsi="Arial" w:cs="Arial"/>
          <w:sz w:val="20"/>
          <w:szCs w:val="20"/>
          <w:vertAlign w:val="superscript"/>
        </w:rPr>
        <w:t>2</w:t>
      </w:r>
      <w:r w:rsidRPr="0074508A">
        <w:rPr>
          <w:rFonts w:ascii="Arial" w:hAnsi="Arial" w:cs="Arial"/>
          <w:sz w:val="20"/>
          <w:szCs w:val="20"/>
        </w:rPr>
        <w:tab/>
        <w:t xml:space="preserve">á </w:t>
      </w:r>
      <w:r>
        <w:rPr>
          <w:rFonts w:ascii="Arial" w:hAnsi="Arial" w:cs="Arial"/>
          <w:sz w:val="20"/>
          <w:szCs w:val="20"/>
        </w:rPr>
        <w:t>320,00</w:t>
      </w:r>
      <w:r w:rsidRPr="0074508A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CE411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8 540,80</w:t>
      </w:r>
      <w:r w:rsidRPr="00CE4113">
        <w:rPr>
          <w:rFonts w:ascii="Arial" w:hAnsi="Arial" w:cs="Arial"/>
          <w:sz w:val="20"/>
          <w:szCs w:val="20"/>
        </w:rPr>
        <w:t xml:space="preserve"> Kč</w:t>
      </w:r>
    </w:p>
    <w:p w14:paraId="4D42EE96" w14:textId="77777777" w:rsidR="00103803" w:rsidRDefault="00103803" w:rsidP="00103803">
      <w:pPr>
        <w:spacing w:after="0"/>
        <w:jc w:val="both"/>
      </w:pPr>
      <w:r w:rsidRPr="00E25FF0">
        <w:rPr>
          <w:b/>
          <w:sz w:val="16"/>
          <w:szCs w:val="16"/>
        </w:rPr>
        <w:t>Ceníková cena za tyto nátěry dle ceníku stavebních prací RTS pro r. 2019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t>á 394,50 Kč</w:t>
      </w:r>
    </w:p>
    <w:p w14:paraId="1BC7BD39" w14:textId="77777777" w:rsidR="00103803" w:rsidRPr="0074508A" w:rsidRDefault="00103803" w:rsidP="00103803">
      <w:pPr>
        <w:jc w:val="both"/>
        <w:rPr>
          <w:rFonts w:ascii="Arial" w:hAnsi="Arial" w:cs="Arial"/>
          <w:sz w:val="20"/>
          <w:szCs w:val="20"/>
        </w:rPr>
      </w:pPr>
    </w:p>
    <w:p w14:paraId="58B2E72E" w14:textId="77777777" w:rsidR="00103803" w:rsidRPr="002A4A8D" w:rsidRDefault="00103803" w:rsidP="00103803">
      <w:pPr>
        <w:ind w:right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Vícepráce celkem bez DPH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8 540,80 Kč</w:t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  <w:r w:rsidRPr="002A4A8D">
        <w:rPr>
          <w:rFonts w:ascii="Arial" w:hAnsi="Arial" w:cs="Arial"/>
          <w:b/>
          <w:sz w:val="20"/>
          <w:szCs w:val="20"/>
        </w:rPr>
        <w:tab/>
      </w:r>
    </w:p>
    <w:p w14:paraId="3B0581FF" w14:textId="773043A1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19F7C30" w14:textId="43CBCE13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CAD8D75" w14:textId="72DBE852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96C87F3" w14:textId="0FEF9E42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76970910" w14:textId="16629881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157B3CAB" w14:textId="5F31CCA9" w:rsidR="00103803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p w14:paraId="2B39EFC1" w14:textId="77777777" w:rsidR="00103803" w:rsidRPr="00714E5C" w:rsidRDefault="00103803" w:rsidP="00103803">
      <w:pPr>
        <w:jc w:val="center"/>
        <w:rPr>
          <w:b/>
          <w:sz w:val="32"/>
          <w:szCs w:val="32"/>
        </w:rPr>
      </w:pPr>
      <w:r w:rsidRPr="00714E5C">
        <w:rPr>
          <w:b/>
          <w:sz w:val="32"/>
          <w:szCs w:val="32"/>
        </w:rPr>
        <w:lastRenderedPageBreak/>
        <w:t>Změnový list</w:t>
      </w:r>
      <w:r>
        <w:rPr>
          <w:b/>
          <w:sz w:val="32"/>
          <w:szCs w:val="32"/>
        </w:rPr>
        <w:t xml:space="preserve"> č. 3</w:t>
      </w:r>
    </w:p>
    <w:p w14:paraId="68AF9BDF" w14:textId="77777777" w:rsidR="00103803" w:rsidRDefault="00103803" w:rsidP="00103803">
      <w:pPr>
        <w:jc w:val="both"/>
      </w:pPr>
      <w:r>
        <w:t>Dne 3. 7. 2019 byly zahájeny bourací práce střešního přístavku pro již neexistující expanzní nádobu podle položek rozpočtovaných v dílu 96 – položky 6 a 7 a souvisejících položek v dílu D96 položky č. 36,37,38,39 a 40 položkového rozpočtu který tvoří nedílnou součást smlouvy o dílo. Po započetí bouracích prací bylo zjištěno, že předpokládaná skladba bouraných konstrukcí neodpovídá projektové dokumentaci ke stavbě a tudíž i předpokládaným nákladům na realizaci.</w:t>
      </w:r>
    </w:p>
    <w:p w14:paraId="33FBB545" w14:textId="77777777" w:rsidR="00103803" w:rsidRDefault="00103803" w:rsidP="00103803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>
        <w:t>Střešní konstrukce má místo předpokládané a rozpočtované tloušťky do 140 mm skutečnou tloušťku 300 mm a je z desek železobetonových nikoli z prefabrikovaných desek s dutinami</w:t>
      </w:r>
    </w:p>
    <w:p w14:paraId="5A65EA30" w14:textId="77777777" w:rsidR="00103803" w:rsidRDefault="00103803" w:rsidP="00103803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>
        <w:t>Zdivo bourané konstrukce není zdivo z cihel pálených nebo vápenopískových na maltu vápennou nebo vápenocementovou, ale jedná se o zdivo z prostého betonu</w:t>
      </w:r>
    </w:p>
    <w:p w14:paraId="12D61047" w14:textId="77777777" w:rsidR="00103803" w:rsidRDefault="00103803" w:rsidP="00103803">
      <w:pPr>
        <w:jc w:val="both"/>
      </w:pPr>
      <w:r>
        <w:t>Z tohoto důvodu nutné bourací práce neodpovídají předpokládaným nákladům v položkovém rozpočtu.</w:t>
      </w:r>
    </w:p>
    <w:p w14:paraId="393B294B" w14:textId="77777777" w:rsidR="00103803" w:rsidRDefault="00103803" w:rsidP="00103803">
      <w:pPr>
        <w:spacing w:after="0"/>
        <w:jc w:val="both"/>
      </w:pPr>
      <w:r>
        <w:t>S dodavatelem bylo dohodnuto následující:</w:t>
      </w:r>
    </w:p>
    <w:p w14:paraId="2DABF03F" w14:textId="77777777" w:rsidR="00103803" w:rsidRDefault="00103803" w:rsidP="00103803">
      <w:pPr>
        <w:spacing w:after="0"/>
        <w:jc w:val="both"/>
      </w:pPr>
      <w:r>
        <w:t>Nutné bourací práce budou oceněny tak, že ceny z ceníku stavebních prací</w:t>
      </w:r>
      <w:r>
        <w:rPr>
          <w:vertAlign w:val="superscript"/>
        </w:rPr>
        <w:t xml:space="preserve"> </w:t>
      </w:r>
      <w:r>
        <w:t>RTS pro rok 2019 jako nejvýše přípustné budou po dohodě s dodavatelem sníženy a tyto snížené ceny budou použity pro výpočet skutečných nákladů.  Rozdíl mezi rozpočtovanou částkou a skutečnými náklady bude uznán jako nutné vícepráce - viz výpočet.</w:t>
      </w:r>
    </w:p>
    <w:p w14:paraId="382C7E19" w14:textId="77777777" w:rsidR="00103803" w:rsidRPr="00A21BE3" w:rsidRDefault="00103803" w:rsidP="00103803">
      <w:pPr>
        <w:jc w:val="both"/>
        <w:rPr>
          <w:b/>
          <w:sz w:val="24"/>
          <w:szCs w:val="24"/>
        </w:rPr>
      </w:pPr>
      <w:r w:rsidRPr="00A21BE3">
        <w:rPr>
          <w:b/>
          <w:sz w:val="24"/>
          <w:szCs w:val="24"/>
        </w:rPr>
        <w:t>Díl 96</w:t>
      </w:r>
    </w:p>
    <w:p w14:paraId="1DEE5D6D" w14:textId="77777777" w:rsidR="00103803" w:rsidRPr="00D22FAE" w:rsidRDefault="00103803" w:rsidP="00103803">
      <w:pPr>
        <w:jc w:val="both"/>
        <w:rPr>
          <w:b/>
        </w:rPr>
      </w:pPr>
      <w:r w:rsidRPr="00D22FAE">
        <w:rPr>
          <w:b/>
        </w:rPr>
        <w:t>Položka 6</w:t>
      </w:r>
    </w:p>
    <w:p w14:paraId="5C82D7FE" w14:textId="77777777" w:rsidR="00103803" w:rsidRPr="00D22FAE" w:rsidRDefault="00103803" w:rsidP="00103803">
      <w:pPr>
        <w:jc w:val="both"/>
        <w:rPr>
          <w:i/>
        </w:rPr>
      </w:pPr>
      <w:r w:rsidRPr="00D22FAE">
        <w:rPr>
          <w:i/>
        </w:rPr>
        <w:t>rozpočet</w:t>
      </w:r>
    </w:p>
    <w:p w14:paraId="22A50A5C" w14:textId="77777777" w:rsidR="00103803" w:rsidRPr="004B04A6" w:rsidRDefault="00103803" w:rsidP="00103803">
      <w:pPr>
        <w:jc w:val="both"/>
      </w:pPr>
      <w:r w:rsidRPr="004B04A6">
        <w:rPr>
          <w:sz w:val="16"/>
          <w:szCs w:val="16"/>
        </w:rPr>
        <w:t>Bourání zdiva nadzákladového ciheln</w:t>
      </w:r>
      <w:r>
        <w:rPr>
          <w:sz w:val="16"/>
          <w:szCs w:val="16"/>
        </w:rPr>
        <w:t xml:space="preserve">ého z cihel </w:t>
      </w:r>
      <w:r w:rsidRPr="004B04A6">
        <w:tab/>
      </w:r>
      <w:r>
        <w:tab/>
      </w:r>
      <w:r>
        <w:tab/>
      </w:r>
      <w:r w:rsidRPr="004B04A6">
        <w:t>7,527 m</w:t>
      </w:r>
      <w:r w:rsidRPr="00EA74A3">
        <w:rPr>
          <w:vertAlign w:val="superscript"/>
        </w:rPr>
        <w:t>3</w:t>
      </w:r>
      <w:r w:rsidRPr="004B04A6">
        <w:tab/>
        <w:t>á 1000,- Kč</w:t>
      </w:r>
      <w:r w:rsidRPr="004B04A6">
        <w:tab/>
        <w:t>7527,</w:t>
      </w:r>
      <w:r>
        <w:t>-</w:t>
      </w:r>
      <w:r w:rsidRPr="004B04A6">
        <w:t>Kč</w:t>
      </w:r>
      <w:r>
        <w:br/>
      </w:r>
      <w:r>
        <w:rPr>
          <w:sz w:val="16"/>
          <w:szCs w:val="16"/>
        </w:rPr>
        <w:t>pálených nebo vápenopískových</w:t>
      </w:r>
    </w:p>
    <w:p w14:paraId="308B3228" w14:textId="77777777" w:rsidR="00103803" w:rsidRPr="00D22FAE" w:rsidRDefault="00103803" w:rsidP="00103803">
      <w:pPr>
        <w:jc w:val="both"/>
        <w:rPr>
          <w:i/>
        </w:rPr>
      </w:pPr>
      <w:r w:rsidRPr="00D22FAE">
        <w:rPr>
          <w:i/>
        </w:rPr>
        <w:t xml:space="preserve">Skutečné náklady dle </w:t>
      </w:r>
      <w:r>
        <w:rPr>
          <w:i/>
        </w:rPr>
        <w:t>dohodnuté ceny</w:t>
      </w:r>
    </w:p>
    <w:p w14:paraId="670FEDFD" w14:textId="77777777" w:rsidR="00103803" w:rsidRDefault="00103803" w:rsidP="00103803">
      <w:pPr>
        <w:spacing w:after="0"/>
        <w:jc w:val="both"/>
      </w:pPr>
      <w:r>
        <w:t xml:space="preserve">6 - </w:t>
      </w:r>
      <w:r w:rsidRPr="004B04A6">
        <w:rPr>
          <w:sz w:val="16"/>
          <w:szCs w:val="16"/>
        </w:rPr>
        <w:t>Bourání zdiva nadzákladového z prostého betonu</w:t>
      </w:r>
      <w:r>
        <w:rPr>
          <w:sz w:val="16"/>
          <w:szCs w:val="16"/>
        </w:rPr>
        <w:t xml:space="preserve"> (dohodnutá cena)</w:t>
      </w:r>
      <w:r>
        <w:rPr>
          <w:sz w:val="16"/>
          <w:szCs w:val="16"/>
        </w:rPr>
        <w:tab/>
      </w:r>
      <w:r>
        <w:t>7,527 m</w:t>
      </w:r>
      <w:r w:rsidRPr="00EA74A3">
        <w:rPr>
          <w:vertAlign w:val="superscript"/>
        </w:rPr>
        <w:t>3</w:t>
      </w:r>
      <w:r>
        <w:tab/>
        <w:t>á 2000,- Kč</w:t>
      </w:r>
      <w:r>
        <w:rPr>
          <w:vertAlign w:val="superscript"/>
        </w:rPr>
        <w:t xml:space="preserve"> </w:t>
      </w:r>
      <w:r>
        <w:tab/>
        <w:t>15054,-Kč</w:t>
      </w:r>
    </w:p>
    <w:p w14:paraId="6929EB5C" w14:textId="77777777" w:rsidR="00103803" w:rsidRDefault="00103803" w:rsidP="00103803">
      <w:pPr>
        <w:spacing w:after="0"/>
        <w:jc w:val="both"/>
      </w:pPr>
      <w:r w:rsidRPr="007E44C4">
        <w:rPr>
          <w:b/>
          <w:sz w:val="16"/>
          <w:szCs w:val="16"/>
        </w:rPr>
        <w:t>Ceníková cena  dle ceníku stavebních prací RTS pro r. 2019</w:t>
      </w:r>
      <w:r>
        <w:tab/>
      </w:r>
      <w:r>
        <w:tab/>
      </w:r>
      <w:r>
        <w:tab/>
      </w:r>
      <w:r>
        <w:tab/>
        <w:t>á 2545,- Kč</w:t>
      </w:r>
    </w:p>
    <w:p w14:paraId="08370A35" w14:textId="77777777" w:rsidR="00103803" w:rsidRDefault="00103803" w:rsidP="00103803">
      <w:pPr>
        <w:jc w:val="both"/>
        <w:rPr>
          <w:b/>
        </w:rPr>
      </w:pPr>
      <w:r w:rsidRPr="00D22FAE">
        <w:rPr>
          <w:b/>
        </w:rPr>
        <w:t xml:space="preserve">Rozdíl – </w:t>
      </w:r>
      <w:r>
        <w:rPr>
          <w:b/>
        </w:rPr>
        <w:t xml:space="preserve">7527,- </w:t>
      </w:r>
      <w:r w:rsidRPr="00D22FAE">
        <w:rPr>
          <w:b/>
        </w:rPr>
        <w:t xml:space="preserve"> Kč</w:t>
      </w:r>
    </w:p>
    <w:p w14:paraId="428F484E" w14:textId="77777777" w:rsidR="00103803" w:rsidRPr="00D22FAE" w:rsidRDefault="00103803" w:rsidP="00103803">
      <w:pPr>
        <w:jc w:val="both"/>
        <w:rPr>
          <w:b/>
        </w:rPr>
      </w:pPr>
      <w:r w:rsidRPr="00D22FAE">
        <w:rPr>
          <w:b/>
        </w:rPr>
        <w:t>Položka 7</w:t>
      </w:r>
    </w:p>
    <w:p w14:paraId="0DD5A2E5" w14:textId="77777777" w:rsidR="00103803" w:rsidRPr="00D22FAE" w:rsidRDefault="00103803" w:rsidP="00103803">
      <w:pPr>
        <w:jc w:val="both"/>
        <w:rPr>
          <w:i/>
        </w:rPr>
      </w:pPr>
      <w:r w:rsidRPr="00D22FAE">
        <w:rPr>
          <w:i/>
        </w:rPr>
        <w:t>rozpočet</w:t>
      </w:r>
    </w:p>
    <w:p w14:paraId="57D6D467" w14:textId="77777777" w:rsidR="00103803" w:rsidRDefault="00103803" w:rsidP="00103803">
      <w:pPr>
        <w:spacing w:after="0"/>
        <w:jc w:val="both"/>
      </w:pPr>
      <w:r w:rsidRPr="004B04A6">
        <w:rPr>
          <w:sz w:val="16"/>
          <w:szCs w:val="16"/>
        </w:rPr>
        <w:t xml:space="preserve">Bourání </w:t>
      </w:r>
      <w:r>
        <w:rPr>
          <w:sz w:val="16"/>
          <w:szCs w:val="16"/>
        </w:rPr>
        <w:t xml:space="preserve">stropu z desek </w:t>
      </w:r>
      <w:proofErr w:type="spellStart"/>
      <w:r>
        <w:rPr>
          <w:sz w:val="16"/>
          <w:szCs w:val="16"/>
        </w:rPr>
        <w:t>žb</w:t>
      </w:r>
      <w:proofErr w:type="spellEnd"/>
      <w:r>
        <w:rPr>
          <w:sz w:val="16"/>
          <w:szCs w:val="16"/>
        </w:rPr>
        <w:t>. z desek prefabrikovaných s dutinami</w:t>
      </w:r>
      <w:r w:rsidRPr="004B04A6">
        <w:t xml:space="preserve"> </w:t>
      </w:r>
      <w:r w:rsidRPr="004B04A6">
        <w:tab/>
      </w:r>
      <w:r>
        <w:tab/>
        <w:t>1,1725</w:t>
      </w:r>
      <w:r w:rsidRPr="004B04A6">
        <w:t xml:space="preserve"> m</w:t>
      </w:r>
      <w:r w:rsidRPr="00EA74A3">
        <w:rPr>
          <w:vertAlign w:val="superscript"/>
        </w:rPr>
        <w:t>3</w:t>
      </w:r>
      <w:r w:rsidRPr="004B04A6">
        <w:tab/>
        <w:t xml:space="preserve">á </w:t>
      </w:r>
      <w:r>
        <w:t>2</w:t>
      </w:r>
      <w:r w:rsidRPr="004B04A6">
        <w:t>000,- Kč</w:t>
      </w:r>
      <w:r w:rsidRPr="004B04A6">
        <w:tab/>
      </w:r>
      <w:r>
        <w:t>2345</w:t>
      </w:r>
      <w:r w:rsidRPr="004B04A6">
        <w:t>,</w:t>
      </w:r>
      <w:r>
        <w:t>00</w:t>
      </w:r>
      <w:r w:rsidRPr="004B04A6">
        <w:t xml:space="preserve"> Kč</w:t>
      </w:r>
    </w:p>
    <w:p w14:paraId="679F4982" w14:textId="77777777" w:rsidR="00103803" w:rsidRPr="004B04A6" w:rsidRDefault="00103803" w:rsidP="00103803">
      <w:pPr>
        <w:spacing w:after="0"/>
        <w:jc w:val="both"/>
      </w:pPr>
    </w:p>
    <w:p w14:paraId="64D3F51D" w14:textId="77777777" w:rsidR="00103803" w:rsidRPr="00D22FAE" w:rsidRDefault="00103803" w:rsidP="00103803">
      <w:pPr>
        <w:jc w:val="both"/>
        <w:rPr>
          <w:i/>
        </w:rPr>
      </w:pPr>
      <w:r w:rsidRPr="00D22FAE">
        <w:rPr>
          <w:i/>
        </w:rPr>
        <w:t>Skutečné náklady dle ceníkové ceny a skutečné kubatury</w:t>
      </w:r>
    </w:p>
    <w:p w14:paraId="326F412A" w14:textId="77777777" w:rsidR="00103803" w:rsidRDefault="00103803" w:rsidP="00103803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>
        <w:t>Výpočet skutečné kubatury</w:t>
      </w:r>
    </w:p>
    <w:p w14:paraId="7123A3C0" w14:textId="77777777" w:rsidR="00103803" w:rsidRDefault="00103803" w:rsidP="00103803">
      <w:pPr>
        <w:pStyle w:val="Odstavecseseznamem"/>
        <w:jc w:val="both"/>
      </w:pPr>
      <w:r>
        <w:t xml:space="preserve">0,14 x 0,9x1,25 = </w:t>
      </w:r>
      <w:r>
        <w:tab/>
        <w:t>0,3375</w:t>
      </w:r>
    </w:p>
    <w:p w14:paraId="7F4DDF21" w14:textId="77777777" w:rsidR="00103803" w:rsidRDefault="00103803" w:rsidP="00103803">
      <w:pPr>
        <w:pStyle w:val="Odstavecseseznamem"/>
        <w:jc w:val="both"/>
        <w:rPr>
          <w:u w:val="single"/>
        </w:rPr>
      </w:pPr>
      <w:r w:rsidRPr="00BD72A6">
        <w:rPr>
          <w:u w:val="single"/>
        </w:rPr>
        <w:t xml:space="preserve">0,30 x 2,9 x 2,5 = </w:t>
      </w:r>
      <w:r>
        <w:rPr>
          <w:u w:val="single"/>
        </w:rPr>
        <w:tab/>
      </w:r>
      <w:r w:rsidRPr="00BD72A6">
        <w:rPr>
          <w:u w:val="single"/>
        </w:rPr>
        <w:t>2,175</w:t>
      </w:r>
    </w:p>
    <w:p w14:paraId="6975E1DB" w14:textId="77777777" w:rsidR="00103803" w:rsidRPr="00BD72A6" w:rsidRDefault="00103803" w:rsidP="00103803">
      <w:pPr>
        <w:pStyle w:val="Odstavecseseznamem"/>
        <w:jc w:val="both"/>
      </w:pPr>
      <w:r w:rsidRPr="00BD72A6">
        <w:t>Celkem</w:t>
      </w:r>
      <w:r w:rsidRPr="00BD72A6">
        <w:tab/>
      </w:r>
      <w:r w:rsidRPr="00BD72A6">
        <w:tab/>
      </w:r>
      <w:r w:rsidRPr="00BD72A6">
        <w:tab/>
        <w:t>2,5125 m</w:t>
      </w:r>
      <w:r w:rsidRPr="00EA74A3">
        <w:rPr>
          <w:vertAlign w:val="superscript"/>
        </w:rPr>
        <w:t>3</w:t>
      </w:r>
    </w:p>
    <w:p w14:paraId="6A668BE9" w14:textId="77777777" w:rsidR="00103803" w:rsidRDefault="00103803" w:rsidP="00103803">
      <w:pPr>
        <w:spacing w:after="0"/>
        <w:jc w:val="both"/>
      </w:pPr>
      <w:r>
        <w:t xml:space="preserve">7- </w:t>
      </w:r>
      <w:r w:rsidRPr="004B04A6">
        <w:rPr>
          <w:sz w:val="16"/>
          <w:szCs w:val="16"/>
        </w:rPr>
        <w:t xml:space="preserve">Bourání </w:t>
      </w:r>
      <w:r>
        <w:rPr>
          <w:sz w:val="16"/>
          <w:szCs w:val="16"/>
        </w:rPr>
        <w:t>stropů železobetonových deskových nad 8 cm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2,5125 m</w:t>
      </w:r>
      <w:r w:rsidRPr="00EA74A3">
        <w:rPr>
          <w:vertAlign w:val="superscript"/>
        </w:rPr>
        <w:t>3</w:t>
      </w:r>
      <w:r>
        <w:tab/>
        <w:t>á 2500,- Kč</w:t>
      </w:r>
      <w:r>
        <w:tab/>
        <w:t>6281,25Kč</w:t>
      </w:r>
      <w:r>
        <w:br/>
      </w:r>
      <w:r>
        <w:rPr>
          <w:sz w:val="16"/>
          <w:szCs w:val="16"/>
        </w:rPr>
        <w:t>(dohodnutá cena)</w:t>
      </w:r>
      <w:r>
        <w:rPr>
          <w:sz w:val="16"/>
          <w:szCs w:val="16"/>
        </w:rPr>
        <w:tab/>
      </w:r>
    </w:p>
    <w:p w14:paraId="7B12656C" w14:textId="77777777" w:rsidR="00103803" w:rsidRDefault="00103803" w:rsidP="00103803">
      <w:pPr>
        <w:spacing w:after="0"/>
        <w:jc w:val="both"/>
      </w:pPr>
      <w:r w:rsidRPr="007E44C4">
        <w:rPr>
          <w:b/>
          <w:sz w:val="16"/>
          <w:szCs w:val="16"/>
        </w:rPr>
        <w:t>Ceníková cena  dle ceníku stavebních prací RTS pro r. 2019</w:t>
      </w:r>
      <w:r>
        <w:tab/>
      </w:r>
      <w:r>
        <w:tab/>
      </w:r>
      <w:r>
        <w:tab/>
      </w:r>
      <w:r>
        <w:tab/>
        <w:t>á 3505,- Kč</w:t>
      </w:r>
    </w:p>
    <w:p w14:paraId="0BC9E323" w14:textId="77777777" w:rsidR="00103803" w:rsidRDefault="00103803" w:rsidP="00103803">
      <w:pPr>
        <w:spacing w:after="0"/>
        <w:jc w:val="both"/>
      </w:pPr>
    </w:p>
    <w:p w14:paraId="5B1B75C7" w14:textId="77777777" w:rsidR="00103803" w:rsidRDefault="00103803" w:rsidP="00103803">
      <w:pPr>
        <w:jc w:val="both"/>
        <w:rPr>
          <w:b/>
        </w:rPr>
      </w:pPr>
      <w:r w:rsidRPr="00D22FAE">
        <w:rPr>
          <w:b/>
        </w:rPr>
        <w:t xml:space="preserve">Rozdíl --- </w:t>
      </w:r>
      <w:r>
        <w:rPr>
          <w:b/>
        </w:rPr>
        <w:t>3936,25</w:t>
      </w:r>
      <w:r w:rsidRPr="00D22FAE">
        <w:rPr>
          <w:b/>
        </w:rPr>
        <w:t xml:space="preserve"> Kč </w:t>
      </w:r>
    </w:p>
    <w:p w14:paraId="478238BF" w14:textId="77777777" w:rsidR="00103803" w:rsidRDefault="00103803" w:rsidP="00103803">
      <w:pPr>
        <w:jc w:val="both"/>
        <w:rPr>
          <w:b/>
        </w:rPr>
      </w:pPr>
      <w:r>
        <w:rPr>
          <w:b/>
        </w:rPr>
        <w:t>Díl D96</w:t>
      </w:r>
    </w:p>
    <w:p w14:paraId="69C7CEFA" w14:textId="77777777" w:rsidR="00103803" w:rsidRPr="00A21BE3" w:rsidRDefault="00103803" w:rsidP="00103803">
      <w:pPr>
        <w:jc w:val="both"/>
        <w:rPr>
          <w:i/>
        </w:rPr>
      </w:pPr>
      <w:r>
        <w:rPr>
          <w:i/>
        </w:rPr>
        <w:t xml:space="preserve">Rozpočet </w:t>
      </w:r>
    </w:p>
    <w:tbl>
      <w:tblPr>
        <w:tblW w:w="7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35"/>
        <w:gridCol w:w="1499"/>
        <w:gridCol w:w="224"/>
        <w:gridCol w:w="860"/>
        <w:gridCol w:w="820"/>
        <w:gridCol w:w="1560"/>
        <w:gridCol w:w="1340"/>
      </w:tblGrid>
      <w:tr w:rsidR="00103803" w:rsidRPr="000A1189" w14:paraId="066C61A1" w14:textId="77777777" w:rsidTr="00227C7F">
        <w:trPr>
          <w:trHeight w:val="13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15C33A0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9353CB2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979011211R00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hideMark/>
          </w:tcPr>
          <w:p w14:paraId="4A663BA6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vybouraných hmot nošením Svislá doprava suti a </w:t>
            </w:r>
            <w:proofErr w:type="spell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za 2.NP nošením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4F0B37FB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7C6F6881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17,70328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59091246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4C0EF98C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885,16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75883BD5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6E54521E" w14:textId="77777777" w:rsidTr="00227C7F">
        <w:trPr>
          <w:trHeight w:val="11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06EA0BB9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5BD06E74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979011219R00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hideMark/>
          </w:tcPr>
          <w:p w14:paraId="662A4576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vybouraných hmot nošením </w:t>
            </w:r>
            <w:proofErr w:type="spellStart"/>
            <w:proofErr w:type="gram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Přípl.k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svislé</w:t>
            </w:r>
            <w:proofErr w:type="gram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dopr.suti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za každé další NP nošením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7EB79A3A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64A4A585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53,10984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1B6EC24D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0320B56E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2 655,49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18DCEBF2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2160B015" w14:textId="77777777" w:rsidTr="00227C7F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33DF4A60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183519EC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979082319R00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hideMark/>
          </w:tcPr>
          <w:p w14:paraId="48302C6E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</w:t>
            </w:r>
            <w:proofErr w:type="spell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vodor.dopravě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suchu, dalších 1000 m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7B254C8D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60F6C032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53,10984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75382B7B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06E90E6A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5 310,98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35DAAE62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2CA20944" w14:textId="77777777" w:rsidTr="00227C7F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154FDE3D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40D7E03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979091211R00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hideMark/>
          </w:tcPr>
          <w:p w14:paraId="04A8073E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suti do 7 km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D2A9A4F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266E98CD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17,70328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7BE8AA9D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27E64771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1 770,33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484F7E03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30B8884C" w14:textId="77777777" w:rsidTr="00227C7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5F4A36D0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3D25C3D9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hideMark/>
          </w:tcPr>
          <w:p w14:paraId="6CD72017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13F6FE68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058A8C90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17,65303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2F3F2D4E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25B9DDA2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3 530,61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66785096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3251A47A" w14:textId="77777777" w:rsidR="00103803" w:rsidRDefault="00103803" w:rsidP="00103803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14 152,57 Kč</w:t>
      </w:r>
    </w:p>
    <w:p w14:paraId="011FA022" w14:textId="77777777" w:rsidR="00103803" w:rsidRDefault="00103803" w:rsidP="00103803">
      <w:pPr>
        <w:jc w:val="both"/>
      </w:pPr>
      <w:r w:rsidRPr="00430648">
        <w:rPr>
          <w:i/>
        </w:rPr>
        <w:t>Skutečné náklady</w:t>
      </w:r>
      <w:r>
        <w:t xml:space="preserve"> -</w:t>
      </w:r>
      <w:r w:rsidRPr="00430648">
        <w:rPr>
          <w:i/>
          <w:sz w:val="18"/>
          <w:szCs w:val="18"/>
        </w:rPr>
        <w:t>vyvolané změnou kubatury bouraných konstrukcí (do výpočtu zahrnuta hmotnost nižší než vypočetl dodavatel, podle přepočtu provedeného autorizovaným dozorem)</w:t>
      </w:r>
    </w:p>
    <w:tbl>
      <w:tblPr>
        <w:tblW w:w="7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35"/>
        <w:gridCol w:w="1499"/>
        <w:gridCol w:w="224"/>
        <w:gridCol w:w="860"/>
        <w:gridCol w:w="820"/>
        <w:gridCol w:w="1560"/>
        <w:gridCol w:w="1340"/>
      </w:tblGrid>
      <w:tr w:rsidR="00103803" w:rsidRPr="000A1189" w14:paraId="441A6E52" w14:textId="77777777" w:rsidTr="00227C7F">
        <w:trPr>
          <w:trHeight w:val="13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54EFA97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1F03C36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979011211R00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hideMark/>
          </w:tcPr>
          <w:p w14:paraId="6842C249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vybouraných hmot nošením Svislá doprava suti a </w:t>
            </w:r>
            <w:proofErr w:type="spell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za 2.NP nošením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64246AD5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64235CB8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28183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3BA8FBE6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5CD48676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1 214,09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603749E3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4E078BA6" w14:textId="77777777" w:rsidTr="00227C7F">
        <w:trPr>
          <w:trHeight w:val="11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450705FF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397DE90B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979011219R00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hideMark/>
          </w:tcPr>
          <w:p w14:paraId="2E6229EE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vybouraných hmot nošením </w:t>
            </w:r>
            <w:proofErr w:type="spellStart"/>
            <w:proofErr w:type="gram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Přípl.k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svislé</w:t>
            </w:r>
            <w:proofErr w:type="gram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dopr.suti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za každé další NP nošením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06EF6EA0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2A739777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72,84549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2F867192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53BFB080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3 642,27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7BE2FCC2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645024AE" w14:textId="77777777" w:rsidTr="00227C7F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12852BCF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19EE6923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979082319R00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hideMark/>
          </w:tcPr>
          <w:p w14:paraId="6A441B62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</w:t>
            </w:r>
            <w:proofErr w:type="spellStart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vodor.dopravě</w:t>
            </w:r>
            <w:proofErr w:type="spellEnd"/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 suchu, dalších 1000 m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51DB7D3B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6C601939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72,84549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3DB482EA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510F115D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7 284,55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4A1A0C21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26552B95" w14:textId="77777777" w:rsidTr="00227C7F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719C071E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09C9F6EC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979091211R00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hideMark/>
          </w:tcPr>
          <w:p w14:paraId="24127A4D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suti do 7 km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73EAA925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0C67F418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28183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ABF8F"/>
            <w:noWrap/>
            <w:hideMark/>
          </w:tcPr>
          <w:p w14:paraId="0B0BF5BE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64DF3644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2 428,18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hideMark/>
          </w:tcPr>
          <w:p w14:paraId="6231AA0A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03803" w:rsidRPr="000A1189" w14:paraId="458850F9" w14:textId="77777777" w:rsidTr="00227C7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2C75C6D3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3D59625F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hideMark/>
          </w:tcPr>
          <w:p w14:paraId="291FA88F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3E924BD1" w14:textId="77777777" w:rsidR="00103803" w:rsidRPr="000A1189" w:rsidRDefault="00103803" w:rsidP="00227C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0D7370EA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24,23158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ABF8F"/>
            <w:noWrap/>
            <w:hideMark/>
          </w:tcPr>
          <w:p w14:paraId="20BF6846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6A0FFFCC" w14:textId="77777777" w:rsidR="00103803" w:rsidRPr="000A1189" w:rsidRDefault="00103803" w:rsidP="00227C7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4 846,32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hideMark/>
          </w:tcPr>
          <w:p w14:paraId="02D5220F" w14:textId="77777777" w:rsidR="00103803" w:rsidRPr="000A1189" w:rsidRDefault="00103803" w:rsidP="00227C7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A118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14:paraId="19972ACA" w14:textId="77777777" w:rsidR="00103803" w:rsidRDefault="00103803" w:rsidP="00103803">
      <w:pPr>
        <w:jc w:val="both"/>
      </w:pPr>
      <w:r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19 415,41 Kč</w:t>
      </w:r>
    </w:p>
    <w:p w14:paraId="5751590E" w14:textId="77777777" w:rsidR="00103803" w:rsidRPr="00A663B0" w:rsidRDefault="00103803" w:rsidP="00103803">
      <w:pPr>
        <w:jc w:val="both"/>
        <w:rPr>
          <w:b/>
        </w:rPr>
      </w:pPr>
      <w:r w:rsidRPr="00A663B0">
        <w:rPr>
          <w:b/>
        </w:rPr>
        <w:t>Rozdíl     5262,84 Kč</w:t>
      </w:r>
    </w:p>
    <w:p w14:paraId="66D24779" w14:textId="77777777" w:rsidR="00103803" w:rsidRPr="00EA74A3" w:rsidRDefault="00103803" w:rsidP="00103803">
      <w:pPr>
        <w:jc w:val="both"/>
        <w:rPr>
          <w:b/>
        </w:rPr>
      </w:pPr>
      <w:r w:rsidRPr="009B4085">
        <w:rPr>
          <w:b/>
        </w:rPr>
        <w:t xml:space="preserve">Celkem náklady víceprací </w:t>
      </w:r>
      <w:r w:rsidRPr="009B4085">
        <w:rPr>
          <w:b/>
        </w:rPr>
        <w:tab/>
        <w:t>16726,09 Kč bez DPH</w:t>
      </w:r>
    </w:p>
    <w:p w14:paraId="10F10E9F" w14:textId="77777777" w:rsidR="00103803" w:rsidRPr="00103803" w:rsidRDefault="00103803" w:rsidP="00103803">
      <w:pPr>
        <w:jc w:val="center"/>
        <w:rPr>
          <w:rFonts w:ascii="Arial" w:eastAsia="Arial Unicode MS" w:hAnsi="Arial" w:cs="Arial"/>
          <w:b/>
          <w:bCs/>
          <w:sz w:val="24"/>
          <w:szCs w:val="24"/>
          <w:lang w:eastAsia="cs-CZ"/>
        </w:rPr>
      </w:pPr>
      <w:r w:rsidRPr="00103803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Zápis z provedené kontroly elektrické instalace </w:t>
      </w:r>
    </w:p>
    <w:p w14:paraId="6051EA26" w14:textId="696FECEA" w:rsidR="00103803" w:rsidRPr="00103803" w:rsidRDefault="00103803" w:rsidP="00103803">
      <w:pPr>
        <w:pStyle w:val="Textvbloku"/>
        <w:ind w:left="0" w:firstLine="0"/>
        <w:jc w:val="both"/>
        <w:rPr>
          <w:rFonts w:ascii="Arial" w:eastAsia="Arial Unicode MS" w:hAnsi="Arial" w:cs="Arial"/>
          <w:bCs/>
          <w:szCs w:val="20"/>
        </w:rPr>
      </w:pPr>
      <w:r w:rsidRPr="00103803">
        <w:rPr>
          <w:rFonts w:ascii="Arial" w:eastAsia="Arial Unicode MS" w:hAnsi="Arial" w:cs="Arial"/>
          <w:bCs/>
          <w:szCs w:val="20"/>
        </w:rPr>
        <w:t>v průběhu montáže klimatizace,</w:t>
      </w:r>
      <w:r>
        <w:rPr>
          <w:rFonts w:ascii="Arial" w:eastAsia="Arial Unicode MS" w:hAnsi="Arial" w:cs="Arial"/>
          <w:bCs/>
          <w:szCs w:val="20"/>
        </w:rPr>
        <w:t xml:space="preserve"> </w:t>
      </w:r>
      <w:r w:rsidRPr="00103803">
        <w:rPr>
          <w:rFonts w:ascii="Arial" w:eastAsia="Arial Unicode MS" w:hAnsi="Arial" w:cs="Arial"/>
          <w:bCs/>
          <w:szCs w:val="20"/>
        </w:rPr>
        <w:t xml:space="preserve">v budově </w:t>
      </w:r>
      <w:r w:rsidRPr="00103803">
        <w:rPr>
          <w:rFonts w:ascii="Arial" w:hAnsi="Arial" w:cs="Arial"/>
          <w:szCs w:val="20"/>
        </w:rPr>
        <w:t>Katastrálního pracoviště</w:t>
      </w:r>
      <w:r>
        <w:rPr>
          <w:rFonts w:ascii="Arial" w:eastAsia="Arial Unicode MS" w:hAnsi="Arial" w:cs="Arial"/>
          <w:bCs/>
          <w:szCs w:val="20"/>
        </w:rPr>
        <w:t xml:space="preserve">  </w:t>
      </w:r>
      <w:r w:rsidRPr="00103803">
        <w:rPr>
          <w:rFonts w:ascii="Arial" w:hAnsi="Arial" w:cs="Arial"/>
          <w:szCs w:val="20"/>
        </w:rPr>
        <w:t>Třebíč, ul. Jungmannova 178/2</w:t>
      </w:r>
    </w:p>
    <w:p w14:paraId="62A21896" w14:textId="06C05D60" w:rsidR="00103803" w:rsidRPr="00103803" w:rsidRDefault="00103803" w:rsidP="00103803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7F960C41" w14:textId="77777777" w:rsidR="00103803" w:rsidRPr="00103803" w:rsidRDefault="00103803" w:rsidP="00103803">
      <w:pPr>
        <w:pStyle w:val="Zkladntext"/>
        <w:rPr>
          <w:rFonts w:ascii="Arial" w:hAnsi="Arial" w:cs="Arial"/>
          <w:sz w:val="20"/>
        </w:rPr>
      </w:pPr>
      <w:r w:rsidRPr="00103803">
        <w:rPr>
          <w:rFonts w:ascii="Arial" w:hAnsi="Arial" w:cs="Arial"/>
          <w:b/>
          <w:sz w:val="20"/>
        </w:rPr>
        <w:t xml:space="preserve">Zpracováno pro:  </w:t>
      </w:r>
      <w:r w:rsidRPr="00103803">
        <w:rPr>
          <w:rFonts w:ascii="Arial" w:hAnsi="Arial" w:cs="Arial"/>
          <w:sz w:val="20"/>
        </w:rPr>
        <w:tab/>
        <w:t xml:space="preserve">Česká republika, Katastrální úřad pro Vysočinu, </w:t>
      </w:r>
    </w:p>
    <w:p w14:paraId="3D90259D" w14:textId="68A27028" w:rsidR="00103803" w:rsidRPr="00103803" w:rsidRDefault="00103803" w:rsidP="00103803">
      <w:pPr>
        <w:pStyle w:val="Zkladntext"/>
        <w:ind w:left="1467" w:firstLine="708"/>
        <w:rPr>
          <w:rFonts w:ascii="Arial" w:hAnsi="Arial" w:cs="Arial"/>
          <w:sz w:val="20"/>
        </w:rPr>
      </w:pPr>
      <w:r w:rsidRPr="00103803">
        <w:rPr>
          <w:rFonts w:ascii="Arial" w:hAnsi="Arial" w:cs="Arial"/>
          <w:sz w:val="20"/>
        </w:rPr>
        <w:t>Fibichova 4666/6, 586 01 JIHLAVA</w:t>
      </w:r>
    </w:p>
    <w:p w14:paraId="05B0E9EF" w14:textId="77777777" w:rsidR="00103803" w:rsidRDefault="00103803" w:rsidP="00103803">
      <w:pPr>
        <w:rPr>
          <w:rFonts w:ascii="Arial" w:hAnsi="Arial" w:cs="Arial"/>
          <w:sz w:val="20"/>
          <w:szCs w:val="20"/>
        </w:rPr>
      </w:pPr>
    </w:p>
    <w:p w14:paraId="5DFFD8FE" w14:textId="5C781455" w:rsidR="00103803" w:rsidRPr="00103803" w:rsidRDefault="00103803" w:rsidP="00103803">
      <w:pPr>
        <w:jc w:val="both"/>
        <w:rPr>
          <w:rFonts w:ascii="Arial" w:eastAsia="Times New Roman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 xml:space="preserve">Při kontrole elektrické instalace probíhající montáže klimatizace </w:t>
      </w:r>
      <w:r w:rsidRPr="00103803">
        <w:rPr>
          <w:rFonts w:ascii="Arial" w:eastAsia="Arial Unicode MS" w:hAnsi="Arial" w:cs="Arial"/>
          <w:sz w:val="20"/>
          <w:szCs w:val="20"/>
        </w:rPr>
        <w:t xml:space="preserve">budovy </w:t>
      </w:r>
      <w:r w:rsidRPr="00103803">
        <w:rPr>
          <w:rFonts w:ascii="Arial" w:hAnsi="Arial" w:cs="Arial"/>
          <w:sz w:val="20"/>
          <w:szCs w:val="20"/>
        </w:rPr>
        <w:t xml:space="preserve">Katastrálního </w:t>
      </w:r>
    </w:p>
    <w:p w14:paraId="63E4015C" w14:textId="641B2880" w:rsidR="00103803" w:rsidRPr="00103803" w:rsidRDefault="00103803" w:rsidP="00103803">
      <w:pPr>
        <w:rPr>
          <w:rFonts w:ascii="Arial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>pracoviště Třebíč, bylo zjištěno, že kabelové propojení mezi vnitřními jednotkami a digitálním panelovým ovládačem klimatizace, v jednotlivých místnostech, je provedeno pouze slaněnými vodiči (lanky), s jednoduchou izolací jednotlivých žil, uloženými přímo pod omítku, v hloubce cca 0,5 – 1,5 cm.</w:t>
      </w:r>
    </w:p>
    <w:p w14:paraId="3D15183D" w14:textId="77777777" w:rsidR="00103803" w:rsidRPr="00103803" w:rsidRDefault="00103803" w:rsidP="00103803">
      <w:pPr>
        <w:tabs>
          <w:tab w:val="left" w:pos="180"/>
        </w:tabs>
        <w:ind w:right="-363"/>
        <w:rPr>
          <w:rFonts w:ascii="Arial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 xml:space="preserve">Uvedené vodiče (5x pro každou jednotku) byly na dvou místech provedeny zkrucovanými spoji odizolovaných konců a spájeny. Takto spojené vodiče byly zaizolovány smršťovací bužírkou a uloženy přímo pod omítku. Kabely a izolované vodiče mezi dvěma připojovacími místy nesmějí </w:t>
      </w:r>
    </w:p>
    <w:p w14:paraId="6A67D5DE" w14:textId="507320D1" w:rsidR="00103803" w:rsidRPr="00103803" w:rsidRDefault="00103803" w:rsidP="00103803">
      <w:pPr>
        <w:rPr>
          <w:rFonts w:ascii="Arial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>mít žádné mezilehlé zkrucované nebo pájené spoje, nemohou být umístěny pod omítkou, ale musí být přístupné, aby byl zajištěn přístup za účelem provedení údržby, revize. Vodiče musí mít kromě pracovní i ochrannou izolaci.</w:t>
      </w:r>
    </w:p>
    <w:p w14:paraId="2C849059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Byl porušen základní požadavek, aby elektrické zařízení mohlo plnit svoji funkci, a </w:t>
      </w:r>
    </w:p>
    <w:p w14:paraId="74A272FB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především, aby bylo bezpečné, kdy izolace živých částí mezi sebou a proti částem, které jsou </w:t>
      </w:r>
    </w:p>
    <w:p w14:paraId="1722006C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na zemním potenciálu, nesmí překročit povolenou hodnotu. Veškeré izolační hmoty a části </w:t>
      </w:r>
    </w:p>
    <w:p w14:paraId="0E76DED1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zajišťující izolaci se nesmí narušit, musí vykazovat dostatečnou izolační schopnost, aby </w:t>
      </w:r>
    </w:p>
    <w:p w14:paraId="014EB885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vydržely veškeré namáhání, které je možno v provozu předpokládat (vlhkost, otřesy, nárazy, </w:t>
      </w:r>
    </w:p>
    <w:p w14:paraId="44096975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>provozní a atmosférické přepětí).</w:t>
      </w:r>
    </w:p>
    <w:p w14:paraId="381F8E9D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</w:p>
    <w:p w14:paraId="2DAEEB90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Takto provedená instalace a uložení kabelů nevyhovuje požadavkům ČSN 33 2000-1 </w:t>
      </w:r>
    </w:p>
    <w:p w14:paraId="2A8FB494" w14:textId="77777777" w:rsidR="00103803" w:rsidRPr="00103803" w:rsidRDefault="00103803" w:rsidP="00103803">
      <w:pPr>
        <w:rPr>
          <w:rFonts w:ascii="Arial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 xml:space="preserve">čl. 133.2.N5, čl. 134.1.4, ČSN 33 2000-4-41 ed.2, čl. 410.3; ČSN 33 2130 ed.2, čl. 8.1, kde pro </w:t>
      </w:r>
    </w:p>
    <w:p w14:paraId="660F4D42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informační techniku v budovách platí soubor ČSN EN 50173, soubor ČSN EN 50174 a ČSN </w:t>
      </w:r>
    </w:p>
    <w:p w14:paraId="7413BF5B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EN 50310 ed.2, ČSN EN 61140 ed.3 čl. 5.2, ČSN 33 2000-6-61 ed.2 čl. 61.1, ČSN 33 2000 </w:t>
      </w:r>
    </w:p>
    <w:p w14:paraId="34A0F2DB" w14:textId="77777777" w:rsidR="00103803" w:rsidRPr="00103803" w:rsidRDefault="00103803" w:rsidP="00103803">
      <w:pPr>
        <w:pStyle w:val="Textvbloku"/>
        <w:ind w:right="177"/>
        <w:rPr>
          <w:rFonts w:ascii="Arial" w:hAnsi="Arial" w:cs="Arial"/>
          <w:szCs w:val="20"/>
        </w:rPr>
      </w:pPr>
      <w:r w:rsidRPr="00103803">
        <w:rPr>
          <w:rFonts w:ascii="Arial" w:hAnsi="Arial" w:cs="Arial"/>
          <w:szCs w:val="20"/>
        </w:rPr>
        <w:t xml:space="preserve">čl. 3.1 a ČSN 33 2000-4-41 čl. 411.1.3.2, ČSN 33 2000-1 čl. 131.3, </w:t>
      </w:r>
      <w:proofErr w:type="spellStart"/>
      <w:r w:rsidRPr="00103803">
        <w:rPr>
          <w:rFonts w:ascii="Arial" w:hAnsi="Arial" w:cs="Arial"/>
          <w:szCs w:val="20"/>
        </w:rPr>
        <w:t>Vyhl</w:t>
      </w:r>
      <w:proofErr w:type="spellEnd"/>
      <w:r w:rsidRPr="00103803">
        <w:rPr>
          <w:rFonts w:ascii="Arial" w:hAnsi="Arial" w:cs="Arial"/>
          <w:szCs w:val="20"/>
        </w:rPr>
        <w:t>. č. 48/82 §194/6.</w:t>
      </w:r>
    </w:p>
    <w:p w14:paraId="1D918B82" w14:textId="77777777" w:rsidR="00103803" w:rsidRPr="00103803" w:rsidRDefault="00103803" w:rsidP="00103803">
      <w:pPr>
        <w:rPr>
          <w:rFonts w:ascii="Arial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 xml:space="preserve"> </w:t>
      </w:r>
    </w:p>
    <w:p w14:paraId="73A1CCCB" w14:textId="77777777" w:rsidR="00103803" w:rsidRPr="00103803" w:rsidRDefault="00103803" w:rsidP="00103803">
      <w:pPr>
        <w:rPr>
          <w:rFonts w:ascii="Arial" w:hAnsi="Arial" w:cs="Arial"/>
          <w:sz w:val="20"/>
          <w:szCs w:val="20"/>
        </w:rPr>
      </w:pPr>
      <w:r w:rsidRPr="00103803">
        <w:rPr>
          <w:rFonts w:ascii="Arial" w:hAnsi="Arial" w:cs="Arial"/>
          <w:sz w:val="20"/>
          <w:szCs w:val="20"/>
        </w:rPr>
        <w:t xml:space="preserve">Proto bylo doporučeno, aby propojení mezi vnitřními klimatizačními jednotkami a ovladači těchto jednotek, bylo provedeno jedním nepřerušovaným ovládacím kabelem s pracovní a ochrannou izolací, připojeným uvnitř jednotlivých klimatizačních jednotek i ovládači příslušnými konektory, v souladu s ČSN, EN, vyhláškami. </w:t>
      </w:r>
    </w:p>
    <w:p w14:paraId="213A8E65" w14:textId="77777777" w:rsidR="00103803" w:rsidRDefault="00103803" w:rsidP="00103803"/>
    <w:p w14:paraId="5E757BE7" w14:textId="77777777" w:rsidR="00103803" w:rsidRDefault="00103803" w:rsidP="00103803"/>
    <w:p w14:paraId="62712050" w14:textId="77777777" w:rsidR="00103803" w:rsidRPr="00CD400F" w:rsidRDefault="00103803" w:rsidP="00B9165F">
      <w:pPr>
        <w:pStyle w:val="Bezmezer"/>
        <w:rPr>
          <w:rStyle w:val="Zdraznnjemn"/>
          <w:rFonts w:ascii="Arial" w:hAnsi="Arial" w:cs="Arial"/>
          <w:i w:val="0"/>
          <w:color w:val="auto"/>
          <w:sz w:val="20"/>
          <w:szCs w:val="20"/>
        </w:rPr>
      </w:pPr>
    </w:p>
    <w:sectPr w:rsidR="00103803" w:rsidRPr="00CD400F" w:rsidSect="00EC070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E6131" w16cid:durableId="206C1727"/>
  <w16cid:commentId w16cid:paraId="33F68416" w16cid:durableId="206C1728"/>
  <w16cid:commentId w16cid:paraId="13361C88" w16cid:durableId="206C17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9964" w14:textId="77777777" w:rsidR="007A0526" w:rsidRPr="00A63402" w:rsidRDefault="007A052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7115405A" w14:textId="77777777" w:rsidR="007A0526" w:rsidRPr="00A63402" w:rsidRDefault="007A052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458013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070231551"/>
          <w:docPartObj>
            <w:docPartGallery w:val="Page Numbers (Top of Page)"/>
            <w:docPartUnique/>
          </w:docPartObj>
        </w:sdtPr>
        <w:sdtEndPr/>
        <w:sdtContent>
          <w:p w14:paraId="33CC6259" w14:textId="6603FD9E" w:rsidR="001620D6" w:rsidRPr="00FC344A" w:rsidRDefault="001620D6" w:rsidP="00FC344A">
            <w:pPr>
              <w:pStyle w:val="Zpat"/>
              <w:jc w:val="center"/>
              <w:rPr>
                <w:sz w:val="20"/>
                <w:szCs w:val="20"/>
              </w:rPr>
            </w:pPr>
            <w:r w:rsidRPr="00FC344A">
              <w:rPr>
                <w:sz w:val="20"/>
                <w:szCs w:val="20"/>
              </w:rPr>
              <w:t xml:space="preserve">Stránka </w:t>
            </w:r>
            <w:r w:rsidR="00B9077B" w:rsidRPr="00FC344A">
              <w:rPr>
                <w:b/>
                <w:sz w:val="20"/>
                <w:szCs w:val="20"/>
              </w:rPr>
              <w:fldChar w:fldCharType="begin"/>
            </w:r>
            <w:r w:rsidRPr="00FC344A">
              <w:rPr>
                <w:b/>
                <w:sz w:val="20"/>
                <w:szCs w:val="20"/>
              </w:rPr>
              <w:instrText>PAGE</w:instrText>
            </w:r>
            <w:r w:rsidR="00B9077B" w:rsidRPr="00FC344A">
              <w:rPr>
                <w:b/>
                <w:sz w:val="20"/>
                <w:szCs w:val="20"/>
              </w:rPr>
              <w:fldChar w:fldCharType="separate"/>
            </w:r>
            <w:r w:rsidR="000927C3">
              <w:rPr>
                <w:b/>
                <w:noProof/>
                <w:sz w:val="20"/>
                <w:szCs w:val="20"/>
              </w:rPr>
              <w:t>9</w:t>
            </w:r>
            <w:r w:rsidR="00B9077B" w:rsidRPr="00FC344A">
              <w:rPr>
                <w:b/>
                <w:sz w:val="20"/>
                <w:szCs w:val="20"/>
              </w:rPr>
              <w:fldChar w:fldCharType="end"/>
            </w:r>
            <w:r w:rsidRPr="00FC344A">
              <w:rPr>
                <w:sz w:val="20"/>
                <w:szCs w:val="20"/>
              </w:rPr>
              <w:t xml:space="preserve"> z </w:t>
            </w:r>
            <w:r w:rsidR="00B9077B" w:rsidRPr="00FC344A">
              <w:rPr>
                <w:b/>
                <w:sz w:val="20"/>
                <w:szCs w:val="20"/>
              </w:rPr>
              <w:fldChar w:fldCharType="begin"/>
            </w:r>
            <w:r w:rsidRPr="00FC344A">
              <w:rPr>
                <w:b/>
                <w:sz w:val="20"/>
                <w:szCs w:val="20"/>
              </w:rPr>
              <w:instrText>NUMPAGES</w:instrText>
            </w:r>
            <w:r w:rsidR="00B9077B" w:rsidRPr="00FC344A">
              <w:rPr>
                <w:b/>
                <w:sz w:val="20"/>
                <w:szCs w:val="20"/>
              </w:rPr>
              <w:fldChar w:fldCharType="separate"/>
            </w:r>
            <w:r w:rsidR="000927C3">
              <w:rPr>
                <w:b/>
                <w:noProof/>
                <w:sz w:val="20"/>
                <w:szCs w:val="20"/>
              </w:rPr>
              <w:t>9</w:t>
            </w:r>
            <w:r w:rsidR="00B9077B" w:rsidRPr="00FC344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2E5C47A" w14:textId="77777777" w:rsidR="001620D6" w:rsidRDefault="001620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990847"/>
      <w:docPartObj>
        <w:docPartGallery w:val="Page Numbers (Bottom of Page)"/>
        <w:docPartUnique/>
      </w:docPartObj>
    </w:sdtPr>
    <w:sdtEndPr/>
    <w:sdtContent>
      <w:sdt>
        <w:sdtPr>
          <w:id w:val="1451283614"/>
          <w:docPartObj>
            <w:docPartGallery w:val="Page Numbers (Top of Page)"/>
            <w:docPartUnique/>
          </w:docPartObj>
        </w:sdtPr>
        <w:sdtEndPr/>
        <w:sdtContent>
          <w:p w14:paraId="773A7ACD" w14:textId="5971DAA7" w:rsidR="001620D6" w:rsidRDefault="001620D6">
            <w:pPr>
              <w:pStyle w:val="Zpat"/>
              <w:jc w:val="center"/>
            </w:pPr>
            <w:r>
              <w:t xml:space="preserve">Stránka </w:t>
            </w:r>
            <w:r w:rsidR="00B907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077B">
              <w:rPr>
                <w:b/>
                <w:sz w:val="24"/>
                <w:szCs w:val="24"/>
              </w:rPr>
              <w:fldChar w:fldCharType="separate"/>
            </w:r>
            <w:r w:rsidR="000927C3">
              <w:rPr>
                <w:b/>
                <w:noProof/>
              </w:rPr>
              <w:t>1</w:t>
            </w:r>
            <w:r w:rsidR="00B9077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07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077B">
              <w:rPr>
                <w:b/>
                <w:sz w:val="24"/>
                <w:szCs w:val="24"/>
              </w:rPr>
              <w:fldChar w:fldCharType="separate"/>
            </w:r>
            <w:r w:rsidR="000927C3">
              <w:rPr>
                <w:b/>
                <w:noProof/>
              </w:rPr>
              <w:t>9</w:t>
            </w:r>
            <w:r w:rsidR="00B907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8600DD" w14:textId="77777777" w:rsidR="001620D6" w:rsidRDefault="00162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56D3" w14:textId="77777777" w:rsidR="007A0526" w:rsidRPr="00A63402" w:rsidRDefault="007A052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6CC4A909" w14:textId="77777777" w:rsidR="007A0526" w:rsidRPr="00A63402" w:rsidRDefault="007A0526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A5FF" w14:textId="77777777" w:rsidR="001620D6" w:rsidRPr="00FC344A" w:rsidRDefault="001620D6" w:rsidP="00FC344A">
    <w:pPr>
      <w:pStyle w:val="Bezmezer"/>
      <w:jc w:val="right"/>
      <w:rPr>
        <w:rFonts w:ascii="Arial" w:hAnsi="Arial" w:cs="Arial"/>
        <w:sz w:val="18"/>
        <w:szCs w:val="18"/>
      </w:rPr>
    </w:pPr>
    <w:r w:rsidRPr="00FC344A">
      <w:rPr>
        <w:rFonts w:ascii="Arial" w:hAnsi="Arial" w:cs="Arial"/>
        <w:sz w:val="18"/>
        <w:szCs w:val="18"/>
      </w:rPr>
      <w:t>Katastrální úřad pro Vysočinu</w:t>
    </w:r>
  </w:p>
  <w:p w14:paraId="26F219AE" w14:textId="77777777" w:rsidR="00FB1369" w:rsidRPr="001313F3" w:rsidRDefault="001313F3">
    <w:pPr>
      <w:pStyle w:val="Zhlav"/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Pr="001313F3">
      <w:rPr>
        <w:rFonts w:ascii="Arial" w:hAnsi="Arial" w:cs="Arial"/>
        <w:sz w:val="18"/>
        <w:szCs w:val="18"/>
      </w:rPr>
      <w:t>KÚ-00298/2019-760-2020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55BA" w14:textId="77777777" w:rsidR="001620D6" w:rsidRPr="00FC344A" w:rsidRDefault="001620D6" w:rsidP="00FB1369">
    <w:pPr>
      <w:pStyle w:val="Bezmezer"/>
      <w:jc w:val="right"/>
      <w:rPr>
        <w:rFonts w:ascii="Arial" w:hAnsi="Arial" w:cs="Arial"/>
        <w:sz w:val="18"/>
        <w:szCs w:val="18"/>
      </w:rPr>
    </w:pPr>
    <w:r w:rsidRPr="00FC344A">
      <w:rPr>
        <w:rFonts w:ascii="Arial" w:hAnsi="Arial" w:cs="Arial"/>
        <w:sz w:val="18"/>
        <w:szCs w:val="18"/>
      </w:rPr>
      <w:t>Katastrální úřad pro Vysočinu</w:t>
    </w:r>
  </w:p>
  <w:p w14:paraId="6238BF0C" w14:textId="4DC4AB0F" w:rsidR="001C75DA" w:rsidRPr="00D035BE" w:rsidRDefault="00FB1369" w:rsidP="00FB1369">
    <w:pPr>
      <w:pStyle w:val="Nadpis4"/>
      <w:ind w:left="5664"/>
      <w:jc w:val="right"/>
      <w:rPr>
        <w:rFonts w:ascii="Arial" w:hAnsi="Arial" w:cs="Arial"/>
        <w:i w:val="0"/>
        <w:color w:val="auto"/>
        <w:sz w:val="18"/>
        <w:szCs w:val="18"/>
      </w:rPr>
    </w:pPr>
    <w:r>
      <w:rPr>
        <w:rFonts w:ascii="Arial" w:hAnsi="Arial" w:cs="Arial"/>
        <w:i w:val="0"/>
        <w:color w:val="auto"/>
        <w:sz w:val="18"/>
        <w:szCs w:val="18"/>
      </w:rPr>
      <w:t xml:space="preserve">     </w:t>
    </w:r>
    <w:r w:rsidR="00D035BE" w:rsidRPr="00D035BE">
      <w:rPr>
        <w:rFonts w:ascii="Arial" w:hAnsi="Arial" w:cs="Arial"/>
        <w:i w:val="0"/>
        <w:color w:val="auto"/>
        <w:sz w:val="18"/>
        <w:szCs w:val="18"/>
      </w:rPr>
      <w:t>KÚ-00298/2019-760-2020</w:t>
    </w:r>
    <w:r w:rsidR="0043040D">
      <w:rPr>
        <w:rFonts w:ascii="Arial" w:hAnsi="Arial" w:cs="Arial"/>
        <w:i w:val="0"/>
        <w:color w:val="auto"/>
        <w:sz w:val="18"/>
        <w:szCs w:val="18"/>
      </w:rPr>
      <w:t>/D</w:t>
    </w:r>
  </w:p>
  <w:p w14:paraId="36062094" w14:textId="77777777" w:rsidR="001620D6" w:rsidRPr="00FC344A" w:rsidRDefault="001620D6" w:rsidP="001C75DA">
    <w:pPr>
      <w:pStyle w:val="Bezmez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2F31B9"/>
    <w:multiLevelType w:val="hybridMultilevel"/>
    <w:tmpl w:val="01A682C4"/>
    <w:lvl w:ilvl="0" w:tplc="14FEB96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4D077E"/>
    <w:multiLevelType w:val="hybridMultilevel"/>
    <w:tmpl w:val="3E28E4A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325BFD"/>
    <w:multiLevelType w:val="hybridMultilevel"/>
    <w:tmpl w:val="02FCD5B8"/>
    <w:lvl w:ilvl="0" w:tplc="753A8F3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065"/>
    <w:multiLevelType w:val="hybridMultilevel"/>
    <w:tmpl w:val="FC2E0DA2"/>
    <w:lvl w:ilvl="0" w:tplc="1DFCC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BC79ED"/>
    <w:multiLevelType w:val="hybridMultilevel"/>
    <w:tmpl w:val="D0B66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769AA"/>
    <w:multiLevelType w:val="multilevel"/>
    <w:tmpl w:val="BD2AA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98F0B61"/>
    <w:multiLevelType w:val="hybridMultilevel"/>
    <w:tmpl w:val="58CE5808"/>
    <w:lvl w:ilvl="0" w:tplc="0405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B7449B7"/>
    <w:multiLevelType w:val="hybridMultilevel"/>
    <w:tmpl w:val="83166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D9155D"/>
    <w:multiLevelType w:val="multilevel"/>
    <w:tmpl w:val="AB821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6511EF"/>
    <w:multiLevelType w:val="hybridMultilevel"/>
    <w:tmpl w:val="80FE2422"/>
    <w:lvl w:ilvl="0" w:tplc="10C4AC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FD10AA"/>
    <w:multiLevelType w:val="hybridMultilevel"/>
    <w:tmpl w:val="1612EFC4"/>
    <w:lvl w:ilvl="0" w:tplc="0405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7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8DD77DE"/>
    <w:multiLevelType w:val="hybridMultilevel"/>
    <w:tmpl w:val="1ABC0FB2"/>
    <w:lvl w:ilvl="0" w:tplc="75A6D7E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46567C7"/>
    <w:multiLevelType w:val="multilevel"/>
    <w:tmpl w:val="1FFC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821E31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6FF84925"/>
    <w:multiLevelType w:val="hybridMultilevel"/>
    <w:tmpl w:val="1CD2E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2AE7"/>
    <w:multiLevelType w:val="hybridMultilevel"/>
    <w:tmpl w:val="FD00A350"/>
    <w:lvl w:ilvl="0" w:tplc="789A0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D47A9"/>
    <w:multiLevelType w:val="multilevel"/>
    <w:tmpl w:val="C3120F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82756D"/>
    <w:multiLevelType w:val="multilevel"/>
    <w:tmpl w:val="E0C235A0"/>
    <w:lvl w:ilvl="0">
      <w:start w:val="1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7F24882"/>
    <w:multiLevelType w:val="multilevel"/>
    <w:tmpl w:val="BBFAEE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B60CC2"/>
    <w:multiLevelType w:val="hybridMultilevel"/>
    <w:tmpl w:val="88E2D42A"/>
    <w:lvl w:ilvl="0" w:tplc="0F046B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6"/>
  </w:num>
  <w:num w:numId="5">
    <w:abstractNumId w:val="19"/>
  </w:num>
  <w:num w:numId="6">
    <w:abstractNumId w:val="9"/>
  </w:num>
  <w:num w:numId="7">
    <w:abstractNumId w:val="29"/>
  </w:num>
  <w:num w:numId="8">
    <w:abstractNumId w:val="21"/>
  </w:num>
  <w:num w:numId="9">
    <w:abstractNumId w:val="7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11"/>
  </w:num>
  <w:num w:numId="15">
    <w:abstractNumId w:val="25"/>
  </w:num>
  <w:num w:numId="16">
    <w:abstractNumId w:val="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1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  <w:num w:numId="24">
    <w:abstractNumId w:val="13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30"/>
  </w:num>
  <w:num w:numId="32">
    <w:abstractNumId w:val="28"/>
  </w:num>
  <w:num w:numId="33">
    <w:abstractNumId w:val="14"/>
  </w:num>
  <w:num w:numId="34">
    <w:abstractNumId w:val="1"/>
  </w:num>
  <w:num w:numId="35">
    <w:abstractNumId w:val="31"/>
  </w:num>
  <w:num w:numId="36">
    <w:abstractNumId w:val="26"/>
  </w:num>
  <w:num w:numId="37">
    <w:abstractNumId w:val="5"/>
  </w:num>
  <w:num w:numId="38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9D3"/>
    <w:rsid w:val="00001C0F"/>
    <w:rsid w:val="00006701"/>
    <w:rsid w:val="000163DB"/>
    <w:rsid w:val="00016571"/>
    <w:rsid w:val="00016E55"/>
    <w:rsid w:val="000170AB"/>
    <w:rsid w:val="000216CD"/>
    <w:rsid w:val="000218E5"/>
    <w:rsid w:val="00022835"/>
    <w:rsid w:val="000235A5"/>
    <w:rsid w:val="00031CBF"/>
    <w:rsid w:val="000333E2"/>
    <w:rsid w:val="000407AD"/>
    <w:rsid w:val="00040BCA"/>
    <w:rsid w:val="00045097"/>
    <w:rsid w:val="00045EE3"/>
    <w:rsid w:val="000460B8"/>
    <w:rsid w:val="00046E5C"/>
    <w:rsid w:val="00047231"/>
    <w:rsid w:val="00047513"/>
    <w:rsid w:val="00056B3D"/>
    <w:rsid w:val="00057B8B"/>
    <w:rsid w:val="0006140F"/>
    <w:rsid w:val="00063D7E"/>
    <w:rsid w:val="0006566F"/>
    <w:rsid w:val="000720AE"/>
    <w:rsid w:val="0007439D"/>
    <w:rsid w:val="000744F5"/>
    <w:rsid w:val="00077CE9"/>
    <w:rsid w:val="000801F3"/>
    <w:rsid w:val="00084D6F"/>
    <w:rsid w:val="00085915"/>
    <w:rsid w:val="00087A53"/>
    <w:rsid w:val="0009109B"/>
    <w:rsid w:val="0009159C"/>
    <w:rsid w:val="00092343"/>
    <w:rsid w:val="000927C3"/>
    <w:rsid w:val="00093872"/>
    <w:rsid w:val="000A017A"/>
    <w:rsid w:val="000A0222"/>
    <w:rsid w:val="000A0658"/>
    <w:rsid w:val="000A444B"/>
    <w:rsid w:val="000A4768"/>
    <w:rsid w:val="000B1CE7"/>
    <w:rsid w:val="000B4B2B"/>
    <w:rsid w:val="000B50F6"/>
    <w:rsid w:val="000B7573"/>
    <w:rsid w:val="000B7DFD"/>
    <w:rsid w:val="000C04F2"/>
    <w:rsid w:val="000C0D47"/>
    <w:rsid w:val="000C317E"/>
    <w:rsid w:val="000C36EF"/>
    <w:rsid w:val="000C5B2B"/>
    <w:rsid w:val="000D005C"/>
    <w:rsid w:val="000E4404"/>
    <w:rsid w:val="000E5453"/>
    <w:rsid w:val="000E79C7"/>
    <w:rsid w:val="000E7FF9"/>
    <w:rsid w:val="000F24BB"/>
    <w:rsid w:val="000F618C"/>
    <w:rsid w:val="000F6273"/>
    <w:rsid w:val="000F690E"/>
    <w:rsid w:val="000F7BE1"/>
    <w:rsid w:val="00103774"/>
    <w:rsid w:val="00103803"/>
    <w:rsid w:val="00104D76"/>
    <w:rsid w:val="0010503F"/>
    <w:rsid w:val="001076E1"/>
    <w:rsid w:val="00111F8B"/>
    <w:rsid w:val="001125BB"/>
    <w:rsid w:val="00113247"/>
    <w:rsid w:val="00121429"/>
    <w:rsid w:val="00121936"/>
    <w:rsid w:val="00122A00"/>
    <w:rsid w:val="001313F3"/>
    <w:rsid w:val="0013189C"/>
    <w:rsid w:val="0013379D"/>
    <w:rsid w:val="00133ACC"/>
    <w:rsid w:val="0013606D"/>
    <w:rsid w:val="00140B6D"/>
    <w:rsid w:val="001420E1"/>
    <w:rsid w:val="00144A09"/>
    <w:rsid w:val="001466D6"/>
    <w:rsid w:val="001537FB"/>
    <w:rsid w:val="00154506"/>
    <w:rsid w:val="0016070A"/>
    <w:rsid w:val="001620D6"/>
    <w:rsid w:val="001625FB"/>
    <w:rsid w:val="00164807"/>
    <w:rsid w:val="001651D5"/>
    <w:rsid w:val="0016588B"/>
    <w:rsid w:val="00167F39"/>
    <w:rsid w:val="00171D31"/>
    <w:rsid w:val="00173AD1"/>
    <w:rsid w:val="00175D65"/>
    <w:rsid w:val="00176F9D"/>
    <w:rsid w:val="00177A9F"/>
    <w:rsid w:val="001826EB"/>
    <w:rsid w:val="0018591F"/>
    <w:rsid w:val="001874AE"/>
    <w:rsid w:val="0019188D"/>
    <w:rsid w:val="00197453"/>
    <w:rsid w:val="001A0BBD"/>
    <w:rsid w:val="001B24C1"/>
    <w:rsid w:val="001B28DD"/>
    <w:rsid w:val="001B2DD2"/>
    <w:rsid w:val="001B3427"/>
    <w:rsid w:val="001B42F0"/>
    <w:rsid w:val="001B7653"/>
    <w:rsid w:val="001C07CA"/>
    <w:rsid w:val="001C0D7D"/>
    <w:rsid w:val="001C1111"/>
    <w:rsid w:val="001C2F5F"/>
    <w:rsid w:val="001C3239"/>
    <w:rsid w:val="001C75DA"/>
    <w:rsid w:val="001D0CBD"/>
    <w:rsid w:val="001E2E0B"/>
    <w:rsid w:val="001E327A"/>
    <w:rsid w:val="001E578B"/>
    <w:rsid w:val="001E73C4"/>
    <w:rsid w:val="001F0011"/>
    <w:rsid w:val="001F0719"/>
    <w:rsid w:val="001F0EC8"/>
    <w:rsid w:val="001F477C"/>
    <w:rsid w:val="00200098"/>
    <w:rsid w:val="00203C82"/>
    <w:rsid w:val="00210811"/>
    <w:rsid w:val="0021352D"/>
    <w:rsid w:val="00214E0E"/>
    <w:rsid w:val="002302ED"/>
    <w:rsid w:val="0023063E"/>
    <w:rsid w:val="00230DB5"/>
    <w:rsid w:val="00230F82"/>
    <w:rsid w:val="00232514"/>
    <w:rsid w:val="00232587"/>
    <w:rsid w:val="00240FD7"/>
    <w:rsid w:val="002410E9"/>
    <w:rsid w:val="002429E5"/>
    <w:rsid w:val="00242D60"/>
    <w:rsid w:val="00244522"/>
    <w:rsid w:val="00246FA1"/>
    <w:rsid w:val="00247EEC"/>
    <w:rsid w:val="0025052D"/>
    <w:rsid w:val="002527FE"/>
    <w:rsid w:val="0025485B"/>
    <w:rsid w:val="002746CC"/>
    <w:rsid w:val="00280B9C"/>
    <w:rsid w:val="00280D02"/>
    <w:rsid w:val="002813C5"/>
    <w:rsid w:val="002826DF"/>
    <w:rsid w:val="00282721"/>
    <w:rsid w:val="0028530C"/>
    <w:rsid w:val="00285F64"/>
    <w:rsid w:val="002879EE"/>
    <w:rsid w:val="00293448"/>
    <w:rsid w:val="0029417A"/>
    <w:rsid w:val="00296393"/>
    <w:rsid w:val="0029663E"/>
    <w:rsid w:val="00297400"/>
    <w:rsid w:val="002A5123"/>
    <w:rsid w:val="002A6BCC"/>
    <w:rsid w:val="002B0042"/>
    <w:rsid w:val="002B3CBD"/>
    <w:rsid w:val="002B5516"/>
    <w:rsid w:val="002C1CE7"/>
    <w:rsid w:val="002C30AA"/>
    <w:rsid w:val="002D6DBD"/>
    <w:rsid w:val="002F344F"/>
    <w:rsid w:val="002F6E48"/>
    <w:rsid w:val="002F7939"/>
    <w:rsid w:val="002F7D8A"/>
    <w:rsid w:val="00300207"/>
    <w:rsid w:val="003002B1"/>
    <w:rsid w:val="003008FD"/>
    <w:rsid w:val="00303CC0"/>
    <w:rsid w:val="0030533F"/>
    <w:rsid w:val="0030572F"/>
    <w:rsid w:val="00307F2C"/>
    <w:rsid w:val="00310439"/>
    <w:rsid w:val="0031301B"/>
    <w:rsid w:val="00317F5A"/>
    <w:rsid w:val="00322EE3"/>
    <w:rsid w:val="00324011"/>
    <w:rsid w:val="00324D5C"/>
    <w:rsid w:val="003262D9"/>
    <w:rsid w:val="00327846"/>
    <w:rsid w:val="00330B20"/>
    <w:rsid w:val="00331831"/>
    <w:rsid w:val="00335626"/>
    <w:rsid w:val="00335A11"/>
    <w:rsid w:val="00336CFB"/>
    <w:rsid w:val="00340A22"/>
    <w:rsid w:val="003459B9"/>
    <w:rsid w:val="003478F7"/>
    <w:rsid w:val="003532C1"/>
    <w:rsid w:val="00355FD2"/>
    <w:rsid w:val="003569A7"/>
    <w:rsid w:val="00357738"/>
    <w:rsid w:val="00360C05"/>
    <w:rsid w:val="003639B3"/>
    <w:rsid w:val="00365FBF"/>
    <w:rsid w:val="003710E4"/>
    <w:rsid w:val="003712CE"/>
    <w:rsid w:val="00371E07"/>
    <w:rsid w:val="00372FB2"/>
    <w:rsid w:val="00374D16"/>
    <w:rsid w:val="00382986"/>
    <w:rsid w:val="00387A80"/>
    <w:rsid w:val="00393B99"/>
    <w:rsid w:val="00395CA4"/>
    <w:rsid w:val="003A62D6"/>
    <w:rsid w:val="003B0125"/>
    <w:rsid w:val="003B4BE8"/>
    <w:rsid w:val="003B6355"/>
    <w:rsid w:val="003B6F9E"/>
    <w:rsid w:val="003C092B"/>
    <w:rsid w:val="003C2999"/>
    <w:rsid w:val="003C3B02"/>
    <w:rsid w:val="003C48E2"/>
    <w:rsid w:val="003C497E"/>
    <w:rsid w:val="003C5B0D"/>
    <w:rsid w:val="003D15BE"/>
    <w:rsid w:val="003D226A"/>
    <w:rsid w:val="003D34DE"/>
    <w:rsid w:val="003D59CB"/>
    <w:rsid w:val="003D6D1C"/>
    <w:rsid w:val="003E149C"/>
    <w:rsid w:val="003E369F"/>
    <w:rsid w:val="003E41A6"/>
    <w:rsid w:val="003F1C4B"/>
    <w:rsid w:val="003F2875"/>
    <w:rsid w:val="003F6F07"/>
    <w:rsid w:val="00400B4F"/>
    <w:rsid w:val="0040358D"/>
    <w:rsid w:val="00404C61"/>
    <w:rsid w:val="00406CA2"/>
    <w:rsid w:val="00407DAE"/>
    <w:rsid w:val="00411541"/>
    <w:rsid w:val="00411585"/>
    <w:rsid w:val="0041387E"/>
    <w:rsid w:val="004177DB"/>
    <w:rsid w:val="00417F80"/>
    <w:rsid w:val="004204AC"/>
    <w:rsid w:val="0042235B"/>
    <w:rsid w:val="00424D13"/>
    <w:rsid w:val="0043040D"/>
    <w:rsid w:val="004305DD"/>
    <w:rsid w:val="00430C85"/>
    <w:rsid w:val="004316CE"/>
    <w:rsid w:val="0043276A"/>
    <w:rsid w:val="00432B81"/>
    <w:rsid w:val="0043624D"/>
    <w:rsid w:val="0044150B"/>
    <w:rsid w:val="00441F66"/>
    <w:rsid w:val="0044375D"/>
    <w:rsid w:val="00443A52"/>
    <w:rsid w:val="004444EB"/>
    <w:rsid w:val="00444BF7"/>
    <w:rsid w:val="00451400"/>
    <w:rsid w:val="00451822"/>
    <w:rsid w:val="00455068"/>
    <w:rsid w:val="00461A24"/>
    <w:rsid w:val="00463BFD"/>
    <w:rsid w:val="0046445A"/>
    <w:rsid w:val="0047747F"/>
    <w:rsid w:val="00484534"/>
    <w:rsid w:val="0049506E"/>
    <w:rsid w:val="00495983"/>
    <w:rsid w:val="004A088E"/>
    <w:rsid w:val="004A1E81"/>
    <w:rsid w:val="004A3035"/>
    <w:rsid w:val="004A6EEA"/>
    <w:rsid w:val="004A7712"/>
    <w:rsid w:val="004B0DA2"/>
    <w:rsid w:val="004B17D7"/>
    <w:rsid w:val="004B338F"/>
    <w:rsid w:val="004B378C"/>
    <w:rsid w:val="004B4AF4"/>
    <w:rsid w:val="004B6A6E"/>
    <w:rsid w:val="004B6DEA"/>
    <w:rsid w:val="004C551D"/>
    <w:rsid w:val="004C59AD"/>
    <w:rsid w:val="004D0DA9"/>
    <w:rsid w:val="004D19FE"/>
    <w:rsid w:val="004D23AD"/>
    <w:rsid w:val="004D2944"/>
    <w:rsid w:val="004D2E96"/>
    <w:rsid w:val="004D3E4C"/>
    <w:rsid w:val="004D47CC"/>
    <w:rsid w:val="004E2A4E"/>
    <w:rsid w:val="004E2E31"/>
    <w:rsid w:val="004E5DB8"/>
    <w:rsid w:val="004F42BB"/>
    <w:rsid w:val="004F4369"/>
    <w:rsid w:val="004F504B"/>
    <w:rsid w:val="004F6DF0"/>
    <w:rsid w:val="0050592E"/>
    <w:rsid w:val="00506345"/>
    <w:rsid w:val="00506FF2"/>
    <w:rsid w:val="005102D5"/>
    <w:rsid w:val="00513BA3"/>
    <w:rsid w:val="005166C0"/>
    <w:rsid w:val="0052419D"/>
    <w:rsid w:val="00524AEF"/>
    <w:rsid w:val="00525558"/>
    <w:rsid w:val="00527622"/>
    <w:rsid w:val="005301FD"/>
    <w:rsid w:val="00531236"/>
    <w:rsid w:val="005330FA"/>
    <w:rsid w:val="00533899"/>
    <w:rsid w:val="00534CC5"/>
    <w:rsid w:val="00535E2D"/>
    <w:rsid w:val="00536BFB"/>
    <w:rsid w:val="005372A4"/>
    <w:rsid w:val="005373B7"/>
    <w:rsid w:val="00537D99"/>
    <w:rsid w:val="0054293C"/>
    <w:rsid w:val="00543938"/>
    <w:rsid w:val="005451CC"/>
    <w:rsid w:val="005460E1"/>
    <w:rsid w:val="00546A0B"/>
    <w:rsid w:val="005478EB"/>
    <w:rsid w:val="00547AA9"/>
    <w:rsid w:val="00553997"/>
    <w:rsid w:val="00556B6B"/>
    <w:rsid w:val="00557F0E"/>
    <w:rsid w:val="00562A1D"/>
    <w:rsid w:val="00567860"/>
    <w:rsid w:val="00576BA4"/>
    <w:rsid w:val="00586483"/>
    <w:rsid w:val="00587E3B"/>
    <w:rsid w:val="00590188"/>
    <w:rsid w:val="0059110A"/>
    <w:rsid w:val="005947A8"/>
    <w:rsid w:val="00595D8D"/>
    <w:rsid w:val="005969F0"/>
    <w:rsid w:val="005A0667"/>
    <w:rsid w:val="005A2F42"/>
    <w:rsid w:val="005A391E"/>
    <w:rsid w:val="005A75AE"/>
    <w:rsid w:val="005B4E5B"/>
    <w:rsid w:val="005C264A"/>
    <w:rsid w:val="005D798B"/>
    <w:rsid w:val="005D7AA1"/>
    <w:rsid w:val="005E1D38"/>
    <w:rsid w:val="005E5413"/>
    <w:rsid w:val="005E5B95"/>
    <w:rsid w:val="005E7338"/>
    <w:rsid w:val="005F1CB5"/>
    <w:rsid w:val="005F6A06"/>
    <w:rsid w:val="005F753E"/>
    <w:rsid w:val="00600050"/>
    <w:rsid w:val="00600EA8"/>
    <w:rsid w:val="00602030"/>
    <w:rsid w:val="0060563B"/>
    <w:rsid w:val="00606E81"/>
    <w:rsid w:val="00611238"/>
    <w:rsid w:val="00615221"/>
    <w:rsid w:val="00616B4C"/>
    <w:rsid w:val="00616C2F"/>
    <w:rsid w:val="006178AB"/>
    <w:rsid w:val="006208AA"/>
    <w:rsid w:val="00620B63"/>
    <w:rsid w:val="006300F1"/>
    <w:rsid w:val="006323A0"/>
    <w:rsid w:val="00633D8C"/>
    <w:rsid w:val="0063491C"/>
    <w:rsid w:val="00641432"/>
    <w:rsid w:val="00643BF6"/>
    <w:rsid w:val="00643C11"/>
    <w:rsid w:val="006454CE"/>
    <w:rsid w:val="006469D8"/>
    <w:rsid w:val="006516EF"/>
    <w:rsid w:val="00655F0F"/>
    <w:rsid w:val="0065718F"/>
    <w:rsid w:val="006573C3"/>
    <w:rsid w:val="00662C5C"/>
    <w:rsid w:val="00663DFE"/>
    <w:rsid w:val="0066788C"/>
    <w:rsid w:val="006709CC"/>
    <w:rsid w:val="0067328A"/>
    <w:rsid w:val="006809FF"/>
    <w:rsid w:val="0068284B"/>
    <w:rsid w:val="00684793"/>
    <w:rsid w:val="0069412B"/>
    <w:rsid w:val="0069452F"/>
    <w:rsid w:val="00696241"/>
    <w:rsid w:val="006A215B"/>
    <w:rsid w:val="006A2609"/>
    <w:rsid w:val="006A2DAF"/>
    <w:rsid w:val="006A3D51"/>
    <w:rsid w:val="006A402B"/>
    <w:rsid w:val="006B15CD"/>
    <w:rsid w:val="006B2510"/>
    <w:rsid w:val="006B32C0"/>
    <w:rsid w:val="006B533F"/>
    <w:rsid w:val="006B731B"/>
    <w:rsid w:val="006C25ED"/>
    <w:rsid w:val="006C2BA5"/>
    <w:rsid w:val="006C3EEB"/>
    <w:rsid w:val="006C73C1"/>
    <w:rsid w:val="006C7553"/>
    <w:rsid w:val="006D0FD3"/>
    <w:rsid w:val="006D1CDD"/>
    <w:rsid w:val="006D3489"/>
    <w:rsid w:val="006D445D"/>
    <w:rsid w:val="006D72DB"/>
    <w:rsid w:val="006D72E5"/>
    <w:rsid w:val="006E23A9"/>
    <w:rsid w:val="006E3285"/>
    <w:rsid w:val="006E3E7F"/>
    <w:rsid w:val="006F21F5"/>
    <w:rsid w:val="006F2680"/>
    <w:rsid w:val="00700630"/>
    <w:rsid w:val="00700D4C"/>
    <w:rsid w:val="00702CA9"/>
    <w:rsid w:val="00703156"/>
    <w:rsid w:val="0070501A"/>
    <w:rsid w:val="00706612"/>
    <w:rsid w:val="00710C24"/>
    <w:rsid w:val="00713F35"/>
    <w:rsid w:val="00717547"/>
    <w:rsid w:val="00722AA2"/>
    <w:rsid w:val="00724385"/>
    <w:rsid w:val="00724B28"/>
    <w:rsid w:val="00725493"/>
    <w:rsid w:val="00726C33"/>
    <w:rsid w:val="00727261"/>
    <w:rsid w:val="00730B82"/>
    <w:rsid w:val="00731015"/>
    <w:rsid w:val="007332BD"/>
    <w:rsid w:val="00733D92"/>
    <w:rsid w:val="00733F30"/>
    <w:rsid w:val="00742116"/>
    <w:rsid w:val="00742A6E"/>
    <w:rsid w:val="00750CB8"/>
    <w:rsid w:val="00754924"/>
    <w:rsid w:val="00756157"/>
    <w:rsid w:val="00756724"/>
    <w:rsid w:val="007631B5"/>
    <w:rsid w:val="00766A0C"/>
    <w:rsid w:val="00772615"/>
    <w:rsid w:val="00773B9B"/>
    <w:rsid w:val="00775998"/>
    <w:rsid w:val="00775C83"/>
    <w:rsid w:val="00775FB5"/>
    <w:rsid w:val="007806BC"/>
    <w:rsid w:val="007811A6"/>
    <w:rsid w:val="00782A8C"/>
    <w:rsid w:val="00785393"/>
    <w:rsid w:val="00785764"/>
    <w:rsid w:val="007857B4"/>
    <w:rsid w:val="0079045C"/>
    <w:rsid w:val="007910D6"/>
    <w:rsid w:val="007A0526"/>
    <w:rsid w:val="007A0873"/>
    <w:rsid w:val="007A1A11"/>
    <w:rsid w:val="007A214D"/>
    <w:rsid w:val="007A52C0"/>
    <w:rsid w:val="007A7045"/>
    <w:rsid w:val="007B06FA"/>
    <w:rsid w:val="007B0B78"/>
    <w:rsid w:val="007C1DB4"/>
    <w:rsid w:val="007C540A"/>
    <w:rsid w:val="007D03E7"/>
    <w:rsid w:val="007D092C"/>
    <w:rsid w:val="007E041F"/>
    <w:rsid w:val="007E1163"/>
    <w:rsid w:val="007E262E"/>
    <w:rsid w:val="007E3E0C"/>
    <w:rsid w:val="007E7053"/>
    <w:rsid w:val="007F555A"/>
    <w:rsid w:val="0080355B"/>
    <w:rsid w:val="00806C9E"/>
    <w:rsid w:val="00806E62"/>
    <w:rsid w:val="00810B91"/>
    <w:rsid w:val="008153EF"/>
    <w:rsid w:val="0081581A"/>
    <w:rsid w:val="008177B5"/>
    <w:rsid w:val="00825A0E"/>
    <w:rsid w:val="0082705A"/>
    <w:rsid w:val="00840040"/>
    <w:rsid w:val="00840A5B"/>
    <w:rsid w:val="00841AEF"/>
    <w:rsid w:val="00841CEB"/>
    <w:rsid w:val="00843F04"/>
    <w:rsid w:val="00863A49"/>
    <w:rsid w:val="00863DD0"/>
    <w:rsid w:val="0086519B"/>
    <w:rsid w:val="00866F07"/>
    <w:rsid w:val="00867AC4"/>
    <w:rsid w:val="00872716"/>
    <w:rsid w:val="00873A33"/>
    <w:rsid w:val="00874FD8"/>
    <w:rsid w:val="0087636B"/>
    <w:rsid w:val="00877A79"/>
    <w:rsid w:val="0088001E"/>
    <w:rsid w:val="00880D4C"/>
    <w:rsid w:val="00882261"/>
    <w:rsid w:val="00884866"/>
    <w:rsid w:val="00884F46"/>
    <w:rsid w:val="00890EA0"/>
    <w:rsid w:val="008957B0"/>
    <w:rsid w:val="00896909"/>
    <w:rsid w:val="008A1F7B"/>
    <w:rsid w:val="008A228B"/>
    <w:rsid w:val="008A3605"/>
    <w:rsid w:val="008B398B"/>
    <w:rsid w:val="008B4967"/>
    <w:rsid w:val="008C06ED"/>
    <w:rsid w:val="008C0834"/>
    <w:rsid w:val="008C1285"/>
    <w:rsid w:val="008C14F4"/>
    <w:rsid w:val="008C201F"/>
    <w:rsid w:val="008C22DB"/>
    <w:rsid w:val="008C24B4"/>
    <w:rsid w:val="008C2B51"/>
    <w:rsid w:val="008C4F62"/>
    <w:rsid w:val="008C544C"/>
    <w:rsid w:val="008C5AEF"/>
    <w:rsid w:val="008D0C99"/>
    <w:rsid w:val="008D5AC3"/>
    <w:rsid w:val="008E0B68"/>
    <w:rsid w:val="008E30DB"/>
    <w:rsid w:val="008E6F10"/>
    <w:rsid w:val="008F0FA4"/>
    <w:rsid w:val="008F1642"/>
    <w:rsid w:val="008F429B"/>
    <w:rsid w:val="009002B1"/>
    <w:rsid w:val="009033C2"/>
    <w:rsid w:val="00905BBA"/>
    <w:rsid w:val="00905DDE"/>
    <w:rsid w:val="009067E5"/>
    <w:rsid w:val="0091025E"/>
    <w:rsid w:val="00910504"/>
    <w:rsid w:val="00915423"/>
    <w:rsid w:val="00916A8D"/>
    <w:rsid w:val="00921C45"/>
    <w:rsid w:val="0092254E"/>
    <w:rsid w:val="00923028"/>
    <w:rsid w:val="00923EE9"/>
    <w:rsid w:val="0092402A"/>
    <w:rsid w:val="00926BC3"/>
    <w:rsid w:val="00931A1B"/>
    <w:rsid w:val="00935AAE"/>
    <w:rsid w:val="00937FF6"/>
    <w:rsid w:val="0094164F"/>
    <w:rsid w:val="0094735E"/>
    <w:rsid w:val="00953AC7"/>
    <w:rsid w:val="00954A43"/>
    <w:rsid w:val="00956EEE"/>
    <w:rsid w:val="009573F5"/>
    <w:rsid w:val="0095762D"/>
    <w:rsid w:val="0096083D"/>
    <w:rsid w:val="00966F08"/>
    <w:rsid w:val="009717C6"/>
    <w:rsid w:val="0097270B"/>
    <w:rsid w:val="00972A31"/>
    <w:rsid w:val="00973BDC"/>
    <w:rsid w:val="009824CD"/>
    <w:rsid w:val="0098352E"/>
    <w:rsid w:val="00983F44"/>
    <w:rsid w:val="009929B3"/>
    <w:rsid w:val="00994D91"/>
    <w:rsid w:val="00995A68"/>
    <w:rsid w:val="00996D49"/>
    <w:rsid w:val="009978E0"/>
    <w:rsid w:val="009A02AE"/>
    <w:rsid w:val="009A3913"/>
    <w:rsid w:val="009B1E9A"/>
    <w:rsid w:val="009B2F96"/>
    <w:rsid w:val="009B73E9"/>
    <w:rsid w:val="009C17DE"/>
    <w:rsid w:val="009C206D"/>
    <w:rsid w:val="009C4804"/>
    <w:rsid w:val="009C6CA0"/>
    <w:rsid w:val="009C73DA"/>
    <w:rsid w:val="009D2B48"/>
    <w:rsid w:val="009D3DB9"/>
    <w:rsid w:val="009D450B"/>
    <w:rsid w:val="009D68DB"/>
    <w:rsid w:val="009E1945"/>
    <w:rsid w:val="009E2711"/>
    <w:rsid w:val="009E40BA"/>
    <w:rsid w:val="009F28F7"/>
    <w:rsid w:val="009F5AAD"/>
    <w:rsid w:val="009F738F"/>
    <w:rsid w:val="00A007A4"/>
    <w:rsid w:val="00A0190E"/>
    <w:rsid w:val="00A12B5C"/>
    <w:rsid w:val="00A134C4"/>
    <w:rsid w:val="00A138FE"/>
    <w:rsid w:val="00A13D9B"/>
    <w:rsid w:val="00A1481B"/>
    <w:rsid w:val="00A1564B"/>
    <w:rsid w:val="00A2072C"/>
    <w:rsid w:val="00A22D79"/>
    <w:rsid w:val="00A26C0F"/>
    <w:rsid w:val="00A32E07"/>
    <w:rsid w:val="00A32FEE"/>
    <w:rsid w:val="00A36D9A"/>
    <w:rsid w:val="00A36E49"/>
    <w:rsid w:val="00A3767C"/>
    <w:rsid w:val="00A42C96"/>
    <w:rsid w:val="00A4588F"/>
    <w:rsid w:val="00A4625C"/>
    <w:rsid w:val="00A5101F"/>
    <w:rsid w:val="00A528EB"/>
    <w:rsid w:val="00A52E32"/>
    <w:rsid w:val="00A54BDA"/>
    <w:rsid w:val="00A56793"/>
    <w:rsid w:val="00A57B7C"/>
    <w:rsid w:val="00A6002E"/>
    <w:rsid w:val="00A60BE8"/>
    <w:rsid w:val="00A62EA1"/>
    <w:rsid w:val="00A63071"/>
    <w:rsid w:val="00A63402"/>
    <w:rsid w:val="00A6456F"/>
    <w:rsid w:val="00A66CEE"/>
    <w:rsid w:val="00A7195A"/>
    <w:rsid w:val="00A73B5E"/>
    <w:rsid w:val="00A7466D"/>
    <w:rsid w:val="00A866A5"/>
    <w:rsid w:val="00A90331"/>
    <w:rsid w:val="00A92488"/>
    <w:rsid w:val="00A92AAE"/>
    <w:rsid w:val="00A9772A"/>
    <w:rsid w:val="00A97F42"/>
    <w:rsid w:val="00AA0B05"/>
    <w:rsid w:val="00AB0232"/>
    <w:rsid w:val="00AB6155"/>
    <w:rsid w:val="00AB6370"/>
    <w:rsid w:val="00AB663A"/>
    <w:rsid w:val="00AB760F"/>
    <w:rsid w:val="00AB7DBF"/>
    <w:rsid w:val="00AC0BA1"/>
    <w:rsid w:val="00AC7611"/>
    <w:rsid w:val="00AC7CA1"/>
    <w:rsid w:val="00AD0AA4"/>
    <w:rsid w:val="00AD3526"/>
    <w:rsid w:val="00AD7A33"/>
    <w:rsid w:val="00AE3EC3"/>
    <w:rsid w:val="00AE45D6"/>
    <w:rsid w:val="00AF0F5F"/>
    <w:rsid w:val="00AF24C2"/>
    <w:rsid w:val="00AF28FE"/>
    <w:rsid w:val="00B0111B"/>
    <w:rsid w:val="00B02A2D"/>
    <w:rsid w:val="00B05FA9"/>
    <w:rsid w:val="00B060D0"/>
    <w:rsid w:val="00B07F83"/>
    <w:rsid w:val="00B1043C"/>
    <w:rsid w:val="00B10491"/>
    <w:rsid w:val="00B137E8"/>
    <w:rsid w:val="00B14E07"/>
    <w:rsid w:val="00B15C30"/>
    <w:rsid w:val="00B21CF3"/>
    <w:rsid w:val="00B23DBA"/>
    <w:rsid w:val="00B25A89"/>
    <w:rsid w:val="00B26BC3"/>
    <w:rsid w:val="00B3420D"/>
    <w:rsid w:val="00B376B9"/>
    <w:rsid w:val="00B4516C"/>
    <w:rsid w:val="00B46B43"/>
    <w:rsid w:val="00B518E8"/>
    <w:rsid w:val="00B615C5"/>
    <w:rsid w:val="00B623AC"/>
    <w:rsid w:val="00B6417D"/>
    <w:rsid w:val="00B67714"/>
    <w:rsid w:val="00B71621"/>
    <w:rsid w:val="00B72A2F"/>
    <w:rsid w:val="00B72E20"/>
    <w:rsid w:val="00B77B51"/>
    <w:rsid w:val="00B8082C"/>
    <w:rsid w:val="00B8214A"/>
    <w:rsid w:val="00B8444F"/>
    <w:rsid w:val="00B86BCA"/>
    <w:rsid w:val="00B90221"/>
    <w:rsid w:val="00B9077B"/>
    <w:rsid w:val="00B9165F"/>
    <w:rsid w:val="00B96392"/>
    <w:rsid w:val="00BA5C35"/>
    <w:rsid w:val="00BB0083"/>
    <w:rsid w:val="00BB25DA"/>
    <w:rsid w:val="00BC0363"/>
    <w:rsid w:val="00BC3507"/>
    <w:rsid w:val="00BC4811"/>
    <w:rsid w:val="00BC562F"/>
    <w:rsid w:val="00BC6903"/>
    <w:rsid w:val="00BD0AEB"/>
    <w:rsid w:val="00BD10AE"/>
    <w:rsid w:val="00BD274E"/>
    <w:rsid w:val="00BD3993"/>
    <w:rsid w:val="00BE253D"/>
    <w:rsid w:val="00BE294A"/>
    <w:rsid w:val="00BE2F25"/>
    <w:rsid w:val="00BE48F0"/>
    <w:rsid w:val="00BE58E7"/>
    <w:rsid w:val="00BE6372"/>
    <w:rsid w:val="00BE7C94"/>
    <w:rsid w:val="00BF0D44"/>
    <w:rsid w:val="00C00609"/>
    <w:rsid w:val="00C02B5B"/>
    <w:rsid w:val="00C06002"/>
    <w:rsid w:val="00C14D34"/>
    <w:rsid w:val="00C15549"/>
    <w:rsid w:val="00C159A1"/>
    <w:rsid w:val="00C212A9"/>
    <w:rsid w:val="00C21332"/>
    <w:rsid w:val="00C22371"/>
    <w:rsid w:val="00C25D26"/>
    <w:rsid w:val="00C26D8F"/>
    <w:rsid w:val="00C31F22"/>
    <w:rsid w:val="00C34CB4"/>
    <w:rsid w:val="00C40482"/>
    <w:rsid w:val="00C52DBA"/>
    <w:rsid w:val="00C530C1"/>
    <w:rsid w:val="00C55CB0"/>
    <w:rsid w:val="00C57937"/>
    <w:rsid w:val="00C60BE4"/>
    <w:rsid w:val="00C60F0C"/>
    <w:rsid w:val="00C667FD"/>
    <w:rsid w:val="00C67A13"/>
    <w:rsid w:val="00C75210"/>
    <w:rsid w:val="00C762B7"/>
    <w:rsid w:val="00C77C40"/>
    <w:rsid w:val="00C800B7"/>
    <w:rsid w:val="00C81B8F"/>
    <w:rsid w:val="00C93FD7"/>
    <w:rsid w:val="00C95402"/>
    <w:rsid w:val="00CA4066"/>
    <w:rsid w:val="00CA4F26"/>
    <w:rsid w:val="00CA5113"/>
    <w:rsid w:val="00CA5F12"/>
    <w:rsid w:val="00CA64F5"/>
    <w:rsid w:val="00CB0064"/>
    <w:rsid w:val="00CB2667"/>
    <w:rsid w:val="00CB4C25"/>
    <w:rsid w:val="00CB5833"/>
    <w:rsid w:val="00CC1147"/>
    <w:rsid w:val="00CC28F1"/>
    <w:rsid w:val="00CC315F"/>
    <w:rsid w:val="00CC55B3"/>
    <w:rsid w:val="00CC6320"/>
    <w:rsid w:val="00CC786C"/>
    <w:rsid w:val="00CD106A"/>
    <w:rsid w:val="00CD1FAA"/>
    <w:rsid w:val="00CD33B3"/>
    <w:rsid w:val="00CD3BF8"/>
    <w:rsid w:val="00CD400F"/>
    <w:rsid w:val="00CD4B11"/>
    <w:rsid w:val="00CE13C8"/>
    <w:rsid w:val="00CE405D"/>
    <w:rsid w:val="00CE4121"/>
    <w:rsid w:val="00CE7585"/>
    <w:rsid w:val="00CF2C84"/>
    <w:rsid w:val="00CF328F"/>
    <w:rsid w:val="00CF419E"/>
    <w:rsid w:val="00CF7DC5"/>
    <w:rsid w:val="00D00F00"/>
    <w:rsid w:val="00D035BE"/>
    <w:rsid w:val="00D03A95"/>
    <w:rsid w:val="00D03AEF"/>
    <w:rsid w:val="00D17B0C"/>
    <w:rsid w:val="00D23A5C"/>
    <w:rsid w:val="00D2491A"/>
    <w:rsid w:val="00D272E0"/>
    <w:rsid w:val="00D32047"/>
    <w:rsid w:val="00D3488D"/>
    <w:rsid w:val="00D34A94"/>
    <w:rsid w:val="00D412AD"/>
    <w:rsid w:val="00D414A7"/>
    <w:rsid w:val="00D419B8"/>
    <w:rsid w:val="00D434EE"/>
    <w:rsid w:val="00D43951"/>
    <w:rsid w:val="00D45EAD"/>
    <w:rsid w:val="00D5059E"/>
    <w:rsid w:val="00D51A7A"/>
    <w:rsid w:val="00D5772E"/>
    <w:rsid w:val="00D57ACB"/>
    <w:rsid w:val="00D60B43"/>
    <w:rsid w:val="00D60D15"/>
    <w:rsid w:val="00D61461"/>
    <w:rsid w:val="00D61854"/>
    <w:rsid w:val="00D61DFA"/>
    <w:rsid w:val="00D72124"/>
    <w:rsid w:val="00D72F7E"/>
    <w:rsid w:val="00D7542B"/>
    <w:rsid w:val="00D7583E"/>
    <w:rsid w:val="00D7701F"/>
    <w:rsid w:val="00D84730"/>
    <w:rsid w:val="00D8620B"/>
    <w:rsid w:val="00D865CC"/>
    <w:rsid w:val="00D90142"/>
    <w:rsid w:val="00D91648"/>
    <w:rsid w:val="00D92832"/>
    <w:rsid w:val="00D951D9"/>
    <w:rsid w:val="00DA245E"/>
    <w:rsid w:val="00DA28B0"/>
    <w:rsid w:val="00DA396C"/>
    <w:rsid w:val="00DA792F"/>
    <w:rsid w:val="00DB067F"/>
    <w:rsid w:val="00DB2781"/>
    <w:rsid w:val="00DB5A18"/>
    <w:rsid w:val="00DB745D"/>
    <w:rsid w:val="00DC105E"/>
    <w:rsid w:val="00DC70FB"/>
    <w:rsid w:val="00DD01BD"/>
    <w:rsid w:val="00DD215E"/>
    <w:rsid w:val="00DD2B46"/>
    <w:rsid w:val="00DD3B68"/>
    <w:rsid w:val="00DD5F79"/>
    <w:rsid w:val="00DE0B1D"/>
    <w:rsid w:val="00DE0FE0"/>
    <w:rsid w:val="00DE436B"/>
    <w:rsid w:val="00DE78E6"/>
    <w:rsid w:val="00DF0424"/>
    <w:rsid w:val="00DF0960"/>
    <w:rsid w:val="00DF0D43"/>
    <w:rsid w:val="00DF1C89"/>
    <w:rsid w:val="00DF449F"/>
    <w:rsid w:val="00E001EB"/>
    <w:rsid w:val="00E02034"/>
    <w:rsid w:val="00E03465"/>
    <w:rsid w:val="00E039BB"/>
    <w:rsid w:val="00E04845"/>
    <w:rsid w:val="00E109EB"/>
    <w:rsid w:val="00E1135A"/>
    <w:rsid w:val="00E11BCF"/>
    <w:rsid w:val="00E130CA"/>
    <w:rsid w:val="00E16C1D"/>
    <w:rsid w:val="00E20F87"/>
    <w:rsid w:val="00E21DD6"/>
    <w:rsid w:val="00E242A6"/>
    <w:rsid w:val="00E26F9E"/>
    <w:rsid w:val="00E340B5"/>
    <w:rsid w:val="00E346B6"/>
    <w:rsid w:val="00E4011C"/>
    <w:rsid w:val="00E40905"/>
    <w:rsid w:val="00E40E81"/>
    <w:rsid w:val="00E4237F"/>
    <w:rsid w:val="00E44931"/>
    <w:rsid w:val="00E44EEF"/>
    <w:rsid w:val="00E46EFB"/>
    <w:rsid w:val="00E533D3"/>
    <w:rsid w:val="00E55E30"/>
    <w:rsid w:val="00E641A8"/>
    <w:rsid w:val="00E667E6"/>
    <w:rsid w:val="00E720B0"/>
    <w:rsid w:val="00E73F2E"/>
    <w:rsid w:val="00E7697F"/>
    <w:rsid w:val="00E820E4"/>
    <w:rsid w:val="00E84DEC"/>
    <w:rsid w:val="00E86F12"/>
    <w:rsid w:val="00E90849"/>
    <w:rsid w:val="00E956E4"/>
    <w:rsid w:val="00E969D3"/>
    <w:rsid w:val="00E97AD4"/>
    <w:rsid w:val="00EA12FE"/>
    <w:rsid w:val="00EA201E"/>
    <w:rsid w:val="00EA3A63"/>
    <w:rsid w:val="00EA4341"/>
    <w:rsid w:val="00EA50BF"/>
    <w:rsid w:val="00EB4CD4"/>
    <w:rsid w:val="00EB7158"/>
    <w:rsid w:val="00EC070B"/>
    <w:rsid w:val="00EC2586"/>
    <w:rsid w:val="00EC323F"/>
    <w:rsid w:val="00EC6E02"/>
    <w:rsid w:val="00ED045F"/>
    <w:rsid w:val="00ED28BA"/>
    <w:rsid w:val="00ED6229"/>
    <w:rsid w:val="00EE3A3F"/>
    <w:rsid w:val="00EE5359"/>
    <w:rsid w:val="00EE7765"/>
    <w:rsid w:val="00EE7E3D"/>
    <w:rsid w:val="00EF01C4"/>
    <w:rsid w:val="00EF3A23"/>
    <w:rsid w:val="00EF4BB1"/>
    <w:rsid w:val="00F02B26"/>
    <w:rsid w:val="00F03A67"/>
    <w:rsid w:val="00F06C37"/>
    <w:rsid w:val="00F07C49"/>
    <w:rsid w:val="00F13067"/>
    <w:rsid w:val="00F13430"/>
    <w:rsid w:val="00F145D9"/>
    <w:rsid w:val="00F2392E"/>
    <w:rsid w:val="00F23B65"/>
    <w:rsid w:val="00F24332"/>
    <w:rsid w:val="00F31881"/>
    <w:rsid w:val="00F327A4"/>
    <w:rsid w:val="00F33960"/>
    <w:rsid w:val="00F34B21"/>
    <w:rsid w:val="00F40071"/>
    <w:rsid w:val="00F50092"/>
    <w:rsid w:val="00F53935"/>
    <w:rsid w:val="00F5718C"/>
    <w:rsid w:val="00F574B3"/>
    <w:rsid w:val="00F641BD"/>
    <w:rsid w:val="00F64DD6"/>
    <w:rsid w:val="00F65D11"/>
    <w:rsid w:val="00F66F04"/>
    <w:rsid w:val="00F70F4C"/>
    <w:rsid w:val="00F71A9A"/>
    <w:rsid w:val="00F73C5F"/>
    <w:rsid w:val="00F8087B"/>
    <w:rsid w:val="00F81933"/>
    <w:rsid w:val="00F82674"/>
    <w:rsid w:val="00F84EE8"/>
    <w:rsid w:val="00F85B2D"/>
    <w:rsid w:val="00F871AA"/>
    <w:rsid w:val="00F912AA"/>
    <w:rsid w:val="00F95C2C"/>
    <w:rsid w:val="00F969BD"/>
    <w:rsid w:val="00FA491A"/>
    <w:rsid w:val="00FA547F"/>
    <w:rsid w:val="00FA563C"/>
    <w:rsid w:val="00FA60D3"/>
    <w:rsid w:val="00FA6C40"/>
    <w:rsid w:val="00FB1369"/>
    <w:rsid w:val="00FB1595"/>
    <w:rsid w:val="00FB3693"/>
    <w:rsid w:val="00FB488D"/>
    <w:rsid w:val="00FB658A"/>
    <w:rsid w:val="00FB751F"/>
    <w:rsid w:val="00FB7825"/>
    <w:rsid w:val="00FC268B"/>
    <w:rsid w:val="00FC344A"/>
    <w:rsid w:val="00FD303D"/>
    <w:rsid w:val="00FD5A90"/>
    <w:rsid w:val="00FE3FB0"/>
    <w:rsid w:val="00FF1556"/>
    <w:rsid w:val="00FF1E4C"/>
    <w:rsid w:val="00FF2048"/>
    <w:rsid w:val="00FF2A4D"/>
    <w:rsid w:val="00FF3990"/>
    <w:rsid w:val="00FF4B6F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24FEA"/>
  <w15:docId w15:val="{6A2647B1-9AF9-427C-9B0A-6A878FB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C75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70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7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7"/>
      </w:numPr>
      <w:spacing w:before="360"/>
      <w:jc w:val="center"/>
    </w:pPr>
    <w:rPr>
      <w:rFonts w:ascii="Arial" w:hAnsi="Arial" w:cs="Arial"/>
      <w:b/>
    </w:rPr>
  </w:style>
  <w:style w:type="table" w:styleId="Mkatabulky">
    <w:name w:val="Table Grid"/>
    <w:basedOn w:val="Normlntabulka"/>
    <w:rsid w:val="004204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24332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D439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extkomenteChar">
    <w:name w:val="Text komentáře Char"/>
    <w:link w:val="Textkomente"/>
    <w:locked/>
    <w:rsid w:val="00547AA9"/>
    <w:rPr>
      <w:lang w:eastAsia="en-US"/>
    </w:rPr>
  </w:style>
  <w:style w:type="paragraph" w:customStyle="1" w:styleId="Zkladntext0">
    <w:name w:val="Základní text~~~"/>
    <w:basedOn w:val="Normln"/>
    <w:rsid w:val="002410E9"/>
    <w:pPr>
      <w:widowControl w:val="0"/>
      <w:spacing w:after="0" w:line="288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extodstavce0">
    <w:name w:val="textodstavce"/>
    <w:basedOn w:val="Normln"/>
    <w:rsid w:val="002410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2410E9"/>
    <w:pPr>
      <w:numPr>
        <w:ilvl w:val="1"/>
        <w:numId w:val="15"/>
      </w:numPr>
      <w:spacing w:after="0" w:line="240" w:lineRule="auto"/>
      <w:jc w:val="both"/>
      <w:outlineLvl w:val="7"/>
    </w:pPr>
    <w:rPr>
      <w:rFonts w:eastAsia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2410E9"/>
    <w:pPr>
      <w:numPr>
        <w:numId w:val="15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00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platne1">
    <w:name w:val="platne1"/>
    <w:uiPriority w:val="99"/>
    <w:rsid w:val="00840040"/>
    <w:rPr>
      <w:w w:val="120"/>
    </w:rPr>
  </w:style>
  <w:style w:type="paragraph" w:styleId="Seznam">
    <w:name w:val="List"/>
    <w:basedOn w:val="Normln"/>
    <w:rsid w:val="002B5516"/>
    <w:pPr>
      <w:spacing w:after="0" w:line="240" w:lineRule="auto"/>
      <w:ind w:left="283" w:hanging="283"/>
    </w:pPr>
    <w:rPr>
      <w:rFonts w:ascii="Arial" w:eastAsia="Times New Roman" w:hAnsi="Arial"/>
      <w:szCs w:val="24"/>
      <w:lang w:eastAsia="cs-CZ"/>
    </w:rPr>
  </w:style>
  <w:style w:type="character" w:customStyle="1" w:styleId="BezmezerChar1">
    <w:name w:val="Bez mezer Char1"/>
    <w:uiPriority w:val="99"/>
    <w:locked/>
    <w:rsid w:val="00600EA8"/>
    <w:rPr>
      <w:rFonts w:cs="Calibri"/>
      <w:sz w:val="22"/>
      <w:szCs w:val="22"/>
      <w:lang w:val="cs-CZ" w:eastAsia="en-US" w:bidi="ar-SA"/>
    </w:rPr>
  </w:style>
  <w:style w:type="paragraph" w:styleId="Zkladntext-prvnodsazen">
    <w:name w:val="Body Text First Indent"/>
    <w:basedOn w:val="Zkladntext"/>
    <w:link w:val="Zkladntext-prvnodsazenChar"/>
    <w:rsid w:val="00E40E81"/>
    <w:pPr>
      <w:tabs>
        <w:tab w:val="num" w:pos="1211"/>
      </w:tabs>
      <w:overflowPunct/>
      <w:autoSpaceDE/>
      <w:autoSpaceDN/>
      <w:adjustRightInd/>
      <w:spacing w:line="280" w:lineRule="exact"/>
      <w:ind w:left="1211" w:hanging="360"/>
      <w:textAlignment w:val="auto"/>
    </w:pPr>
    <w:rPr>
      <w:rFonts w:ascii="Arial" w:hAnsi="Arial"/>
      <w:sz w:val="22"/>
      <w:szCs w:val="24"/>
    </w:rPr>
  </w:style>
  <w:style w:type="character" w:customStyle="1" w:styleId="Zkladntext-prvnodsazenChar">
    <w:name w:val="Základní text - první odsazený Char"/>
    <w:link w:val="Zkladntext-prvnodsazen"/>
    <w:rsid w:val="00E40E81"/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Nadpis5Char1">
    <w:name w:val="Nadpis 5 Char1"/>
    <w:semiHidden/>
    <w:locked/>
    <w:rsid w:val="00371E07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Zkladntextodsazen21">
    <w:name w:val="Základní text odsazený 21"/>
    <w:basedOn w:val="Normln"/>
    <w:rsid w:val="00B615C5"/>
    <w:pPr>
      <w:suppressAutoHyphens/>
      <w:spacing w:before="72" w:after="0" w:line="100" w:lineRule="atLeast"/>
      <w:ind w:firstLine="567"/>
    </w:pPr>
    <w:rPr>
      <w:rFonts w:ascii="Arial Narrow" w:eastAsia="Times New Roman" w:hAnsi="Arial Narrow" w:cs="Arial Narrow"/>
      <w:sz w:val="24"/>
      <w:lang w:eastAsia="ar-SA"/>
    </w:rPr>
  </w:style>
  <w:style w:type="paragraph" w:styleId="Revize">
    <w:name w:val="Revision"/>
    <w:hidden/>
    <w:uiPriority w:val="99"/>
    <w:semiHidden/>
    <w:rsid w:val="00B615C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469D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6469D8"/>
    <w:rPr>
      <w:lang w:eastAsia="en-US"/>
    </w:rPr>
  </w:style>
  <w:style w:type="character" w:styleId="Znakapoznpodarou">
    <w:name w:val="footnote reference"/>
    <w:rsid w:val="006469D8"/>
    <w:rPr>
      <w:vertAlign w:val="superscript"/>
    </w:rPr>
  </w:style>
  <w:style w:type="paragraph" w:styleId="Textvysvtlivek">
    <w:name w:val="endnote text"/>
    <w:basedOn w:val="Normln"/>
    <w:link w:val="TextvysvtlivekChar"/>
    <w:rsid w:val="006469D8"/>
    <w:rPr>
      <w:sz w:val="20"/>
      <w:szCs w:val="20"/>
    </w:rPr>
  </w:style>
  <w:style w:type="character" w:customStyle="1" w:styleId="TextvysvtlivekChar">
    <w:name w:val="Text vysvětlivek Char"/>
    <w:link w:val="Textvysvtlivek"/>
    <w:rsid w:val="006469D8"/>
    <w:rPr>
      <w:lang w:eastAsia="en-US"/>
    </w:rPr>
  </w:style>
  <w:style w:type="character" w:styleId="Odkaznavysvtlivky">
    <w:name w:val="endnote reference"/>
    <w:rsid w:val="006469D8"/>
    <w:rPr>
      <w:vertAlign w:val="superscript"/>
    </w:rPr>
  </w:style>
  <w:style w:type="character" w:customStyle="1" w:styleId="Zakladnytext">
    <w:name w:val="Zakladny text_"/>
    <w:link w:val="Zakladnytext1"/>
    <w:uiPriority w:val="99"/>
    <w:rsid w:val="0094735E"/>
    <w:rPr>
      <w:rFonts w:cs="Calibri"/>
      <w:sz w:val="21"/>
      <w:szCs w:val="21"/>
      <w:shd w:val="clear" w:color="auto" w:fill="FFFFFF"/>
    </w:rPr>
  </w:style>
  <w:style w:type="paragraph" w:customStyle="1" w:styleId="Zakladnytext1">
    <w:name w:val="Zakladny text1"/>
    <w:basedOn w:val="Normln"/>
    <w:link w:val="Zakladnytext"/>
    <w:uiPriority w:val="99"/>
    <w:rsid w:val="0094735E"/>
    <w:pPr>
      <w:widowControl w:val="0"/>
      <w:shd w:val="clear" w:color="auto" w:fill="FFFFFF"/>
      <w:spacing w:before="300" w:after="0" w:line="1037" w:lineRule="exact"/>
      <w:ind w:hanging="260"/>
    </w:pPr>
    <w:rPr>
      <w:rFonts w:cs="Calibri"/>
      <w:sz w:val="21"/>
      <w:szCs w:val="21"/>
      <w:lang w:eastAsia="cs-CZ"/>
    </w:rPr>
  </w:style>
  <w:style w:type="character" w:customStyle="1" w:styleId="Zakladnytext0">
    <w:name w:val="Zakladny text"/>
    <w:uiPriority w:val="99"/>
    <w:rsid w:val="0094735E"/>
    <w:rPr>
      <w:rFonts w:ascii="Calibri" w:hAnsi="Calibri" w:cs="Calibri"/>
      <w:sz w:val="21"/>
      <w:szCs w:val="21"/>
      <w:u w:val="none"/>
      <w:shd w:val="clear" w:color="auto" w:fill="FFFFFF"/>
    </w:rPr>
  </w:style>
  <w:style w:type="paragraph" w:customStyle="1" w:styleId="Normln0">
    <w:name w:val="Normální~"/>
    <w:basedOn w:val="Normln"/>
    <w:link w:val="NormlnChar"/>
    <w:rsid w:val="001F0719"/>
    <w:pPr>
      <w:widowControl w:val="0"/>
      <w:spacing w:after="0" w:line="288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NormlnChar">
    <w:name w:val="Normální~ Char"/>
    <w:link w:val="Normln0"/>
    <w:rsid w:val="001F0719"/>
    <w:rPr>
      <w:rFonts w:ascii="Arial" w:eastAsia="Times New Roman" w:hAnsi="Arial"/>
      <w:sz w:val="24"/>
    </w:rPr>
  </w:style>
  <w:style w:type="character" w:styleId="Zdraznnjemn">
    <w:name w:val="Subtle Emphasis"/>
    <w:basedOn w:val="Standardnpsmoodstavce"/>
    <w:uiPriority w:val="19"/>
    <w:qFormat/>
    <w:rsid w:val="00B15C30"/>
    <w:rPr>
      <w:i/>
      <w:iCs/>
      <w:color w:val="808080" w:themeColor="text1" w:themeTint="7F"/>
    </w:rPr>
  </w:style>
  <w:style w:type="character" w:styleId="Zstupntext">
    <w:name w:val="Placeholder Text"/>
    <w:basedOn w:val="Standardnpsmoodstavce"/>
    <w:uiPriority w:val="99"/>
    <w:semiHidden/>
    <w:rsid w:val="000C04F2"/>
    <w:rPr>
      <w:color w:val="808080"/>
    </w:rPr>
  </w:style>
  <w:style w:type="character" w:customStyle="1" w:styleId="Nadpis4Char">
    <w:name w:val="Nadpis 4 Char"/>
    <w:basedOn w:val="Standardnpsmoodstavce"/>
    <w:link w:val="Nadpis4"/>
    <w:semiHidden/>
    <w:rsid w:val="001C75D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D434EE"/>
    <w:pPr>
      <w:widowControl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Zkladntext22">
    <w:name w:val="Základní text 22"/>
    <w:basedOn w:val="Normln"/>
    <w:rsid w:val="00CD400F"/>
    <w:pPr>
      <w:widowControl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Textvbloku">
    <w:name w:val="Block Text"/>
    <w:basedOn w:val="Normln"/>
    <w:semiHidden/>
    <w:unhideWhenUsed/>
    <w:rsid w:val="00103803"/>
    <w:pPr>
      <w:spacing w:after="0" w:line="240" w:lineRule="auto"/>
      <w:ind w:left="2175" w:right="229" w:hanging="2175"/>
    </w:pPr>
    <w:rPr>
      <w:rFonts w:ascii="Times New Roman" w:eastAsia="Times New Roman" w:hAnsi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7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3F9B-9D18-4204-88BB-B1E6719B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2242</Words>
  <Characters>13230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GORDION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GORDION</dc:creator>
  <cp:lastModifiedBy>Kukla Jiří</cp:lastModifiedBy>
  <cp:revision>3</cp:revision>
  <cp:lastPrinted>2019-08-13T05:06:00Z</cp:lastPrinted>
  <dcterms:created xsi:type="dcterms:W3CDTF">2019-08-13T10:40:00Z</dcterms:created>
  <dcterms:modified xsi:type="dcterms:W3CDTF">2019-08-13T10:42:00Z</dcterms:modified>
</cp:coreProperties>
</file>