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8E7" w:rsidRPr="003612D2" w:rsidRDefault="006308E7" w:rsidP="006308E7">
      <w:pPr>
        <w:jc w:val="right"/>
        <w:rPr>
          <w:rFonts w:asciiTheme="minorHAnsi" w:hAnsiTheme="minorHAnsi" w:cstheme="minorHAnsi"/>
        </w:rPr>
      </w:pPr>
      <w:bookmarkStart w:id="0" w:name="_GoBack"/>
      <w:bookmarkEnd w:id="0"/>
      <w:r w:rsidRPr="003612D2">
        <w:rPr>
          <w:rFonts w:asciiTheme="minorHAnsi" w:hAnsiTheme="minorHAnsi" w:cstheme="minorHAnsi"/>
          <w:lang w:val="en-US"/>
        </w:rPr>
        <w:t>V Br</w:t>
      </w:r>
      <w:r w:rsidRPr="003612D2">
        <w:rPr>
          <w:rFonts w:asciiTheme="minorHAnsi" w:hAnsiTheme="minorHAnsi" w:cstheme="minorHAnsi"/>
        </w:rPr>
        <w:t xml:space="preserve">ně </w:t>
      </w:r>
      <w:r w:rsidR="00547E68">
        <w:rPr>
          <w:rFonts w:asciiTheme="minorHAnsi" w:hAnsiTheme="minorHAnsi" w:cstheme="minorHAnsi"/>
        </w:rPr>
        <w:t>2</w:t>
      </w:r>
      <w:r w:rsidRPr="003612D2">
        <w:rPr>
          <w:rFonts w:asciiTheme="minorHAnsi" w:hAnsiTheme="minorHAnsi" w:cstheme="minorHAnsi"/>
        </w:rPr>
        <w:t>.</w:t>
      </w:r>
      <w:r w:rsidR="00FF19D0">
        <w:rPr>
          <w:rFonts w:asciiTheme="minorHAnsi" w:hAnsiTheme="minorHAnsi" w:cstheme="minorHAnsi"/>
        </w:rPr>
        <w:t>8</w:t>
      </w:r>
      <w:r w:rsidRPr="003612D2">
        <w:rPr>
          <w:rFonts w:asciiTheme="minorHAnsi" w:hAnsiTheme="minorHAnsi" w:cstheme="minorHAnsi"/>
        </w:rPr>
        <w:t>.20</w:t>
      </w:r>
      <w:r w:rsidR="00923EFD" w:rsidRPr="003612D2">
        <w:rPr>
          <w:rFonts w:asciiTheme="minorHAnsi" w:hAnsiTheme="minorHAnsi" w:cstheme="minorHAnsi"/>
        </w:rPr>
        <w:t>1</w:t>
      </w:r>
      <w:r w:rsidR="00547E68">
        <w:rPr>
          <w:rFonts w:asciiTheme="minorHAnsi" w:hAnsiTheme="minorHAnsi" w:cstheme="minorHAnsi"/>
        </w:rPr>
        <w:t>9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"/>
        <w:gridCol w:w="1433"/>
        <w:gridCol w:w="2513"/>
        <w:gridCol w:w="1171"/>
        <w:gridCol w:w="3742"/>
      </w:tblGrid>
      <w:tr w:rsidR="006308E7" w:rsidRPr="003612D2" w:rsidTr="00116FBC">
        <w:trPr>
          <w:cantSplit/>
          <w:trHeight w:val="1258"/>
        </w:trPr>
        <w:tc>
          <w:tcPr>
            <w:tcW w:w="98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5079C" w:rsidRDefault="00A5079C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:rsidR="00557B25" w:rsidRPr="003612D2" w:rsidRDefault="00557B25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612D2">
              <w:rPr>
                <w:rFonts w:asciiTheme="minorHAnsi" w:hAnsiTheme="minorHAnsi" w:cstheme="minorHAnsi"/>
                <w:b/>
                <w:bCs/>
              </w:rPr>
              <w:t>Krajské státní zastupitelství</w:t>
            </w:r>
          </w:p>
          <w:p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612D2">
              <w:rPr>
                <w:rFonts w:asciiTheme="minorHAnsi" w:hAnsiTheme="minorHAnsi" w:cstheme="minorHAnsi"/>
                <w:b/>
                <w:bCs/>
              </w:rPr>
              <w:t>Mozartova 3</w:t>
            </w:r>
          </w:p>
          <w:p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3612D2">
              <w:rPr>
                <w:rFonts w:asciiTheme="minorHAnsi" w:hAnsiTheme="minorHAnsi" w:cstheme="minorHAnsi"/>
                <w:b/>
                <w:bCs/>
              </w:rPr>
              <w:t>601 52  Brno</w:t>
            </w:r>
            <w:r w:rsidRPr="003612D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308E7" w:rsidRPr="003612D2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547E68">
            <w:pPr>
              <w:pStyle w:val="MSp-text"/>
              <w:tabs>
                <w:tab w:val="left" w:pos="1348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NÁŠ</w:t>
            </w:r>
            <w:r w:rsidR="00DD0139" w:rsidRPr="003612D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 xml:space="preserve">  čj.:</w:t>
            </w:r>
            <w:r w:rsidR="0095143C">
              <w:rPr>
                <w:rFonts w:asciiTheme="minorHAnsi" w:hAnsiTheme="minorHAnsi" w:cstheme="minorHAnsi"/>
                <w:sz w:val="20"/>
                <w:szCs w:val="20"/>
              </w:rPr>
              <w:t xml:space="preserve"> 3 SPR </w:t>
            </w:r>
            <w:r w:rsidR="00116FB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13CD5">
              <w:rPr>
                <w:rFonts w:asciiTheme="minorHAnsi" w:hAnsiTheme="minorHAnsi" w:cstheme="minorHAnsi"/>
                <w:sz w:val="20"/>
                <w:szCs w:val="20"/>
              </w:rPr>
              <w:t xml:space="preserve">306 </w:t>
            </w:r>
            <w:r w:rsidR="00116FBC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213C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16FBC">
              <w:rPr>
                <w:rFonts w:asciiTheme="minorHAnsi" w:hAnsiTheme="minorHAnsi" w:cstheme="minorHAnsi"/>
                <w:sz w:val="20"/>
                <w:szCs w:val="20"/>
              </w:rPr>
              <w:t>201</w:t>
            </w:r>
            <w:r w:rsidR="00547E68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DD1CFE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7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W w:w="3476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76"/>
            </w:tblGrid>
            <w:tr w:rsidR="00CE1A6C" w:rsidRPr="003612D2" w:rsidTr="00EE30E5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CE1A6C" w:rsidRPr="00CE1A6C" w:rsidRDefault="00CE1A6C" w:rsidP="00CE1A6C">
                  <w:pPr>
                    <w:rPr>
                      <w:b/>
                    </w:rPr>
                  </w:pPr>
                  <w:r w:rsidRPr="00CE1A6C">
                    <w:rPr>
                      <w:b/>
                    </w:rPr>
                    <w:t>SOFTCOM GROUP spol.s.r.o.</w:t>
                  </w:r>
                </w:p>
              </w:tc>
            </w:tr>
            <w:tr w:rsidR="00CE1A6C" w:rsidRPr="003612D2" w:rsidTr="00EE30E5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CE1A6C" w:rsidRPr="00EE07F3" w:rsidRDefault="00CE1A6C" w:rsidP="00CE1A6C">
                  <w:r w:rsidRPr="00CE1A6C">
                    <w:t>Hybešova 25,60200 Brno</w:t>
                  </w:r>
                </w:p>
              </w:tc>
            </w:tr>
            <w:tr w:rsidR="006308E7" w:rsidRPr="003612D2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08E7" w:rsidRPr="003612D2" w:rsidRDefault="006308E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6308E7" w:rsidRPr="003612D2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08E7" w:rsidRPr="003612D2" w:rsidRDefault="006308E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6308E7" w:rsidRPr="003612D2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08E7" w:rsidRPr="003612D2" w:rsidRDefault="006308E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6308E7" w:rsidRPr="003612D2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ZE DNE: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VAŠE čj.: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VYŘIZUJE: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TEL.: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3612D2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FAX: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:rsidTr="00116FBC">
        <w:trPr>
          <w:cantSplit/>
          <w:trHeight w:val="227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39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6308E7" w:rsidRPr="003612D2" w:rsidRDefault="006308E7" w:rsidP="006308E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612D2">
        <w:rPr>
          <w:rFonts w:asciiTheme="minorHAnsi" w:hAnsiTheme="minorHAnsi" w:cstheme="minorHAnsi"/>
          <w:b/>
          <w:sz w:val="28"/>
          <w:szCs w:val="28"/>
        </w:rPr>
        <w:t>Objednávka</w:t>
      </w:r>
    </w:p>
    <w:p w:rsidR="00923EFD" w:rsidRPr="003612D2" w:rsidRDefault="006308E7" w:rsidP="003612D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612D2">
        <w:rPr>
          <w:rFonts w:asciiTheme="minorHAnsi" w:hAnsiTheme="minorHAnsi" w:cstheme="minorHAnsi"/>
        </w:rPr>
        <w:tab/>
      </w:r>
      <w:r w:rsidR="00923EFD" w:rsidRPr="003612D2">
        <w:rPr>
          <w:rFonts w:asciiTheme="minorHAnsi" w:hAnsiTheme="minorHAnsi" w:cstheme="minorHAnsi"/>
          <w:color w:val="auto"/>
          <w:sz w:val="22"/>
          <w:szCs w:val="22"/>
        </w:rPr>
        <w:t xml:space="preserve">Dobrý den, </w:t>
      </w:r>
    </w:p>
    <w:p w:rsidR="00923EFD" w:rsidRPr="003612D2" w:rsidRDefault="00923EFD" w:rsidP="00923EFD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</w:p>
    <w:p w:rsidR="00923EFD" w:rsidRDefault="00D10E8F" w:rsidP="00923EFD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dle nabídky </w:t>
      </w:r>
      <w:r w:rsidR="00547E68" w:rsidRPr="00547E68">
        <w:rPr>
          <w:rFonts w:asciiTheme="minorHAnsi" w:hAnsiTheme="minorHAnsi" w:cstheme="minorHAnsi"/>
          <w:color w:val="auto"/>
          <w:sz w:val="22"/>
          <w:szCs w:val="22"/>
        </w:rPr>
        <w:t>NA19002275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23EFD" w:rsidRPr="003612D2">
        <w:rPr>
          <w:rFonts w:asciiTheme="minorHAnsi" w:hAnsiTheme="minorHAnsi" w:cstheme="minorHAnsi"/>
          <w:color w:val="auto"/>
          <w:sz w:val="22"/>
          <w:szCs w:val="22"/>
        </w:rPr>
        <w:t>závazně objednávám</w:t>
      </w:r>
      <w:r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:rsidR="00E63FA5" w:rsidRDefault="00E63FA5" w:rsidP="00E63FA5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0"/>
        <w:gridCol w:w="585"/>
      </w:tblGrid>
      <w:tr w:rsidR="00547E68" w:rsidTr="00547E68">
        <w:trPr>
          <w:trHeight w:val="300"/>
        </w:trPr>
        <w:tc>
          <w:tcPr>
            <w:tcW w:w="8980" w:type="dxa"/>
            <w:shd w:val="clear" w:color="000000" w:fill="BFBFBF"/>
            <w:noWrap/>
            <w:vAlign w:val="bottom"/>
            <w:hideMark/>
          </w:tcPr>
          <w:p w:rsidR="00547E68" w:rsidRDefault="00547E6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560" w:type="dxa"/>
            <w:shd w:val="clear" w:color="000000" w:fill="BFBFBF"/>
            <w:noWrap/>
            <w:vAlign w:val="bottom"/>
            <w:hideMark/>
          </w:tcPr>
          <w:p w:rsidR="00547E68" w:rsidRDefault="00547E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Kusů</w:t>
            </w:r>
          </w:p>
        </w:tc>
      </w:tr>
      <w:tr w:rsidR="00547E68" w:rsidTr="00547E68">
        <w:trPr>
          <w:trHeight w:val="300"/>
        </w:trPr>
        <w:tc>
          <w:tcPr>
            <w:tcW w:w="8980" w:type="dxa"/>
            <w:shd w:val="clear" w:color="auto" w:fill="auto"/>
            <w:noWrap/>
            <w:vAlign w:val="bottom"/>
            <w:hideMark/>
          </w:tcPr>
          <w:p w:rsidR="00547E68" w:rsidRDefault="00547E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WD RED NAS WD80EFAX 8TB SATAIII/600 256MB cache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47E68" w:rsidRDefault="00547E6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547E68" w:rsidTr="00547E68">
        <w:trPr>
          <w:trHeight w:val="300"/>
        </w:trPr>
        <w:tc>
          <w:tcPr>
            <w:tcW w:w="8980" w:type="dxa"/>
            <w:shd w:val="clear" w:color="auto" w:fill="auto"/>
            <w:noWrap/>
            <w:vAlign w:val="bottom"/>
            <w:hideMark/>
          </w:tcPr>
          <w:p w:rsidR="00547E68" w:rsidRDefault="00547E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Synology DiskStation DS218+ (DS218+)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47E68" w:rsidRDefault="00547E6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547E68" w:rsidTr="00547E68">
        <w:trPr>
          <w:trHeight w:val="300"/>
        </w:trPr>
        <w:tc>
          <w:tcPr>
            <w:tcW w:w="8980" w:type="dxa"/>
            <w:shd w:val="clear" w:color="auto" w:fill="auto"/>
            <w:noWrap/>
            <w:vAlign w:val="bottom"/>
            <w:hideMark/>
          </w:tcPr>
          <w:p w:rsidR="00547E68" w:rsidRDefault="00547E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HP RI04 4-článková baterie pro ProBook 450 G3, 455 G3, 470 G3, P3G15AA (P3G15AA)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47E68" w:rsidRDefault="00547E6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547E68" w:rsidTr="00547E68">
        <w:trPr>
          <w:trHeight w:val="300"/>
        </w:trPr>
        <w:tc>
          <w:tcPr>
            <w:tcW w:w="8980" w:type="dxa"/>
            <w:shd w:val="clear" w:color="auto" w:fill="auto"/>
            <w:noWrap/>
            <w:vAlign w:val="bottom"/>
            <w:hideMark/>
          </w:tcPr>
          <w:p w:rsidR="00547E68" w:rsidRDefault="00547E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Canon i-SENSYS FAX-L150 (5258B016)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47E68" w:rsidRDefault="00547E6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547E68" w:rsidTr="00547E68">
        <w:trPr>
          <w:trHeight w:val="300"/>
        </w:trPr>
        <w:tc>
          <w:tcPr>
            <w:tcW w:w="8980" w:type="dxa"/>
            <w:shd w:val="clear" w:color="auto" w:fill="auto"/>
            <w:noWrap/>
            <w:vAlign w:val="bottom"/>
            <w:hideMark/>
          </w:tcPr>
          <w:p w:rsidR="00547E68" w:rsidRDefault="00547E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HP 507X Toner Cart Black High capacity CE400X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47E68" w:rsidRDefault="00547E6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547E68" w:rsidTr="00547E68">
        <w:trPr>
          <w:trHeight w:val="300"/>
        </w:trPr>
        <w:tc>
          <w:tcPr>
            <w:tcW w:w="8980" w:type="dxa"/>
            <w:shd w:val="clear" w:color="auto" w:fill="auto"/>
            <w:noWrap/>
            <w:vAlign w:val="bottom"/>
            <w:hideMark/>
          </w:tcPr>
          <w:p w:rsidR="00547E68" w:rsidRDefault="00547E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HP Toner Cart Cyan CE401A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47E68" w:rsidRDefault="00547E6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547E68" w:rsidTr="00547E68">
        <w:trPr>
          <w:trHeight w:val="300"/>
        </w:trPr>
        <w:tc>
          <w:tcPr>
            <w:tcW w:w="8980" w:type="dxa"/>
            <w:shd w:val="clear" w:color="auto" w:fill="auto"/>
            <w:noWrap/>
            <w:vAlign w:val="bottom"/>
            <w:hideMark/>
          </w:tcPr>
          <w:p w:rsidR="00547E68" w:rsidRDefault="00547E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HP Toner Cart Yellow CE402A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47E68" w:rsidRDefault="00547E6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547E68" w:rsidTr="00547E68">
        <w:trPr>
          <w:trHeight w:val="300"/>
        </w:trPr>
        <w:tc>
          <w:tcPr>
            <w:tcW w:w="8980" w:type="dxa"/>
            <w:shd w:val="clear" w:color="auto" w:fill="auto"/>
            <w:noWrap/>
            <w:vAlign w:val="bottom"/>
            <w:hideMark/>
          </w:tcPr>
          <w:p w:rsidR="00547E68" w:rsidRDefault="00547E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HP Toner Cart Magenta CE403A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47E68" w:rsidRDefault="00547E6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547E68" w:rsidTr="00547E68">
        <w:trPr>
          <w:trHeight w:val="300"/>
        </w:trPr>
        <w:tc>
          <w:tcPr>
            <w:tcW w:w="8980" w:type="dxa"/>
            <w:shd w:val="clear" w:color="auto" w:fill="auto"/>
            <w:noWrap/>
            <w:vAlign w:val="bottom"/>
            <w:hideMark/>
          </w:tcPr>
          <w:p w:rsidR="00547E68" w:rsidRDefault="00547E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Mikrotik RB2011iL-IN  (RB2011iL-IN)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47E68" w:rsidRDefault="00547E6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547E68" w:rsidTr="00547E68">
        <w:trPr>
          <w:trHeight w:val="300"/>
        </w:trPr>
        <w:tc>
          <w:tcPr>
            <w:tcW w:w="8980" w:type="dxa"/>
            <w:shd w:val="clear" w:color="auto" w:fill="auto"/>
            <w:noWrap/>
            <w:vAlign w:val="bottom"/>
            <w:hideMark/>
          </w:tcPr>
          <w:p w:rsidR="00547E68" w:rsidRDefault="00547E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Kingston KSM26RD4/32MEI (KSM26RD4/32MEI)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47E68" w:rsidRDefault="00547E6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547E68" w:rsidTr="00547E68">
        <w:trPr>
          <w:trHeight w:val="300"/>
        </w:trPr>
        <w:tc>
          <w:tcPr>
            <w:tcW w:w="8980" w:type="dxa"/>
            <w:shd w:val="clear" w:color="auto" w:fill="auto"/>
            <w:noWrap/>
            <w:vAlign w:val="bottom"/>
            <w:hideMark/>
          </w:tcPr>
          <w:p w:rsidR="00547E68" w:rsidRDefault="00547E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Micro SDHC EVO Plus 32GB UHS-I + SD adaptér  (MB-MC32GA/EU)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47E68" w:rsidRDefault="00547E6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547E68" w:rsidTr="00547E68">
        <w:trPr>
          <w:trHeight w:val="300"/>
        </w:trPr>
        <w:tc>
          <w:tcPr>
            <w:tcW w:w="8980" w:type="dxa"/>
            <w:shd w:val="clear" w:color="auto" w:fill="auto"/>
            <w:noWrap/>
            <w:vAlign w:val="bottom"/>
            <w:hideMark/>
          </w:tcPr>
          <w:p w:rsidR="00547E68" w:rsidRDefault="00547E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SanDisk Micro SDXC Ultra Android 64GB 100MB/s A1 UHS-I + SD adaptér (SDSQUAR-064G-GN6MA)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47E68" w:rsidRDefault="00547E6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547E68" w:rsidTr="00547E68">
        <w:trPr>
          <w:trHeight w:val="300"/>
        </w:trPr>
        <w:tc>
          <w:tcPr>
            <w:tcW w:w="8980" w:type="dxa"/>
            <w:shd w:val="clear" w:color="auto" w:fill="auto"/>
            <w:noWrap/>
            <w:vAlign w:val="bottom"/>
            <w:hideMark/>
          </w:tcPr>
          <w:p w:rsidR="00547E68" w:rsidRDefault="00547E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SSD 860 EVO, 2,5" - 2TB  (MZ-76E2T0B/EU)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47E68" w:rsidRDefault="00547E6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547E68" w:rsidTr="00547E68">
        <w:trPr>
          <w:trHeight w:val="300"/>
        </w:trPr>
        <w:tc>
          <w:tcPr>
            <w:tcW w:w="8980" w:type="dxa"/>
            <w:shd w:val="clear" w:color="auto" w:fill="auto"/>
            <w:noWrap/>
            <w:vAlign w:val="bottom"/>
            <w:hideMark/>
          </w:tcPr>
          <w:p w:rsidR="00547E68" w:rsidRDefault="00547E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SSD 860 EVO, 2,5" - 1TB  (MZ-76E1T0B/EU)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47E68" w:rsidRDefault="00547E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547E68" w:rsidTr="00547E68">
        <w:trPr>
          <w:trHeight w:val="300"/>
        </w:trPr>
        <w:tc>
          <w:tcPr>
            <w:tcW w:w="8980" w:type="dxa"/>
            <w:shd w:val="clear" w:color="auto" w:fill="auto"/>
            <w:noWrap/>
            <w:vAlign w:val="bottom"/>
            <w:hideMark/>
          </w:tcPr>
          <w:p w:rsidR="00547E68" w:rsidRDefault="00547E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APC RBC24 náhr. baterie pro SU1400RMI2U,SUA1500RMI2U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47E68" w:rsidRDefault="00547E6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547E68" w:rsidTr="00547E68">
        <w:trPr>
          <w:trHeight w:val="300"/>
        </w:trPr>
        <w:tc>
          <w:tcPr>
            <w:tcW w:w="8980" w:type="dxa"/>
            <w:shd w:val="clear" w:color="auto" w:fill="auto"/>
            <w:noWrap/>
            <w:vAlign w:val="bottom"/>
            <w:hideMark/>
          </w:tcPr>
          <w:p w:rsidR="00547E68" w:rsidRDefault="00547E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EVERKI VENUE brašna Ipad/Kindle pro 10,5" prémiová řada  (EKS622)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47E68" w:rsidRDefault="00547E6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</w:tbl>
    <w:p w:rsidR="00557B25" w:rsidRDefault="00557B25" w:rsidP="00547E6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923EFD" w:rsidRDefault="00CE1A6C" w:rsidP="00923EFD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Adresa pro dodání</w:t>
      </w:r>
      <w:r w:rsidR="00C502ED" w:rsidRPr="00D9568D"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</w:p>
    <w:p w:rsidR="00C502ED" w:rsidRDefault="00DD1CFE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Krajské</w:t>
      </w:r>
      <w:r w:rsidR="00C502ED">
        <w:rPr>
          <w:rFonts w:asciiTheme="minorHAnsi" w:hAnsiTheme="minorHAnsi" w:cstheme="minorHAnsi"/>
          <w:color w:val="auto"/>
          <w:sz w:val="22"/>
          <w:szCs w:val="22"/>
        </w:rPr>
        <w:t xml:space="preserve"> státní zastupitelství v</w:t>
      </w:r>
      <w:r w:rsidR="00E63FA5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C502ED">
        <w:rPr>
          <w:rFonts w:asciiTheme="minorHAnsi" w:hAnsiTheme="minorHAnsi" w:cstheme="minorHAnsi"/>
          <w:color w:val="auto"/>
          <w:sz w:val="22"/>
          <w:szCs w:val="22"/>
        </w:rPr>
        <w:t>Brně</w:t>
      </w:r>
      <w:r w:rsidR="00E63FA5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>
        <w:rPr>
          <w:rFonts w:asciiTheme="minorHAnsi" w:hAnsiTheme="minorHAnsi" w:cstheme="minorHAnsi"/>
          <w:color w:val="auto"/>
          <w:sz w:val="22"/>
          <w:szCs w:val="22"/>
        </w:rPr>
        <w:t>Mozartova 3</w:t>
      </w:r>
      <w:r w:rsidR="00E63FA5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C502ED">
        <w:rPr>
          <w:rFonts w:asciiTheme="minorHAnsi" w:hAnsiTheme="minorHAnsi" w:cstheme="minorHAnsi"/>
          <w:color w:val="auto"/>
          <w:sz w:val="22"/>
          <w:szCs w:val="22"/>
        </w:rPr>
        <w:t>6</w:t>
      </w:r>
      <w:r>
        <w:rPr>
          <w:rFonts w:asciiTheme="minorHAnsi" w:hAnsiTheme="minorHAnsi" w:cstheme="minorHAnsi"/>
          <w:color w:val="auto"/>
          <w:sz w:val="22"/>
          <w:szCs w:val="22"/>
        </w:rPr>
        <w:t>01</w:t>
      </w:r>
      <w:r w:rsidR="00C502E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C502ED">
        <w:rPr>
          <w:rFonts w:asciiTheme="minorHAnsi" w:hAnsiTheme="minorHAnsi" w:cstheme="minorHAnsi"/>
          <w:color w:val="auto"/>
          <w:sz w:val="22"/>
          <w:szCs w:val="22"/>
        </w:rPr>
        <w:t>2 Brno</w:t>
      </w:r>
    </w:p>
    <w:p w:rsidR="00DD1CFE" w:rsidRDefault="00DD1CFE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C502ED" w:rsidRDefault="00C502ED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Kontaktní osoba: </w:t>
      </w:r>
    </w:p>
    <w:p w:rsidR="00C502ED" w:rsidRDefault="00C502ED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923EFD" w:rsidRPr="00D9568D" w:rsidRDefault="00923EFD" w:rsidP="00923EFD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9568D">
        <w:rPr>
          <w:rFonts w:asciiTheme="minorHAnsi" w:hAnsiTheme="minorHAnsi" w:cstheme="minorHAnsi"/>
          <w:b/>
          <w:color w:val="auto"/>
          <w:sz w:val="22"/>
          <w:szCs w:val="22"/>
        </w:rPr>
        <w:t xml:space="preserve">Fakturační údaje: </w:t>
      </w:r>
    </w:p>
    <w:p w:rsidR="00923EFD" w:rsidRPr="003612D2" w:rsidRDefault="00923EFD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612D2">
        <w:rPr>
          <w:rFonts w:asciiTheme="minorHAnsi" w:hAnsiTheme="minorHAnsi" w:cstheme="minorHAnsi"/>
          <w:color w:val="auto"/>
          <w:sz w:val="22"/>
          <w:szCs w:val="22"/>
        </w:rPr>
        <w:t xml:space="preserve">Krajské statni zastupitelství v Brně </w:t>
      </w:r>
      <w:r w:rsidR="00E63FA5">
        <w:rPr>
          <w:rFonts w:asciiTheme="minorHAnsi" w:hAnsiTheme="minorHAnsi" w:cstheme="minorHAnsi"/>
          <w:color w:val="auto"/>
          <w:sz w:val="22"/>
          <w:szCs w:val="22"/>
        </w:rPr>
        <w:t xml:space="preserve">,Mozartova 3, 601 52 Brno, </w:t>
      </w:r>
      <w:r w:rsidRPr="003612D2">
        <w:rPr>
          <w:rFonts w:asciiTheme="minorHAnsi" w:hAnsiTheme="minorHAnsi" w:cstheme="minorHAnsi"/>
          <w:color w:val="auto"/>
          <w:sz w:val="22"/>
          <w:szCs w:val="22"/>
        </w:rPr>
        <w:t xml:space="preserve">IČO: 00026069 </w:t>
      </w:r>
    </w:p>
    <w:p w:rsidR="00923EFD" w:rsidRPr="003612D2" w:rsidRDefault="00923EFD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923EFD" w:rsidRPr="003612D2" w:rsidRDefault="00923EFD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612D2">
        <w:rPr>
          <w:rFonts w:asciiTheme="minorHAnsi" w:hAnsiTheme="minorHAnsi" w:cstheme="minorHAnsi"/>
          <w:color w:val="auto"/>
          <w:sz w:val="22"/>
          <w:szCs w:val="22"/>
        </w:rPr>
        <w:t xml:space="preserve">Předem děkuji a jsem s pozdravem. </w:t>
      </w:r>
    </w:p>
    <w:p w:rsidR="003612D2" w:rsidRPr="003612D2" w:rsidRDefault="003612D2" w:rsidP="003612D2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6308E7" w:rsidRPr="003612D2">
        <w:rPr>
          <w:rFonts w:asciiTheme="minorHAnsi" w:hAnsiTheme="minorHAnsi" w:cstheme="minorHAnsi"/>
          <w:sz w:val="22"/>
          <w:szCs w:val="22"/>
        </w:rPr>
        <w:t xml:space="preserve">    </w:t>
      </w:r>
    </w:p>
    <w:p w:rsidR="006308E7" w:rsidRPr="003612D2" w:rsidRDefault="006308E7" w:rsidP="003612D2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</w:p>
    <w:sectPr w:rsidR="006308E7" w:rsidRPr="00361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8E7"/>
    <w:rsid w:val="000C6CA0"/>
    <w:rsid w:val="000D7D45"/>
    <w:rsid w:val="00116FBC"/>
    <w:rsid w:val="00182A63"/>
    <w:rsid w:val="00213CD5"/>
    <w:rsid w:val="00232E6A"/>
    <w:rsid w:val="0029307C"/>
    <w:rsid w:val="002B3A3A"/>
    <w:rsid w:val="003612D2"/>
    <w:rsid w:val="0047400A"/>
    <w:rsid w:val="00547E68"/>
    <w:rsid w:val="00550637"/>
    <w:rsid w:val="00557B25"/>
    <w:rsid w:val="00626924"/>
    <w:rsid w:val="006308E7"/>
    <w:rsid w:val="008C24E0"/>
    <w:rsid w:val="00923EFD"/>
    <w:rsid w:val="00926FDE"/>
    <w:rsid w:val="00935D36"/>
    <w:rsid w:val="0095143C"/>
    <w:rsid w:val="009E3F25"/>
    <w:rsid w:val="00A5079C"/>
    <w:rsid w:val="00AE3A89"/>
    <w:rsid w:val="00B010AF"/>
    <w:rsid w:val="00B74770"/>
    <w:rsid w:val="00C23436"/>
    <w:rsid w:val="00C36552"/>
    <w:rsid w:val="00C502ED"/>
    <w:rsid w:val="00CA0898"/>
    <w:rsid w:val="00CE1A6C"/>
    <w:rsid w:val="00CF3524"/>
    <w:rsid w:val="00D10E8F"/>
    <w:rsid w:val="00D2148D"/>
    <w:rsid w:val="00D5148C"/>
    <w:rsid w:val="00D7249E"/>
    <w:rsid w:val="00D9568D"/>
    <w:rsid w:val="00DD0139"/>
    <w:rsid w:val="00DD1CFE"/>
    <w:rsid w:val="00DF18DF"/>
    <w:rsid w:val="00E63FA5"/>
    <w:rsid w:val="00FA534C"/>
    <w:rsid w:val="00FF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6470D9F-535A-41E1-BF16-C9E26029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qFormat/>
    <w:rsid w:val="00DD01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p-text">
    <w:name w:val="MSp-text"/>
    <w:basedOn w:val="Normln"/>
    <w:rsid w:val="006308E7"/>
    <w:pPr>
      <w:tabs>
        <w:tab w:val="left" w:pos="720"/>
      </w:tabs>
      <w:spacing w:after="240"/>
      <w:ind w:firstLine="720"/>
      <w:jc w:val="both"/>
    </w:pPr>
    <w:rPr>
      <w:lang w:eastAsia="en-US"/>
    </w:rPr>
  </w:style>
  <w:style w:type="character" w:styleId="Hypertextovodkaz">
    <w:name w:val="Hyperlink"/>
    <w:basedOn w:val="Standardnpsmoodstavce"/>
    <w:rsid w:val="006308E7"/>
    <w:rPr>
      <w:color w:val="0000FF"/>
      <w:u w:val="single"/>
    </w:rPr>
  </w:style>
  <w:style w:type="paragraph" w:customStyle="1" w:styleId="Default">
    <w:name w:val="Default"/>
    <w:rsid w:val="00923EF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Mkatabulky">
    <w:name w:val="Table Grid"/>
    <w:basedOn w:val="Normlntabulka"/>
    <w:rsid w:val="00E63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1192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Brně 5</vt:lpstr>
    </vt:vector>
  </TitlesOfParts>
  <Company>MSp ČR</Company>
  <LinksUpToDate>false</LinksUpToDate>
  <CharactersWithSpaces>1397</CharactersWithSpaces>
  <SharedDoc>false</SharedDoc>
  <HLinks>
    <vt:vector size="6" baseType="variant">
      <vt:variant>
        <vt:i4>3670091</vt:i4>
      </vt:variant>
      <vt:variant>
        <vt:i4>0</vt:i4>
      </vt:variant>
      <vt:variant>
        <vt:i4>0</vt:i4>
      </vt:variant>
      <vt:variant>
        <vt:i4>5</vt:i4>
      </vt:variant>
      <vt:variant>
        <vt:lpwstr>mailto:mludin@ksz.justice.cz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Brně 5</dc:title>
  <dc:creator>Martin Ludin</dc:creator>
  <cp:lastModifiedBy>_</cp:lastModifiedBy>
  <cp:revision>2</cp:revision>
  <cp:lastPrinted>2004-08-30T07:41:00Z</cp:lastPrinted>
  <dcterms:created xsi:type="dcterms:W3CDTF">2019-08-12T10:46:00Z</dcterms:created>
  <dcterms:modified xsi:type="dcterms:W3CDTF">2019-08-12T10:46:00Z</dcterms:modified>
</cp:coreProperties>
</file>