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75C48" w14:textId="3C18DBED" w:rsidR="00EF69DF" w:rsidRPr="00BE78A0" w:rsidRDefault="00EF69DF" w:rsidP="00BE78A0">
      <w:pPr>
        <w:tabs>
          <w:tab w:val="left" w:pos="1418"/>
        </w:tabs>
        <w:rPr>
          <w:rFonts w:ascii="Segoe UI" w:hAnsi="Segoe UI" w:cs="Segoe UI"/>
          <w:iCs/>
          <w:szCs w:val="20"/>
        </w:rPr>
      </w:pPr>
      <w:r w:rsidRPr="00BE78A0">
        <w:rPr>
          <w:rFonts w:ascii="Segoe UI" w:hAnsi="Segoe UI" w:cs="Segoe UI"/>
          <w:iCs/>
          <w:szCs w:val="20"/>
        </w:rPr>
        <w:t>Č. smlouvy:</w:t>
      </w:r>
      <w:r w:rsidRPr="00BE78A0">
        <w:rPr>
          <w:rFonts w:ascii="Segoe UI" w:hAnsi="Segoe UI" w:cs="Segoe UI"/>
          <w:iCs/>
          <w:szCs w:val="20"/>
        </w:rPr>
        <w:tab/>
      </w:r>
      <w:r w:rsidR="0001449B">
        <w:rPr>
          <w:rFonts w:ascii="Segoe UI" w:hAnsi="Segoe UI" w:cs="Segoe UI"/>
          <w:iCs/>
          <w:szCs w:val="20"/>
        </w:rPr>
        <w:t>701/2019</w:t>
      </w:r>
    </w:p>
    <w:p w14:paraId="75EC0B59" w14:textId="77777777" w:rsidR="00EF69DF" w:rsidRPr="00BE78A0" w:rsidRDefault="00EF69DF" w:rsidP="00EF69DF">
      <w:pPr>
        <w:tabs>
          <w:tab w:val="left" w:pos="1418"/>
        </w:tabs>
        <w:rPr>
          <w:rFonts w:ascii="Segoe UI" w:hAnsi="Segoe UI" w:cs="Segoe UI"/>
          <w:iCs/>
          <w:szCs w:val="20"/>
        </w:rPr>
      </w:pPr>
      <w:r w:rsidRPr="00BE78A0">
        <w:rPr>
          <w:rFonts w:ascii="Segoe UI" w:hAnsi="Segoe UI" w:cs="Segoe UI"/>
          <w:iCs/>
          <w:szCs w:val="20"/>
        </w:rPr>
        <w:t>Č. VZ:</w:t>
      </w:r>
      <w:r w:rsidRPr="00BE78A0">
        <w:rPr>
          <w:rFonts w:ascii="Segoe UI" w:hAnsi="Segoe UI" w:cs="Segoe UI"/>
          <w:iCs/>
          <w:szCs w:val="20"/>
        </w:rPr>
        <w:tab/>
        <w:t>1/2016</w:t>
      </w:r>
    </w:p>
    <w:p w14:paraId="7B7C4353" w14:textId="77777777" w:rsidR="00EF69DF" w:rsidRPr="00BE78A0" w:rsidRDefault="00B31611" w:rsidP="00BE78A0">
      <w:pPr>
        <w:pStyle w:val="Nzev"/>
        <w:spacing w:before="480"/>
        <w:rPr>
          <w:rFonts w:cs="Segoe UI"/>
          <w:sz w:val="32"/>
          <w:szCs w:val="20"/>
        </w:rPr>
      </w:pPr>
      <w:r w:rsidRPr="00BE78A0">
        <w:rPr>
          <w:rFonts w:cs="Segoe UI"/>
          <w:sz w:val="32"/>
          <w:szCs w:val="20"/>
        </w:rPr>
        <w:t>Smlouva o dílo</w:t>
      </w:r>
    </w:p>
    <w:p w14:paraId="692FB9DE" w14:textId="77777777" w:rsidR="00A76889" w:rsidRPr="00BE78A0" w:rsidRDefault="00A76889" w:rsidP="00A76889">
      <w:pPr>
        <w:spacing w:before="360" w:after="120" w:line="264" w:lineRule="auto"/>
        <w:rPr>
          <w:rFonts w:ascii="Segoe UI" w:hAnsi="Segoe UI" w:cs="Segoe UI"/>
          <w:b/>
          <w:caps/>
          <w:szCs w:val="20"/>
        </w:rPr>
      </w:pPr>
      <w:r w:rsidRPr="00BE78A0">
        <w:rPr>
          <w:rFonts w:ascii="Segoe UI" w:hAnsi="Segoe UI" w:cs="Segoe UI"/>
          <w:b/>
          <w:caps/>
          <w:szCs w:val="20"/>
        </w:rPr>
        <w:t>Smluvní strany:</w:t>
      </w:r>
    </w:p>
    <w:p w14:paraId="66FA5715" w14:textId="77777777" w:rsidR="00A76889" w:rsidRPr="00BE78A0" w:rsidRDefault="00A76889" w:rsidP="00A76889">
      <w:pPr>
        <w:spacing w:line="264" w:lineRule="auto"/>
        <w:rPr>
          <w:rFonts w:ascii="Segoe UI" w:hAnsi="Segoe UI" w:cs="Segoe UI"/>
          <w:b/>
          <w:iCs/>
          <w:szCs w:val="20"/>
        </w:rPr>
      </w:pPr>
      <w:r w:rsidRPr="00BE78A0">
        <w:rPr>
          <w:rFonts w:ascii="Segoe UI" w:hAnsi="Segoe UI" w:cs="Segoe UI"/>
          <w:b/>
          <w:iCs/>
          <w:szCs w:val="20"/>
        </w:rPr>
        <w:t>Státní fond životního prostředí České republiky</w:t>
      </w:r>
    </w:p>
    <w:p w14:paraId="2CEBADE0" w14:textId="77777777" w:rsidR="00A76889" w:rsidRPr="00BE78A0" w:rsidRDefault="00A76889" w:rsidP="00A76889">
      <w:pPr>
        <w:spacing w:line="264" w:lineRule="auto"/>
        <w:rPr>
          <w:rFonts w:ascii="Segoe UI" w:hAnsi="Segoe UI" w:cs="Segoe UI"/>
          <w:iCs/>
          <w:szCs w:val="20"/>
        </w:rPr>
      </w:pPr>
      <w:r w:rsidRPr="00BE78A0">
        <w:rPr>
          <w:rFonts w:ascii="Segoe UI" w:hAnsi="Segoe UI" w:cs="Segoe UI"/>
          <w:iCs/>
          <w:szCs w:val="20"/>
        </w:rPr>
        <w:t>zřízený zákonem č. 388/1991 Sb., o Státním fondu životního prostředí České republiky</w:t>
      </w:r>
    </w:p>
    <w:p w14:paraId="687A3DC5" w14:textId="77777777" w:rsidR="00A76889" w:rsidRPr="00BE78A0" w:rsidRDefault="00A76889" w:rsidP="00A76889">
      <w:pPr>
        <w:spacing w:line="264" w:lineRule="auto"/>
        <w:rPr>
          <w:rFonts w:ascii="Segoe UI" w:hAnsi="Segoe UI" w:cs="Segoe UI"/>
          <w:iCs/>
          <w:szCs w:val="20"/>
        </w:rPr>
      </w:pPr>
      <w:r w:rsidRPr="00BE78A0">
        <w:rPr>
          <w:rFonts w:ascii="Segoe UI" w:hAnsi="Segoe UI" w:cs="Segoe UI"/>
          <w:iCs/>
          <w:szCs w:val="20"/>
        </w:rPr>
        <w:t>se sídlem Kaplanova 1931/1, 148 00 Praha 11 – Chodov</w:t>
      </w:r>
    </w:p>
    <w:p w14:paraId="34A08EC6" w14:textId="77777777" w:rsidR="00A76889" w:rsidRPr="00BE78A0" w:rsidRDefault="00A76889" w:rsidP="00A76889">
      <w:pPr>
        <w:spacing w:line="264" w:lineRule="auto"/>
        <w:rPr>
          <w:rFonts w:ascii="Segoe UI" w:hAnsi="Segoe UI" w:cs="Segoe UI"/>
          <w:iCs/>
          <w:szCs w:val="20"/>
        </w:rPr>
      </w:pPr>
      <w:r w:rsidRPr="00BE78A0">
        <w:rPr>
          <w:rFonts w:ascii="Segoe UI" w:hAnsi="Segoe UI" w:cs="Segoe UI"/>
          <w:iCs/>
          <w:szCs w:val="20"/>
        </w:rPr>
        <w:t>zastoupen Ing. Petrem Valdmanem, ředitelem SFŽP ČR</w:t>
      </w:r>
    </w:p>
    <w:p w14:paraId="0E922477" w14:textId="77777777" w:rsidR="00A76889" w:rsidRPr="00BE78A0" w:rsidRDefault="00A76889" w:rsidP="00A76889">
      <w:pPr>
        <w:spacing w:line="264" w:lineRule="auto"/>
        <w:rPr>
          <w:rFonts w:ascii="Segoe UI" w:hAnsi="Segoe UI" w:cs="Segoe UI"/>
          <w:iCs/>
          <w:szCs w:val="20"/>
        </w:rPr>
      </w:pPr>
      <w:r w:rsidRPr="00BE78A0">
        <w:rPr>
          <w:rFonts w:ascii="Segoe UI" w:hAnsi="Segoe UI" w:cs="Segoe UI"/>
          <w:iCs/>
          <w:szCs w:val="20"/>
        </w:rPr>
        <w:t>IČ: 00020729</w:t>
      </w:r>
    </w:p>
    <w:p w14:paraId="178D973D" w14:textId="77777777" w:rsidR="00A76889" w:rsidRPr="00BE78A0" w:rsidRDefault="00A76889" w:rsidP="00A76889">
      <w:pPr>
        <w:spacing w:line="264" w:lineRule="auto"/>
        <w:rPr>
          <w:rFonts w:ascii="Segoe UI" w:hAnsi="Segoe UI" w:cs="Segoe UI"/>
          <w:iCs/>
          <w:szCs w:val="20"/>
        </w:rPr>
      </w:pPr>
      <w:r w:rsidRPr="00BE78A0">
        <w:rPr>
          <w:rFonts w:ascii="Segoe UI" w:hAnsi="Segoe UI" w:cs="Segoe UI"/>
          <w:iCs/>
          <w:szCs w:val="20"/>
        </w:rPr>
        <w:t>není plátcem DPH</w:t>
      </w:r>
    </w:p>
    <w:p w14:paraId="2DEFC6DE" w14:textId="77777777" w:rsidR="00A76889" w:rsidRPr="00BE78A0" w:rsidRDefault="00A76889" w:rsidP="00A76889">
      <w:pPr>
        <w:spacing w:line="264" w:lineRule="auto"/>
        <w:rPr>
          <w:rFonts w:ascii="Segoe UI" w:hAnsi="Segoe UI" w:cs="Segoe UI"/>
          <w:iCs/>
          <w:szCs w:val="20"/>
        </w:rPr>
      </w:pPr>
      <w:r w:rsidRPr="00BE78A0">
        <w:rPr>
          <w:rFonts w:ascii="Segoe UI" w:hAnsi="Segoe UI" w:cs="Segoe UI"/>
          <w:iCs/>
          <w:szCs w:val="20"/>
        </w:rPr>
        <w:t>korespondenční a kontaktní adresa: Olbrachtova 2006/9, 140 00 Praha 4 – Krč</w:t>
      </w:r>
    </w:p>
    <w:p w14:paraId="22CAD456" w14:textId="60E9A766" w:rsidR="00A76889" w:rsidRPr="00BE78A0" w:rsidRDefault="00A76889" w:rsidP="00A76889">
      <w:pPr>
        <w:spacing w:line="264" w:lineRule="auto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 xml:space="preserve">bankovní spojení: Česká národní banka, č. účtu: </w:t>
      </w:r>
      <w:proofErr w:type="spellStart"/>
      <w:r w:rsidR="00F571C5" w:rsidRPr="00F571C5">
        <w:rPr>
          <w:rFonts w:ascii="Segoe UI" w:hAnsi="Segoe UI" w:cs="Segoe UI"/>
          <w:iCs/>
          <w:szCs w:val="20"/>
          <w:highlight w:val="yellow"/>
        </w:rPr>
        <w:t>xxxxxx</w:t>
      </w:r>
      <w:proofErr w:type="spellEnd"/>
    </w:p>
    <w:p w14:paraId="5A40A788" w14:textId="30E56534" w:rsidR="00A76889" w:rsidRPr="00BE78A0" w:rsidRDefault="00A76889" w:rsidP="00A76889">
      <w:pPr>
        <w:spacing w:line="264" w:lineRule="auto"/>
        <w:rPr>
          <w:rFonts w:ascii="Segoe UI" w:hAnsi="Segoe UI" w:cs="Segoe UI"/>
          <w:iCs/>
          <w:szCs w:val="20"/>
        </w:rPr>
      </w:pPr>
      <w:r w:rsidRPr="00BE78A0">
        <w:rPr>
          <w:rFonts w:ascii="Segoe UI" w:hAnsi="Segoe UI" w:cs="Segoe UI"/>
          <w:iCs/>
          <w:szCs w:val="20"/>
        </w:rPr>
        <w:t xml:space="preserve">kontaktní osoba pro účely smlouvy: </w:t>
      </w:r>
      <w:proofErr w:type="spellStart"/>
      <w:r w:rsidR="00F571C5" w:rsidRPr="00F571C5">
        <w:rPr>
          <w:rFonts w:ascii="Segoe UI" w:hAnsi="Segoe UI" w:cs="Segoe UI"/>
          <w:iCs/>
          <w:szCs w:val="20"/>
          <w:highlight w:val="yellow"/>
        </w:rPr>
        <w:t>xxxxxx</w:t>
      </w:r>
      <w:proofErr w:type="spellEnd"/>
      <w:r w:rsidRPr="00BE78A0">
        <w:rPr>
          <w:rFonts w:ascii="Segoe UI" w:hAnsi="Segoe UI" w:cs="Segoe UI"/>
          <w:iCs/>
          <w:szCs w:val="20"/>
        </w:rPr>
        <w:t xml:space="preserve">, tel.: </w:t>
      </w:r>
      <w:proofErr w:type="spellStart"/>
      <w:r w:rsidR="00F571C5" w:rsidRPr="00F571C5">
        <w:rPr>
          <w:rFonts w:ascii="Segoe UI" w:hAnsi="Segoe UI" w:cs="Segoe UI"/>
          <w:iCs/>
          <w:szCs w:val="20"/>
          <w:highlight w:val="yellow"/>
        </w:rPr>
        <w:t>xxxxxx</w:t>
      </w:r>
      <w:proofErr w:type="spellEnd"/>
      <w:r w:rsidRPr="00BE78A0">
        <w:rPr>
          <w:rFonts w:ascii="Segoe UI" w:hAnsi="Segoe UI" w:cs="Segoe UI"/>
          <w:iCs/>
          <w:szCs w:val="20"/>
        </w:rPr>
        <w:t xml:space="preserve">, e-mail: </w:t>
      </w:r>
      <w:proofErr w:type="spellStart"/>
      <w:r w:rsidR="00F571C5" w:rsidRPr="00F571C5">
        <w:rPr>
          <w:rFonts w:ascii="Segoe UI" w:hAnsi="Segoe UI" w:cs="Segoe UI"/>
          <w:iCs/>
          <w:szCs w:val="20"/>
          <w:highlight w:val="yellow"/>
        </w:rPr>
        <w:t>xxxxxx</w:t>
      </w:r>
      <w:proofErr w:type="spellEnd"/>
    </w:p>
    <w:p w14:paraId="7D67E066" w14:textId="77777777" w:rsidR="00A76889" w:rsidRPr="00BE78A0" w:rsidRDefault="00A76889" w:rsidP="00A76889">
      <w:pPr>
        <w:spacing w:before="120" w:line="264" w:lineRule="auto"/>
        <w:rPr>
          <w:rFonts w:ascii="Segoe UI" w:hAnsi="Segoe UI" w:cs="Segoe UI"/>
          <w:i/>
          <w:iCs/>
          <w:szCs w:val="20"/>
        </w:rPr>
      </w:pPr>
      <w:r w:rsidRPr="00BE78A0">
        <w:rPr>
          <w:rFonts w:ascii="Segoe UI" w:hAnsi="Segoe UI" w:cs="Segoe UI"/>
          <w:i/>
          <w:iCs/>
          <w:szCs w:val="20"/>
        </w:rPr>
        <w:t>(dále jen „Objednatel“)</w:t>
      </w:r>
    </w:p>
    <w:p w14:paraId="15189AA6" w14:textId="77777777" w:rsidR="00A76889" w:rsidRPr="00BE78A0" w:rsidRDefault="00A76889" w:rsidP="00A76889">
      <w:pPr>
        <w:spacing w:line="264" w:lineRule="auto"/>
        <w:rPr>
          <w:rFonts w:ascii="Segoe UI" w:hAnsi="Segoe UI" w:cs="Segoe UI"/>
          <w:iCs/>
          <w:szCs w:val="20"/>
        </w:rPr>
      </w:pPr>
      <w:r w:rsidRPr="00BE78A0">
        <w:rPr>
          <w:rFonts w:ascii="Segoe UI" w:hAnsi="Segoe UI" w:cs="Segoe UI"/>
          <w:iCs/>
          <w:szCs w:val="20"/>
        </w:rPr>
        <w:t>na straně jedné</w:t>
      </w:r>
    </w:p>
    <w:p w14:paraId="6BF193DD" w14:textId="77777777" w:rsidR="00A76889" w:rsidRPr="00BE78A0" w:rsidRDefault="00A76889" w:rsidP="00A76889">
      <w:pPr>
        <w:spacing w:before="240" w:after="240" w:line="264" w:lineRule="auto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a</w:t>
      </w:r>
    </w:p>
    <w:p w14:paraId="2DC28304" w14:textId="77777777" w:rsidR="00A76889" w:rsidRPr="00BE78A0" w:rsidRDefault="00CC2469" w:rsidP="00A76889">
      <w:pPr>
        <w:spacing w:line="264" w:lineRule="auto"/>
        <w:rPr>
          <w:rFonts w:ascii="Segoe UI" w:hAnsi="Segoe UI" w:cs="Segoe UI"/>
          <w:b/>
          <w:iCs/>
          <w:szCs w:val="20"/>
        </w:rPr>
      </w:pPr>
      <w:r w:rsidRPr="00BE78A0">
        <w:rPr>
          <w:rFonts w:ascii="Segoe UI" w:hAnsi="Segoe UI" w:cs="Segoe UI"/>
          <w:b/>
          <w:iCs/>
          <w:szCs w:val="20"/>
        </w:rPr>
        <w:t>f</w:t>
      </w:r>
      <w:r w:rsidR="00A76889" w:rsidRPr="00BE78A0">
        <w:rPr>
          <w:rFonts w:ascii="Segoe UI" w:hAnsi="Segoe UI" w:cs="Segoe UI"/>
          <w:b/>
          <w:iCs/>
          <w:szCs w:val="20"/>
        </w:rPr>
        <w:t>nx.io, s. r. o.</w:t>
      </w:r>
    </w:p>
    <w:p w14:paraId="1A290281" w14:textId="77777777" w:rsidR="00A76889" w:rsidRPr="00BE78A0" w:rsidRDefault="00A76889" w:rsidP="00A76889">
      <w:pPr>
        <w:spacing w:line="264" w:lineRule="auto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zapsaná v obchodním rejstříku, v oddílu C, vložka č. 251001, u Městského soudu v Praze</w:t>
      </w:r>
    </w:p>
    <w:p w14:paraId="3251BE5E" w14:textId="77777777" w:rsidR="00A76889" w:rsidRPr="00BE78A0" w:rsidRDefault="00A76889" w:rsidP="00A76889">
      <w:pPr>
        <w:spacing w:line="264" w:lineRule="auto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se sídlem Pod Lipami 1172, 252 30 Řevnice</w:t>
      </w:r>
    </w:p>
    <w:p w14:paraId="0500FC23" w14:textId="77777777" w:rsidR="00A76889" w:rsidRPr="00BE78A0" w:rsidRDefault="00A76889" w:rsidP="00A76889">
      <w:pPr>
        <w:spacing w:line="264" w:lineRule="auto"/>
        <w:rPr>
          <w:rFonts w:ascii="Segoe UI" w:hAnsi="Segoe UI" w:cs="Segoe UI"/>
          <w:iCs/>
          <w:szCs w:val="20"/>
        </w:rPr>
      </w:pPr>
      <w:r w:rsidRPr="00BE78A0">
        <w:rPr>
          <w:rFonts w:ascii="Segoe UI" w:hAnsi="Segoe UI" w:cs="Segoe UI"/>
          <w:szCs w:val="20"/>
        </w:rPr>
        <w:t>zastoupena: Tomášem Zvěřinou, jednatelem</w:t>
      </w:r>
    </w:p>
    <w:p w14:paraId="11D571FB" w14:textId="77777777" w:rsidR="00A76889" w:rsidRPr="00BE78A0" w:rsidRDefault="00A76889" w:rsidP="00A76889">
      <w:pPr>
        <w:spacing w:line="264" w:lineRule="auto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IČ: 04626133</w:t>
      </w:r>
      <w:bookmarkStart w:id="0" w:name="_GoBack"/>
      <w:bookmarkEnd w:id="0"/>
    </w:p>
    <w:p w14:paraId="4482648E" w14:textId="77777777" w:rsidR="00A76889" w:rsidRPr="00BE78A0" w:rsidRDefault="00A76889" w:rsidP="00A76889">
      <w:pPr>
        <w:spacing w:line="264" w:lineRule="auto"/>
        <w:rPr>
          <w:rFonts w:ascii="Segoe UI" w:hAnsi="Segoe UI" w:cs="Segoe UI"/>
          <w:iCs/>
          <w:szCs w:val="20"/>
        </w:rPr>
      </w:pPr>
      <w:r w:rsidRPr="00BE78A0">
        <w:rPr>
          <w:rFonts w:ascii="Segoe UI" w:hAnsi="Segoe UI" w:cs="Segoe UI"/>
          <w:szCs w:val="20"/>
        </w:rPr>
        <w:t xml:space="preserve">DIČ: </w:t>
      </w:r>
      <w:r w:rsidR="00976B2C" w:rsidRPr="00BE78A0">
        <w:rPr>
          <w:rFonts w:ascii="Segoe UI" w:hAnsi="Segoe UI" w:cs="Segoe UI"/>
          <w:szCs w:val="20"/>
        </w:rPr>
        <w:t>CZ04626133</w:t>
      </w:r>
    </w:p>
    <w:p w14:paraId="5958622B" w14:textId="1B924479" w:rsidR="00A76889" w:rsidRPr="00BE78A0" w:rsidRDefault="00A76889" w:rsidP="00A76889">
      <w:pPr>
        <w:spacing w:line="264" w:lineRule="auto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napToGrid w:val="0"/>
          <w:szCs w:val="20"/>
        </w:rPr>
        <w:t>bankovní spojení:</w:t>
      </w:r>
      <w:r w:rsidRPr="00BE78A0">
        <w:rPr>
          <w:rFonts w:ascii="Segoe UI" w:hAnsi="Segoe UI" w:cs="Segoe UI"/>
          <w:iCs/>
          <w:szCs w:val="20"/>
        </w:rPr>
        <w:t xml:space="preserve"> </w:t>
      </w:r>
      <w:proofErr w:type="spellStart"/>
      <w:r w:rsidR="001502EE" w:rsidRPr="00F571C5">
        <w:rPr>
          <w:rFonts w:ascii="Segoe UI" w:hAnsi="Segoe UI" w:cs="Segoe UI"/>
          <w:iCs/>
          <w:szCs w:val="20"/>
          <w:highlight w:val="yellow"/>
        </w:rPr>
        <w:t>xxxxxx</w:t>
      </w:r>
      <w:proofErr w:type="spellEnd"/>
      <w:r w:rsidRPr="00BE78A0">
        <w:rPr>
          <w:rFonts w:ascii="Segoe UI" w:hAnsi="Segoe UI" w:cs="Segoe UI"/>
          <w:szCs w:val="20"/>
        </w:rPr>
        <w:t>,</w:t>
      </w:r>
      <w:r w:rsidRPr="00BE78A0">
        <w:rPr>
          <w:rFonts w:ascii="Segoe UI" w:hAnsi="Segoe UI" w:cs="Segoe UI"/>
          <w:snapToGrid w:val="0"/>
          <w:szCs w:val="20"/>
        </w:rPr>
        <w:t xml:space="preserve"> č. účtu: </w:t>
      </w:r>
      <w:proofErr w:type="spellStart"/>
      <w:r w:rsidR="00F571C5" w:rsidRPr="00F571C5">
        <w:rPr>
          <w:rFonts w:ascii="Segoe UI" w:hAnsi="Segoe UI" w:cs="Segoe UI"/>
          <w:iCs/>
          <w:szCs w:val="20"/>
          <w:highlight w:val="yellow"/>
        </w:rPr>
        <w:t>xxxxxx</w:t>
      </w:r>
      <w:proofErr w:type="spellEnd"/>
    </w:p>
    <w:p w14:paraId="539CEA8E" w14:textId="42DAFD79" w:rsidR="00A76889" w:rsidRPr="00BE78A0" w:rsidRDefault="00A76889" w:rsidP="00A76889">
      <w:pPr>
        <w:spacing w:line="264" w:lineRule="auto"/>
        <w:rPr>
          <w:rFonts w:ascii="Segoe UI" w:hAnsi="Segoe UI" w:cs="Segoe UI"/>
          <w:iCs/>
          <w:szCs w:val="20"/>
        </w:rPr>
      </w:pPr>
      <w:r w:rsidRPr="00BE78A0">
        <w:rPr>
          <w:rFonts w:ascii="Segoe UI" w:hAnsi="Segoe UI" w:cs="Segoe UI"/>
          <w:iCs/>
          <w:szCs w:val="20"/>
        </w:rPr>
        <w:t xml:space="preserve">kontaktní osoba pro účely smlouvy: </w:t>
      </w:r>
      <w:proofErr w:type="spellStart"/>
      <w:r w:rsidR="00F571C5" w:rsidRPr="00F571C5">
        <w:rPr>
          <w:rFonts w:ascii="Segoe UI" w:hAnsi="Segoe UI" w:cs="Segoe UI"/>
          <w:iCs/>
          <w:szCs w:val="20"/>
          <w:highlight w:val="yellow"/>
        </w:rPr>
        <w:t>xxxxxx</w:t>
      </w:r>
      <w:proofErr w:type="spellEnd"/>
      <w:r w:rsidRPr="00BE78A0">
        <w:rPr>
          <w:rFonts w:ascii="Segoe UI" w:hAnsi="Segoe UI" w:cs="Segoe UI"/>
          <w:iCs/>
          <w:szCs w:val="20"/>
        </w:rPr>
        <w:t xml:space="preserve">, tel.: </w:t>
      </w:r>
      <w:proofErr w:type="spellStart"/>
      <w:r w:rsidR="00F571C5" w:rsidRPr="00F571C5">
        <w:rPr>
          <w:rFonts w:ascii="Segoe UI" w:hAnsi="Segoe UI" w:cs="Segoe UI"/>
          <w:iCs/>
          <w:szCs w:val="20"/>
          <w:highlight w:val="yellow"/>
        </w:rPr>
        <w:t>xxxxxx</w:t>
      </w:r>
      <w:proofErr w:type="spellEnd"/>
      <w:r w:rsidRPr="00BE78A0">
        <w:rPr>
          <w:rFonts w:ascii="Segoe UI" w:hAnsi="Segoe UI" w:cs="Segoe UI"/>
          <w:iCs/>
          <w:szCs w:val="20"/>
        </w:rPr>
        <w:t xml:space="preserve">, e-mail: </w:t>
      </w:r>
      <w:proofErr w:type="spellStart"/>
      <w:r w:rsidR="00F571C5" w:rsidRPr="00F571C5">
        <w:rPr>
          <w:rFonts w:ascii="Segoe UI" w:hAnsi="Segoe UI" w:cs="Segoe UI"/>
          <w:iCs/>
          <w:szCs w:val="20"/>
          <w:highlight w:val="yellow"/>
        </w:rPr>
        <w:t>xxxxxx</w:t>
      </w:r>
      <w:proofErr w:type="spellEnd"/>
    </w:p>
    <w:p w14:paraId="45DF2A9E" w14:textId="77777777" w:rsidR="00A76889" w:rsidRPr="00BE78A0" w:rsidRDefault="00A76889" w:rsidP="00A76889">
      <w:pPr>
        <w:spacing w:before="120" w:line="264" w:lineRule="auto"/>
        <w:rPr>
          <w:rFonts w:ascii="Segoe UI" w:hAnsi="Segoe UI" w:cs="Segoe UI"/>
          <w:b/>
          <w:i/>
          <w:iCs/>
          <w:szCs w:val="20"/>
        </w:rPr>
      </w:pPr>
      <w:r w:rsidRPr="00BE78A0">
        <w:rPr>
          <w:rFonts w:ascii="Segoe UI" w:hAnsi="Segoe UI" w:cs="Segoe UI"/>
          <w:i/>
          <w:iCs/>
          <w:szCs w:val="20"/>
        </w:rPr>
        <w:t>(dále jen „Zhotovitel“)</w:t>
      </w:r>
    </w:p>
    <w:p w14:paraId="1D72D1DB" w14:textId="77777777" w:rsidR="00A76889" w:rsidRPr="00BE78A0" w:rsidRDefault="00A76889" w:rsidP="00A76889">
      <w:pPr>
        <w:spacing w:line="264" w:lineRule="auto"/>
        <w:rPr>
          <w:rFonts w:ascii="Segoe UI" w:hAnsi="Segoe UI" w:cs="Segoe UI"/>
          <w:iCs/>
          <w:szCs w:val="20"/>
        </w:rPr>
      </w:pPr>
      <w:r w:rsidRPr="00BE78A0">
        <w:rPr>
          <w:rFonts w:ascii="Segoe UI" w:hAnsi="Segoe UI" w:cs="Segoe UI"/>
          <w:iCs/>
          <w:szCs w:val="20"/>
        </w:rPr>
        <w:t>na straně druhé</w:t>
      </w:r>
    </w:p>
    <w:p w14:paraId="58E98BF5" w14:textId="77777777" w:rsidR="00A76889" w:rsidRPr="00BE78A0" w:rsidRDefault="00A76889" w:rsidP="00A76889">
      <w:pPr>
        <w:pStyle w:val="Normlnodsazen1"/>
        <w:ind w:left="0"/>
        <w:rPr>
          <w:rFonts w:ascii="Segoe UI" w:hAnsi="Segoe UI" w:cs="Segoe UI"/>
          <w:szCs w:val="20"/>
        </w:rPr>
      </w:pPr>
    </w:p>
    <w:p w14:paraId="12AB2833" w14:textId="77777777" w:rsidR="00A76889" w:rsidRPr="00BE78A0" w:rsidRDefault="00A76889" w:rsidP="00A76889">
      <w:pPr>
        <w:pStyle w:val="Hlavninadpis"/>
        <w:jc w:val="both"/>
        <w:rPr>
          <w:rFonts w:ascii="Segoe UI" w:hAnsi="Segoe UI" w:cs="Segoe UI"/>
          <w:color w:val="auto"/>
          <w:sz w:val="20"/>
          <w:szCs w:val="20"/>
        </w:rPr>
      </w:pPr>
      <w:r w:rsidRPr="00BE78A0">
        <w:rPr>
          <w:rFonts w:ascii="Segoe UI" w:hAnsi="Segoe UI" w:cs="Segoe UI"/>
          <w:color w:val="auto"/>
          <w:sz w:val="20"/>
          <w:szCs w:val="20"/>
        </w:rPr>
        <w:t>uzavřely níže uvedeného dne, měsíce a roku dle ustanovení § 2586 a násl. zák. č. 89/2012 Sb., občanského zákoníku, ve znění pozdějších předpisů, tuto smlo</w:t>
      </w:r>
      <w:r w:rsidR="00B31611" w:rsidRPr="00BE78A0">
        <w:rPr>
          <w:rFonts w:ascii="Segoe UI" w:hAnsi="Segoe UI" w:cs="Segoe UI"/>
          <w:color w:val="auto"/>
          <w:sz w:val="20"/>
          <w:szCs w:val="20"/>
        </w:rPr>
        <w:t>uvu o dílo (dále jen „Smlouva“).</w:t>
      </w:r>
    </w:p>
    <w:p w14:paraId="4B31D91C" w14:textId="77777777" w:rsidR="00A76889" w:rsidRPr="00BE78A0" w:rsidRDefault="00A76889" w:rsidP="00A76889">
      <w:pPr>
        <w:pStyle w:val="Cislovani1"/>
        <w:rPr>
          <w:rFonts w:ascii="Segoe UI" w:hAnsi="Segoe UI" w:cs="Segoe UI"/>
          <w:sz w:val="20"/>
          <w:szCs w:val="20"/>
        </w:rPr>
      </w:pPr>
      <w:r w:rsidRPr="00BE78A0">
        <w:rPr>
          <w:rFonts w:ascii="Segoe UI" w:hAnsi="Segoe UI" w:cs="Segoe UI"/>
          <w:sz w:val="20"/>
          <w:szCs w:val="20"/>
        </w:rPr>
        <w:lastRenderedPageBreak/>
        <w:t>Preambule</w:t>
      </w:r>
    </w:p>
    <w:p w14:paraId="5262E3EF" w14:textId="77777777" w:rsidR="00A76889" w:rsidRPr="00BE78A0" w:rsidRDefault="00A76889" w:rsidP="00A76889">
      <w:pPr>
        <w:pStyle w:val="Cislovani2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 xml:space="preserve">Smluvní strany uzavírají tuto Smlouvu na základě jednacího řízení bez uveřejnění k veřejné zakázce VZ č. 1/2016 </w:t>
      </w:r>
      <w:r w:rsidRPr="00BE78A0">
        <w:rPr>
          <w:rFonts w:ascii="Segoe UI" w:hAnsi="Segoe UI" w:cs="Segoe UI"/>
          <w:b w:val="0"/>
          <w:i/>
          <w:szCs w:val="20"/>
        </w:rPr>
        <w:t>Vývoj IS OPŽP pro administraci půjček v OPŽP 2014-2020</w:t>
      </w:r>
      <w:r w:rsidR="00B31611" w:rsidRPr="00BE78A0">
        <w:rPr>
          <w:rFonts w:ascii="Segoe UI" w:hAnsi="Segoe UI" w:cs="Segoe UI"/>
          <w:b w:val="0"/>
          <w:szCs w:val="20"/>
        </w:rPr>
        <w:t xml:space="preserve"> (systémové č. VZ </w:t>
      </w:r>
      <w:r w:rsidRPr="00BE78A0">
        <w:rPr>
          <w:rFonts w:ascii="Segoe UI" w:hAnsi="Segoe UI" w:cs="Segoe UI"/>
          <w:b w:val="0"/>
          <w:szCs w:val="20"/>
        </w:rPr>
        <w:t xml:space="preserve">na E-ZAK: </w:t>
      </w:r>
      <w:r w:rsidRPr="00BE78A0">
        <w:rPr>
          <w:rFonts w:ascii="Segoe UI" w:hAnsi="Segoe UI" w:cs="Segoe UI"/>
          <w:b w:val="0"/>
          <w:bCs/>
          <w:szCs w:val="20"/>
        </w:rPr>
        <w:t>P16V00000015).</w:t>
      </w:r>
    </w:p>
    <w:p w14:paraId="36CF1CB8" w14:textId="77777777" w:rsidR="00A76889" w:rsidRPr="00BE78A0" w:rsidRDefault="00A76889" w:rsidP="00B3715B">
      <w:pPr>
        <w:pStyle w:val="Cislovani2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Zhotovitel tímto prohlašuje, že v době uzavření Smlouvy je jediným možným dodavatelem plnění, které je předmětem této Smlouvy, protože je jediným vykonavatelem majetkových autorských práv k počítačovému programu IS OPŽP a všech jeho součástí - serverové části</w:t>
      </w:r>
      <w:r w:rsidRPr="00BE78A0">
        <w:rPr>
          <w:rFonts w:ascii="Segoe UI" w:hAnsi="Segoe UI" w:cs="Segoe UI"/>
          <w:b w:val="0"/>
          <w:szCs w:val="20"/>
        </w:rPr>
        <w:br/>
        <w:t xml:space="preserve">IS </w:t>
      </w:r>
      <w:proofErr w:type="spellStart"/>
      <w:r w:rsidRPr="00BE78A0">
        <w:rPr>
          <w:rFonts w:ascii="Segoe UI" w:hAnsi="Segoe UI" w:cs="Segoe UI"/>
          <w:b w:val="0"/>
          <w:szCs w:val="20"/>
        </w:rPr>
        <w:t>Central</w:t>
      </w:r>
      <w:proofErr w:type="spellEnd"/>
      <w:r w:rsidRPr="00BE78A0">
        <w:rPr>
          <w:rFonts w:ascii="Segoe UI" w:hAnsi="Segoe UI" w:cs="Segoe UI"/>
          <w:b w:val="0"/>
          <w:szCs w:val="20"/>
        </w:rPr>
        <w:t xml:space="preserve"> OPŽP, klienta GUI SFZP-</w:t>
      </w:r>
      <w:proofErr w:type="spellStart"/>
      <w:r w:rsidRPr="00BE78A0">
        <w:rPr>
          <w:rFonts w:ascii="Segoe UI" w:hAnsi="Segoe UI" w:cs="Segoe UI"/>
          <w:b w:val="0"/>
          <w:szCs w:val="20"/>
        </w:rPr>
        <w:t>Central</w:t>
      </w:r>
      <w:proofErr w:type="spellEnd"/>
      <w:r w:rsidRPr="00BE78A0">
        <w:rPr>
          <w:rFonts w:ascii="Segoe UI" w:hAnsi="Segoe UI" w:cs="Segoe UI"/>
          <w:b w:val="0"/>
          <w:szCs w:val="20"/>
        </w:rPr>
        <w:t xml:space="preserve"> OPŽP a webového klienta BENE-FILL OPŽP (dále společně též jen jako „software“ či „IS OPŽP“), přičemž žádná jiná osoba nemá oprávnění provádět změny software.</w:t>
      </w:r>
    </w:p>
    <w:p w14:paraId="428D90F7" w14:textId="30F254D8" w:rsidR="00A76889" w:rsidRDefault="00A76889" w:rsidP="00A76889">
      <w:pPr>
        <w:pStyle w:val="Cislovani2"/>
        <w:keepNext w:val="0"/>
        <w:rPr>
          <w:rFonts w:ascii="Segoe UI" w:hAnsi="Segoe UI" w:cs="Segoe UI"/>
          <w:b w:val="0"/>
          <w:szCs w:val="20"/>
        </w:rPr>
      </w:pPr>
      <w:r w:rsidRPr="00BE78A0">
        <w:rPr>
          <w:rFonts w:ascii="Segoe UI" w:hAnsi="Segoe UI" w:cs="Segoe UI"/>
          <w:b w:val="0"/>
          <w:szCs w:val="20"/>
        </w:rPr>
        <w:t xml:space="preserve">Objednatel i </w:t>
      </w:r>
      <w:r w:rsidR="00D73FB0">
        <w:rPr>
          <w:rFonts w:ascii="Segoe UI" w:hAnsi="Segoe UI" w:cs="Segoe UI"/>
          <w:b w:val="0"/>
          <w:szCs w:val="20"/>
        </w:rPr>
        <w:t>Z</w:t>
      </w:r>
      <w:r w:rsidRPr="00BE78A0">
        <w:rPr>
          <w:rFonts w:ascii="Segoe UI" w:hAnsi="Segoe UI" w:cs="Segoe UI"/>
          <w:b w:val="0"/>
          <w:szCs w:val="20"/>
        </w:rPr>
        <w:t>hotovitel berou na vědomí, že tato Smlouva je dílčí smlouvou k provedení předmětu veřejné zakázky uvedené v</w:t>
      </w:r>
      <w:r w:rsidR="00DA431B" w:rsidRPr="00BE78A0">
        <w:rPr>
          <w:rFonts w:ascii="Segoe UI" w:hAnsi="Segoe UI" w:cs="Segoe UI"/>
          <w:b w:val="0"/>
          <w:szCs w:val="20"/>
        </w:rPr>
        <w:t xml:space="preserve"> čl. </w:t>
      </w:r>
      <w:r w:rsidRPr="00BE78A0">
        <w:rPr>
          <w:rFonts w:ascii="Segoe UI" w:hAnsi="Segoe UI" w:cs="Segoe UI"/>
          <w:b w:val="0"/>
          <w:szCs w:val="20"/>
        </w:rPr>
        <w:t>2.1 této Smlouvy tak, jak byl vymezen</w:t>
      </w:r>
      <w:r w:rsidRPr="00BE78A0">
        <w:rPr>
          <w:rFonts w:ascii="Segoe UI" w:hAnsi="Segoe UI" w:cs="Segoe UI"/>
          <w:b w:val="0"/>
          <w:szCs w:val="20"/>
        </w:rPr>
        <w:br/>
        <w:t xml:space="preserve">článkem 2 </w:t>
      </w:r>
      <w:r w:rsidRPr="00BE78A0">
        <w:rPr>
          <w:rFonts w:ascii="Segoe UI" w:hAnsi="Segoe UI" w:cs="Segoe UI"/>
          <w:b w:val="0"/>
          <w:i/>
          <w:szCs w:val="20"/>
        </w:rPr>
        <w:t>Výzvy k jednání v jednacím řízení bez uveřejnění včetně zadávací dokumentace</w:t>
      </w:r>
      <w:r w:rsidRPr="00BE78A0">
        <w:rPr>
          <w:rFonts w:ascii="Segoe UI" w:hAnsi="Segoe UI" w:cs="Segoe UI"/>
          <w:b w:val="0"/>
          <w:szCs w:val="20"/>
        </w:rPr>
        <w:t>, kterou Objednatel jakožto zadavatel vyzýval Zhotovitele jakožto zájemce k jednání.</w:t>
      </w:r>
    </w:p>
    <w:p w14:paraId="6B7B340A" w14:textId="2513766B" w:rsidR="00FA4BDA" w:rsidRPr="00BE78A0" w:rsidRDefault="00FA4BDA" w:rsidP="00A76889">
      <w:pPr>
        <w:pStyle w:val="Cislovani2"/>
        <w:keepNext w:val="0"/>
        <w:rPr>
          <w:rFonts w:ascii="Segoe UI" w:hAnsi="Segoe UI" w:cs="Segoe UI"/>
          <w:b w:val="0"/>
          <w:szCs w:val="20"/>
        </w:rPr>
      </w:pPr>
      <w:r>
        <w:rPr>
          <w:rFonts w:ascii="Segoe UI" w:hAnsi="Segoe UI" w:cs="Segoe UI"/>
          <w:b w:val="0"/>
          <w:szCs w:val="20"/>
        </w:rPr>
        <w:t>V průběhu plnění veřejné zakázky byla zjištěna potřeba navýšení ceny díla</w:t>
      </w:r>
      <w:r w:rsidR="00D73FB0">
        <w:rPr>
          <w:rFonts w:ascii="Segoe UI" w:hAnsi="Segoe UI" w:cs="Segoe UI"/>
          <w:b w:val="0"/>
          <w:szCs w:val="20"/>
        </w:rPr>
        <w:t>,</w:t>
      </w:r>
      <w:r>
        <w:rPr>
          <w:rFonts w:ascii="Segoe UI" w:hAnsi="Segoe UI" w:cs="Segoe UI"/>
          <w:b w:val="0"/>
          <w:szCs w:val="20"/>
        </w:rPr>
        <w:t xml:space="preserve"> specifikovan</w:t>
      </w:r>
      <w:r w:rsidR="00D73FB0">
        <w:rPr>
          <w:rFonts w:ascii="Segoe UI" w:hAnsi="Segoe UI" w:cs="Segoe UI"/>
          <w:b w:val="0"/>
          <w:szCs w:val="20"/>
        </w:rPr>
        <w:t>é</w:t>
      </w:r>
      <w:r>
        <w:rPr>
          <w:rFonts w:ascii="Segoe UI" w:hAnsi="Segoe UI" w:cs="Segoe UI"/>
          <w:b w:val="0"/>
          <w:szCs w:val="20"/>
        </w:rPr>
        <w:t xml:space="preserve"> v bodu 1.2 </w:t>
      </w:r>
      <w:r w:rsidRPr="00FA4BDA">
        <w:rPr>
          <w:rFonts w:ascii="Segoe UI" w:hAnsi="Segoe UI" w:cs="Segoe UI"/>
          <w:b w:val="0"/>
          <w:i/>
          <w:szCs w:val="20"/>
        </w:rPr>
        <w:t>Výzvy k jednání v jednacím řízení bez uveřejnění včetně zadávací dokumentace.</w:t>
      </w:r>
      <w:r>
        <w:rPr>
          <w:rFonts w:ascii="Segoe UI" w:hAnsi="Segoe UI" w:cs="Segoe UI"/>
          <w:b w:val="0"/>
          <w:i/>
          <w:szCs w:val="20"/>
        </w:rPr>
        <w:t xml:space="preserve"> </w:t>
      </w:r>
      <w:r>
        <w:rPr>
          <w:rFonts w:ascii="Segoe UI" w:hAnsi="Segoe UI" w:cs="Segoe UI"/>
          <w:b w:val="0"/>
          <w:szCs w:val="20"/>
        </w:rPr>
        <w:t>Jedná se o </w:t>
      </w:r>
      <w:r w:rsidR="00D73FB0">
        <w:rPr>
          <w:rFonts w:ascii="Segoe UI" w:hAnsi="Segoe UI" w:cs="Segoe UI"/>
          <w:b w:val="0"/>
          <w:szCs w:val="20"/>
        </w:rPr>
        <w:t xml:space="preserve">navýšení ceny </w:t>
      </w:r>
      <w:r w:rsidR="00580278">
        <w:rPr>
          <w:rFonts w:ascii="Segoe UI" w:hAnsi="Segoe UI" w:cs="Segoe UI"/>
          <w:b w:val="0"/>
          <w:szCs w:val="20"/>
        </w:rPr>
        <w:t xml:space="preserve">díla </w:t>
      </w:r>
      <w:r w:rsidR="00D73FB0">
        <w:rPr>
          <w:rFonts w:ascii="Segoe UI" w:hAnsi="Segoe UI" w:cs="Segoe UI"/>
          <w:b w:val="0"/>
          <w:szCs w:val="20"/>
        </w:rPr>
        <w:t xml:space="preserve">o 2,67 %. </w:t>
      </w:r>
      <w:r w:rsidR="00580278">
        <w:rPr>
          <w:rFonts w:ascii="Segoe UI" w:hAnsi="Segoe UI" w:cs="Segoe UI"/>
          <w:b w:val="0"/>
          <w:szCs w:val="20"/>
        </w:rPr>
        <w:t xml:space="preserve">Taková </w:t>
      </w:r>
      <w:r>
        <w:rPr>
          <w:rFonts w:ascii="Segoe UI" w:hAnsi="Segoe UI" w:cs="Segoe UI"/>
          <w:b w:val="0"/>
          <w:szCs w:val="20"/>
        </w:rPr>
        <w:t>změn</w:t>
      </w:r>
      <w:r w:rsidR="00580278">
        <w:rPr>
          <w:rFonts w:ascii="Segoe UI" w:hAnsi="Segoe UI" w:cs="Segoe UI"/>
          <w:b w:val="0"/>
          <w:szCs w:val="20"/>
        </w:rPr>
        <w:t xml:space="preserve">a </w:t>
      </w:r>
      <w:r>
        <w:rPr>
          <w:rFonts w:ascii="Segoe UI" w:hAnsi="Segoe UI" w:cs="Segoe UI"/>
          <w:b w:val="0"/>
          <w:szCs w:val="20"/>
        </w:rPr>
        <w:t xml:space="preserve">představuje změnu de </w:t>
      </w:r>
      <w:proofErr w:type="spellStart"/>
      <w:r>
        <w:rPr>
          <w:rFonts w:ascii="Segoe UI" w:hAnsi="Segoe UI" w:cs="Segoe UI"/>
          <w:b w:val="0"/>
          <w:szCs w:val="20"/>
        </w:rPr>
        <w:t>minimis</w:t>
      </w:r>
      <w:proofErr w:type="spellEnd"/>
      <w:r>
        <w:rPr>
          <w:rFonts w:ascii="Segoe UI" w:hAnsi="Segoe UI" w:cs="Segoe UI"/>
          <w:b w:val="0"/>
          <w:szCs w:val="20"/>
        </w:rPr>
        <w:t xml:space="preserve"> dle ustanovení § 222 odst. 4 zákona č. 134/2016 Sb., o zadávání veřejných zakázek, ve znění pozdějších předpisů</w:t>
      </w:r>
      <w:r w:rsidR="002D0131">
        <w:rPr>
          <w:rFonts w:ascii="Segoe UI" w:hAnsi="Segoe UI" w:cs="Segoe UI"/>
          <w:b w:val="0"/>
          <w:szCs w:val="20"/>
        </w:rPr>
        <w:t xml:space="preserve"> (dále jen „ZZVZ“)</w:t>
      </w:r>
      <w:r>
        <w:rPr>
          <w:rFonts w:ascii="Segoe UI" w:hAnsi="Segoe UI" w:cs="Segoe UI"/>
          <w:b w:val="0"/>
          <w:szCs w:val="20"/>
        </w:rPr>
        <w:t>, která nemění celkovou povahu veřejné zakázky a jejíž hodnota je nižší než finanční limit pro nadlimitní veřejnou zakázku a zároveň nižší než 10 % původní hodnoty závazku.</w:t>
      </w:r>
    </w:p>
    <w:p w14:paraId="4BFF3091" w14:textId="77777777" w:rsidR="00A76889" w:rsidRPr="00BE78A0" w:rsidRDefault="00A76889" w:rsidP="00A76889">
      <w:pPr>
        <w:pStyle w:val="Cislovani1"/>
        <w:keepNext w:val="0"/>
        <w:rPr>
          <w:rFonts w:ascii="Segoe UI" w:hAnsi="Segoe UI" w:cs="Segoe UI"/>
          <w:sz w:val="20"/>
          <w:szCs w:val="20"/>
        </w:rPr>
      </w:pPr>
      <w:r w:rsidRPr="00BE78A0">
        <w:rPr>
          <w:rFonts w:ascii="Segoe UI" w:hAnsi="Segoe UI" w:cs="Segoe UI"/>
          <w:sz w:val="20"/>
          <w:szCs w:val="20"/>
        </w:rPr>
        <w:t>Předmět smlouvy</w:t>
      </w:r>
    </w:p>
    <w:p w14:paraId="17F7068A" w14:textId="3EC27969" w:rsidR="00A76889" w:rsidRPr="00BE78A0" w:rsidRDefault="00A76889" w:rsidP="00A76889">
      <w:pPr>
        <w:pStyle w:val="Cislovani2"/>
        <w:keepNext w:val="0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Touto Smlouvou se Zhotovitel zavazuje na svůj náklad a své nebezpečí provést pro Objednatele úpravy software blíže specifikované v </w:t>
      </w:r>
      <w:proofErr w:type="gramStart"/>
      <w:r w:rsidRPr="00BE78A0">
        <w:rPr>
          <w:rFonts w:ascii="Segoe UI" w:hAnsi="Segoe UI" w:cs="Segoe UI"/>
          <w:b w:val="0"/>
          <w:szCs w:val="20"/>
        </w:rPr>
        <w:t xml:space="preserve">čl. </w:t>
      </w:r>
      <w:r w:rsidRPr="00BE78A0">
        <w:rPr>
          <w:rFonts w:ascii="Segoe UI" w:hAnsi="Segoe UI" w:cs="Segoe UI"/>
          <w:b w:val="0"/>
          <w:szCs w:val="20"/>
        </w:rPr>
        <w:fldChar w:fldCharType="begin"/>
      </w:r>
      <w:r w:rsidRPr="00BE78A0">
        <w:rPr>
          <w:rFonts w:ascii="Segoe UI" w:hAnsi="Segoe UI" w:cs="Segoe UI"/>
          <w:b w:val="0"/>
          <w:szCs w:val="20"/>
        </w:rPr>
        <w:instrText xml:space="preserve"> REF _Ref450632884 \r \h </w:instrText>
      </w:r>
      <w:r w:rsidR="003D6F86" w:rsidRPr="00BE78A0">
        <w:rPr>
          <w:rFonts w:ascii="Segoe UI" w:hAnsi="Segoe UI" w:cs="Segoe UI"/>
          <w:b w:val="0"/>
          <w:szCs w:val="20"/>
        </w:rPr>
        <w:instrText xml:space="preserve"> \* MERGEFORMAT </w:instrText>
      </w:r>
      <w:r w:rsidRPr="00BE78A0">
        <w:rPr>
          <w:rFonts w:ascii="Segoe UI" w:hAnsi="Segoe UI" w:cs="Segoe UI"/>
          <w:b w:val="0"/>
          <w:szCs w:val="20"/>
        </w:rPr>
      </w:r>
      <w:r w:rsidRPr="00BE78A0">
        <w:rPr>
          <w:rFonts w:ascii="Segoe UI" w:hAnsi="Segoe UI" w:cs="Segoe UI"/>
          <w:b w:val="0"/>
          <w:szCs w:val="20"/>
        </w:rPr>
        <w:fldChar w:fldCharType="separate"/>
      </w:r>
      <w:r w:rsidR="00E74794" w:rsidRPr="00BE78A0">
        <w:rPr>
          <w:rFonts w:ascii="Segoe UI" w:hAnsi="Segoe UI" w:cs="Segoe UI"/>
          <w:b w:val="0"/>
          <w:szCs w:val="20"/>
        </w:rPr>
        <w:t>2.2</w:t>
      </w:r>
      <w:r w:rsidRPr="00BE78A0">
        <w:rPr>
          <w:rFonts w:ascii="Segoe UI" w:hAnsi="Segoe UI" w:cs="Segoe UI"/>
          <w:b w:val="0"/>
          <w:szCs w:val="20"/>
        </w:rPr>
        <w:fldChar w:fldCharType="end"/>
      </w:r>
      <w:r w:rsidRPr="00BE78A0">
        <w:rPr>
          <w:rFonts w:ascii="Segoe UI" w:hAnsi="Segoe UI" w:cs="Segoe UI"/>
          <w:b w:val="0"/>
          <w:szCs w:val="20"/>
        </w:rPr>
        <w:t xml:space="preserve"> až</w:t>
      </w:r>
      <w:proofErr w:type="gramEnd"/>
      <w:r w:rsidRPr="00BE78A0">
        <w:rPr>
          <w:rFonts w:ascii="Segoe UI" w:hAnsi="Segoe UI" w:cs="Segoe UI"/>
          <w:b w:val="0"/>
          <w:szCs w:val="20"/>
        </w:rPr>
        <w:t xml:space="preserve"> čl. </w:t>
      </w:r>
      <w:r w:rsidRPr="00BE78A0">
        <w:rPr>
          <w:rFonts w:ascii="Segoe UI" w:hAnsi="Segoe UI" w:cs="Segoe UI"/>
          <w:b w:val="0"/>
          <w:szCs w:val="20"/>
        </w:rPr>
        <w:fldChar w:fldCharType="begin"/>
      </w:r>
      <w:r w:rsidRPr="00BE78A0">
        <w:rPr>
          <w:rFonts w:ascii="Segoe UI" w:hAnsi="Segoe UI" w:cs="Segoe UI"/>
          <w:b w:val="0"/>
          <w:szCs w:val="20"/>
        </w:rPr>
        <w:instrText xml:space="preserve"> REF _Ref450632886 \r \h </w:instrText>
      </w:r>
      <w:r w:rsidR="003D6F86" w:rsidRPr="00BE78A0">
        <w:rPr>
          <w:rFonts w:ascii="Segoe UI" w:hAnsi="Segoe UI" w:cs="Segoe UI"/>
          <w:b w:val="0"/>
          <w:szCs w:val="20"/>
        </w:rPr>
        <w:instrText xml:space="preserve"> \* MERGEFORMAT </w:instrText>
      </w:r>
      <w:r w:rsidRPr="00BE78A0">
        <w:rPr>
          <w:rFonts w:ascii="Segoe UI" w:hAnsi="Segoe UI" w:cs="Segoe UI"/>
          <w:b w:val="0"/>
          <w:szCs w:val="20"/>
        </w:rPr>
      </w:r>
      <w:r w:rsidRPr="00BE78A0">
        <w:rPr>
          <w:rFonts w:ascii="Segoe UI" w:hAnsi="Segoe UI" w:cs="Segoe UI"/>
          <w:b w:val="0"/>
          <w:szCs w:val="20"/>
        </w:rPr>
        <w:fldChar w:fldCharType="separate"/>
      </w:r>
      <w:r w:rsidR="00E74794" w:rsidRPr="00BE78A0">
        <w:rPr>
          <w:rFonts w:ascii="Segoe UI" w:hAnsi="Segoe UI" w:cs="Segoe UI"/>
          <w:b w:val="0"/>
          <w:szCs w:val="20"/>
        </w:rPr>
        <w:t>2.4</w:t>
      </w:r>
      <w:r w:rsidRPr="00BE78A0">
        <w:rPr>
          <w:rFonts w:ascii="Segoe UI" w:hAnsi="Segoe UI" w:cs="Segoe UI"/>
          <w:b w:val="0"/>
          <w:szCs w:val="20"/>
        </w:rPr>
        <w:fldChar w:fldCharType="end"/>
      </w:r>
      <w:r w:rsidR="003C58C2" w:rsidRPr="00BE78A0">
        <w:rPr>
          <w:rFonts w:ascii="Segoe UI" w:hAnsi="Segoe UI" w:cs="Segoe UI"/>
          <w:b w:val="0"/>
          <w:szCs w:val="20"/>
        </w:rPr>
        <w:t xml:space="preserve"> této S</w:t>
      </w:r>
      <w:r w:rsidRPr="00BE78A0">
        <w:rPr>
          <w:rFonts w:ascii="Segoe UI" w:hAnsi="Segoe UI" w:cs="Segoe UI"/>
          <w:b w:val="0"/>
          <w:szCs w:val="20"/>
        </w:rPr>
        <w:t>mlouvy (dále též jen jako „</w:t>
      </w:r>
      <w:r w:rsidRPr="00BE78A0">
        <w:rPr>
          <w:rFonts w:ascii="Segoe UI" w:hAnsi="Segoe UI" w:cs="Segoe UI"/>
          <w:szCs w:val="20"/>
        </w:rPr>
        <w:t>dílo</w:t>
      </w:r>
      <w:r w:rsidRPr="00BE78A0">
        <w:rPr>
          <w:rFonts w:ascii="Segoe UI" w:hAnsi="Segoe UI" w:cs="Segoe UI"/>
          <w:b w:val="0"/>
          <w:szCs w:val="20"/>
        </w:rPr>
        <w:t>“), přičemž Objednatel se touto Smlouvou zavazuje dílo převzít a zaplati</w:t>
      </w:r>
      <w:r w:rsidR="00BE78A0">
        <w:rPr>
          <w:rFonts w:ascii="Segoe UI" w:hAnsi="Segoe UI" w:cs="Segoe UI"/>
          <w:b w:val="0"/>
          <w:szCs w:val="20"/>
        </w:rPr>
        <w:t>t Zhotoviteli cenu díla dle čl. </w:t>
      </w:r>
      <w:r w:rsidRPr="00BE78A0">
        <w:rPr>
          <w:rFonts w:ascii="Segoe UI" w:hAnsi="Segoe UI" w:cs="Segoe UI"/>
          <w:b w:val="0"/>
          <w:szCs w:val="20"/>
        </w:rPr>
        <w:fldChar w:fldCharType="begin"/>
      </w:r>
      <w:r w:rsidRPr="00BE78A0">
        <w:rPr>
          <w:rFonts w:ascii="Segoe UI" w:hAnsi="Segoe UI" w:cs="Segoe UI"/>
          <w:b w:val="0"/>
          <w:szCs w:val="20"/>
        </w:rPr>
        <w:instrText xml:space="preserve"> REF _Ref450632995 \r \h </w:instrText>
      </w:r>
      <w:r w:rsidR="003D6F86" w:rsidRPr="00BE78A0">
        <w:rPr>
          <w:rFonts w:ascii="Segoe UI" w:hAnsi="Segoe UI" w:cs="Segoe UI"/>
          <w:b w:val="0"/>
          <w:szCs w:val="20"/>
        </w:rPr>
        <w:instrText xml:space="preserve"> \* MERGEFORMAT </w:instrText>
      </w:r>
      <w:r w:rsidRPr="00BE78A0">
        <w:rPr>
          <w:rFonts w:ascii="Segoe UI" w:hAnsi="Segoe UI" w:cs="Segoe UI"/>
          <w:b w:val="0"/>
          <w:szCs w:val="20"/>
        </w:rPr>
      </w:r>
      <w:r w:rsidRPr="00BE78A0">
        <w:rPr>
          <w:rFonts w:ascii="Segoe UI" w:hAnsi="Segoe UI" w:cs="Segoe UI"/>
          <w:b w:val="0"/>
          <w:szCs w:val="20"/>
        </w:rPr>
        <w:fldChar w:fldCharType="separate"/>
      </w:r>
      <w:r w:rsidR="00E74794" w:rsidRPr="00BE78A0">
        <w:rPr>
          <w:rFonts w:ascii="Segoe UI" w:hAnsi="Segoe UI" w:cs="Segoe UI"/>
          <w:b w:val="0"/>
          <w:szCs w:val="20"/>
        </w:rPr>
        <w:t>5</w:t>
      </w:r>
      <w:r w:rsidRPr="00BE78A0">
        <w:rPr>
          <w:rFonts w:ascii="Segoe UI" w:hAnsi="Segoe UI" w:cs="Segoe UI"/>
          <w:b w:val="0"/>
          <w:szCs w:val="20"/>
        </w:rPr>
        <w:fldChar w:fldCharType="end"/>
      </w:r>
      <w:r w:rsidR="00C106BE">
        <w:rPr>
          <w:rFonts w:ascii="Segoe UI" w:hAnsi="Segoe UI" w:cs="Segoe UI"/>
          <w:b w:val="0"/>
          <w:szCs w:val="20"/>
        </w:rPr>
        <w:t>.1</w:t>
      </w:r>
      <w:r w:rsidRPr="00BE78A0">
        <w:rPr>
          <w:rFonts w:ascii="Segoe UI" w:hAnsi="Segoe UI" w:cs="Segoe UI"/>
          <w:b w:val="0"/>
          <w:szCs w:val="20"/>
        </w:rPr>
        <w:t xml:space="preserve"> této Smlouvy.</w:t>
      </w:r>
    </w:p>
    <w:p w14:paraId="7AC2AA21" w14:textId="791CA524" w:rsidR="00A76889" w:rsidRPr="00BE78A0" w:rsidRDefault="00A76889" w:rsidP="00A76889">
      <w:pPr>
        <w:pStyle w:val="Cislovani2"/>
        <w:keepNext w:val="0"/>
        <w:rPr>
          <w:rFonts w:ascii="Segoe UI" w:hAnsi="Segoe UI" w:cs="Segoe UI"/>
          <w:szCs w:val="20"/>
        </w:rPr>
      </w:pPr>
      <w:bookmarkStart w:id="1" w:name="_Ref450632884"/>
      <w:r w:rsidRPr="00BE78A0">
        <w:rPr>
          <w:rFonts w:ascii="Segoe UI" w:hAnsi="Segoe UI" w:cs="Segoe UI"/>
          <w:b w:val="0"/>
          <w:szCs w:val="20"/>
        </w:rPr>
        <w:t xml:space="preserve">Úpravy IS OPŽP budou spočívat v rozšíření funkcionalit o možnost souběžné administrace stávajících projektů OPŽP v programovém období 2007 – 2013 a projektů v programovém období 2014 – 2020, kterým bude poskytována půjčka z prostředků Objednatele </w:t>
      </w:r>
      <w:r w:rsidR="0062557D" w:rsidRPr="00BE78A0">
        <w:rPr>
          <w:rFonts w:ascii="Segoe UI" w:hAnsi="Segoe UI" w:cs="Segoe UI"/>
          <w:b w:val="0"/>
          <w:szCs w:val="20"/>
        </w:rPr>
        <w:t xml:space="preserve">a </w:t>
      </w:r>
      <w:r w:rsidR="00E13540" w:rsidRPr="00BE78A0">
        <w:rPr>
          <w:rFonts w:ascii="Segoe UI" w:hAnsi="Segoe UI" w:cs="Segoe UI"/>
          <w:b w:val="0"/>
          <w:szCs w:val="20"/>
        </w:rPr>
        <w:t xml:space="preserve">z </w:t>
      </w:r>
      <w:r w:rsidR="0062557D" w:rsidRPr="00BE78A0">
        <w:rPr>
          <w:rFonts w:ascii="Segoe UI" w:hAnsi="Segoe UI" w:cs="Segoe UI"/>
          <w:b w:val="0"/>
          <w:szCs w:val="20"/>
        </w:rPr>
        <w:t xml:space="preserve">prostředků </w:t>
      </w:r>
      <w:r w:rsidR="00BE78A0">
        <w:rPr>
          <w:rFonts w:ascii="Segoe UI" w:hAnsi="Segoe UI" w:cs="Segoe UI"/>
          <w:b w:val="0"/>
          <w:szCs w:val="20"/>
        </w:rPr>
        <w:t>tzv. </w:t>
      </w:r>
      <w:r w:rsidRPr="00BE78A0">
        <w:rPr>
          <w:rFonts w:ascii="Segoe UI" w:hAnsi="Segoe UI" w:cs="Segoe UI"/>
          <w:b w:val="0"/>
          <w:szCs w:val="20"/>
        </w:rPr>
        <w:t>inovativních finančních nástrojů (</w:t>
      </w:r>
      <w:r w:rsidR="00C17905" w:rsidRPr="00BE78A0">
        <w:rPr>
          <w:rFonts w:ascii="Segoe UI" w:hAnsi="Segoe UI" w:cs="Segoe UI"/>
          <w:b w:val="0"/>
          <w:szCs w:val="20"/>
        </w:rPr>
        <w:t>dále jen „</w:t>
      </w:r>
      <w:r w:rsidRPr="00BE78A0">
        <w:rPr>
          <w:rFonts w:ascii="Segoe UI" w:hAnsi="Segoe UI" w:cs="Segoe UI"/>
          <w:b w:val="0"/>
          <w:szCs w:val="20"/>
        </w:rPr>
        <w:t>IFN</w:t>
      </w:r>
      <w:r w:rsidR="00C17905" w:rsidRPr="00BE78A0">
        <w:rPr>
          <w:rFonts w:ascii="Segoe UI" w:hAnsi="Segoe UI" w:cs="Segoe UI"/>
          <w:b w:val="0"/>
          <w:szCs w:val="20"/>
        </w:rPr>
        <w:t>“</w:t>
      </w:r>
      <w:r w:rsidRPr="00BE78A0">
        <w:rPr>
          <w:rFonts w:ascii="Segoe UI" w:hAnsi="Segoe UI" w:cs="Segoe UI"/>
          <w:b w:val="0"/>
          <w:szCs w:val="20"/>
        </w:rPr>
        <w:t>)</w:t>
      </w:r>
      <w:r w:rsidR="0062216A">
        <w:rPr>
          <w:rFonts w:ascii="Segoe UI" w:hAnsi="Segoe UI" w:cs="Segoe UI"/>
          <w:b w:val="0"/>
          <w:szCs w:val="20"/>
        </w:rPr>
        <w:t>,</w:t>
      </w:r>
      <w:r w:rsidRPr="00BE78A0">
        <w:rPr>
          <w:rFonts w:ascii="Segoe UI" w:hAnsi="Segoe UI" w:cs="Segoe UI"/>
          <w:b w:val="0"/>
          <w:szCs w:val="20"/>
        </w:rPr>
        <w:t xml:space="preserve"> </w:t>
      </w:r>
      <w:r w:rsidR="0062216A">
        <w:rPr>
          <w:rFonts w:ascii="Segoe UI" w:hAnsi="Segoe UI" w:cs="Segoe UI"/>
          <w:b w:val="0"/>
          <w:szCs w:val="20"/>
        </w:rPr>
        <w:t xml:space="preserve">případně dotace z prostředků Objednatele </w:t>
      </w:r>
      <w:r w:rsidRPr="00BE78A0">
        <w:rPr>
          <w:rFonts w:ascii="Segoe UI" w:hAnsi="Segoe UI" w:cs="Segoe UI"/>
          <w:b w:val="0"/>
          <w:szCs w:val="20"/>
        </w:rPr>
        <w:t>v</w:t>
      </w:r>
      <w:r w:rsidR="008424ED">
        <w:rPr>
          <w:rFonts w:ascii="Segoe UI" w:hAnsi="Segoe UI" w:cs="Segoe UI"/>
          <w:b w:val="0"/>
          <w:szCs w:val="20"/>
        </w:rPr>
        <w:t> </w:t>
      </w:r>
      <w:r w:rsidRPr="00BE78A0">
        <w:rPr>
          <w:rFonts w:ascii="Segoe UI" w:hAnsi="Segoe UI" w:cs="Segoe UI"/>
          <w:b w:val="0"/>
          <w:szCs w:val="20"/>
        </w:rPr>
        <w:t>programovém období 2014 – 2020.</w:t>
      </w:r>
      <w:bookmarkEnd w:id="1"/>
    </w:p>
    <w:p w14:paraId="1905B791" w14:textId="06B317C0" w:rsidR="00A76889" w:rsidRPr="00BE78A0" w:rsidRDefault="00A76889" w:rsidP="00A76889">
      <w:pPr>
        <w:pStyle w:val="Cislovani2"/>
        <w:keepNext w:val="0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 xml:space="preserve">Výsledkem úprav software bude </w:t>
      </w:r>
      <w:r w:rsidR="0062557D" w:rsidRPr="00BE78A0">
        <w:rPr>
          <w:rFonts w:ascii="Segoe UI" w:hAnsi="Segoe UI" w:cs="Segoe UI"/>
          <w:b w:val="0"/>
          <w:szCs w:val="20"/>
        </w:rPr>
        <w:t xml:space="preserve">zhotovení </w:t>
      </w:r>
      <w:r w:rsidRPr="00BE78A0">
        <w:rPr>
          <w:rFonts w:ascii="Segoe UI" w:hAnsi="Segoe UI" w:cs="Segoe UI"/>
          <w:b w:val="0"/>
          <w:szCs w:val="20"/>
        </w:rPr>
        <w:t>modulu</w:t>
      </w:r>
      <w:r w:rsidR="00A05865">
        <w:rPr>
          <w:rFonts w:ascii="Segoe UI" w:hAnsi="Segoe UI" w:cs="Segoe UI"/>
          <w:b w:val="0"/>
          <w:szCs w:val="20"/>
        </w:rPr>
        <w:t xml:space="preserve"> pro</w:t>
      </w:r>
      <w:r w:rsidR="00CB211C">
        <w:rPr>
          <w:rFonts w:ascii="Segoe UI" w:hAnsi="Segoe UI" w:cs="Segoe UI"/>
          <w:b w:val="0"/>
          <w:szCs w:val="20"/>
        </w:rPr>
        <w:t xml:space="preserve"> </w:t>
      </w:r>
      <w:r w:rsidR="00A05865">
        <w:rPr>
          <w:rFonts w:ascii="Segoe UI" w:hAnsi="Segoe UI" w:cs="Segoe UI"/>
          <w:b w:val="0"/>
          <w:szCs w:val="20"/>
        </w:rPr>
        <w:t>financování</w:t>
      </w:r>
      <w:r w:rsidRPr="00BE78A0">
        <w:rPr>
          <w:rFonts w:ascii="Segoe UI" w:hAnsi="Segoe UI" w:cs="Segoe UI"/>
          <w:b w:val="0"/>
          <w:szCs w:val="20"/>
        </w:rPr>
        <w:t xml:space="preserve"> </w:t>
      </w:r>
      <w:r w:rsidR="0062557D" w:rsidRPr="00BE78A0">
        <w:rPr>
          <w:rFonts w:ascii="Segoe UI" w:hAnsi="Segoe UI" w:cs="Segoe UI"/>
          <w:b w:val="0"/>
          <w:szCs w:val="20"/>
        </w:rPr>
        <w:t xml:space="preserve">prostředků ze Státního </w:t>
      </w:r>
      <w:r w:rsidR="00580278">
        <w:rPr>
          <w:rFonts w:ascii="Segoe UI" w:hAnsi="Segoe UI" w:cs="Segoe UI"/>
          <w:b w:val="0"/>
          <w:szCs w:val="20"/>
        </w:rPr>
        <w:t>f</w:t>
      </w:r>
      <w:r w:rsidR="0062557D" w:rsidRPr="00BE78A0">
        <w:rPr>
          <w:rFonts w:ascii="Segoe UI" w:hAnsi="Segoe UI" w:cs="Segoe UI"/>
          <w:b w:val="0"/>
          <w:szCs w:val="20"/>
        </w:rPr>
        <w:t>ondu životního prostředí České republiky</w:t>
      </w:r>
      <w:r w:rsidR="00CB211C">
        <w:rPr>
          <w:rFonts w:ascii="Segoe UI" w:hAnsi="Segoe UI" w:cs="Segoe UI"/>
          <w:b w:val="0"/>
          <w:szCs w:val="20"/>
        </w:rPr>
        <w:t xml:space="preserve"> a </w:t>
      </w:r>
      <w:r w:rsidR="00A05865">
        <w:rPr>
          <w:rFonts w:ascii="Segoe UI" w:hAnsi="Segoe UI" w:cs="Segoe UI"/>
          <w:b w:val="0"/>
          <w:szCs w:val="20"/>
        </w:rPr>
        <w:t xml:space="preserve">prostředků IFN pro projekty OPŽP </w:t>
      </w:r>
      <w:r w:rsidR="00A05865" w:rsidRPr="00BE78A0">
        <w:rPr>
          <w:rFonts w:ascii="Segoe UI" w:hAnsi="Segoe UI" w:cs="Segoe UI"/>
          <w:b w:val="0"/>
          <w:szCs w:val="20"/>
        </w:rPr>
        <w:t>v programovém období 2014 – 2020</w:t>
      </w:r>
      <w:r w:rsidR="00A05865">
        <w:rPr>
          <w:rFonts w:ascii="Segoe UI" w:hAnsi="Segoe UI" w:cs="Segoe UI"/>
          <w:b w:val="0"/>
          <w:szCs w:val="20"/>
        </w:rPr>
        <w:t xml:space="preserve"> </w:t>
      </w:r>
      <w:r w:rsidRPr="00BE78A0">
        <w:rPr>
          <w:rFonts w:ascii="Segoe UI" w:hAnsi="Segoe UI" w:cs="Segoe UI"/>
          <w:b w:val="0"/>
          <w:szCs w:val="20"/>
        </w:rPr>
        <w:t xml:space="preserve">v rámci logicky odděleného klonu IS OPŽP (serverové části IS </w:t>
      </w:r>
      <w:proofErr w:type="spellStart"/>
      <w:r w:rsidRPr="00BE78A0">
        <w:rPr>
          <w:rFonts w:ascii="Segoe UI" w:hAnsi="Segoe UI" w:cs="Segoe UI"/>
          <w:b w:val="0"/>
          <w:szCs w:val="20"/>
        </w:rPr>
        <w:t>Central</w:t>
      </w:r>
      <w:proofErr w:type="spellEnd"/>
      <w:r w:rsidRPr="00BE78A0">
        <w:rPr>
          <w:rFonts w:ascii="Segoe UI" w:hAnsi="Segoe UI" w:cs="Segoe UI"/>
          <w:b w:val="0"/>
          <w:szCs w:val="20"/>
        </w:rPr>
        <w:t xml:space="preserve"> OPŽP, klienta GUI SFZP-</w:t>
      </w:r>
      <w:proofErr w:type="spellStart"/>
      <w:r w:rsidRPr="00BE78A0">
        <w:rPr>
          <w:rFonts w:ascii="Segoe UI" w:hAnsi="Segoe UI" w:cs="Segoe UI"/>
          <w:b w:val="0"/>
          <w:szCs w:val="20"/>
        </w:rPr>
        <w:t>Central</w:t>
      </w:r>
      <w:proofErr w:type="spellEnd"/>
      <w:r w:rsidRPr="00BE78A0">
        <w:rPr>
          <w:rFonts w:ascii="Segoe UI" w:hAnsi="Segoe UI" w:cs="Segoe UI"/>
          <w:b w:val="0"/>
          <w:szCs w:val="20"/>
        </w:rPr>
        <w:t xml:space="preserve"> OPŽP a webového klienta BENE-FILL OPŽP), který byl vytvořen na základě </w:t>
      </w:r>
      <w:r w:rsidR="00580278">
        <w:rPr>
          <w:rFonts w:ascii="Segoe UI" w:hAnsi="Segoe UI" w:cs="Segoe UI"/>
          <w:b w:val="0"/>
          <w:szCs w:val="20"/>
        </w:rPr>
        <w:t>s</w:t>
      </w:r>
      <w:r w:rsidRPr="00BE78A0">
        <w:rPr>
          <w:rFonts w:ascii="Segoe UI" w:hAnsi="Segoe UI" w:cs="Segoe UI"/>
          <w:b w:val="0"/>
          <w:szCs w:val="20"/>
        </w:rPr>
        <w:t>mlou</w:t>
      </w:r>
      <w:r w:rsidR="00BE78A0">
        <w:rPr>
          <w:rFonts w:ascii="Segoe UI" w:hAnsi="Segoe UI" w:cs="Segoe UI"/>
          <w:b w:val="0"/>
          <w:szCs w:val="20"/>
        </w:rPr>
        <w:t>vy uzavřené mezi Objednatelem a </w:t>
      </w:r>
      <w:r w:rsidRPr="00BE78A0">
        <w:rPr>
          <w:rFonts w:ascii="Segoe UI" w:hAnsi="Segoe UI" w:cs="Segoe UI"/>
          <w:b w:val="0"/>
          <w:szCs w:val="20"/>
        </w:rPr>
        <w:t xml:space="preserve">Zhotovitelem dne </w:t>
      </w:r>
      <w:r w:rsidRPr="00BE78A0">
        <w:rPr>
          <w:rFonts w:ascii="Segoe UI" w:hAnsi="Segoe UI" w:cs="Segoe UI"/>
          <w:b w:val="0"/>
          <w:szCs w:val="20"/>
          <w:lang w:val="en-US"/>
        </w:rPr>
        <w:t>5. 8. 2016</w:t>
      </w:r>
      <w:r w:rsidRPr="00BE78A0">
        <w:rPr>
          <w:rFonts w:ascii="Segoe UI" w:hAnsi="Segoe UI" w:cs="Segoe UI"/>
          <w:b w:val="0"/>
          <w:szCs w:val="20"/>
        </w:rPr>
        <w:t xml:space="preserve"> </w:t>
      </w:r>
      <w:r w:rsidR="00BB401E" w:rsidRPr="00BE78A0">
        <w:rPr>
          <w:rFonts w:ascii="Segoe UI" w:hAnsi="Segoe UI" w:cs="Segoe UI"/>
          <w:b w:val="0"/>
          <w:szCs w:val="20"/>
        </w:rPr>
        <w:t>za </w:t>
      </w:r>
      <w:r w:rsidRPr="00BE78A0">
        <w:rPr>
          <w:rFonts w:ascii="Segoe UI" w:hAnsi="Segoe UI" w:cs="Segoe UI"/>
          <w:b w:val="0"/>
          <w:szCs w:val="20"/>
        </w:rPr>
        <w:t xml:space="preserve">účelem příjmu žádostí na půjčky z prostředků Národního programu </w:t>
      </w:r>
      <w:r w:rsidR="00580278">
        <w:rPr>
          <w:rFonts w:ascii="Segoe UI" w:hAnsi="Segoe UI" w:cs="Segoe UI"/>
          <w:b w:val="0"/>
          <w:szCs w:val="20"/>
        </w:rPr>
        <w:t>Ž</w:t>
      </w:r>
      <w:r w:rsidRPr="00BE78A0">
        <w:rPr>
          <w:rFonts w:ascii="Segoe UI" w:hAnsi="Segoe UI" w:cs="Segoe UI"/>
          <w:b w:val="0"/>
          <w:szCs w:val="20"/>
        </w:rPr>
        <w:t xml:space="preserve">ivotní prostředí (dále jen </w:t>
      </w:r>
      <w:r w:rsidR="007E09C1" w:rsidRPr="00BE78A0">
        <w:rPr>
          <w:rFonts w:ascii="Segoe UI" w:hAnsi="Segoe UI" w:cs="Segoe UI"/>
          <w:b w:val="0"/>
          <w:szCs w:val="20"/>
        </w:rPr>
        <w:t>„</w:t>
      </w:r>
      <w:r w:rsidRPr="00BE78A0">
        <w:rPr>
          <w:rFonts w:ascii="Segoe UI" w:hAnsi="Segoe UI" w:cs="Segoe UI"/>
          <w:b w:val="0"/>
          <w:szCs w:val="20"/>
        </w:rPr>
        <w:t>NPŽP</w:t>
      </w:r>
      <w:r w:rsidR="007E09C1" w:rsidRPr="00BE78A0">
        <w:rPr>
          <w:rFonts w:ascii="Segoe UI" w:hAnsi="Segoe UI" w:cs="Segoe UI"/>
          <w:b w:val="0"/>
          <w:szCs w:val="20"/>
        </w:rPr>
        <w:t>“</w:t>
      </w:r>
      <w:r w:rsidRPr="00BE78A0">
        <w:rPr>
          <w:rFonts w:ascii="Segoe UI" w:hAnsi="Segoe UI" w:cs="Segoe UI"/>
          <w:b w:val="0"/>
          <w:szCs w:val="20"/>
        </w:rPr>
        <w:t xml:space="preserve">) pro kofinancování </w:t>
      </w:r>
      <w:r w:rsidRPr="00BE78A0">
        <w:rPr>
          <w:rFonts w:ascii="Segoe UI" w:hAnsi="Segoe UI" w:cs="Segoe UI"/>
          <w:b w:val="0"/>
          <w:szCs w:val="20"/>
        </w:rPr>
        <w:lastRenderedPageBreak/>
        <w:t>projektů OPŽP 2014 – 2020</w:t>
      </w:r>
      <w:r w:rsidR="0075486E" w:rsidRPr="00BE78A0">
        <w:rPr>
          <w:rFonts w:ascii="Segoe UI" w:hAnsi="Segoe UI" w:cs="Segoe UI"/>
          <w:b w:val="0"/>
          <w:szCs w:val="20"/>
        </w:rPr>
        <w:t xml:space="preserve">, </w:t>
      </w:r>
      <w:r w:rsidR="00BE78A0">
        <w:rPr>
          <w:rFonts w:ascii="Segoe UI" w:hAnsi="Segoe UI" w:cs="Segoe UI"/>
          <w:b w:val="0"/>
          <w:szCs w:val="20"/>
        </w:rPr>
        <w:t>na </w:t>
      </w:r>
      <w:r w:rsidRPr="00BE78A0">
        <w:rPr>
          <w:rFonts w:ascii="Segoe UI" w:hAnsi="Segoe UI" w:cs="Segoe UI"/>
          <w:b w:val="0"/>
          <w:szCs w:val="20"/>
        </w:rPr>
        <w:t xml:space="preserve">základě </w:t>
      </w:r>
      <w:r w:rsidR="00580278">
        <w:rPr>
          <w:rFonts w:ascii="Segoe UI" w:hAnsi="Segoe UI" w:cs="Segoe UI"/>
          <w:b w:val="0"/>
          <w:szCs w:val="20"/>
        </w:rPr>
        <w:t>s</w:t>
      </w:r>
      <w:r w:rsidRPr="00BE78A0">
        <w:rPr>
          <w:rFonts w:ascii="Segoe UI" w:hAnsi="Segoe UI" w:cs="Segoe UI"/>
          <w:b w:val="0"/>
          <w:szCs w:val="20"/>
        </w:rPr>
        <w:t xml:space="preserve">mlouvy uzavřené mezi Objednatelem a Zhotovitelem dne </w:t>
      </w:r>
      <w:r w:rsidRPr="00BE78A0">
        <w:rPr>
          <w:rFonts w:ascii="Segoe UI" w:hAnsi="Segoe UI" w:cs="Segoe UI"/>
          <w:b w:val="0"/>
          <w:szCs w:val="20"/>
          <w:lang w:val="en-US"/>
        </w:rPr>
        <w:t>13. 3. 2017</w:t>
      </w:r>
      <w:r w:rsidRPr="00BE78A0">
        <w:rPr>
          <w:rFonts w:ascii="Segoe UI" w:hAnsi="Segoe UI" w:cs="Segoe UI"/>
          <w:b w:val="0"/>
          <w:szCs w:val="20"/>
        </w:rPr>
        <w:t xml:space="preserve"> za účelem přípravy modulu hodnocení a přípravy Rozhodnutí ministra </w:t>
      </w:r>
      <w:r w:rsidR="00580278">
        <w:rPr>
          <w:rFonts w:ascii="Segoe UI" w:hAnsi="Segoe UI" w:cs="Segoe UI"/>
          <w:b w:val="0"/>
          <w:szCs w:val="20"/>
        </w:rPr>
        <w:t>životního prostředí</w:t>
      </w:r>
      <w:r w:rsidRPr="00BE78A0">
        <w:rPr>
          <w:rFonts w:ascii="Segoe UI" w:hAnsi="Segoe UI" w:cs="Segoe UI"/>
          <w:b w:val="0"/>
          <w:szCs w:val="20"/>
        </w:rPr>
        <w:t xml:space="preserve"> </w:t>
      </w:r>
      <w:r w:rsidR="00BE78A0">
        <w:rPr>
          <w:rFonts w:ascii="Segoe UI" w:hAnsi="Segoe UI" w:cs="Segoe UI"/>
          <w:b w:val="0"/>
          <w:szCs w:val="20"/>
        </w:rPr>
        <w:t>na</w:t>
      </w:r>
      <w:r w:rsidR="008424ED">
        <w:rPr>
          <w:rFonts w:ascii="Segoe UI" w:hAnsi="Segoe UI" w:cs="Segoe UI"/>
          <w:b w:val="0"/>
          <w:szCs w:val="20"/>
        </w:rPr>
        <w:t> </w:t>
      </w:r>
      <w:r w:rsidR="00BE78A0">
        <w:rPr>
          <w:rFonts w:ascii="Segoe UI" w:hAnsi="Segoe UI" w:cs="Segoe UI"/>
          <w:b w:val="0"/>
          <w:szCs w:val="20"/>
        </w:rPr>
        <w:t>půjčky z prostředků NPŽP pro </w:t>
      </w:r>
      <w:r w:rsidRPr="00BE78A0">
        <w:rPr>
          <w:rFonts w:ascii="Segoe UI" w:hAnsi="Segoe UI" w:cs="Segoe UI"/>
          <w:b w:val="0"/>
          <w:szCs w:val="20"/>
        </w:rPr>
        <w:t>kofinancování projektů OPŽP 2014 – 2020</w:t>
      </w:r>
      <w:r w:rsidR="007A2C1F">
        <w:rPr>
          <w:rFonts w:ascii="Segoe UI" w:hAnsi="Segoe UI" w:cs="Segoe UI"/>
          <w:b w:val="0"/>
          <w:szCs w:val="20"/>
        </w:rPr>
        <w:t>,</w:t>
      </w:r>
      <w:r w:rsidR="0075486E" w:rsidRPr="00BE78A0">
        <w:rPr>
          <w:rFonts w:ascii="Segoe UI" w:hAnsi="Segoe UI" w:cs="Segoe UI"/>
          <w:b w:val="0"/>
          <w:szCs w:val="20"/>
        </w:rPr>
        <w:t xml:space="preserve"> na základě </w:t>
      </w:r>
      <w:r w:rsidR="00580278">
        <w:rPr>
          <w:rFonts w:ascii="Segoe UI" w:hAnsi="Segoe UI" w:cs="Segoe UI"/>
          <w:b w:val="0"/>
          <w:szCs w:val="20"/>
        </w:rPr>
        <w:t>s</w:t>
      </w:r>
      <w:r w:rsidR="0075486E" w:rsidRPr="00BE78A0">
        <w:rPr>
          <w:rFonts w:ascii="Segoe UI" w:hAnsi="Segoe UI" w:cs="Segoe UI"/>
          <w:b w:val="0"/>
          <w:szCs w:val="20"/>
        </w:rPr>
        <w:t xml:space="preserve">mlouvy uzavřené mezi Objednatelem a Zhotovitelem dne </w:t>
      </w:r>
      <w:r w:rsidR="00482A28" w:rsidRPr="00BE78A0">
        <w:rPr>
          <w:rFonts w:ascii="Segoe UI" w:hAnsi="Segoe UI" w:cs="Segoe UI"/>
          <w:b w:val="0"/>
          <w:szCs w:val="20"/>
          <w:lang w:val="en-US"/>
        </w:rPr>
        <w:t>31</w:t>
      </w:r>
      <w:r w:rsidR="0075486E" w:rsidRPr="00BE78A0">
        <w:rPr>
          <w:rFonts w:ascii="Segoe UI" w:hAnsi="Segoe UI" w:cs="Segoe UI"/>
          <w:b w:val="0"/>
          <w:szCs w:val="20"/>
          <w:lang w:val="en-US"/>
        </w:rPr>
        <w:t xml:space="preserve">. </w:t>
      </w:r>
      <w:r w:rsidR="00482A28" w:rsidRPr="00BE78A0">
        <w:rPr>
          <w:rFonts w:ascii="Segoe UI" w:hAnsi="Segoe UI" w:cs="Segoe UI"/>
          <w:b w:val="0"/>
          <w:szCs w:val="20"/>
          <w:lang w:val="en-US"/>
        </w:rPr>
        <w:t>1</w:t>
      </w:r>
      <w:r w:rsidR="0075486E" w:rsidRPr="00BE78A0">
        <w:rPr>
          <w:rFonts w:ascii="Segoe UI" w:hAnsi="Segoe UI" w:cs="Segoe UI"/>
          <w:b w:val="0"/>
          <w:szCs w:val="20"/>
          <w:lang w:val="en-US"/>
        </w:rPr>
        <w:t>. 201</w:t>
      </w:r>
      <w:r w:rsidR="00482A28" w:rsidRPr="00BE78A0">
        <w:rPr>
          <w:rFonts w:ascii="Segoe UI" w:hAnsi="Segoe UI" w:cs="Segoe UI"/>
          <w:b w:val="0"/>
          <w:szCs w:val="20"/>
          <w:lang w:val="en-US"/>
        </w:rPr>
        <w:t>8</w:t>
      </w:r>
      <w:r w:rsidR="0075486E" w:rsidRPr="00BE78A0">
        <w:rPr>
          <w:rFonts w:ascii="Segoe UI" w:hAnsi="Segoe UI" w:cs="Segoe UI"/>
          <w:b w:val="0"/>
          <w:szCs w:val="20"/>
        </w:rPr>
        <w:t xml:space="preserve"> za účelem úpravy modulu příjmu žádostí, </w:t>
      </w:r>
      <w:r w:rsidR="00482A28" w:rsidRPr="00BE78A0">
        <w:rPr>
          <w:rFonts w:ascii="Segoe UI" w:hAnsi="Segoe UI" w:cs="Segoe UI"/>
          <w:b w:val="0"/>
          <w:szCs w:val="20"/>
        </w:rPr>
        <w:t xml:space="preserve">modulu </w:t>
      </w:r>
      <w:r w:rsidR="00BE78A0">
        <w:rPr>
          <w:rFonts w:ascii="Segoe UI" w:hAnsi="Segoe UI" w:cs="Segoe UI"/>
          <w:b w:val="0"/>
          <w:szCs w:val="20"/>
        </w:rPr>
        <w:t>hodnocení a </w:t>
      </w:r>
      <w:r w:rsidR="00482A28" w:rsidRPr="00BE78A0">
        <w:rPr>
          <w:rFonts w:ascii="Segoe UI" w:hAnsi="Segoe UI" w:cs="Segoe UI"/>
          <w:b w:val="0"/>
          <w:szCs w:val="20"/>
        </w:rPr>
        <w:t xml:space="preserve">modulu </w:t>
      </w:r>
      <w:r w:rsidR="0075486E" w:rsidRPr="00BE78A0">
        <w:rPr>
          <w:rFonts w:ascii="Segoe UI" w:hAnsi="Segoe UI" w:cs="Segoe UI"/>
          <w:b w:val="0"/>
          <w:szCs w:val="20"/>
        </w:rPr>
        <w:t xml:space="preserve">přípravy Rozhodnutí ministra </w:t>
      </w:r>
      <w:r w:rsidR="00580278">
        <w:rPr>
          <w:rFonts w:ascii="Segoe UI" w:hAnsi="Segoe UI" w:cs="Segoe UI"/>
          <w:b w:val="0"/>
          <w:szCs w:val="20"/>
        </w:rPr>
        <w:t>životního prostředí</w:t>
      </w:r>
      <w:r w:rsidR="00F401A6">
        <w:rPr>
          <w:rFonts w:ascii="Segoe UI" w:hAnsi="Segoe UI" w:cs="Segoe UI"/>
          <w:b w:val="0"/>
          <w:szCs w:val="20"/>
        </w:rPr>
        <w:t xml:space="preserve"> </w:t>
      </w:r>
      <w:r w:rsidR="0075486E" w:rsidRPr="00BE78A0">
        <w:rPr>
          <w:rFonts w:ascii="Segoe UI" w:hAnsi="Segoe UI" w:cs="Segoe UI"/>
          <w:b w:val="0"/>
          <w:szCs w:val="20"/>
        </w:rPr>
        <w:t>na půjčky z prostředků IFN se spolufinancováním prostřednictvím dotace z prostředků SFŽP pro projekty OPŽP 2014 – 2020</w:t>
      </w:r>
      <w:r w:rsidRPr="00BE78A0">
        <w:rPr>
          <w:rFonts w:ascii="Segoe UI" w:hAnsi="Segoe UI" w:cs="Segoe UI"/>
          <w:b w:val="0"/>
          <w:szCs w:val="20"/>
        </w:rPr>
        <w:t xml:space="preserve"> </w:t>
      </w:r>
      <w:r w:rsidR="007A2C1F">
        <w:rPr>
          <w:rFonts w:ascii="Segoe UI" w:hAnsi="Segoe UI" w:cs="Segoe UI"/>
          <w:b w:val="0"/>
          <w:szCs w:val="20"/>
        </w:rPr>
        <w:t xml:space="preserve">a na základě </w:t>
      </w:r>
      <w:r w:rsidR="00580278">
        <w:rPr>
          <w:rFonts w:ascii="Segoe UI" w:hAnsi="Segoe UI" w:cs="Segoe UI"/>
          <w:b w:val="0"/>
          <w:szCs w:val="20"/>
        </w:rPr>
        <w:t>s</w:t>
      </w:r>
      <w:r w:rsidR="007A2C1F">
        <w:rPr>
          <w:rFonts w:ascii="Segoe UI" w:hAnsi="Segoe UI" w:cs="Segoe UI"/>
          <w:b w:val="0"/>
          <w:szCs w:val="20"/>
        </w:rPr>
        <w:t>mlouvy uzavřené mezi Objednatelem a </w:t>
      </w:r>
      <w:r w:rsidR="007A2C1F" w:rsidRPr="00BE78A0">
        <w:rPr>
          <w:rFonts w:ascii="Segoe UI" w:hAnsi="Segoe UI" w:cs="Segoe UI"/>
          <w:b w:val="0"/>
          <w:szCs w:val="20"/>
        </w:rPr>
        <w:t xml:space="preserve">Zhotovitelem dne </w:t>
      </w:r>
      <w:r w:rsidR="007A2C1F">
        <w:rPr>
          <w:rFonts w:ascii="Segoe UI" w:hAnsi="Segoe UI" w:cs="Segoe UI"/>
          <w:b w:val="0"/>
          <w:szCs w:val="20"/>
          <w:lang w:val="en-US"/>
        </w:rPr>
        <w:t>26</w:t>
      </w:r>
      <w:r w:rsidR="007A2C1F" w:rsidRPr="00BE78A0">
        <w:rPr>
          <w:rFonts w:ascii="Segoe UI" w:hAnsi="Segoe UI" w:cs="Segoe UI"/>
          <w:b w:val="0"/>
          <w:szCs w:val="20"/>
          <w:lang w:val="en-US"/>
        </w:rPr>
        <w:t xml:space="preserve">. </w:t>
      </w:r>
      <w:r w:rsidR="007A2C1F">
        <w:rPr>
          <w:rFonts w:ascii="Segoe UI" w:hAnsi="Segoe UI" w:cs="Segoe UI"/>
          <w:b w:val="0"/>
          <w:szCs w:val="20"/>
          <w:lang w:val="en-US"/>
        </w:rPr>
        <w:t>9</w:t>
      </w:r>
      <w:r w:rsidR="007A2C1F" w:rsidRPr="00BE78A0">
        <w:rPr>
          <w:rFonts w:ascii="Segoe UI" w:hAnsi="Segoe UI" w:cs="Segoe UI"/>
          <w:b w:val="0"/>
          <w:szCs w:val="20"/>
          <w:lang w:val="en-US"/>
        </w:rPr>
        <w:t>. 201</w:t>
      </w:r>
      <w:r w:rsidR="007A2C1F">
        <w:rPr>
          <w:rFonts w:ascii="Segoe UI" w:hAnsi="Segoe UI" w:cs="Segoe UI"/>
          <w:b w:val="0"/>
          <w:szCs w:val="20"/>
          <w:lang w:val="en-US"/>
        </w:rPr>
        <w:t>8</w:t>
      </w:r>
      <w:r w:rsidR="007A2C1F" w:rsidRPr="00BE78A0">
        <w:rPr>
          <w:rFonts w:ascii="Segoe UI" w:hAnsi="Segoe UI" w:cs="Segoe UI"/>
          <w:b w:val="0"/>
          <w:szCs w:val="20"/>
        </w:rPr>
        <w:t xml:space="preserve"> za účelem </w:t>
      </w:r>
      <w:r w:rsidR="007A2C1F">
        <w:rPr>
          <w:rFonts w:ascii="Segoe UI" w:hAnsi="Segoe UI" w:cs="Segoe UI"/>
          <w:b w:val="0"/>
          <w:szCs w:val="20"/>
        </w:rPr>
        <w:t>vytvoření</w:t>
      </w:r>
      <w:r w:rsidR="007A2C1F" w:rsidRPr="00BE78A0">
        <w:rPr>
          <w:rFonts w:ascii="Segoe UI" w:hAnsi="Segoe UI" w:cs="Segoe UI"/>
          <w:b w:val="0"/>
          <w:szCs w:val="20"/>
        </w:rPr>
        <w:t xml:space="preserve"> modulu pro přípravu smlouvy o poskytnutí finančních prostředků</w:t>
      </w:r>
      <w:r w:rsidR="007A2C1F">
        <w:rPr>
          <w:rFonts w:ascii="Segoe UI" w:hAnsi="Segoe UI" w:cs="Segoe UI"/>
          <w:b w:val="0"/>
          <w:szCs w:val="20"/>
        </w:rPr>
        <w:t xml:space="preserve"> na půjčky z prostředků NPŽP pro </w:t>
      </w:r>
      <w:r w:rsidR="007A2C1F" w:rsidRPr="00BE78A0">
        <w:rPr>
          <w:rFonts w:ascii="Segoe UI" w:hAnsi="Segoe UI" w:cs="Segoe UI"/>
          <w:b w:val="0"/>
          <w:szCs w:val="20"/>
        </w:rPr>
        <w:t xml:space="preserve">kofinancování projektů OPŽP 2014 – 2020 </w:t>
      </w:r>
      <w:r w:rsidR="007A2C1F">
        <w:rPr>
          <w:rFonts w:ascii="Segoe UI" w:hAnsi="Segoe UI" w:cs="Segoe UI"/>
          <w:b w:val="0"/>
          <w:szCs w:val="20"/>
        </w:rPr>
        <w:t xml:space="preserve">a </w:t>
      </w:r>
      <w:r w:rsidR="007A2C1F" w:rsidRPr="00BE78A0">
        <w:rPr>
          <w:rFonts w:ascii="Segoe UI" w:hAnsi="Segoe UI" w:cs="Segoe UI"/>
          <w:b w:val="0"/>
          <w:szCs w:val="20"/>
        </w:rPr>
        <w:t>na půjčky z prostředků IFN se spolufinancováním prostřednictvím dotace z prostředků SFŽP</w:t>
      </w:r>
      <w:r w:rsidR="00580278">
        <w:rPr>
          <w:rFonts w:ascii="Segoe UI" w:hAnsi="Segoe UI" w:cs="Segoe UI"/>
          <w:b w:val="0"/>
          <w:szCs w:val="20"/>
        </w:rPr>
        <w:t xml:space="preserve"> ČR</w:t>
      </w:r>
      <w:r w:rsidR="007A2C1F" w:rsidRPr="00BE78A0">
        <w:rPr>
          <w:rFonts w:ascii="Segoe UI" w:hAnsi="Segoe UI" w:cs="Segoe UI"/>
          <w:b w:val="0"/>
          <w:szCs w:val="20"/>
        </w:rPr>
        <w:t xml:space="preserve"> </w:t>
      </w:r>
      <w:r w:rsidRPr="00BE78A0">
        <w:rPr>
          <w:rFonts w:ascii="Segoe UI" w:hAnsi="Segoe UI" w:cs="Segoe UI"/>
          <w:b w:val="0"/>
          <w:szCs w:val="20"/>
        </w:rPr>
        <w:t xml:space="preserve">(dále jen „IS OPŽP – Půjčky“). Upravený modul pro IS OPŽP – Půjčky </w:t>
      </w:r>
      <w:r w:rsidR="007A2C1F">
        <w:rPr>
          <w:rFonts w:ascii="Segoe UI" w:hAnsi="Segoe UI" w:cs="Segoe UI"/>
          <w:b w:val="0"/>
          <w:szCs w:val="20"/>
        </w:rPr>
        <w:t xml:space="preserve">dále </w:t>
      </w:r>
      <w:r w:rsidR="00154847">
        <w:rPr>
          <w:rFonts w:ascii="Segoe UI" w:hAnsi="Segoe UI" w:cs="Segoe UI"/>
          <w:b w:val="0"/>
          <w:szCs w:val="20"/>
        </w:rPr>
        <w:t>umožní administraci</w:t>
      </w:r>
      <w:r w:rsidR="00937F3A">
        <w:rPr>
          <w:rFonts w:ascii="Segoe UI" w:hAnsi="Segoe UI" w:cs="Segoe UI"/>
          <w:b w:val="0"/>
          <w:szCs w:val="20"/>
        </w:rPr>
        <w:t xml:space="preserve"> dodatku ke smlouvě</w:t>
      </w:r>
      <w:r w:rsidR="007A2C1F">
        <w:rPr>
          <w:rFonts w:ascii="Segoe UI" w:hAnsi="Segoe UI" w:cs="Segoe UI"/>
          <w:b w:val="0"/>
          <w:szCs w:val="20"/>
        </w:rPr>
        <w:t xml:space="preserve">, evidenci faktur na projektech, administraci </w:t>
      </w:r>
      <w:r w:rsidR="00154847">
        <w:rPr>
          <w:rFonts w:ascii="Segoe UI" w:hAnsi="Segoe UI" w:cs="Segoe UI"/>
          <w:b w:val="0"/>
          <w:szCs w:val="20"/>
        </w:rPr>
        <w:t>žádost</w:t>
      </w:r>
      <w:r w:rsidR="007A2C1F">
        <w:rPr>
          <w:rFonts w:ascii="Segoe UI" w:hAnsi="Segoe UI" w:cs="Segoe UI"/>
          <w:b w:val="0"/>
          <w:szCs w:val="20"/>
        </w:rPr>
        <w:t>í</w:t>
      </w:r>
      <w:r w:rsidR="00154847">
        <w:rPr>
          <w:rFonts w:ascii="Segoe UI" w:hAnsi="Segoe UI" w:cs="Segoe UI"/>
          <w:b w:val="0"/>
          <w:szCs w:val="20"/>
        </w:rPr>
        <w:t xml:space="preserve"> o platbu</w:t>
      </w:r>
      <w:r w:rsidR="00B63614">
        <w:rPr>
          <w:rFonts w:ascii="Segoe UI" w:hAnsi="Segoe UI" w:cs="Segoe UI"/>
          <w:b w:val="0"/>
          <w:szCs w:val="20"/>
        </w:rPr>
        <w:t>, příp</w:t>
      </w:r>
      <w:r w:rsidR="00937F3A">
        <w:rPr>
          <w:rFonts w:ascii="Segoe UI" w:hAnsi="Segoe UI" w:cs="Segoe UI"/>
          <w:b w:val="0"/>
          <w:szCs w:val="20"/>
        </w:rPr>
        <w:t>rav</w:t>
      </w:r>
      <w:r w:rsidR="007A2C1F">
        <w:rPr>
          <w:rFonts w:ascii="Segoe UI" w:hAnsi="Segoe UI" w:cs="Segoe UI"/>
          <w:b w:val="0"/>
          <w:szCs w:val="20"/>
        </w:rPr>
        <w:t>u</w:t>
      </w:r>
      <w:r w:rsidR="00B63614">
        <w:rPr>
          <w:rFonts w:ascii="Segoe UI" w:hAnsi="Segoe UI" w:cs="Segoe UI"/>
          <w:b w:val="0"/>
          <w:szCs w:val="20"/>
        </w:rPr>
        <w:t xml:space="preserve"> </w:t>
      </w:r>
      <w:r w:rsidR="00937F3A">
        <w:rPr>
          <w:rFonts w:ascii="Segoe UI" w:hAnsi="Segoe UI" w:cs="Segoe UI"/>
          <w:b w:val="0"/>
          <w:szCs w:val="20"/>
        </w:rPr>
        <w:t>platebních příkazů</w:t>
      </w:r>
      <w:r w:rsidR="001666E0">
        <w:rPr>
          <w:rFonts w:ascii="Segoe UI" w:hAnsi="Segoe UI" w:cs="Segoe UI"/>
          <w:b w:val="0"/>
          <w:szCs w:val="20"/>
        </w:rPr>
        <w:t xml:space="preserve"> a předání pokynu k proplacení do </w:t>
      </w:r>
      <w:r w:rsidR="007A2C1F">
        <w:rPr>
          <w:rFonts w:ascii="Segoe UI" w:hAnsi="Segoe UI" w:cs="Segoe UI"/>
          <w:b w:val="0"/>
          <w:szCs w:val="20"/>
        </w:rPr>
        <w:t xml:space="preserve">Ekonomického </w:t>
      </w:r>
      <w:r w:rsidR="00CD4E9A">
        <w:rPr>
          <w:rFonts w:ascii="Segoe UI" w:hAnsi="Segoe UI" w:cs="Segoe UI"/>
          <w:b w:val="0"/>
          <w:szCs w:val="20"/>
        </w:rPr>
        <w:t>informačního systému</w:t>
      </w:r>
      <w:r w:rsidR="007A2C1F">
        <w:rPr>
          <w:rFonts w:ascii="Segoe UI" w:hAnsi="Segoe UI" w:cs="Segoe UI"/>
          <w:b w:val="0"/>
          <w:szCs w:val="20"/>
        </w:rPr>
        <w:t xml:space="preserve"> SFŽP ČR (dále jen „</w:t>
      </w:r>
      <w:r w:rsidR="00B63614">
        <w:rPr>
          <w:rFonts w:ascii="Segoe UI" w:hAnsi="Segoe UI" w:cs="Segoe UI"/>
          <w:b w:val="0"/>
          <w:szCs w:val="20"/>
        </w:rPr>
        <w:t>EI</w:t>
      </w:r>
      <w:r w:rsidR="00CD63B8">
        <w:rPr>
          <w:rFonts w:ascii="Segoe UI" w:hAnsi="Segoe UI" w:cs="Segoe UI"/>
          <w:b w:val="0"/>
          <w:szCs w:val="20"/>
        </w:rPr>
        <w:t>S</w:t>
      </w:r>
      <w:r w:rsidR="007A2C1F">
        <w:rPr>
          <w:rFonts w:ascii="Segoe UI" w:hAnsi="Segoe UI" w:cs="Segoe UI"/>
          <w:b w:val="0"/>
          <w:szCs w:val="20"/>
        </w:rPr>
        <w:t>“)</w:t>
      </w:r>
      <w:r w:rsidRPr="00BE78A0">
        <w:rPr>
          <w:rFonts w:ascii="Segoe UI" w:hAnsi="Segoe UI" w:cs="Segoe UI"/>
          <w:b w:val="0"/>
          <w:szCs w:val="20"/>
        </w:rPr>
        <w:t>.</w:t>
      </w:r>
    </w:p>
    <w:p w14:paraId="0B5FE7A8" w14:textId="77777777" w:rsidR="00B3715B" w:rsidRPr="00BE78A0" w:rsidRDefault="00A76889" w:rsidP="00B3715B">
      <w:pPr>
        <w:pStyle w:val="Cislovani2"/>
        <w:keepNext w:val="0"/>
        <w:spacing w:after="240"/>
        <w:rPr>
          <w:rFonts w:ascii="Segoe UI" w:hAnsi="Segoe UI" w:cs="Segoe UI"/>
          <w:szCs w:val="20"/>
        </w:rPr>
      </w:pPr>
      <w:bookmarkStart w:id="2" w:name="_Ref450632886"/>
      <w:r w:rsidRPr="00BE78A0">
        <w:rPr>
          <w:rFonts w:ascii="Segoe UI" w:hAnsi="Segoe UI" w:cs="Segoe UI"/>
          <w:b w:val="0"/>
          <w:szCs w:val="20"/>
        </w:rPr>
        <w:t>Úpravy IS OPŽP – Půjčky budou zahrnovat tyto činnosti:</w:t>
      </w:r>
      <w:bookmarkEnd w:id="2"/>
    </w:p>
    <w:p w14:paraId="605F9280" w14:textId="66E85B3C" w:rsidR="00CF07A0" w:rsidRPr="00721DD4" w:rsidRDefault="00CF07A0" w:rsidP="00CF07A0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revize procesu pro administraci faktur – pro relevantní projekty umožnit vložení faktur žadatelem a jejich administraci projektovým manažerem</w:t>
      </w:r>
      <w:r w:rsidR="00927DDA">
        <w:rPr>
          <w:rFonts w:ascii="Segoe UI" w:hAnsi="Segoe UI" w:cs="Segoe UI"/>
          <w:szCs w:val="20"/>
        </w:rPr>
        <w:t xml:space="preserve"> (příloha č.</w:t>
      </w:r>
      <w:r w:rsidR="00D01D91">
        <w:rPr>
          <w:rFonts w:ascii="Segoe UI" w:hAnsi="Segoe UI" w:cs="Segoe UI"/>
          <w:szCs w:val="20"/>
        </w:rPr>
        <w:t xml:space="preserve"> </w:t>
      </w:r>
      <w:r w:rsidR="00927DDA">
        <w:rPr>
          <w:rFonts w:ascii="Segoe UI" w:hAnsi="Segoe UI" w:cs="Segoe UI"/>
          <w:szCs w:val="20"/>
        </w:rPr>
        <w:t>1</w:t>
      </w:r>
      <w:r w:rsidR="000C795C">
        <w:rPr>
          <w:rFonts w:ascii="Segoe UI" w:hAnsi="Segoe UI" w:cs="Segoe UI"/>
          <w:szCs w:val="20"/>
        </w:rPr>
        <w:t xml:space="preserve"> </w:t>
      </w:r>
      <w:r w:rsidR="00927DDA">
        <w:rPr>
          <w:rFonts w:ascii="Segoe UI" w:hAnsi="Segoe UI" w:cs="Segoe UI"/>
          <w:szCs w:val="20"/>
        </w:rPr>
        <w:t>sch</w:t>
      </w:r>
      <w:r w:rsidR="001C2EE8">
        <w:rPr>
          <w:rFonts w:ascii="Segoe UI" w:hAnsi="Segoe UI" w:cs="Segoe UI"/>
          <w:szCs w:val="20"/>
        </w:rPr>
        <w:t>é</w:t>
      </w:r>
      <w:r w:rsidR="00927DDA">
        <w:rPr>
          <w:rFonts w:ascii="Segoe UI" w:hAnsi="Segoe UI" w:cs="Segoe UI"/>
          <w:szCs w:val="20"/>
        </w:rPr>
        <w:t xml:space="preserve">ma </w:t>
      </w:r>
      <w:r w:rsidR="00654B52">
        <w:rPr>
          <w:rFonts w:ascii="Segoe UI" w:hAnsi="Segoe UI" w:cs="Segoe UI"/>
          <w:szCs w:val="20"/>
        </w:rPr>
        <w:t>procesu administrace</w:t>
      </w:r>
      <w:r w:rsidR="00927DDA">
        <w:rPr>
          <w:rFonts w:ascii="Segoe UI" w:hAnsi="Segoe UI" w:cs="Segoe UI"/>
          <w:szCs w:val="20"/>
        </w:rPr>
        <w:t xml:space="preserve"> faktury</w:t>
      </w:r>
      <w:r w:rsidR="00F00CD8">
        <w:rPr>
          <w:rFonts w:ascii="Segoe UI" w:hAnsi="Segoe UI" w:cs="Segoe UI"/>
          <w:szCs w:val="20"/>
        </w:rPr>
        <w:t xml:space="preserve">, </w:t>
      </w:r>
      <w:r w:rsidR="00927DDA">
        <w:rPr>
          <w:rFonts w:ascii="Segoe UI" w:hAnsi="Segoe UI" w:cs="Segoe UI"/>
          <w:szCs w:val="20"/>
        </w:rPr>
        <w:t xml:space="preserve">příloha </w:t>
      </w:r>
      <w:proofErr w:type="gramStart"/>
      <w:r w:rsidR="00927DDA">
        <w:rPr>
          <w:rFonts w:ascii="Segoe UI" w:hAnsi="Segoe UI" w:cs="Segoe UI"/>
          <w:szCs w:val="20"/>
        </w:rPr>
        <w:t>č.</w:t>
      </w:r>
      <w:r w:rsidR="00D01D91">
        <w:rPr>
          <w:rFonts w:ascii="Segoe UI" w:hAnsi="Segoe UI" w:cs="Segoe UI"/>
          <w:szCs w:val="20"/>
        </w:rPr>
        <w:t xml:space="preserve"> </w:t>
      </w:r>
      <w:r w:rsidR="00927DDA">
        <w:rPr>
          <w:rFonts w:ascii="Segoe UI" w:hAnsi="Segoe UI" w:cs="Segoe UI"/>
          <w:szCs w:val="20"/>
        </w:rPr>
        <w:t>2 šablona</w:t>
      </w:r>
      <w:proofErr w:type="gramEnd"/>
      <w:r w:rsidR="00927DDA">
        <w:rPr>
          <w:rFonts w:ascii="Segoe UI" w:hAnsi="Segoe UI" w:cs="Segoe UI"/>
          <w:szCs w:val="20"/>
        </w:rPr>
        <w:t xml:space="preserve"> dokladu k faktuře)</w:t>
      </w:r>
      <w:r w:rsidR="00C106BE">
        <w:rPr>
          <w:rFonts w:ascii="Segoe UI" w:hAnsi="Segoe UI" w:cs="Segoe UI"/>
          <w:szCs w:val="20"/>
        </w:rPr>
        <w:t>;</w:t>
      </w:r>
    </w:p>
    <w:p w14:paraId="564E88E7" w14:textId="51745746" w:rsidR="00CF07A0" w:rsidRPr="00BE78A0" w:rsidRDefault="00CF07A0" w:rsidP="00CF07A0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revize a úprava procesu podání žádosti o platbu se zohledněním specifik pro projekty OPŽP 2014-2020, u kterých je evidence faktur vedena mimo IS OPŽP – Půjčky</w:t>
      </w:r>
      <w:r w:rsidR="00D83444">
        <w:rPr>
          <w:rFonts w:ascii="Segoe UI" w:hAnsi="Segoe UI" w:cs="Segoe UI"/>
          <w:szCs w:val="20"/>
        </w:rPr>
        <w:t xml:space="preserve"> včetně úpravy procesu přípravy platebních příkazů</w:t>
      </w:r>
      <w:r w:rsidR="0009626C">
        <w:rPr>
          <w:rFonts w:ascii="Segoe UI" w:hAnsi="Segoe UI" w:cs="Segoe UI"/>
          <w:szCs w:val="20"/>
        </w:rPr>
        <w:t xml:space="preserve"> (</w:t>
      </w:r>
      <w:r w:rsidR="00927DDA">
        <w:rPr>
          <w:rFonts w:ascii="Segoe UI" w:hAnsi="Segoe UI" w:cs="Segoe UI"/>
          <w:szCs w:val="20"/>
        </w:rPr>
        <w:t>příloha č.</w:t>
      </w:r>
      <w:r w:rsidR="00D01D91">
        <w:rPr>
          <w:rFonts w:ascii="Segoe UI" w:hAnsi="Segoe UI" w:cs="Segoe UI"/>
          <w:szCs w:val="20"/>
        </w:rPr>
        <w:t xml:space="preserve"> </w:t>
      </w:r>
      <w:r w:rsidR="00927DDA">
        <w:rPr>
          <w:rFonts w:ascii="Segoe UI" w:hAnsi="Segoe UI" w:cs="Segoe UI"/>
          <w:szCs w:val="20"/>
        </w:rPr>
        <w:t>3 sch</w:t>
      </w:r>
      <w:r w:rsidR="001C2EE8">
        <w:rPr>
          <w:rFonts w:ascii="Segoe UI" w:hAnsi="Segoe UI" w:cs="Segoe UI"/>
          <w:szCs w:val="20"/>
        </w:rPr>
        <w:t>é</w:t>
      </w:r>
      <w:r w:rsidR="00927DDA">
        <w:rPr>
          <w:rFonts w:ascii="Segoe UI" w:hAnsi="Segoe UI" w:cs="Segoe UI"/>
          <w:szCs w:val="20"/>
        </w:rPr>
        <w:t xml:space="preserve">ma </w:t>
      </w:r>
      <w:r w:rsidR="00654B52">
        <w:rPr>
          <w:rFonts w:ascii="Segoe UI" w:hAnsi="Segoe UI" w:cs="Segoe UI"/>
          <w:szCs w:val="20"/>
        </w:rPr>
        <w:t>procesu administrace</w:t>
      </w:r>
      <w:r w:rsidR="00927DDA">
        <w:rPr>
          <w:rFonts w:ascii="Segoe UI" w:hAnsi="Segoe UI" w:cs="Segoe UI"/>
          <w:szCs w:val="20"/>
        </w:rPr>
        <w:t xml:space="preserve"> žádosti o platbu, příloha </w:t>
      </w:r>
      <w:proofErr w:type="gramStart"/>
      <w:r w:rsidR="00927DDA">
        <w:rPr>
          <w:rFonts w:ascii="Segoe UI" w:hAnsi="Segoe UI" w:cs="Segoe UI"/>
          <w:szCs w:val="20"/>
        </w:rPr>
        <w:t>č.</w:t>
      </w:r>
      <w:r w:rsidR="00D01D91">
        <w:rPr>
          <w:rFonts w:ascii="Segoe UI" w:hAnsi="Segoe UI" w:cs="Segoe UI"/>
          <w:szCs w:val="20"/>
        </w:rPr>
        <w:t xml:space="preserve"> </w:t>
      </w:r>
      <w:r w:rsidR="00927DDA">
        <w:rPr>
          <w:rFonts w:ascii="Segoe UI" w:hAnsi="Segoe UI" w:cs="Segoe UI"/>
          <w:szCs w:val="20"/>
        </w:rPr>
        <w:t>4 šablona</w:t>
      </w:r>
      <w:proofErr w:type="gramEnd"/>
      <w:r w:rsidR="00927DDA">
        <w:rPr>
          <w:rFonts w:ascii="Segoe UI" w:hAnsi="Segoe UI" w:cs="Segoe UI"/>
          <w:szCs w:val="20"/>
        </w:rPr>
        <w:t xml:space="preserve"> žádosti o platbu, příloha č.</w:t>
      </w:r>
      <w:r w:rsidR="00D01D91">
        <w:rPr>
          <w:rFonts w:ascii="Segoe UI" w:hAnsi="Segoe UI" w:cs="Segoe UI"/>
          <w:szCs w:val="20"/>
        </w:rPr>
        <w:t xml:space="preserve"> </w:t>
      </w:r>
      <w:r w:rsidR="00927DDA">
        <w:rPr>
          <w:rFonts w:ascii="Segoe UI" w:hAnsi="Segoe UI" w:cs="Segoe UI"/>
          <w:szCs w:val="20"/>
        </w:rPr>
        <w:t>5</w:t>
      </w:r>
      <w:r w:rsidR="000C795C">
        <w:rPr>
          <w:rFonts w:ascii="Segoe UI" w:hAnsi="Segoe UI" w:cs="Segoe UI"/>
          <w:szCs w:val="20"/>
        </w:rPr>
        <w:t xml:space="preserve"> </w:t>
      </w:r>
      <w:r w:rsidR="00927DDA">
        <w:rPr>
          <w:rFonts w:ascii="Segoe UI" w:hAnsi="Segoe UI" w:cs="Segoe UI"/>
          <w:szCs w:val="20"/>
        </w:rPr>
        <w:t xml:space="preserve">šablona </w:t>
      </w:r>
      <w:r w:rsidR="001C2EE8">
        <w:rPr>
          <w:rFonts w:ascii="Segoe UI" w:hAnsi="Segoe UI" w:cs="Segoe UI"/>
          <w:szCs w:val="20"/>
        </w:rPr>
        <w:t>interního dokladu</w:t>
      </w:r>
      <w:r w:rsidR="00927DDA">
        <w:rPr>
          <w:rFonts w:ascii="Segoe UI" w:hAnsi="Segoe UI" w:cs="Segoe UI"/>
          <w:szCs w:val="20"/>
        </w:rPr>
        <w:t>, příloha č.</w:t>
      </w:r>
      <w:r w:rsidR="00D01D91">
        <w:rPr>
          <w:rFonts w:ascii="Segoe UI" w:hAnsi="Segoe UI" w:cs="Segoe UI"/>
          <w:szCs w:val="20"/>
        </w:rPr>
        <w:t xml:space="preserve"> </w:t>
      </w:r>
      <w:r w:rsidR="00927DDA">
        <w:rPr>
          <w:rFonts w:ascii="Segoe UI" w:hAnsi="Segoe UI" w:cs="Segoe UI"/>
          <w:szCs w:val="20"/>
        </w:rPr>
        <w:t xml:space="preserve">6 šablona </w:t>
      </w:r>
      <w:r w:rsidR="009A2528">
        <w:rPr>
          <w:rFonts w:ascii="Segoe UI" w:hAnsi="Segoe UI" w:cs="Segoe UI"/>
          <w:szCs w:val="20"/>
        </w:rPr>
        <w:t>části F2 žádosti o platbu</w:t>
      </w:r>
      <w:r w:rsidR="0009626C" w:rsidRPr="0009626C">
        <w:rPr>
          <w:rFonts w:ascii="Segoe UI" w:hAnsi="Segoe UI" w:cs="Segoe UI"/>
          <w:szCs w:val="20"/>
        </w:rPr>
        <w:t>)</w:t>
      </w:r>
      <w:r w:rsidRPr="00BE78A0">
        <w:rPr>
          <w:rFonts w:ascii="Segoe UI" w:hAnsi="Segoe UI" w:cs="Segoe UI"/>
          <w:szCs w:val="20"/>
        </w:rPr>
        <w:t>;</w:t>
      </w:r>
    </w:p>
    <w:p w14:paraId="1DEE2115" w14:textId="686C9493" w:rsidR="009F6289" w:rsidRDefault="00CF07A0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k</w:t>
      </w:r>
      <w:r w:rsidR="00B63614">
        <w:rPr>
          <w:rFonts w:ascii="Segoe UI" w:hAnsi="Segoe UI" w:cs="Segoe UI"/>
          <w:szCs w:val="20"/>
        </w:rPr>
        <w:t>onverze dat finančně platebních kalendářů projektů, kde byly již podány a proplaceny žádosti o platbu v letech 2017, 2018 (doplnění</w:t>
      </w:r>
      <w:r w:rsidR="00E069D8">
        <w:rPr>
          <w:rFonts w:ascii="Segoe UI" w:hAnsi="Segoe UI" w:cs="Segoe UI"/>
          <w:szCs w:val="20"/>
        </w:rPr>
        <w:t xml:space="preserve"> hodnot skutečného čerpání</w:t>
      </w:r>
      <w:r w:rsidR="00B63614">
        <w:rPr>
          <w:rFonts w:ascii="Segoe UI" w:hAnsi="Segoe UI" w:cs="Segoe UI"/>
          <w:szCs w:val="20"/>
        </w:rPr>
        <w:t>)</w:t>
      </w:r>
      <w:r w:rsidR="009F6289">
        <w:rPr>
          <w:rFonts w:ascii="Segoe UI" w:hAnsi="Segoe UI" w:cs="Segoe UI"/>
          <w:szCs w:val="20"/>
        </w:rPr>
        <w:t>;</w:t>
      </w:r>
    </w:p>
    <w:p w14:paraId="51B524B0" w14:textId="5169B0CF" w:rsidR="00B63701" w:rsidRPr="00D83444" w:rsidRDefault="0014580A" w:rsidP="00D8344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 xml:space="preserve">jednorázový export účetních dokladů </w:t>
      </w:r>
      <w:r w:rsidR="00D038BB">
        <w:rPr>
          <w:rFonts w:ascii="Segoe UI" w:hAnsi="Segoe UI" w:cs="Segoe UI"/>
          <w:szCs w:val="20"/>
        </w:rPr>
        <w:t xml:space="preserve">a partnerů </w:t>
      </w:r>
      <w:r>
        <w:rPr>
          <w:rFonts w:ascii="Segoe UI" w:hAnsi="Segoe UI" w:cs="Segoe UI"/>
          <w:szCs w:val="20"/>
        </w:rPr>
        <w:t>do EIS pro dosud nedofinancované akce s již uzavřenou smlouv</w:t>
      </w:r>
      <w:r w:rsidR="007E7E9D">
        <w:rPr>
          <w:rFonts w:ascii="Segoe UI" w:hAnsi="Segoe UI" w:cs="Segoe UI"/>
          <w:szCs w:val="20"/>
        </w:rPr>
        <w:t>o</w:t>
      </w:r>
      <w:r>
        <w:rPr>
          <w:rFonts w:ascii="Segoe UI" w:hAnsi="Segoe UI" w:cs="Segoe UI"/>
          <w:szCs w:val="20"/>
        </w:rPr>
        <w:t>u;</w:t>
      </w:r>
    </w:p>
    <w:p w14:paraId="0C608CB9" w14:textId="726A25FD" w:rsidR="00721DD4" w:rsidRDefault="004529A6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 xml:space="preserve">revize stávajících procesů přípravy </w:t>
      </w:r>
      <w:r w:rsidR="009F6289">
        <w:rPr>
          <w:rFonts w:ascii="Segoe UI" w:hAnsi="Segoe UI" w:cs="Segoe UI"/>
          <w:szCs w:val="20"/>
        </w:rPr>
        <w:t xml:space="preserve">dodatku </w:t>
      </w:r>
      <w:r w:rsidR="00E069D8">
        <w:rPr>
          <w:rFonts w:ascii="Segoe UI" w:hAnsi="Segoe UI" w:cs="Segoe UI"/>
          <w:szCs w:val="20"/>
        </w:rPr>
        <w:t xml:space="preserve">ke </w:t>
      </w:r>
      <w:r w:rsidR="009F6289">
        <w:rPr>
          <w:rFonts w:ascii="Segoe UI" w:hAnsi="Segoe UI" w:cs="Segoe UI"/>
          <w:szCs w:val="20"/>
        </w:rPr>
        <w:t>smlouv</w:t>
      </w:r>
      <w:r w:rsidR="00E069D8">
        <w:rPr>
          <w:rFonts w:ascii="Segoe UI" w:hAnsi="Segoe UI" w:cs="Segoe UI"/>
          <w:szCs w:val="20"/>
        </w:rPr>
        <w:t>ě</w:t>
      </w:r>
      <w:r w:rsidR="009F6289">
        <w:rPr>
          <w:rFonts w:ascii="Segoe UI" w:hAnsi="Segoe UI" w:cs="Segoe UI"/>
          <w:szCs w:val="20"/>
        </w:rPr>
        <w:t xml:space="preserve"> </w:t>
      </w:r>
      <w:r w:rsidR="00E069D8">
        <w:rPr>
          <w:rFonts w:ascii="Segoe UI" w:hAnsi="Segoe UI" w:cs="Segoe UI"/>
          <w:szCs w:val="20"/>
        </w:rPr>
        <w:t xml:space="preserve">a </w:t>
      </w:r>
      <w:r w:rsidR="00334E81">
        <w:rPr>
          <w:rFonts w:ascii="Segoe UI" w:hAnsi="Segoe UI" w:cs="Segoe UI"/>
          <w:szCs w:val="20"/>
        </w:rPr>
        <w:t>jejich přizpůsobení</w:t>
      </w:r>
      <w:r w:rsidR="00E069D8">
        <w:rPr>
          <w:rFonts w:ascii="Segoe UI" w:hAnsi="Segoe UI" w:cs="Segoe UI"/>
          <w:szCs w:val="20"/>
        </w:rPr>
        <w:t xml:space="preserve"> specifickým potřebám </w:t>
      </w:r>
      <w:r w:rsidR="00CF07A0">
        <w:rPr>
          <w:rFonts w:ascii="Segoe UI" w:hAnsi="Segoe UI" w:cs="Segoe UI"/>
          <w:szCs w:val="20"/>
        </w:rPr>
        <w:t xml:space="preserve">administrace projektů </w:t>
      </w:r>
      <w:r w:rsidR="00E069D8">
        <w:rPr>
          <w:rFonts w:ascii="Segoe UI" w:hAnsi="Segoe UI" w:cs="Segoe UI"/>
          <w:szCs w:val="20"/>
        </w:rPr>
        <w:t>IFN</w:t>
      </w:r>
      <w:r w:rsidR="00927DDA">
        <w:rPr>
          <w:rFonts w:ascii="Segoe UI" w:hAnsi="Segoe UI" w:cs="Segoe UI"/>
          <w:szCs w:val="20"/>
        </w:rPr>
        <w:t xml:space="preserve"> (příloha č. </w:t>
      </w:r>
      <w:r w:rsidR="000C795C">
        <w:rPr>
          <w:rFonts w:ascii="Segoe UI" w:hAnsi="Segoe UI" w:cs="Segoe UI"/>
          <w:szCs w:val="20"/>
        </w:rPr>
        <w:t>7</w:t>
      </w:r>
      <w:r w:rsidR="00927DDA">
        <w:rPr>
          <w:rFonts w:ascii="Segoe UI" w:hAnsi="Segoe UI" w:cs="Segoe UI"/>
          <w:szCs w:val="20"/>
        </w:rPr>
        <w:t xml:space="preserve"> sch</w:t>
      </w:r>
      <w:r w:rsidR="001C2EE8">
        <w:rPr>
          <w:rFonts w:ascii="Segoe UI" w:hAnsi="Segoe UI" w:cs="Segoe UI"/>
          <w:szCs w:val="20"/>
        </w:rPr>
        <w:t>é</w:t>
      </w:r>
      <w:r w:rsidR="00927DDA">
        <w:rPr>
          <w:rFonts w:ascii="Segoe UI" w:hAnsi="Segoe UI" w:cs="Segoe UI"/>
          <w:szCs w:val="20"/>
        </w:rPr>
        <w:t xml:space="preserve">ma </w:t>
      </w:r>
      <w:r w:rsidR="00D83444">
        <w:rPr>
          <w:rFonts w:ascii="Segoe UI" w:hAnsi="Segoe UI" w:cs="Segoe UI"/>
          <w:szCs w:val="20"/>
        </w:rPr>
        <w:t xml:space="preserve">procesu administrace </w:t>
      </w:r>
      <w:r w:rsidR="00927DDA">
        <w:rPr>
          <w:rFonts w:ascii="Segoe UI" w:hAnsi="Segoe UI" w:cs="Segoe UI"/>
          <w:szCs w:val="20"/>
        </w:rPr>
        <w:t>dodatku)</w:t>
      </w:r>
      <w:r w:rsidRPr="00BE78A0">
        <w:rPr>
          <w:rFonts w:ascii="Segoe UI" w:hAnsi="Segoe UI" w:cs="Segoe UI"/>
          <w:szCs w:val="20"/>
        </w:rPr>
        <w:t>;</w:t>
      </w:r>
    </w:p>
    <w:p w14:paraId="7A2AA1DE" w14:textId="7CE43F22" w:rsidR="004529A6" w:rsidRPr="00BE78A0" w:rsidRDefault="008560C2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 xml:space="preserve">zajištění </w:t>
      </w:r>
      <w:r w:rsidR="003D4556">
        <w:rPr>
          <w:rFonts w:ascii="Segoe UI" w:hAnsi="Segoe UI" w:cs="Segoe UI"/>
          <w:szCs w:val="20"/>
        </w:rPr>
        <w:t>předání platebního příkazu do EIS</w:t>
      </w:r>
      <w:r>
        <w:rPr>
          <w:rFonts w:ascii="Segoe UI" w:hAnsi="Segoe UI" w:cs="Segoe UI"/>
          <w:szCs w:val="20"/>
        </w:rPr>
        <w:t xml:space="preserve"> prostřednictvím rozhraní</w:t>
      </w:r>
      <w:r w:rsidR="00CF07A0">
        <w:rPr>
          <w:rFonts w:ascii="Segoe UI" w:hAnsi="Segoe UI" w:cs="Segoe UI"/>
          <w:szCs w:val="20"/>
        </w:rPr>
        <w:t xml:space="preserve"> (příloh</w:t>
      </w:r>
      <w:r w:rsidR="001C2EE8">
        <w:rPr>
          <w:rFonts w:ascii="Segoe UI" w:hAnsi="Segoe UI" w:cs="Segoe UI"/>
          <w:szCs w:val="20"/>
        </w:rPr>
        <w:t>a</w:t>
      </w:r>
      <w:r w:rsidR="00CF07A0">
        <w:rPr>
          <w:rFonts w:ascii="Segoe UI" w:hAnsi="Segoe UI" w:cs="Segoe UI"/>
          <w:szCs w:val="20"/>
        </w:rPr>
        <w:t xml:space="preserve"> </w:t>
      </w:r>
      <w:r w:rsidR="00CF07A0" w:rsidRPr="0009626C">
        <w:rPr>
          <w:rFonts w:ascii="Segoe UI" w:hAnsi="Segoe UI" w:cs="Segoe UI"/>
          <w:szCs w:val="20"/>
        </w:rPr>
        <w:t xml:space="preserve">č. </w:t>
      </w:r>
      <w:r w:rsidR="000C795C">
        <w:rPr>
          <w:rFonts w:ascii="Segoe UI" w:hAnsi="Segoe UI" w:cs="Segoe UI"/>
          <w:szCs w:val="20"/>
        </w:rPr>
        <w:t>8</w:t>
      </w:r>
      <w:r w:rsidR="00CF07A0" w:rsidRPr="0009626C">
        <w:rPr>
          <w:rFonts w:ascii="Segoe UI" w:hAnsi="Segoe UI" w:cs="Segoe UI"/>
          <w:szCs w:val="20"/>
        </w:rPr>
        <w:t>)</w:t>
      </w:r>
      <w:r w:rsidR="00D4031C" w:rsidRPr="00BE78A0">
        <w:rPr>
          <w:rFonts w:ascii="Segoe UI" w:hAnsi="Segoe UI" w:cs="Segoe UI"/>
          <w:szCs w:val="20"/>
        </w:rPr>
        <w:t>;</w:t>
      </w:r>
    </w:p>
    <w:p w14:paraId="29E11246" w14:textId="7C6F0DE6" w:rsidR="00CF07A0" w:rsidRDefault="001666E0" w:rsidP="005B18CA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zajištění kvartální evidence proplacených prostředků IFN</w:t>
      </w:r>
      <w:r w:rsidR="00CF07A0">
        <w:rPr>
          <w:rFonts w:ascii="Segoe UI" w:hAnsi="Segoe UI" w:cs="Segoe UI"/>
          <w:szCs w:val="20"/>
        </w:rPr>
        <w:t>;</w:t>
      </w:r>
    </w:p>
    <w:p w14:paraId="38BF46B4" w14:textId="354C9B90" w:rsidR="00CF07A0" w:rsidRDefault="001666E0" w:rsidP="005B18CA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doplnění reportů</w:t>
      </w:r>
      <w:r w:rsidR="001C2EE8">
        <w:rPr>
          <w:rFonts w:ascii="Segoe UI" w:hAnsi="Segoe UI" w:cs="Segoe UI"/>
          <w:szCs w:val="20"/>
        </w:rPr>
        <w:t xml:space="preserve"> (příloha č.</w:t>
      </w:r>
      <w:r w:rsidR="00D01D91">
        <w:rPr>
          <w:rFonts w:ascii="Segoe UI" w:hAnsi="Segoe UI" w:cs="Segoe UI"/>
          <w:szCs w:val="20"/>
        </w:rPr>
        <w:t xml:space="preserve"> </w:t>
      </w:r>
      <w:r w:rsidR="000C795C">
        <w:rPr>
          <w:rFonts w:ascii="Segoe UI" w:hAnsi="Segoe UI" w:cs="Segoe UI"/>
          <w:szCs w:val="20"/>
        </w:rPr>
        <w:t>9</w:t>
      </w:r>
      <w:r w:rsidR="001C2EE8">
        <w:rPr>
          <w:rFonts w:ascii="Segoe UI" w:hAnsi="Segoe UI" w:cs="Segoe UI"/>
          <w:szCs w:val="20"/>
        </w:rPr>
        <w:t xml:space="preserve"> report žádostí o platbu)</w:t>
      </w:r>
      <w:r w:rsidR="00CF07A0">
        <w:rPr>
          <w:rFonts w:ascii="Segoe UI" w:hAnsi="Segoe UI" w:cs="Segoe UI"/>
          <w:szCs w:val="20"/>
        </w:rPr>
        <w:t>;</w:t>
      </w:r>
    </w:p>
    <w:p w14:paraId="7D4C7133" w14:textId="19247B40" w:rsidR="00A76889" w:rsidRPr="005B18CA" w:rsidRDefault="00A76889" w:rsidP="005B18CA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5B18CA">
        <w:rPr>
          <w:rFonts w:ascii="Segoe UI" w:hAnsi="Segoe UI" w:cs="Segoe UI"/>
          <w:szCs w:val="20"/>
        </w:rPr>
        <w:t>revize stávajících rozhraní a odstranění vazeb nerelev</w:t>
      </w:r>
      <w:r w:rsidR="00B3715B" w:rsidRPr="005B18CA">
        <w:rPr>
          <w:rFonts w:ascii="Segoe UI" w:hAnsi="Segoe UI" w:cs="Segoe UI"/>
          <w:szCs w:val="20"/>
        </w:rPr>
        <w:t>antních pro IS OPŽP – Půjčky se </w:t>
      </w:r>
      <w:r w:rsidRPr="005B18CA">
        <w:rPr>
          <w:rFonts w:ascii="Segoe UI" w:hAnsi="Segoe UI" w:cs="Segoe UI"/>
          <w:szCs w:val="20"/>
        </w:rPr>
        <w:t>zachováním stávající funkcionality v souběžně provozovaném IS OPŽP;</w:t>
      </w:r>
    </w:p>
    <w:p w14:paraId="20838F57" w14:textId="77777777" w:rsidR="00A76889" w:rsidRPr="00BE78A0" w:rsidRDefault="00A76889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vytvoření dokumentace k výše uvedeným částem IS OPŽP – Půjčky ve struktuře administrátorská, uživatelská, provozní, dokumentace k rozhraní pro externí IS. Revize stávající dokumentace IS OPŽP se zohledněním výše provedených změn.</w:t>
      </w:r>
    </w:p>
    <w:p w14:paraId="721ED2D8" w14:textId="77777777" w:rsidR="00A76889" w:rsidRPr="00BE78A0" w:rsidRDefault="00A76889" w:rsidP="00A76889">
      <w:pPr>
        <w:pStyle w:val="Cislovani1"/>
        <w:rPr>
          <w:rFonts w:ascii="Segoe UI" w:hAnsi="Segoe UI" w:cs="Segoe UI"/>
          <w:sz w:val="20"/>
          <w:szCs w:val="20"/>
        </w:rPr>
      </w:pPr>
      <w:r w:rsidRPr="00BE78A0">
        <w:rPr>
          <w:rFonts w:ascii="Segoe UI" w:hAnsi="Segoe UI" w:cs="Segoe UI"/>
          <w:sz w:val="20"/>
          <w:szCs w:val="20"/>
        </w:rPr>
        <w:lastRenderedPageBreak/>
        <w:t>Předání a převzetí díla, licence</w:t>
      </w:r>
    </w:p>
    <w:p w14:paraId="238BAB4C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b w:val="0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Zhotovitel předá informaci o zapracování předávaného celku Objednateli</w:t>
      </w:r>
      <w:r w:rsidR="0048620E" w:rsidRPr="00BE78A0">
        <w:rPr>
          <w:rFonts w:ascii="Segoe UI" w:hAnsi="Segoe UI" w:cs="Segoe UI"/>
          <w:b w:val="0"/>
          <w:szCs w:val="20"/>
        </w:rPr>
        <w:t>, současně předá Objednateli dokumentaci</w:t>
      </w:r>
      <w:r w:rsidR="00E3139B" w:rsidRPr="00BE78A0">
        <w:rPr>
          <w:rFonts w:ascii="Segoe UI" w:hAnsi="Segoe UI" w:cs="Segoe UI"/>
          <w:b w:val="0"/>
          <w:szCs w:val="20"/>
        </w:rPr>
        <w:t xml:space="preserve"> </w:t>
      </w:r>
      <w:r w:rsidRPr="00BE78A0">
        <w:rPr>
          <w:rFonts w:ascii="Segoe UI" w:hAnsi="Segoe UI" w:cs="Segoe UI"/>
          <w:b w:val="0"/>
          <w:szCs w:val="20"/>
        </w:rPr>
        <w:t xml:space="preserve">a umístí zdrojové kódy do prostředí Objednatele </w:t>
      </w:r>
      <w:r w:rsidR="00B3715B" w:rsidRPr="00BE78A0">
        <w:rPr>
          <w:rFonts w:ascii="Segoe UI" w:hAnsi="Segoe UI" w:cs="Segoe UI"/>
          <w:b w:val="0"/>
          <w:szCs w:val="20"/>
        </w:rPr>
        <w:t>(na </w:t>
      </w:r>
      <w:r w:rsidRPr="00BE78A0">
        <w:rPr>
          <w:rFonts w:ascii="Segoe UI" w:hAnsi="Segoe UI" w:cs="Segoe UI"/>
          <w:b w:val="0"/>
          <w:szCs w:val="20"/>
        </w:rPr>
        <w:t xml:space="preserve">Git server Objednatele pro distribuovanou správu verzí zdrojových kódů) </w:t>
      </w:r>
      <w:r w:rsidR="00B3715B" w:rsidRPr="00BE78A0">
        <w:rPr>
          <w:rFonts w:ascii="Segoe UI" w:hAnsi="Segoe UI" w:cs="Segoe UI"/>
          <w:b w:val="0"/>
          <w:szCs w:val="20"/>
        </w:rPr>
        <w:t>a připraví na </w:t>
      </w:r>
      <w:r w:rsidRPr="00BE78A0">
        <w:rPr>
          <w:rFonts w:ascii="Segoe UI" w:hAnsi="Segoe UI" w:cs="Segoe UI"/>
          <w:b w:val="0"/>
          <w:szCs w:val="20"/>
        </w:rPr>
        <w:t>testovací verzi systému (v prostředí Objednatele, pokud po vzájemné doh</w:t>
      </w:r>
      <w:r w:rsidR="00B31611" w:rsidRPr="00BE78A0">
        <w:rPr>
          <w:rFonts w:ascii="Segoe UI" w:hAnsi="Segoe UI" w:cs="Segoe UI"/>
          <w:b w:val="0"/>
          <w:szCs w:val="20"/>
        </w:rPr>
        <w:t>odě nebude určeno jinak) dílo k </w:t>
      </w:r>
      <w:r w:rsidRPr="00BE78A0">
        <w:rPr>
          <w:rFonts w:ascii="Segoe UI" w:hAnsi="Segoe UI" w:cs="Segoe UI"/>
          <w:b w:val="0"/>
          <w:szCs w:val="20"/>
        </w:rPr>
        <w:t>testování. K tomu je Objednatel povinen poskytnout Zhotoviteli součinnost.</w:t>
      </w:r>
    </w:p>
    <w:p w14:paraId="40373BC8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b w:val="0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Objednatel provede testování díla, jeho průběh a výsledky předá Zhotoviteli.</w:t>
      </w:r>
    </w:p>
    <w:p w14:paraId="21FD31D6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b w:val="0"/>
          <w:szCs w:val="20"/>
        </w:rPr>
      </w:pPr>
      <w:r w:rsidRPr="00BE78A0">
        <w:rPr>
          <w:rFonts w:ascii="Segoe UI" w:hAnsi="Segoe UI" w:cs="Segoe UI"/>
          <w:b w:val="0"/>
          <w:szCs w:val="20"/>
        </w:rPr>
        <w:t xml:space="preserve">Pokud Objednatel shledá v procesu testování díla zásadní vady v implementaci nastavení procesu nebo ve funkcionalitě, které není možné ihned Zhotovitelem opravit, ukončí testování, informaci předá Zhotoviteli, který je povinen do 3 pracovních dnů vady odstranit. Zhotovitel vady odstraní a dle </w:t>
      </w:r>
      <w:r w:rsidR="00DA431B" w:rsidRPr="00BE78A0">
        <w:rPr>
          <w:rFonts w:ascii="Segoe UI" w:hAnsi="Segoe UI" w:cs="Segoe UI"/>
          <w:b w:val="0"/>
          <w:szCs w:val="20"/>
        </w:rPr>
        <w:t>čl.</w:t>
      </w:r>
      <w:r w:rsidRPr="00BE78A0">
        <w:rPr>
          <w:rFonts w:ascii="Segoe UI" w:hAnsi="Segoe UI" w:cs="Segoe UI"/>
          <w:b w:val="0"/>
          <w:szCs w:val="20"/>
        </w:rPr>
        <w:t xml:space="preserve"> </w:t>
      </w:r>
      <w:r w:rsidR="00B3715B" w:rsidRPr="00BE78A0">
        <w:rPr>
          <w:rFonts w:ascii="Segoe UI" w:hAnsi="Segoe UI" w:cs="Segoe UI"/>
          <w:b w:val="0"/>
          <w:szCs w:val="20"/>
        </w:rPr>
        <w:t>3</w:t>
      </w:r>
      <w:r w:rsidRPr="00BE78A0">
        <w:rPr>
          <w:rFonts w:ascii="Segoe UI" w:hAnsi="Segoe UI" w:cs="Segoe UI"/>
          <w:b w:val="0"/>
          <w:szCs w:val="20"/>
        </w:rPr>
        <w:t>.1 této Smlouvy opět předá Objednateli dílo k testování. K tomu je Objednatel povinen poskytnout Zhotoviteli součinnost.</w:t>
      </w:r>
    </w:p>
    <w:p w14:paraId="096DB1D7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b w:val="0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Pokud Objednatel neshledá v procesu testování vady díla, které by znemožňovaly či podstatně omezovaly užití díla Objednatelem nebo které by spočívaly v nedodržení povinnosti provést Dílo kompletní (zejména vyhotovení a předání dokumentace k software), akceptační protokol (podepsaný ředitelem Odboru IT SFŽP ČR, nebo vedouc</w:t>
      </w:r>
      <w:r w:rsidR="00B3715B" w:rsidRPr="00BE78A0">
        <w:rPr>
          <w:rFonts w:ascii="Segoe UI" w:hAnsi="Segoe UI" w:cs="Segoe UI"/>
          <w:b w:val="0"/>
          <w:szCs w:val="20"/>
        </w:rPr>
        <w:t>ím Oddělení vývoje IS SFŽP ČR a </w:t>
      </w:r>
      <w:r w:rsidRPr="00BE78A0">
        <w:rPr>
          <w:rFonts w:ascii="Segoe UI" w:hAnsi="Segoe UI" w:cs="Segoe UI"/>
          <w:b w:val="0"/>
          <w:szCs w:val="20"/>
        </w:rPr>
        <w:t xml:space="preserve">současně podepsaný i vedoucím Oddělení III. – financování </w:t>
      </w:r>
      <w:r w:rsidR="00B3715B" w:rsidRPr="00BE78A0">
        <w:rPr>
          <w:rFonts w:ascii="Segoe UI" w:hAnsi="Segoe UI" w:cs="Segoe UI"/>
          <w:b w:val="0"/>
          <w:szCs w:val="20"/>
        </w:rPr>
        <w:t>projektů, reporting OPŽP, IFN a </w:t>
      </w:r>
      <w:r w:rsidRPr="00BE78A0">
        <w:rPr>
          <w:rFonts w:ascii="Segoe UI" w:hAnsi="Segoe UI" w:cs="Segoe UI"/>
          <w:b w:val="0"/>
          <w:szCs w:val="20"/>
        </w:rPr>
        <w:t>NPŽP Odboru financování projektů II Sekce ekonomické a zástupcem Zhotovitele) a vyplněné testovací scénáře předá Zhotoviteli s pokynem k nasazení do provozního prostředí (k termínu dohodnutému mezi Objednatelem a Zhotovitelem).</w:t>
      </w:r>
    </w:p>
    <w:p w14:paraId="504C4970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b w:val="0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Zhotovitel umístí dílo do provozního prostředí Objednatele a předá finální verzi dokumentace k zapracovanému celku Objednateli. K tomu je Objednatel povinen poskytnout Zhotoviteli součinnost. Okamžikem umístění díla do provozního prostředí Objednatele a předáním finální verzi dokumentace k dílu Objednateli se považuje dílo za dokončené a předané.</w:t>
      </w:r>
    </w:p>
    <w:p w14:paraId="19AA40B5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b w:val="0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Objednatel je povinen poskytnout Zhotoviteli nezbytnou součinnost k provedení díla podle této Smlouvy, a to zejména v případě, že určité charakteristiky díla nebudou zcela zřejmé či by jejich realizace byla neúčelná anebo v případě jiných dotazů Zhotovitele týkajících se díla. Každý dotaz Zhotovitele související s vytvářením díla je Objednatel p</w:t>
      </w:r>
      <w:r w:rsidR="00B3715B" w:rsidRPr="00BE78A0">
        <w:rPr>
          <w:rFonts w:ascii="Segoe UI" w:hAnsi="Segoe UI" w:cs="Segoe UI"/>
          <w:b w:val="0"/>
          <w:szCs w:val="20"/>
        </w:rPr>
        <w:t>ovinen zodpovědět nejpozději do </w:t>
      </w:r>
      <w:r w:rsidRPr="00BE78A0">
        <w:rPr>
          <w:rFonts w:ascii="Segoe UI" w:hAnsi="Segoe UI" w:cs="Segoe UI"/>
          <w:b w:val="0"/>
          <w:szCs w:val="20"/>
        </w:rPr>
        <w:t>3</w:t>
      </w:r>
      <w:r w:rsidR="00B3715B" w:rsidRPr="00BE78A0">
        <w:rPr>
          <w:rFonts w:ascii="Segoe UI" w:hAnsi="Segoe UI" w:cs="Segoe UI"/>
          <w:b w:val="0"/>
          <w:szCs w:val="20"/>
        </w:rPr>
        <w:t> </w:t>
      </w:r>
      <w:r w:rsidRPr="00BE78A0">
        <w:rPr>
          <w:rFonts w:ascii="Segoe UI" w:hAnsi="Segoe UI" w:cs="Segoe UI"/>
          <w:b w:val="0"/>
          <w:szCs w:val="20"/>
        </w:rPr>
        <w:t>pracovních dnů od jeho přijetí. V případě, že je Objednatel v prodlení s poskytnutím součinnosti nezbytné pro provedení díla a z těchto důvodů není možné pokračovat v provádění díla Zhotovitelem, splní Zhotovitel svůj závazek provést dílo tím, že dokončí ty části díla, jež je možné vytvořit bez součinnosti Objednatele (bez chybějících podkladů) a poskytne tyto části díla Objednateli.</w:t>
      </w:r>
    </w:p>
    <w:p w14:paraId="33810C43" w14:textId="10D38385" w:rsidR="00A76889" w:rsidRPr="00BE78A0" w:rsidRDefault="00A76889" w:rsidP="00A76889">
      <w:pPr>
        <w:pStyle w:val="Cislovani2"/>
        <w:keepNext w:val="0"/>
        <w:rPr>
          <w:rFonts w:ascii="Segoe UI" w:hAnsi="Segoe UI" w:cs="Segoe UI"/>
          <w:b w:val="0"/>
          <w:szCs w:val="20"/>
        </w:rPr>
      </w:pPr>
      <w:r w:rsidRPr="00BE78A0">
        <w:rPr>
          <w:rFonts w:ascii="Segoe UI" w:hAnsi="Segoe UI" w:cs="Segoe UI"/>
          <w:b w:val="0"/>
          <w:szCs w:val="20"/>
        </w:rPr>
        <w:t xml:space="preserve">Zhotovitel se zavazuje předat dílo Objednateli do </w:t>
      </w:r>
      <w:r w:rsidR="00825CA4" w:rsidRPr="00FA4BDA">
        <w:rPr>
          <w:rFonts w:ascii="Segoe UI" w:hAnsi="Segoe UI" w:cs="Segoe UI"/>
          <w:szCs w:val="20"/>
        </w:rPr>
        <w:t>31.</w:t>
      </w:r>
      <w:r w:rsidR="00C106BE">
        <w:rPr>
          <w:rFonts w:ascii="Segoe UI" w:hAnsi="Segoe UI" w:cs="Segoe UI"/>
          <w:szCs w:val="20"/>
        </w:rPr>
        <w:t xml:space="preserve"> </w:t>
      </w:r>
      <w:r w:rsidR="00825CA4" w:rsidRPr="00FA4BDA">
        <w:rPr>
          <w:rFonts w:ascii="Segoe UI" w:hAnsi="Segoe UI" w:cs="Segoe UI"/>
          <w:szCs w:val="20"/>
        </w:rPr>
        <w:t>10.</w:t>
      </w:r>
      <w:r w:rsidR="00C106BE">
        <w:rPr>
          <w:rFonts w:ascii="Segoe UI" w:hAnsi="Segoe UI" w:cs="Segoe UI"/>
          <w:szCs w:val="20"/>
        </w:rPr>
        <w:t xml:space="preserve"> </w:t>
      </w:r>
      <w:r w:rsidR="00032F58" w:rsidRPr="00FA4BDA">
        <w:rPr>
          <w:rFonts w:ascii="Segoe UI" w:hAnsi="Segoe UI" w:cs="Segoe UI"/>
          <w:szCs w:val="20"/>
        </w:rPr>
        <w:t>201</w:t>
      </w:r>
      <w:r w:rsidR="00C12C4A" w:rsidRPr="00FA4BDA">
        <w:rPr>
          <w:rFonts w:ascii="Segoe UI" w:hAnsi="Segoe UI" w:cs="Segoe UI"/>
          <w:szCs w:val="20"/>
        </w:rPr>
        <w:t>9</w:t>
      </w:r>
      <w:r w:rsidRPr="00BE78A0">
        <w:rPr>
          <w:rFonts w:ascii="Segoe UI" w:hAnsi="Segoe UI" w:cs="Segoe UI"/>
          <w:b w:val="0"/>
          <w:szCs w:val="20"/>
        </w:rPr>
        <w:t xml:space="preserve">. Tímto není dotčeno ustanovení </w:t>
      </w:r>
      <w:proofErr w:type="gramStart"/>
      <w:r w:rsidRPr="00BE78A0">
        <w:rPr>
          <w:rFonts w:ascii="Segoe UI" w:hAnsi="Segoe UI" w:cs="Segoe UI"/>
          <w:b w:val="0"/>
          <w:szCs w:val="20"/>
        </w:rPr>
        <w:t>čl. </w:t>
      </w:r>
      <w:r w:rsidRPr="00BE78A0">
        <w:rPr>
          <w:rFonts w:ascii="Segoe UI" w:hAnsi="Segoe UI" w:cs="Segoe UI"/>
          <w:b w:val="0"/>
          <w:szCs w:val="20"/>
        </w:rPr>
        <w:fldChar w:fldCharType="begin"/>
      </w:r>
      <w:r w:rsidRPr="00BE78A0">
        <w:rPr>
          <w:rFonts w:ascii="Segoe UI" w:hAnsi="Segoe UI" w:cs="Segoe UI"/>
          <w:b w:val="0"/>
          <w:szCs w:val="20"/>
        </w:rPr>
        <w:instrText xml:space="preserve"> REF _Ref450641609 \r \h </w:instrText>
      </w:r>
      <w:r w:rsidR="003D6F86" w:rsidRPr="00BE78A0">
        <w:rPr>
          <w:rFonts w:ascii="Segoe UI" w:hAnsi="Segoe UI" w:cs="Segoe UI"/>
          <w:b w:val="0"/>
          <w:szCs w:val="20"/>
        </w:rPr>
        <w:instrText xml:space="preserve"> \* MERGEFORMAT </w:instrText>
      </w:r>
      <w:r w:rsidRPr="00BE78A0">
        <w:rPr>
          <w:rFonts w:ascii="Segoe UI" w:hAnsi="Segoe UI" w:cs="Segoe UI"/>
          <w:b w:val="0"/>
          <w:szCs w:val="20"/>
        </w:rPr>
      </w:r>
      <w:r w:rsidRPr="00BE78A0">
        <w:rPr>
          <w:rFonts w:ascii="Segoe UI" w:hAnsi="Segoe UI" w:cs="Segoe UI"/>
          <w:b w:val="0"/>
          <w:szCs w:val="20"/>
        </w:rPr>
        <w:fldChar w:fldCharType="separate"/>
      </w:r>
      <w:r w:rsidR="00E74794" w:rsidRPr="00BE78A0">
        <w:rPr>
          <w:rFonts w:ascii="Segoe UI" w:hAnsi="Segoe UI" w:cs="Segoe UI"/>
          <w:b w:val="0"/>
          <w:szCs w:val="20"/>
        </w:rPr>
        <w:t>4.2</w:t>
      </w:r>
      <w:r w:rsidRPr="00BE78A0">
        <w:rPr>
          <w:rFonts w:ascii="Segoe UI" w:hAnsi="Segoe UI" w:cs="Segoe UI"/>
          <w:b w:val="0"/>
          <w:szCs w:val="20"/>
        </w:rPr>
        <w:fldChar w:fldCharType="end"/>
      </w:r>
      <w:r w:rsidRPr="00BE78A0">
        <w:rPr>
          <w:rFonts w:ascii="Segoe UI" w:hAnsi="Segoe UI" w:cs="Segoe UI"/>
          <w:b w:val="0"/>
          <w:szCs w:val="20"/>
        </w:rPr>
        <w:t xml:space="preserve"> této</w:t>
      </w:r>
      <w:proofErr w:type="gramEnd"/>
      <w:r w:rsidRPr="00BE78A0">
        <w:rPr>
          <w:rFonts w:ascii="Segoe UI" w:hAnsi="Segoe UI" w:cs="Segoe UI"/>
          <w:b w:val="0"/>
          <w:szCs w:val="20"/>
        </w:rPr>
        <w:t xml:space="preserve"> Smlouvy.</w:t>
      </w:r>
    </w:p>
    <w:p w14:paraId="78C03C21" w14:textId="1F73BE71" w:rsidR="00A76889" w:rsidRPr="00BE78A0" w:rsidRDefault="00A76889" w:rsidP="00A76889">
      <w:pPr>
        <w:pStyle w:val="Cislovani2"/>
        <w:keepNext w:val="0"/>
        <w:rPr>
          <w:rFonts w:ascii="Segoe UI" w:hAnsi="Segoe UI" w:cs="Segoe UI"/>
          <w:b w:val="0"/>
          <w:szCs w:val="20"/>
        </w:rPr>
      </w:pPr>
      <w:r w:rsidRPr="00BE78A0">
        <w:rPr>
          <w:rFonts w:ascii="Segoe UI" w:hAnsi="Segoe UI" w:cs="Segoe UI"/>
          <w:b w:val="0"/>
          <w:szCs w:val="20"/>
        </w:rPr>
        <w:t xml:space="preserve">Zhotovitel uděluje Objednateli výhradní oprávnění (licenci) k výkonu práva užívat dílo, které bylo vytvořeno Zhotovitelem a předáno Objednateli při plnění závazků vyplývajících z této Smlouvy. </w:t>
      </w:r>
      <w:r w:rsidRPr="00BE78A0">
        <w:rPr>
          <w:rFonts w:ascii="Segoe UI" w:hAnsi="Segoe UI" w:cs="Segoe UI"/>
          <w:b w:val="0"/>
          <w:szCs w:val="20"/>
        </w:rPr>
        <w:lastRenderedPageBreak/>
        <w:t>Licenci k dílu nabývá Objednatel uhrazením ceny díla dle této Smlouvy. Objednatel je oprávněn software užít jeho rozmnožováním, přičemž však Objednatel není oprávněn software rozšiřovat (zejména prodejem hmotných rozmnoženin ze software). Licence k software není územně, časově ani množstevně omezena. Objednatel je oprávněn software už</w:t>
      </w:r>
      <w:r w:rsidR="00BE78A0">
        <w:rPr>
          <w:rFonts w:ascii="Segoe UI" w:hAnsi="Segoe UI" w:cs="Segoe UI"/>
          <w:b w:val="0"/>
          <w:szCs w:val="20"/>
        </w:rPr>
        <w:t>ít pro svou vlastní potřebu a v </w:t>
      </w:r>
      <w:r w:rsidRPr="00BE78A0">
        <w:rPr>
          <w:rFonts w:ascii="Segoe UI" w:hAnsi="Segoe UI" w:cs="Segoe UI"/>
          <w:b w:val="0"/>
          <w:szCs w:val="20"/>
        </w:rPr>
        <w:t>souladu s určením software. Objednatel není povinen licenci k software využít. V případě provedení úprav (</w:t>
      </w:r>
      <w:proofErr w:type="spellStart"/>
      <w:r w:rsidRPr="00BE78A0">
        <w:rPr>
          <w:rFonts w:ascii="Segoe UI" w:hAnsi="Segoe UI" w:cs="Segoe UI"/>
          <w:b w:val="0"/>
          <w:szCs w:val="20"/>
        </w:rPr>
        <w:t>patches</w:t>
      </w:r>
      <w:proofErr w:type="spellEnd"/>
      <w:r w:rsidRPr="00BE78A0">
        <w:rPr>
          <w:rFonts w:ascii="Segoe UI" w:hAnsi="Segoe UI" w:cs="Segoe UI"/>
          <w:b w:val="0"/>
          <w:szCs w:val="20"/>
        </w:rPr>
        <w:t>), aktualizací (</w:t>
      </w:r>
      <w:proofErr w:type="spellStart"/>
      <w:r w:rsidRPr="00BE78A0">
        <w:rPr>
          <w:rFonts w:ascii="Segoe UI" w:hAnsi="Segoe UI" w:cs="Segoe UI"/>
          <w:b w:val="0"/>
          <w:szCs w:val="20"/>
        </w:rPr>
        <w:t>updates</w:t>
      </w:r>
      <w:proofErr w:type="spellEnd"/>
      <w:r w:rsidRPr="00BE78A0">
        <w:rPr>
          <w:rFonts w:ascii="Segoe UI" w:hAnsi="Segoe UI" w:cs="Segoe UI"/>
          <w:b w:val="0"/>
          <w:szCs w:val="20"/>
        </w:rPr>
        <w:t>), vylepšení (</w:t>
      </w:r>
      <w:proofErr w:type="spellStart"/>
      <w:r w:rsidRPr="00BE78A0">
        <w:rPr>
          <w:rFonts w:ascii="Segoe UI" w:hAnsi="Segoe UI" w:cs="Segoe UI"/>
          <w:b w:val="0"/>
          <w:szCs w:val="20"/>
        </w:rPr>
        <w:t>upgrades</w:t>
      </w:r>
      <w:proofErr w:type="spellEnd"/>
      <w:r w:rsidRPr="00BE78A0">
        <w:rPr>
          <w:rFonts w:ascii="Segoe UI" w:hAnsi="Segoe UI" w:cs="Segoe UI"/>
          <w:b w:val="0"/>
          <w:szCs w:val="20"/>
        </w:rPr>
        <w:t>) či jiných změ</w:t>
      </w:r>
      <w:r w:rsidR="00B3715B" w:rsidRPr="00BE78A0">
        <w:rPr>
          <w:rFonts w:ascii="Segoe UI" w:hAnsi="Segoe UI" w:cs="Segoe UI"/>
          <w:b w:val="0"/>
          <w:szCs w:val="20"/>
        </w:rPr>
        <w:t>n software ze </w:t>
      </w:r>
      <w:r w:rsidRPr="00BE78A0">
        <w:rPr>
          <w:rFonts w:ascii="Segoe UI" w:hAnsi="Segoe UI" w:cs="Segoe UI"/>
          <w:b w:val="0"/>
          <w:szCs w:val="20"/>
        </w:rPr>
        <w:t>strany Zhotovitele je licence poskytnuta i k takto změněnému software. Případným zánikem Objednatele přechází licence k software na jeho právního nástupce.</w:t>
      </w:r>
    </w:p>
    <w:p w14:paraId="01CFBD5F" w14:textId="77777777" w:rsidR="00A76889" w:rsidRPr="00BE78A0" w:rsidRDefault="00A76889" w:rsidP="00A76889">
      <w:pPr>
        <w:pStyle w:val="Cislovani1"/>
        <w:rPr>
          <w:rFonts w:ascii="Segoe UI" w:hAnsi="Segoe UI" w:cs="Segoe UI"/>
          <w:sz w:val="20"/>
          <w:szCs w:val="20"/>
        </w:rPr>
      </w:pPr>
      <w:r w:rsidRPr="00BE78A0">
        <w:rPr>
          <w:rFonts w:ascii="Segoe UI" w:hAnsi="Segoe UI" w:cs="Segoe UI"/>
          <w:sz w:val="20"/>
          <w:szCs w:val="20"/>
        </w:rPr>
        <w:t>Práva a povinnosti smluvních stran</w:t>
      </w:r>
    </w:p>
    <w:p w14:paraId="19A090E6" w14:textId="0633AF75" w:rsidR="00A76889" w:rsidRPr="00BE78A0" w:rsidRDefault="00A76889" w:rsidP="00B3715B">
      <w:pPr>
        <w:pStyle w:val="Cislovani2"/>
        <w:spacing w:after="240"/>
        <w:rPr>
          <w:rFonts w:ascii="Segoe UI" w:hAnsi="Segoe UI" w:cs="Segoe UI"/>
          <w:b w:val="0"/>
          <w:szCs w:val="20"/>
        </w:rPr>
      </w:pPr>
      <w:r w:rsidRPr="00BE78A0">
        <w:rPr>
          <w:rFonts w:ascii="Segoe UI" w:hAnsi="Segoe UI" w:cs="Segoe UI"/>
          <w:b w:val="0"/>
          <w:szCs w:val="20"/>
        </w:rPr>
        <w:t xml:space="preserve">Objednatel si je vědom toho a souhlasí s tím, že kvalita plnění </w:t>
      </w:r>
      <w:r w:rsidR="00B3715B" w:rsidRPr="00BE78A0">
        <w:rPr>
          <w:rFonts w:ascii="Segoe UI" w:hAnsi="Segoe UI" w:cs="Segoe UI"/>
          <w:b w:val="0"/>
          <w:szCs w:val="20"/>
        </w:rPr>
        <w:t>Zhotovitele je přímo závislá na </w:t>
      </w:r>
      <w:r w:rsidRPr="00BE78A0">
        <w:rPr>
          <w:rFonts w:ascii="Segoe UI" w:hAnsi="Segoe UI" w:cs="Segoe UI"/>
          <w:b w:val="0"/>
          <w:szCs w:val="20"/>
        </w:rPr>
        <w:t>kvalitě součinnosti Objednatele. Objednatel odpovídá za právní a metodickou korektnost svých pokynů, faktickou i právní správnost podkladů předaných či určených Zhotoviteli k provedení díla a za Objednatelem navrhované a Objednatelem schválené pos</w:t>
      </w:r>
      <w:r w:rsidR="00BE78A0">
        <w:rPr>
          <w:rFonts w:ascii="Segoe UI" w:hAnsi="Segoe UI" w:cs="Segoe UI"/>
          <w:b w:val="0"/>
          <w:szCs w:val="20"/>
        </w:rPr>
        <w:t>tupy Zhotovitele. Objednatel se </w:t>
      </w:r>
      <w:r w:rsidRPr="00BE78A0">
        <w:rPr>
          <w:rFonts w:ascii="Segoe UI" w:hAnsi="Segoe UI" w:cs="Segoe UI"/>
          <w:b w:val="0"/>
          <w:szCs w:val="20"/>
        </w:rPr>
        <w:t>zavazuje v zájmu řádného plnění této Smlouvy sledovat a posuzovat plnění Zhotovitele a</w:t>
      </w:r>
      <w:r w:rsidR="00BE78A0">
        <w:rPr>
          <w:rFonts w:ascii="Segoe UI" w:hAnsi="Segoe UI" w:cs="Segoe UI"/>
          <w:b w:val="0"/>
          <w:szCs w:val="20"/>
        </w:rPr>
        <w:t> </w:t>
      </w:r>
      <w:r w:rsidRPr="00BE78A0">
        <w:rPr>
          <w:rFonts w:ascii="Segoe UI" w:hAnsi="Segoe UI" w:cs="Segoe UI"/>
          <w:b w:val="0"/>
          <w:szCs w:val="20"/>
        </w:rPr>
        <w:t xml:space="preserve">poskytnout Zhotoviteli vždy v dostatečném předstihu </w:t>
      </w:r>
      <w:r w:rsidR="00BE78A0">
        <w:rPr>
          <w:rFonts w:ascii="Segoe UI" w:hAnsi="Segoe UI" w:cs="Segoe UI"/>
          <w:b w:val="0"/>
          <w:szCs w:val="20"/>
        </w:rPr>
        <w:t>veškerou potřebnou součinnost a </w:t>
      </w:r>
      <w:r w:rsidRPr="00BE78A0">
        <w:rPr>
          <w:rFonts w:ascii="Segoe UI" w:hAnsi="Segoe UI" w:cs="Segoe UI"/>
          <w:b w:val="0"/>
          <w:szCs w:val="20"/>
        </w:rPr>
        <w:t>spolupráci potřebnou ke splnění závazků Zhotovitele podle této Smlouvy</w:t>
      </w:r>
      <w:r w:rsidR="00B3715B" w:rsidRPr="00BE78A0">
        <w:rPr>
          <w:rFonts w:ascii="Segoe UI" w:hAnsi="Segoe UI" w:cs="Segoe UI"/>
          <w:b w:val="0"/>
          <w:szCs w:val="20"/>
        </w:rPr>
        <w:t>,</w:t>
      </w:r>
      <w:r w:rsidRPr="00BE78A0">
        <w:rPr>
          <w:rFonts w:ascii="Segoe UI" w:hAnsi="Segoe UI" w:cs="Segoe UI"/>
          <w:b w:val="0"/>
          <w:szCs w:val="20"/>
        </w:rPr>
        <w:t xml:space="preserve"> a to zejména tím, že:</w:t>
      </w:r>
    </w:p>
    <w:p w14:paraId="3FE3818D" w14:textId="77777777" w:rsidR="00A76889" w:rsidRPr="00BE78A0" w:rsidRDefault="00A76889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Zhotoviteli poskytne dle potřeby úplné a včasné informace;</w:t>
      </w:r>
    </w:p>
    <w:p w14:paraId="15EDDF55" w14:textId="71EFD8FE" w:rsidR="00A76889" w:rsidRPr="00BE78A0" w:rsidRDefault="00A76889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Zhotoviteli poskytne podklady, zpřístupní data, autorská díla, počíta</w:t>
      </w:r>
      <w:r w:rsidR="00BE78A0">
        <w:rPr>
          <w:rFonts w:ascii="Segoe UI" w:hAnsi="Segoe UI" w:cs="Segoe UI"/>
          <w:szCs w:val="20"/>
        </w:rPr>
        <w:t>čové programy, databáze a </w:t>
      </w:r>
      <w:r w:rsidRPr="00BE78A0">
        <w:rPr>
          <w:rFonts w:ascii="Segoe UI" w:hAnsi="Segoe UI" w:cs="Segoe UI"/>
          <w:szCs w:val="20"/>
        </w:rPr>
        <w:t>zařízení potřebné k řádnému plnění povinnost</w:t>
      </w:r>
      <w:r w:rsidR="00B3715B" w:rsidRPr="00BE78A0">
        <w:rPr>
          <w:rFonts w:ascii="Segoe UI" w:hAnsi="Segoe UI" w:cs="Segoe UI"/>
          <w:szCs w:val="20"/>
        </w:rPr>
        <w:t>í</w:t>
      </w:r>
      <w:r w:rsidRPr="00BE78A0">
        <w:rPr>
          <w:rFonts w:ascii="Segoe UI" w:hAnsi="Segoe UI" w:cs="Segoe UI"/>
          <w:szCs w:val="20"/>
        </w:rPr>
        <w:t xml:space="preserve"> Zhotovitele</w:t>
      </w:r>
      <w:r w:rsidR="00B3715B" w:rsidRPr="00BE78A0">
        <w:rPr>
          <w:rFonts w:ascii="Segoe UI" w:hAnsi="Segoe UI" w:cs="Segoe UI"/>
          <w:szCs w:val="20"/>
        </w:rPr>
        <w:t xml:space="preserve"> vyplývajících z této Smlouvy a </w:t>
      </w:r>
      <w:r w:rsidRPr="00BE78A0">
        <w:rPr>
          <w:rFonts w:ascii="Segoe UI" w:hAnsi="Segoe UI" w:cs="Segoe UI"/>
          <w:szCs w:val="20"/>
        </w:rPr>
        <w:t>umožní jejich řádné užití (tak, aby tímto užitím nebyla porušena jakákoli práva třetích osob ani právní předpis);</w:t>
      </w:r>
    </w:p>
    <w:p w14:paraId="619D82F0" w14:textId="77777777" w:rsidR="00A76889" w:rsidRPr="00BE78A0" w:rsidRDefault="00A76889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 xml:space="preserve">poskytne Zhotoviteli plný přístup k veškerému, zejména programovému vybavení (včetně databáze </w:t>
      </w:r>
      <w:proofErr w:type="spellStart"/>
      <w:r w:rsidRPr="00BE78A0">
        <w:rPr>
          <w:rFonts w:ascii="Segoe UI" w:hAnsi="Segoe UI" w:cs="Segoe UI"/>
          <w:szCs w:val="20"/>
        </w:rPr>
        <w:t>Oracle</w:t>
      </w:r>
      <w:proofErr w:type="spellEnd"/>
      <w:r w:rsidRPr="00BE78A0">
        <w:rPr>
          <w:rFonts w:ascii="Segoe UI" w:hAnsi="Segoe UI" w:cs="Segoe UI"/>
          <w:szCs w:val="20"/>
        </w:rPr>
        <w:t>) a k automatizovanému i neautomatizovanému IS OPŽP a IS OPŽP - Půjčky v rozsahu nezbytném pro řádné plnění této Smlouvy</w:t>
      </w:r>
      <w:r w:rsidR="00B3715B" w:rsidRPr="00BE78A0">
        <w:rPr>
          <w:rFonts w:ascii="Segoe UI" w:hAnsi="Segoe UI" w:cs="Segoe UI"/>
          <w:szCs w:val="20"/>
        </w:rPr>
        <w:t>;</w:t>
      </w:r>
    </w:p>
    <w:p w14:paraId="72B520D4" w14:textId="77777777" w:rsidR="00A76889" w:rsidRPr="00BE78A0" w:rsidRDefault="00A76889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nezmění bez písemného souhlasu Zhotovitele programové prostředí Objednatele, které souvisí s během IS OPŽP a IS OPŽP – Půjčky. Programovým p</w:t>
      </w:r>
      <w:r w:rsidR="00B3715B" w:rsidRPr="00BE78A0">
        <w:rPr>
          <w:rFonts w:ascii="Segoe UI" w:hAnsi="Segoe UI" w:cs="Segoe UI"/>
          <w:szCs w:val="20"/>
        </w:rPr>
        <w:t>rostředím se mj. rozumí verze a </w:t>
      </w:r>
      <w:r w:rsidRPr="00BE78A0">
        <w:rPr>
          <w:rFonts w:ascii="Segoe UI" w:hAnsi="Segoe UI" w:cs="Segoe UI"/>
          <w:szCs w:val="20"/>
        </w:rPr>
        <w:t xml:space="preserve">umístění databáze </w:t>
      </w:r>
      <w:proofErr w:type="spellStart"/>
      <w:r w:rsidRPr="00BE78A0">
        <w:rPr>
          <w:rFonts w:ascii="Segoe UI" w:hAnsi="Segoe UI" w:cs="Segoe UI"/>
          <w:szCs w:val="20"/>
        </w:rPr>
        <w:t>Oracle</w:t>
      </w:r>
      <w:proofErr w:type="spellEnd"/>
      <w:r w:rsidRPr="00BE78A0">
        <w:rPr>
          <w:rFonts w:ascii="Segoe UI" w:hAnsi="Segoe UI" w:cs="Segoe UI"/>
          <w:szCs w:val="20"/>
        </w:rPr>
        <w:t>, Java, operačního systému a serveru, na kterém bude IS OPŽP</w:t>
      </w:r>
      <w:r w:rsidR="00B3715B" w:rsidRPr="00BE78A0">
        <w:rPr>
          <w:rFonts w:ascii="Segoe UI" w:hAnsi="Segoe UI" w:cs="Segoe UI"/>
          <w:szCs w:val="20"/>
        </w:rPr>
        <w:t xml:space="preserve"> a IS </w:t>
      </w:r>
      <w:r w:rsidRPr="00BE78A0">
        <w:rPr>
          <w:rFonts w:ascii="Segoe UI" w:hAnsi="Segoe UI" w:cs="Segoe UI"/>
          <w:szCs w:val="20"/>
        </w:rPr>
        <w:t>OPŽP – Půjčky provozován;</w:t>
      </w:r>
    </w:p>
    <w:p w14:paraId="29B95795" w14:textId="77777777" w:rsidR="00A76889" w:rsidRPr="00BE78A0" w:rsidRDefault="00A76889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umožní Zhotoviteli vstup do potřebných prostor pro řádné plnění této Smlouvy;</w:t>
      </w:r>
    </w:p>
    <w:p w14:paraId="4661BEA1" w14:textId="77777777" w:rsidR="00A76889" w:rsidRPr="00BE78A0" w:rsidRDefault="00A76889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zajistí přítomnost kvalifikovaných zaměstnanců a jejich aktivní spolupráci v průběhu plnění povinností vyplývajících z této Smlouvy.</w:t>
      </w:r>
    </w:p>
    <w:p w14:paraId="2EDAF59D" w14:textId="1347377B" w:rsidR="00A76889" w:rsidRPr="00BE78A0" w:rsidRDefault="00A76889" w:rsidP="00A76889">
      <w:pPr>
        <w:pStyle w:val="Cislovani2"/>
        <w:keepNext w:val="0"/>
        <w:rPr>
          <w:rFonts w:ascii="Segoe UI" w:hAnsi="Segoe UI" w:cs="Segoe UI"/>
          <w:b w:val="0"/>
          <w:szCs w:val="20"/>
        </w:rPr>
      </w:pPr>
      <w:bookmarkStart w:id="3" w:name="_Ref450641609"/>
      <w:r w:rsidRPr="00BE78A0">
        <w:rPr>
          <w:rFonts w:ascii="Segoe UI" w:hAnsi="Segoe UI" w:cs="Segoe UI"/>
          <w:b w:val="0"/>
          <w:szCs w:val="20"/>
        </w:rPr>
        <w:t>V případě prodlení Objednatele s plněním povinností plynoucí</w:t>
      </w:r>
      <w:r w:rsidR="00B3715B" w:rsidRPr="00BE78A0">
        <w:rPr>
          <w:rFonts w:ascii="Segoe UI" w:hAnsi="Segoe UI" w:cs="Segoe UI"/>
          <w:b w:val="0"/>
          <w:szCs w:val="20"/>
        </w:rPr>
        <w:t>ch pro něj z t</w:t>
      </w:r>
      <w:r w:rsidR="00BE78A0">
        <w:rPr>
          <w:rFonts w:ascii="Segoe UI" w:hAnsi="Segoe UI" w:cs="Segoe UI"/>
          <w:b w:val="0"/>
          <w:szCs w:val="20"/>
        </w:rPr>
        <w:t>éto Smlouvy se </w:t>
      </w:r>
      <w:r w:rsidR="00B3715B" w:rsidRPr="00BE78A0">
        <w:rPr>
          <w:rFonts w:ascii="Segoe UI" w:hAnsi="Segoe UI" w:cs="Segoe UI"/>
          <w:b w:val="0"/>
          <w:szCs w:val="20"/>
        </w:rPr>
        <w:t>o </w:t>
      </w:r>
      <w:r w:rsidRPr="00BE78A0">
        <w:rPr>
          <w:rFonts w:ascii="Segoe UI" w:hAnsi="Segoe UI" w:cs="Segoe UI"/>
          <w:b w:val="0"/>
          <w:szCs w:val="20"/>
        </w:rPr>
        <w:t xml:space="preserve">dobu tohoto prodlení </w:t>
      </w:r>
      <w:r w:rsidR="00B3715B" w:rsidRPr="00BE78A0">
        <w:rPr>
          <w:rFonts w:ascii="Segoe UI" w:hAnsi="Segoe UI" w:cs="Segoe UI"/>
          <w:b w:val="0"/>
          <w:szCs w:val="20"/>
        </w:rPr>
        <w:t>staví</w:t>
      </w:r>
      <w:r w:rsidRPr="00BE78A0">
        <w:rPr>
          <w:rFonts w:ascii="Segoe UI" w:hAnsi="Segoe UI" w:cs="Segoe UI"/>
          <w:b w:val="0"/>
          <w:szCs w:val="20"/>
        </w:rPr>
        <w:t xml:space="preserve"> lhůty k plnění Zhotovitele.</w:t>
      </w:r>
      <w:bookmarkEnd w:id="3"/>
    </w:p>
    <w:p w14:paraId="210D5AAF" w14:textId="071C5DD1" w:rsidR="00A76889" w:rsidRPr="00BE78A0" w:rsidRDefault="00A76889" w:rsidP="00A76889">
      <w:pPr>
        <w:pStyle w:val="Cislovani2"/>
        <w:keepNext w:val="0"/>
        <w:rPr>
          <w:rFonts w:ascii="Segoe UI" w:hAnsi="Segoe UI" w:cs="Segoe UI"/>
          <w:b w:val="0"/>
          <w:szCs w:val="20"/>
        </w:rPr>
      </w:pPr>
      <w:r w:rsidRPr="00BE78A0">
        <w:rPr>
          <w:rFonts w:ascii="Segoe UI" w:hAnsi="Segoe UI" w:cs="Segoe UI"/>
          <w:b w:val="0"/>
          <w:szCs w:val="20"/>
        </w:rPr>
        <w:t xml:space="preserve">Zhotovitel odpovídá za to, že plnění bude poskytnuto v souladu </w:t>
      </w:r>
      <w:r w:rsidR="00BE78A0">
        <w:rPr>
          <w:rFonts w:ascii="Segoe UI" w:hAnsi="Segoe UI" w:cs="Segoe UI"/>
          <w:b w:val="0"/>
          <w:szCs w:val="20"/>
        </w:rPr>
        <w:t>s touto Smlouvou. Zhotovitel se </w:t>
      </w:r>
      <w:r w:rsidRPr="00BE78A0">
        <w:rPr>
          <w:rFonts w:ascii="Segoe UI" w:hAnsi="Segoe UI" w:cs="Segoe UI"/>
          <w:b w:val="0"/>
          <w:szCs w:val="20"/>
        </w:rPr>
        <w:t>zavazuje, že dílo vytvoří a plnění bude poskytovat podle svých nejlepších znalostí a schopností, řádně a s odbornou péčí, na základě spolupůsobení Objednatele.</w:t>
      </w:r>
    </w:p>
    <w:p w14:paraId="185CAC77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b w:val="0"/>
          <w:szCs w:val="20"/>
        </w:rPr>
      </w:pPr>
      <w:r w:rsidRPr="00BE78A0">
        <w:rPr>
          <w:rFonts w:ascii="Segoe UI" w:hAnsi="Segoe UI" w:cs="Segoe UI"/>
          <w:b w:val="0"/>
          <w:szCs w:val="20"/>
        </w:rPr>
        <w:lastRenderedPageBreak/>
        <w:t>Strany se zavazují k vyvinutí maximální snahy k předcházení šk</w:t>
      </w:r>
      <w:r w:rsidR="00B3715B" w:rsidRPr="00BE78A0">
        <w:rPr>
          <w:rFonts w:ascii="Segoe UI" w:hAnsi="Segoe UI" w:cs="Segoe UI"/>
          <w:b w:val="0"/>
          <w:szCs w:val="20"/>
        </w:rPr>
        <w:t>odám. Tato povinnost zahrnuje i </w:t>
      </w:r>
      <w:r w:rsidRPr="00BE78A0">
        <w:rPr>
          <w:rFonts w:ascii="Segoe UI" w:hAnsi="Segoe UI" w:cs="Segoe UI"/>
          <w:b w:val="0"/>
          <w:szCs w:val="20"/>
        </w:rPr>
        <w:t>povinnost Objednatele zálohovat data vytvářená pomocí IS OPŽP a IS OPŽP – Půjčky, a to formou přírůstkových záloh (</w:t>
      </w:r>
      <w:r w:rsidRPr="00BE78A0">
        <w:rPr>
          <w:rFonts w:ascii="Segoe UI" w:hAnsi="Segoe UI" w:cs="Segoe UI"/>
          <w:b w:val="0"/>
          <w:i/>
          <w:szCs w:val="20"/>
        </w:rPr>
        <w:t xml:space="preserve">„point in </w:t>
      </w:r>
      <w:proofErr w:type="spellStart"/>
      <w:r w:rsidRPr="00BE78A0">
        <w:rPr>
          <w:rFonts w:ascii="Segoe UI" w:hAnsi="Segoe UI" w:cs="Segoe UI"/>
          <w:b w:val="0"/>
          <w:i/>
          <w:szCs w:val="20"/>
        </w:rPr>
        <w:t>time</w:t>
      </w:r>
      <w:proofErr w:type="spellEnd"/>
      <w:r w:rsidRPr="00BE78A0">
        <w:rPr>
          <w:rFonts w:ascii="Segoe UI" w:hAnsi="Segoe UI" w:cs="Segoe UI"/>
          <w:b w:val="0"/>
          <w:i/>
          <w:szCs w:val="20"/>
        </w:rPr>
        <w:t xml:space="preserve"> </w:t>
      </w:r>
      <w:proofErr w:type="spellStart"/>
      <w:r w:rsidRPr="00BE78A0">
        <w:rPr>
          <w:rFonts w:ascii="Segoe UI" w:hAnsi="Segoe UI" w:cs="Segoe UI"/>
          <w:b w:val="0"/>
          <w:i/>
          <w:szCs w:val="20"/>
        </w:rPr>
        <w:t>recovery</w:t>
      </w:r>
      <w:proofErr w:type="spellEnd"/>
      <w:r w:rsidRPr="00BE78A0">
        <w:rPr>
          <w:rFonts w:ascii="Segoe UI" w:hAnsi="Segoe UI" w:cs="Segoe UI"/>
          <w:b w:val="0"/>
          <w:i/>
          <w:szCs w:val="20"/>
        </w:rPr>
        <w:t>“</w:t>
      </w:r>
      <w:r w:rsidRPr="00BE78A0">
        <w:rPr>
          <w:rFonts w:ascii="Segoe UI" w:hAnsi="Segoe UI" w:cs="Segoe UI"/>
          <w:b w:val="0"/>
          <w:szCs w:val="20"/>
        </w:rPr>
        <w:t xml:space="preserve">) u databáze </w:t>
      </w:r>
      <w:proofErr w:type="spellStart"/>
      <w:r w:rsidRPr="00BE78A0">
        <w:rPr>
          <w:rFonts w:ascii="Segoe UI" w:hAnsi="Segoe UI" w:cs="Segoe UI"/>
          <w:b w:val="0"/>
          <w:szCs w:val="20"/>
        </w:rPr>
        <w:t>Oracle</w:t>
      </w:r>
      <w:proofErr w:type="spellEnd"/>
      <w:r w:rsidRPr="00BE78A0">
        <w:rPr>
          <w:rFonts w:ascii="Segoe UI" w:hAnsi="Segoe UI" w:cs="Segoe UI"/>
          <w:b w:val="0"/>
          <w:szCs w:val="20"/>
        </w:rPr>
        <w:t xml:space="preserve"> a formou vytvoření zálohy všech dat, nejméně jednou denně u databáze </w:t>
      </w:r>
      <w:proofErr w:type="spellStart"/>
      <w:r w:rsidRPr="00BE78A0">
        <w:rPr>
          <w:rFonts w:ascii="Segoe UI" w:hAnsi="Segoe UI" w:cs="Segoe UI"/>
          <w:b w:val="0"/>
          <w:szCs w:val="20"/>
        </w:rPr>
        <w:t>Oracle</w:t>
      </w:r>
      <w:proofErr w:type="spellEnd"/>
      <w:r w:rsidRPr="00BE78A0">
        <w:rPr>
          <w:rFonts w:ascii="Segoe UI" w:hAnsi="Segoe UI" w:cs="Segoe UI"/>
          <w:b w:val="0"/>
          <w:szCs w:val="20"/>
        </w:rPr>
        <w:t xml:space="preserve"> a u těch datových zdrojů, které Zhotovitel písemně určí – pro vyloučení pochybnost</w:t>
      </w:r>
      <w:r w:rsidR="00B3715B" w:rsidRPr="00BE78A0">
        <w:rPr>
          <w:rFonts w:ascii="Segoe UI" w:hAnsi="Segoe UI" w:cs="Segoe UI"/>
          <w:b w:val="0"/>
          <w:szCs w:val="20"/>
        </w:rPr>
        <w:t>í</w:t>
      </w:r>
      <w:r w:rsidRPr="00BE78A0">
        <w:rPr>
          <w:rFonts w:ascii="Segoe UI" w:hAnsi="Segoe UI" w:cs="Segoe UI"/>
          <w:b w:val="0"/>
          <w:szCs w:val="20"/>
        </w:rPr>
        <w:t xml:space="preserve"> se strany dohodly, že Zhotovitel neodpovídá za újmu, která vznikne porušením povinnosti Objednatele dle tohoto bodu.</w:t>
      </w:r>
    </w:p>
    <w:p w14:paraId="3651103F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b w:val="0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Smluvní strany se zavazují upozornit druhou smluvní stranu bez zbytečného odkladu na vzniklé okolnosti vylučující odpovědnost bránící řádnému plnění této Smlouvy.</w:t>
      </w:r>
    </w:p>
    <w:p w14:paraId="5EE91182" w14:textId="77777777" w:rsidR="00A76889" w:rsidRPr="00BE78A0" w:rsidRDefault="00A76889" w:rsidP="00A76889">
      <w:pPr>
        <w:pStyle w:val="Cislovani1"/>
        <w:rPr>
          <w:rFonts w:ascii="Segoe UI" w:hAnsi="Segoe UI" w:cs="Segoe UI"/>
          <w:sz w:val="20"/>
          <w:szCs w:val="20"/>
        </w:rPr>
      </w:pPr>
      <w:bookmarkStart w:id="4" w:name="_Ref450632995"/>
      <w:r w:rsidRPr="00BE78A0">
        <w:rPr>
          <w:rFonts w:ascii="Segoe UI" w:hAnsi="Segoe UI" w:cs="Segoe UI"/>
          <w:sz w:val="20"/>
          <w:szCs w:val="20"/>
        </w:rPr>
        <w:t>CEna a platební podmínky</w:t>
      </w:r>
      <w:bookmarkEnd w:id="4"/>
    </w:p>
    <w:p w14:paraId="71406079" w14:textId="0B503DD4" w:rsidR="00721DD4" w:rsidRDefault="00A76889" w:rsidP="000D6511">
      <w:pPr>
        <w:pStyle w:val="Cislovani2"/>
        <w:keepNext w:val="0"/>
        <w:rPr>
          <w:rFonts w:ascii="Segoe UI" w:hAnsi="Segoe UI" w:cs="Segoe UI"/>
          <w:b w:val="0"/>
          <w:szCs w:val="20"/>
        </w:rPr>
      </w:pPr>
      <w:r w:rsidRPr="00721DD4">
        <w:rPr>
          <w:rFonts w:ascii="Segoe UI" w:hAnsi="Segoe UI" w:cs="Segoe UI"/>
          <w:b w:val="0"/>
          <w:szCs w:val="20"/>
        </w:rPr>
        <w:t>Celková cena za provedení díla této Smlouvy činí</w:t>
      </w:r>
      <w:r w:rsidR="007E09C1" w:rsidRPr="00721DD4">
        <w:rPr>
          <w:rFonts w:ascii="Segoe UI" w:hAnsi="Segoe UI" w:cs="Segoe UI"/>
          <w:b w:val="0"/>
          <w:szCs w:val="20"/>
        </w:rPr>
        <w:t xml:space="preserve"> </w:t>
      </w:r>
      <w:r w:rsidR="004A1D47" w:rsidRPr="00FA4BDA">
        <w:rPr>
          <w:rFonts w:ascii="Segoe UI" w:hAnsi="Segoe UI" w:cs="Segoe UI"/>
          <w:szCs w:val="20"/>
        </w:rPr>
        <w:t>531 200</w:t>
      </w:r>
      <w:r w:rsidR="00F91647" w:rsidRPr="00FA4BDA">
        <w:rPr>
          <w:rFonts w:ascii="Segoe UI" w:hAnsi="Segoe UI" w:cs="Segoe UI"/>
          <w:szCs w:val="20"/>
        </w:rPr>
        <w:t xml:space="preserve"> </w:t>
      </w:r>
      <w:r w:rsidRPr="00FA4BDA">
        <w:rPr>
          <w:rFonts w:ascii="Segoe UI" w:hAnsi="Segoe UI" w:cs="Segoe UI"/>
          <w:szCs w:val="20"/>
        </w:rPr>
        <w:t>Kč bez DPH</w:t>
      </w:r>
      <w:r w:rsidRPr="00721DD4">
        <w:rPr>
          <w:rFonts w:ascii="Segoe UI" w:hAnsi="Segoe UI" w:cs="Segoe UI"/>
          <w:b w:val="0"/>
          <w:szCs w:val="20"/>
        </w:rPr>
        <w:t xml:space="preserve">. </w:t>
      </w:r>
    </w:p>
    <w:p w14:paraId="0B11EA95" w14:textId="77777777" w:rsidR="00721DD4" w:rsidRDefault="00875271" w:rsidP="000D6511">
      <w:pPr>
        <w:pStyle w:val="Cislovani2"/>
        <w:keepNext w:val="0"/>
        <w:rPr>
          <w:rFonts w:ascii="Segoe UI" w:hAnsi="Segoe UI" w:cs="Segoe UI"/>
          <w:b w:val="0"/>
          <w:szCs w:val="20"/>
        </w:rPr>
      </w:pPr>
      <w:r w:rsidRPr="00721DD4">
        <w:rPr>
          <w:rFonts w:ascii="Segoe UI" w:hAnsi="Segoe UI" w:cs="Segoe UI"/>
          <w:b w:val="0"/>
          <w:szCs w:val="20"/>
        </w:rPr>
        <w:t>Je-li Zhotovitel plátcem DPH, k ceně uvedené v čl. 5.1 bude vždy připočtena daň z přidané hodnoty (DPH) ve výši dle sazby odpovídající zákonné úpravě účinné ke dni uskutečnění zdanitelného plnění.</w:t>
      </w:r>
    </w:p>
    <w:p w14:paraId="5C900261" w14:textId="77777777" w:rsidR="00721DD4" w:rsidRPr="00721DD4" w:rsidRDefault="00875271" w:rsidP="000D6511">
      <w:pPr>
        <w:pStyle w:val="Cislovani2"/>
        <w:keepNext w:val="0"/>
        <w:spacing w:after="240"/>
        <w:rPr>
          <w:rFonts w:ascii="Segoe UI" w:hAnsi="Segoe UI" w:cs="Segoe UI"/>
          <w:szCs w:val="20"/>
        </w:rPr>
      </w:pPr>
      <w:r w:rsidRPr="00721DD4">
        <w:rPr>
          <w:rFonts w:ascii="Segoe UI" w:hAnsi="Segoe UI" w:cs="Segoe UI"/>
          <w:b w:val="0"/>
          <w:szCs w:val="20"/>
        </w:rPr>
        <w:t>Cena zahrnuje veškeré a konečné náklady spojené s realizací díla. Žádné další práce, dodávky, služby, činnosti ani cestovní náhrady nebudou samostatně účtovány.</w:t>
      </w:r>
    </w:p>
    <w:p w14:paraId="5B5C7C29" w14:textId="4CCC817A" w:rsidR="00F624C8" w:rsidRPr="00721DD4" w:rsidRDefault="00A76889" w:rsidP="000D6511">
      <w:pPr>
        <w:pStyle w:val="Cislovani2"/>
        <w:keepNext w:val="0"/>
        <w:spacing w:after="240"/>
        <w:rPr>
          <w:rFonts w:ascii="Segoe UI" w:hAnsi="Segoe UI" w:cs="Segoe UI"/>
          <w:szCs w:val="20"/>
        </w:rPr>
      </w:pPr>
      <w:r w:rsidRPr="00721DD4">
        <w:rPr>
          <w:rFonts w:ascii="Segoe UI" w:hAnsi="Segoe UI" w:cs="Segoe UI"/>
          <w:b w:val="0"/>
          <w:szCs w:val="20"/>
        </w:rPr>
        <w:t>Objednatel se zavazuje uhradit Zhotoviteli cenu za provedení dí</w:t>
      </w:r>
      <w:r w:rsidR="007E09C1" w:rsidRPr="00721DD4">
        <w:rPr>
          <w:rFonts w:ascii="Segoe UI" w:hAnsi="Segoe UI" w:cs="Segoe UI"/>
          <w:b w:val="0"/>
          <w:szCs w:val="20"/>
        </w:rPr>
        <w:t>la na základě daňového dokladu</w:t>
      </w:r>
      <w:r w:rsidR="00875271" w:rsidRPr="00721DD4">
        <w:rPr>
          <w:rFonts w:ascii="Segoe UI" w:hAnsi="Segoe UI" w:cs="Segoe UI"/>
          <w:b w:val="0"/>
          <w:szCs w:val="20"/>
        </w:rPr>
        <w:t xml:space="preserve"> do 30 kalendářních dnů od jejího doručení Objednateli</w:t>
      </w:r>
      <w:r w:rsidR="007E09C1" w:rsidRPr="00721DD4">
        <w:rPr>
          <w:rFonts w:ascii="Segoe UI" w:hAnsi="Segoe UI" w:cs="Segoe UI"/>
          <w:b w:val="0"/>
          <w:szCs w:val="20"/>
        </w:rPr>
        <w:t xml:space="preserve">. Vystavený daňový doklad musí </w:t>
      </w:r>
      <w:r w:rsidR="00F624C8" w:rsidRPr="00721DD4">
        <w:rPr>
          <w:rFonts w:ascii="Segoe UI" w:hAnsi="Segoe UI" w:cs="Segoe UI"/>
          <w:b w:val="0"/>
          <w:szCs w:val="20"/>
        </w:rPr>
        <w:t xml:space="preserve">být předložen ve dvou vyhotoveních a </w:t>
      </w:r>
      <w:r w:rsidR="007E09C1" w:rsidRPr="00721DD4">
        <w:rPr>
          <w:rFonts w:ascii="Segoe UI" w:hAnsi="Segoe UI" w:cs="Segoe UI"/>
          <w:b w:val="0"/>
          <w:szCs w:val="20"/>
        </w:rPr>
        <w:t>svou</w:t>
      </w:r>
      <w:r w:rsidRPr="00721DD4">
        <w:rPr>
          <w:rFonts w:ascii="Segoe UI" w:hAnsi="Segoe UI" w:cs="Segoe UI"/>
          <w:b w:val="0"/>
          <w:szCs w:val="20"/>
        </w:rPr>
        <w:t xml:space="preserve"> </w:t>
      </w:r>
      <w:r w:rsidR="007E09C1" w:rsidRPr="00721DD4">
        <w:rPr>
          <w:rFonts w:ascii="Segoe UI" w:hAnsi="Segoe UI" w:cs="Segoe UI"/>
          <w:b w:val="0"/>
          <w:szCs w:val="20"/>
        </w:rPr>
        <w:t xml:space="preserve">povahou odpovídat pojmu účetního dokladu podle ustanovení § 11 zákona č. 563/1991 Sb., o účetnictví, ve znění pozdějších předpisů, a musí splňovat náležitosti obsažené v ustanovení </w:t>
      </w:r>
      <w:r w:rsidR="00F624C8" w:rsidRPr="00721DD4">
        <w:rPr>
          <w:rFonts w:ascii="Segoe UI" w:hAnsi="Segoe UI" w:cs="Segoe UI"/>
          <w:b w:val="0"/>
          <w:szCs w:val="20"/>
        </w:rPr>
        <w:t>§ 29 zákona č. 253/2004 </w:t>
      </w:r>
      <w:r w:rsidR="007E09C1" w:rsidRPr="00721DD4">
        <w:rPr>
          <w:rFonts w:ascii="Segoe UI" w:hAnsi="Segoe UI" w:cs="Segoe UI"/>
          <w:b w:val="0"/>
          <w:szCs w:val="20"/>
        </w:rPr>
        <w:t>Sb., o dani z přidané hodnoty, ve znění poz</w:t>
      </w:r>
      <w:r w:rsidR="00F624C8" w:rsidRPr="00721DD4">
        <w:rPr>
          <w:rFonts w:ascii="Segoe UI" w:hAnsi="Segoe UI" w:cs="Segoe UI"/>
          <w:b w:val="0"/>
          <w:szCs w:val="20"/>
        </w:rPr>
        <w:t>dějších předpisů a ustanovení § </w:t>
      </w:r>
      <w:r w:rsidR="007E09C1" w:rsidRPr="00721DD4">
        <w:rPr>
          <w:rFonts w:ascii="Segoe UI" w:hAnsi="Segoe UI" w:cs="Segoe UI"/>
          <w:b w:val="0"/>
          <w:szCs w:val="20"/>
        </w:rPr>
        <w:t>435</w:t>
      </w:r>
      <w:r w:rsidR="00F624C8" w:rsidRPr="00721DD4">
        <w:rPr>
          <w:rFonts w:ascii="Segoe UI" w:hAnsi="Segoe UI" w:cs="Segoe UI"/>
          <w:b w:val="0"/>
          <w:szCs w:val="20"/>
        </w:rPr>
        <w:t> </w:t>
      </w:r>
      <w:r w:rsidR="007E09C1" w:rsidRPr="00721DD4">
        <w:rPr>
          <w:rFonts w:ascii="Segoe UI" w:hAnsi="Segoe UI" w:cs="Segoe UI"/>
          <w:b w:val="0"/>
          <w:szCs w:val="20"/>
        </w:rPr>
        <w:t>občanského zákoníku. Daňový doklad musí o</w:t>
      </w:r>
      <w:r w:rsidR="00F624C8" w:rsidRPr="00721DD4">
        <w:rPr>
          <w:rFonts w:ascii="Segoe UI" w:hAnsi="Segoe UI" w:cs="Segoe UI"/>
          <w:b w:val="0"/>
          <w:szCs w:val="20"/>
        </w:rPr>
        <w:t>bsahovat:</w:t>
      </w:r>
    </w:p>
    <w:p w14:paraId="061425B6" w14:textId="77777777" w:rsidR="00F624C8" w:rsidRPr="00BE78A0" w:rsidRDefault="00B3715B" w:rsidP="00F624C8">
      <w:pPr>
        <w:pStyle w:val="Cislovani2"/>
        <w:keepNext w:val="0"/>
        <w:numPr>
          <w:ilvl w:val="0"/>
          <w:numId w:val="9"/>
        </w:numPr>
        <w:spacing w:before="0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 xml:space="preserve">číslo veřejné zakázky: </w:t>
      </w:r>
      <w:r w:rsidRPr="00BE78A0">
        <w:rPr>
          <w:rFonts w:ascii="Segoe UI" w:hAnsi="Segoe UI" w:cs="Segoe UI"/>
          <w:szCs w:val="20"/>
        </w:rPr>
        <w:t>VZ č. 1/2016</w:t>
      </w:r>
      <w:r w:rsidR="00F624C8" w:rsidRPr="00BE78A0">
        <w:rPr>
          <w:rFonts w:ascii="Segoe UI" w:hAnsi="Segoe UI" w:cs="Segoe UI"/>
          <w:b w:val="0"/>
          <w:szCs w:val="20"/>
        </w:rPr>
        <w:t xml:space="preserve"> </w:t>
      </w:r>
    </w:p>
    <w:p w14:paraId="4DF77169" w14:textId="77777777" w:rsidR="00F624C8" w:rsidRPr="00BE78A0" w:rsidRDefault="00F624C8" w:rsidP="00F624C8">
      <w:pPr>
        <w:pStyle w:val="Cislovani2"/>
        <w:keepNext w:val="0"/>
        <w:numPr>
          <w:ilvl w:val="0"/>
          <w:numId w:val="9"/>
        </w:numPr>
        <w:spacing w:before="0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 xml:space="preserve">systémové číslo VZ na E-ZAK: </w:t>
      </w:r>
      <w:r w:rsidRPr="00BE78A0">
        <w:rPr>
          <w:rFonts w:ascii="Segoe UI" w:hAnsi="Segoe UI" w:cs="Segoe UI"/>
          <w:bCs/>
          <w:szCs w:val="20"/>
        </w:rPr>
        <w:t>P16V0000001</w:t>
      </w:r>
      <w:r w:rsidR="00B3715B" w:rsidRPr="00BE78A0">
        <w:rPr>
          <w:rFonts w:ascii="Segoe UI" w:hAnsi="Segoe UI" w:cs="Segoe UI"/>
          <w:bCs/>
          <w:szCs w:val="20"/>
        </w:rPr>
        <w:t>5</w:t>
      </w:r>
    </w:p>
    <w:p w14:paraId="28C6AF20" w14:textId="1AD9EE30" w:rsidR="00F624C8" w:rsidRPr="00BE78A0" w:rsidRDefault="00F624C8" w:rsidP="00F624C8">
      <w:pPr>
        <w:pStyle w:val="Cislovani2"/>
        <w:keepNext w:val="0"/>
        <w:numPr>
          <w:ilvl w:val="0"/>
          <w:numId w:val="9"/>
        </w:numPr>
        <w:spacing w:before="0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bCs/>
          <w:szCs w:val="20"/>
        </w:rPr>
        <w:t xml:space="preserve">číslo </w:t>
      </w:r>
      <w:r w:rsidR="00B3715B" w:rsidRPr="00BE78A0">
        <w:rPr>
          <w:rFonts w:ascii="Segoe UI" w:hAnsi="Segoe UI" w:cs="Segoe UI"/>
          <w:b w:val="0"/>
          <w:bCs/>
          <w:szCs w:val="20"/>
        </w:rPr>
        <w:t>s</w:t>
      </w:r>
      <w:r w:rsidRPr="00BE78A0">
        <w:rPr>
          <w:rFonts w:ascii="Segoe UI" w:hAnsi="Segoe UI" w:cs="Segoe UI"/>
          <w:b w:val="0"/>
          <w:bCs/>
          <w:szCs w:val="20"/>
        </w:rPr>
        <w:t xml:space="preserve">mlouvy: </w:t>
      </w:r>
      <w:r w:rsidR="0001449B">
        <w:rPr>
          <w:rFonts w:ascii="Segoe UI" w:hAnsi="Segoe UI" w:cs="Segoe UI"/>
          <w:bCs/>
          <w:szCs w:val="20"/>
        </w:rPr>
        <w:t>701/2019</w:t>
      </w:r>
    </w:p>
    <w:p w14:paraId="69391A44" w14:textId="77777777" w:rsidR="00A76889" w:rsidRPr="00BE78A0" w:rsidRDefault="00A76889" w:rsidP="00F624C8">
      <w:pPr>
        <w:pStyle w:val="Cislovani2"/>
        <w:keepNext w:val="0"/>
        <w:numPr>
          <w:ilvl w:val="0"/>
          <w:numId w:val="0"/>
        </w:numPr>
        <w:ind w:left="567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K</w:t>
      </w:r>
      <w:r w:rsidR="00F624C8" w:rsidRPr="00BE78A0">
        <w:rPr>
          <w:rFonts w:ascii="Segoe UI" w:hAnsi="Segoe UI" w:cs="Segoe UI"/>
          <w:b w:val="0"/>
          <w:szCs w:val="20"/>
        </w:rPr>
        <w:t> daňovému dokladu</w:t>
      </w:r>
      <w:r w:rsidRPr="00BE78A0">
        <w:rPr>
          <w:rFonts w:ascii="Segoe UI" w:hAnsi="Segoe UI" w:cs="Segoe UI"/>
          <w:b w:val="0"/>
          <w:szCs w:val="20"/>
        </w:rPr>
        <w:t xml:space="preserve"> musí být přiložen protokol o předání díla </w:t>
      </w:r>
      <w:r w:rsidR="00F624C8" w:rsidRPr="00BE78A0">
        <w:rPr>
          <w:rFonts w:ascii="Segoe UI" w:hAnsi="Segoe UI" w:cs="Segoe UI"/>
          <w:b w:val="0"/>
          <w:szCs w:val="20"/>
        </w:rPr>
        <w:t>a</w:t>
      </w:r>
      <w:r w:rsidRPr="00BE78A0">
        <w:rPr>
          <w:rFonts w:ascii="Segoe UI" w:hAnsi="Segoe UI" w:cs="Segoe UI"/>
          <w:b w:val="0"/>
          <w:bCs/>
          <w:szCs w:val="20"/>
        </w:rPr>
        <w:t xml:space="preserve"> soupiska</w:t>
      </w:r>
      <w:r w:rsidR="00F624C8" w:rsidRPr="00BE78A0">
        <w:rPr>
          <w:rFonts w:ascii="Segoe UI" w:hAnsi="Segoe UI" w:cs="Segoe UI"/>
          <w:b w:val="0"/>
          <w:bCs/>
          <w:szCs w:val="20"/>
        </w:rPr>
        <w:t xml:space="preserve"> provedených prací s </w:t>
      </w:r>
      <w:r w:rsidR="003D6F86" w:rsidRPr="00BE78A0">
        <w:rPr>
          <w:rFonts w:ascii="Segoe UI" w:hAnsi="Segoe UI" w:cs="Segoe UI"/>
          <w:b w:val="0"/>
          <w:bCs/>
          <w:szCs w:val="20"/>
        </w:rPr>
        <w:t>o</w:t>
      </w:r>
      <w:r w:rsidR="00F624C8" w:rsidRPr="00BE78A0">
        <w:rPr>
          <w:rFonts w:ascii="Segoe UI" w:hAnsi="Segoe UI" w:cs="Segoe UI"/>
          <w:b w:val="0"/>
          <w:bCs/>
          <w:szCs w:val="20"/>
        </w:rPr>
        <w:t xml:space="preserve">ceněním </w:t>
      </w:r>
      <w:r w:rsidRPr="00BE78A0">
        <w:rPr>
          <w:rFonts w:ascii="Segoe UI" w:hAnsi="Segoe UI" w:cs="Segoe UI"/>
          <w:b w:val="0"/>
          <w:bCs/>
          <w:szCs w:val="20"/>
        </w:rPr>
        <w:t>každé jednotlivé položky.</w:t>
      </w:r>
    </w:p>
    <w:p w14:paraId="4EB19305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 xml:space="preserve">Obě smluvní strany souhlasí, že povinnost úhrady ceny za provedení díla </w:t>
      </w:r>
      <w:r w:rsidR="00B80E5F" w:rsidRPr="00BE78A0">
        <w:rPr>
          <w:rFonts w:ascii="Segoe UI" w:hAnsi="Segoe UI" w:cs="Segoe UI"/>
          <w:b w:val="0"/>
          <w:szCs w:val="20"/>
        </w:rPr>
        <w:t xml:space="preserve">dle čl. 5.4 této Smlouvy </w:t>
      </w:r>
      <w:r w:rsidRPr="00BE78A0">
        <w:rPr>
          <w:rFonts w:ascii="Segoe UI" w:hAnsi="Segoe UI" w:cs="Segoe UI"/>
          <w:b w:val="0"/>
          <w:szCs w:val="20"/>
        </w:rPr>
        <w:t>je splněna dnem, kdy byla tato částka odepsána z účtu Objednatele.</w:t>
      </w:r>
    </w:p>
    <w:p w14:paraId="7234E3CB" w14:textId="257656C1" w:rsidR="00C106BE" w:rsidRPr="00C106BE" w:rsidRDefault="00A76889" w:rsidP="00C106BE">
      <w:pPr>
        <w:pStyle w:val="Cislovani2"/>
        <w:keepNext w:val="0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Objednatel není povinen proplatit fakturu, která nemá sjednané nebo zákonem stanovené náležitosti, pokud požádal Objednatel o její doplnění nejpo</w:t>
      </w:r>
      <w:r w:rsidR="00BE78A0">
        <w:rPr>
          <w:rFonts w:ascii="Segoe UI" w:hAnsi="Segoe UI" w:cs="Segoe UI"/>
          <w:b w:val="0"/>
          <w:szCs w:val="20"/>
        </w:rPr>
        <w:t>zději do 15 dnů ode dne, kdy ji </w:t>
      </w:r>
      <w:r w:rsidRPr="00BE78A0">
        <w:rPr>
          <w:rFonts w:ascii="Segoe UI" w:hAnsi="Segoe UI" w:cs="Segoe UI"/>
          <w:b w:val="0"/>
          <w:szCs w:val="20"/>
        </w:rPr>
        <w:t>prokazatelně obdržel. Za písemné oznámení se považuje i oznámení učiněné elektronickými prostředky. Lhůta splatnosti faktury počíná běžet dnem, kdy Objednatel obdržel fakturu odpovídající obecně závazným právním předpisům a této Smlouvě.</w:t>
      </w:r>
    </w:p>
    <w:p w14:paraId="055B0C37" w14:textId="77777777" w:rsidR="00A76889" w:rsidRPr="00BE78A0" w:rsidRDefault="00A76889" w:rsidP="00A76889">
      <w:pPr>
        <w:pStyle w:val="Cislovani1"/>
        <w:keepNext w:val="0"/>
        <w:rPr>
          <w:rFonts w:ascii="Segoe UI" w:hAnsi="Segoe UI" w:cs="Segoe UI"/>
          <w:sz w:val="20"/>
          <w:szCs w:val="20"/>
        </w:rPr>
      </w:pPr>
      <w:r w:rsidRPr="00BE78A0">
        <w:rPr>
          <w:rFonts w:ascii="Segoe UI" w:hAnsi="Segoe UI" w:cs="Segoe UI"/>
          <w:sz w:val="20"/>
          <w:szCs w:val="20"/>
        </w:rPr>
        <w:lastRenderedPageBreak/>
        <w:t>Odpovědnost za vady, reklamace</w:t>
      </w:r>
    </w:p>
    <w:p w14:paraId="10F03F26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b w:val="0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Není-li výslovně smluveno jinak, řídí se práva a povinnosti smluvních stran ohledně odpovědnosti Zhotovitele za vady plnění příslušnými obecně závaznými předpisy. Nesplňuje-li předmět plnění vlastnosti stanovené touto Smlouvou, má vady.</w:t>
      </w:r>
    </w:p>
    <w:p w14:paraId="6BB34BE0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Objednatel je povinen bez zbytečného odkladu oznámit Zhotoviteli zjištěné vady díla poté, co je zjistil, a to způsobem stanoveným v </w:t>
      </w:r>
      <w:proofErr w:type="gramStart"/>
      <w:r w:rsidRPr="00BE78A0">
        <w:rPr>
          <w:rFonts w:ascii="Segoe UI" w:hAnsi="Segoe UI" w:cs="Segoe UI"/>
          <w:b w:val="0"/>
          <w:szCs w:val="20"/>
        </w:rPr>
        <w:t xml:space="preserve">čl. </w:t>
      </w:r>
      <w:r w:rsidRPr="00BE78A0">
        <w:rPr>
          <w:rFonts w:ascii="Segoe UI" w:hAnsi="Segoe UI" w:cs="Segoe UI"/>
          <w:b w:val="0"/>
          <w:szCs w:val="20"/>
        </w:rPr>
        <w:fldChar w:fldCharType="begin"/>
      </w:r>
      <w:r w:rsidRPr="00BE78A0">
        <w:rPr>
          <w:rFonts w:ascii="Segoe UI" w:hAnsi="Segoe UI" w:cs="Segoe UI"/>
          <w:b w:val="0"/>
          <w:szCs w:val="20"/>
        </w:rPr>
        <w:instrText xml:space="preserve"> REF _Ref450642616 \r \h </w:instrText>
      </w:r>
      <w:r w:rsidR="003D6F86" w:rsidRPr="00BE78A0">
        <w:rPr>
          <w:rFonts w:ascii="Segoe UI" w:hAnsi="Segoe UI" w:cs="Segoe UI"/>
          <w:b w:val="0"/>
          <w:szCs w:val="20"/>
        </w:rPr>
        <w:instrText xml:space="preserve"> \* MERGEFORMAT </w:instrText>
      </w:r>
      <w:r w:rsidRPr="00BE78A0">
        <w:rPr>
          <w:rFonts w:ascii="Segoe UI" w:hAnsi="Segoe UI" w:cs="Segoe UI"/>
          <w:b w:val="0"/>
          <w:szCs w:val="20"/>
        </w:rPr>
      </w:r>
      <w:r w:rsidRPr="00BE78A0">
        <w:rPr>
          <w:rFonts w:ascii="Segoe UI" w:hAnsi="Segoe UI" w:cs="Segoe UI"/>
          <w:b w:val="0"/>
          <w:szCs w:val="20"/>
        </w:rPr>
        <w:fldChar w:fldCharType="separate"/>
      </w:r>
      <w:r w:rsidR="00E74794" w:rsidRPr="00BE78A0">
        <w:rPr>
          <w:rFonts w:ascii="Segoe UI" w:hAnsi="Segoe UI" w:cs="Segoe UI"/>
          <w:b w:val="0"/>
          <w:szCs w:val="20"/>
        </w:rPr>
        <w:t>6.7</w:t>
      </w:r>
      <w:r w:rsidRPr="00BE78A0">
        <w:rPr>
          <w:rFonts w:ascii="Segoe UI" w:hAnsi="Segoe UI" w:cs="Segoe UI"/>
          <w:b w:val="0"/>
          <w:szCs w:val="20"/>
        </w:rPr>
        <w:fldChar w:fldCharType="end"/>
      </w:r>
      <w:r w:rsidRPr="00BE78A0">
        <w:rPr>
          <w:rFonts w:ascii="Segoe UI" w:hAnsi="Segoe UI" w:cs="Segoe UI"/>
          <w:b w:val="0"/>
          <w:szCs w:val="20"/>
        </w:rPr>
        <w:t xml:space="preserve"> této</w:t>
      </w:r>
      <w:proofErr w:type="gramEnd"/>
      <w:r w:rsidRPr="00BE78A0">
        <w:rPr>
          <w:rFonts w:ascii="Segoe UI" w:hAnsi="Segoe UI" w:cs="Segoe UI"/>
          <w:b w:val="0"/>
          <w:szCs w:val="20"/>
        </w:rPr>
        <w:t xml:space="preserve"> Smlouvy.</w:t>
      </w:r>
    </w:p>
    <w:p w14:paraId="5872BD9F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Zhotovitel poskytuje záruku za dodání a funkčnost díla tak, jak je to stanoveno touto Smlouvou. Záruční doba činí 2 roky od předání díla Objednateli. Během záruční doby provádí Zhotovitel odstranění vad dle čl. 6 této Smlouvy bezplatně.</w:t>
      </w:r>
    </w:p>
    <w:p w14:paraId="44E1504F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szCs w:val="20"/>
        </w:rPr>
      </w:pPr>
      <w:bookmarkStart w:id="5" w:name="_Ref450642355"/>
      <w:r w:rsidRPr="00BE78A0">
        <w:rPr>
          <w:rFonts w:ascii="Segoe UI" w:hAnsi="Segoe UI" w:cs="Segoe UI"/>
          <w:b w:val="0"/>
          <w:szCs w:val="20"/>
        </w:rPr>
        <w:t xml:space="preserve">Zhotovitel se zavazuje započít s odstraněním vady nejpozději do 2 pracovních dní od doby, kdy se o nich dozvěděl, nedojde-li po projednání k dohodě o jiném termínu. </w:t>
      </w:r>
      <w:bookmarkEnd w:id="5"/>
    </w:p>
    <w:p w14:paraId="12D2AE7C" w14:textId="50A1DEDC" w:rsidR="00A76889" w:rsidRPr="00BE78A0" w:rsidRDefault="00A76889" w:rsidP="00A76889">
      <w:pPr>
        <w:pStyle w:val="Cislovani2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Pokud Zhotovitel nezapočne s odstraňováním vady díla ve lhůtě stanovené v </w:t>
      </w:r>
      <w:proofErr w:type="gramStart"/>
      <w:r w:rsidRPr="00BE78A0">
        <w:rPr>
          <w:rFonts w:ascii="Segoe UI" w:hAnsi="Segoe UI" w:cs="Segoe UI"/>
          <w:b w:val="0"/>
          <w:szCs w:val="20"/>
        </w:rPr>
        <w:t xml:space="preserve">čl. </w:t>
      </w:r>
      <w:r w:rsidRPr="00BE78A0">
        <w:rPr>
          <w:rFonts w:ascii="Segoe UI" w:hAnsi="Segoe UI" w:cs="Segoe UI"/>
          <w:b w:val="0"/>
          <w:szCs w:val="20"/>
        </w:rPr>
        <w:fldChar w:fldCharType="begin"/>
      </w:r>
      <w:r w:rsidRPr="00BE78A0">
        <w:rPr>
          <w:rFonts w:ascii="Segoe UI" w:hAnsi="Segoe UI" w:cs="Segoe UI"/>
          <w:b w:val="0"/>
          <w:szCs w:val="20"/>
        </w:rPr>
        <w:instrText xml:space="preserve"> REF _Ref450642355 \r \h </w:instrText>
      </w:r>
      <w:r w:rsidR="003D6F86" w:rsidRPr="00BE78A0">
        <w:rPr>
          <w:rFonts w:ascii="Segoe UI" w:hAnsi="Segoe UI" w:cs="Segoe UI"/>
          <w:b w:val="0"/>
          <w:szCs w:val="20"/>
        </w:rPr>
        <w:instrText xml:space="preserve"> \* MERGEFORMAT </w:instrText>
      </w:r>
      <w:r w:rsidRPr="00BE78A0">
        <w:rPr>
          <w:rFonts w:ascii="Segoe UI" w:hAnsi="Segoe UI" w:cs="Segoe UI"/>
          <w:b w:val="0"/>
          <w:szCs w:val="20"/>
        </w:rPr>
      </w:r>
      <w:r w:rsidRPr="00BE78A0">
        <w:rPr>
          <w:rFonts w:ascii="Segoe UI" w:hAnsi="Segoe UI" w:cs="Segoe UI"/>
          <w:b w:val="0"/>
          <w:szCs w:val="20"/>
        </w:rPr>
        <w:fldChar w:fldCharType="separate"/>
      </w:r>
      <w:r w:rsidR="00E74794" w:rsidRPr="00BE78A0">
        <w:rPr>
          <w:rFonts w:ascii="Segoe UI" w:hAnsi="Segoe UI" w:cs="Segoe UI"/>
          <w:b w:val="0"/>
          <w:szCs w:val="20"/>
        </w:rPr>
        <w:t>6.4</w:t>
      </w:r>
      <w:r w:rsidRPr="00BE78A0">
        <w:rPr>
          <w:rFonts w:ascii="Segoe UI" w:hAnsi="Segoe UI" w:cs="Segoe UI"/>
          <w:b w:val="0"/>
          <w:szCs w:val="20"/>
        </w:rPr>
        <w:fldChar w:fldCharType="end"/>
      </w:r>
      <w:r w:rsidRPr="00BE78A0">
        <w:rPr>
          <w:rFonts w:ascii="Segoe UI" w:hAnsi="Segoe UI" w:cs="Segoe UI"/>
          <w:b w:val="0"/>
          <w:szCs w:val="20"/>
        </w:rPr>
        <w:t xml:space="preserve"> této</w:t>
      </w:r>
      <w:proofErr w:type="gramEnd"/>
      <w:r w:rsidRPr="00BE78A0">
        <w:rPr>
          <w:rFonts w:ascii="Segoe UI" w:hAnsi="Segoe UI" w:cs="Segoe UI"/>
          <w:b w:val="0"/>
          <w:szCs w:val="20"/>
        </w:rPr>
        <w:t xml:space="preserve"> Smlouvy, může Objednatel odstranit takovou vadu prostřednictvím třetí osoby na účet </w:t>
      </w:r>
      <w:r w:rsidR="00BE78A0">
        <w:rPr>
          <w:rFonts w:ascii="Segoe UI" w:hAnsi="Segoe UI" w:cs="Segoe UI"/>
          <w:b w:val="0"/>
          <w:szCs w:val="20"/>
        </w:rPr>
        <w:t>Zhotovitele, a to po </w:t>
      </w:r>
      <w:r w:rsidRPr="00BE78A0">
        <w:rPr>
          <w:rFonts w:ascii="Segoe UI" w:hAnsi="Segoe UI" w:cs="Segoe UI"/>
          <w:b w:val="0"/>
          <w:szCs w:val="20"/>
        </w:rPr>
        <w:t>předchozím upozornění Zhotovitele v písemné podobě. Zhotovitel uhradí účelně vynaložené náklady na odstraňování vady Objednateli do 30 dnů ode dne, kdy obdržel od Objednatele potřebné účetní doklady prokazující jejich vynaložení.</w:t>
      </w:r>
    </w:p>
    <w:p w14:paraId="377C7EF9" w14:textId="77777777" w:rsidR="00A76889" w:rsidRPr="00BE78A0" w:rsidRDefault="00A76889" w:rsidP="00A76889">
      <w:pPr>
        <w:pStyle w:val="Cislovani2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Pokud Zhotovitel prokáže, že za zjištěné vady nenese odpovědnost, nemůže od něj Objednatel požadovat úhradu sjednané smluvní pokuty.</w:t>
      </w:r>
    </w:p>
    <w:p w14:paraId="3E1FEB93" w14:textId="77777777" w:rsidR="00A76889" w:rsidRPr="00BE78A0" w:rsidRDefault="00A76889" w:rsidP="00A76889">
      <w:pPr>
        <w:pStyle w:val="Cislovani2"/>
        <w:rPr>
          <w:rFonts w:ascii="Segoe UI" w:hAnsi="Segoe UI" w:cs="Segoe UI"/>
          <w:szCs w:val="20"/>
        </w:rPr>
      </w:pPr>
      <w:bookmarkStart w:id="6" w:name="_Ref450642616"/>
      <w:r w:rsidRPr="00BE78A0">
        <w:rPr>
          <w:rFonts w:ascii="Segoe UI" w:hAnsi="Segoe UI" w:cs="Segoe UI"/>
          <w:b w:val="0"/>
          <w:szCs w:val="20"/>
        </w:rPr>
        <w:t>Reklamaci je Objednatel povinen učinit písemně, prostřednictvím e-mailu či faxem s technickým popisem vady.</w:t>
      </w:r>
      <w:bookmarkEnd w:id="6"/>
    </w:p>
    <w:p w14:paraId="699D4D6D" w14:textId="77777777" w:rsidR="00A76889" w:rsidRPr="00BE78A0" w:rsidRDefault="00A76889" w:rsidP="00A76889">
      <w:pPr>
        <w:pStyle w:val="Cislovani2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Pro vyloučení pochybností strany uvádí, že za vadu díla se pro účely této Smlouvy nepovažuje zejména:</w:t>
      </w:r>
    </w:p>
    <w:p w14:paraId="52B0456F" w14:textId="77777777" w:rsidR="00A76889" w:rsidRPr="00BE78A0" w:rsidRDefault="00A76889" w:rsidP="00A76889">
      <w:pPr>
        <w:pStyle w:val="odrkyabc2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Taková vlastnost Díla, která vyplývá z nesprávného, nedostatečného nebo neúplného poskytnutí součinnosti Objednatele dle této Smlouvy;</w:t>
      </w:r>
    </w:p>
    <w:p w14:paraId="4F64904F" w14:textId="77777777" w:rsidR="00A76889" w:rsidRPr="00BE78A0" w:rsidRDefault="00A76889" w:rsidP="00A76889">
      <w:pPr>
        <w:pStyle w:val="odrkyabc2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Taková vlastnost Díla, která vznikla v důsledku pokynů Objednatele</w:t>
      </w:r>
      <w:r w:rsidR="00771EBA" w:rsidRPr="00BE78A0">
        <w:rPr>
          <w:rFonts w:ascii="Segoe UI" w:hAnsi="Segoe UI" w:cs="Segoe UI"/>
          <w:szCs w:val="20"/>
        </w:rPr>
        <w:t>.</w:t>
      </w:r>
    </w:p>
    <w:p w14:paraId="6001107F" w14:textId="77777777" w:rsidR="00A76889" w:rsidRPr="00BE78A0" w:rsidRDefault="00A76889" w:rsidP="00A76889">
      <w:pPr>
        <w:pStyle w:val="Cislovani1"/>
        <w:keepLines/>
        <w:rPr>
          <w:rFonts w:ascii="Segoe UI" w:hAnsi="Segoe UI" w:cs="Segoe UI"/>
          <w:sz w:val="20"/>
          <w:szCs w:val="20"/>
        </w:rPr>
      </w:pPr>
      <w:r w:rsidRPr="00BE78A0">
        <w:rPr>
          <w:rFonts w:ascii="Segoe UI" w:hAnsi="Segoe UI" w:cs="Segoe UI"/>
          <w:sz w:val="20"/>
          <w:szCs w:val="20"/>
        </w:rPr>
        <w:t>Sankce</w:t>
      </w:r>
    </w:p>
    <w:p w14:paraId="23E2C443" w14:textId="0F320DED" w:rsidR="00A76889" w:rsidRPr="00BE78A0" w:rsidRDefault="00A76889" w:rsidP="00A76889">
      <w:pPr>
        <w:pStyle w:val="Cislovani2"/>
        <w:keepNext w:val="0"/>
        <w:keepLines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 xml:space="preserve">V případě porušení povinností dle </w:t>
      </w:r>
      <w:r w:rsidR="00DA431B" w:rsidRPr="00BE78A0">
        <w:rPr>
          <w:rFonts w:ascii="Segoe UI" w:hAnsi="Segoe UI" w:cs="Segoe UI"/>
          <w:b w:val="0"/>
          <w:szCs w:val="20"/>
        </w:rPr>
        <w:t>čl.</w:t>
      </w:r>
      <w:r w:rsidRPr="00BE78A0">
        <w:rPr>
          <w:rFonts w:ascii="Segoe UI" w:hAnsi="Segoe UI" w:cs="Segoe UI"/>
          <w:b w:val="0"/>
          <w:szCs w:val="20"/>
        </w:rPr>
        <w:t xml:space="preserve"> </w:t>
      </w:r>
      <w:r w:rsidR="005445CD" w:rsidRPr="00BE78A0">
        <w:rPr>
          <w:rFonts w:ascii="Segoe UI" w:hAnsi="Segoe UI" w:cs="Segoe UI"/>
          <w:b w:val="0"/>
          <w:szCs w:val="20"/>
        </w:rPr>
        <w:t>8</w:t>
      </w:r>
      <w:r w:rsidRPr="00BE78A0">
        <w:rPr>
          <w:rFonts w:ascii="Segoe UI" w:hAnsi="Segoe UI" w:cs="Segoe UI"/>
          <w:b w:val="0"/>
          <w:szCs w:val="20"/>
        </w:rPr>
        <w:t>.1 této Smlouvy, anebo i v případě jakéhokoliv neoprávněného použití dat Objednatele, za které bude odpovídat v rámci realizace předmětu této Smlouvy Zhotovitel, bude Objednatel oprávněn účtovat Zhotovitel</w:t>
      </w:r>
      <w:r w:rsidR="00BE78A0">
        <w:rPr>
          <w:rFonts w:ascii="Segoe UI" w:hAnsi="Segoe UI" w:cs="Segoe UI"/>
          <w:b w:val="0"/>
          <w:szCs w:val="20"/>
        </w:rPr>
        <w:t>i smluvní pokutu ve výši 50.000 </w:t>
      </w:r>
      <w:r w:rsidR="00B3715B" w:rsidRPr="00BE78A0">
        <w:rPr>
          <w:rFonts w:ascii="Segoe UI" w:hAnsi="Segoe UI" w:cs="Segoe UI"/>
          <w:b w:val="0"/>
          <w:szCs w:val="20"/>
        </w:rPr>
        <w:t xml:space="preserve">Kč </w:t>
      </w:r>
      <w:r w:rsidRPr="00BE78A0">
        <w:rPr>
          <w:rFonts w:ascii="Segoe UI" w:hAnsi="Segoe UI" w:cs="Segoe UI"/>
          <w:b w:val="0"/>
          <w:szCs w:val="20"/>
        </w:rPr>
        <w:t>za každý jednotlivý případ porušení takové povinnosti.</w:t>
      </w:r>
    </w:p>
    <w:p w14:paraId="4D8FF5F0" w14:textId="42E93916" w:rsidR="00A76889" w:rsidRPr="00BE78A0" w:rsidRDefault="00A76889" w:rsidP="00A76889">
      <w:pPr>
        <w:pStyle w:val="Cislovani2"/>
        <w:keepNext w:val="0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 xml:space="preserve">V případě prodlení Zhotovitele s provedením díla dle této Smlouvy, je Zhotovitel povinen zaplatit smluvní pokutu ve výši </w:t>
      </w:r>
      <w:r w:rsidR="00C106BE">
        <w:rPr>
          <w:rFonts w:ascii="Segoe UI" w:hAnsi="Segoe UI" w:cs="Segoe UI"/>
          <w:b w:val="0"/>
          <w:szCs w:val="20"/>
        </w:rPr>
        <w:t>1</w:t>
      </w:r>
      <w:r w:rsidRPr="00BE78A0">
        <w:rPr>
          <w:rFonts w:ascii="Segoe UI" w:hAnsi="Segoe UI" w:cs="Segoe UI"/>
          <w:b w:val="0"/>
          <w:szCs w:val="20"/>
        </w:rPr>
        <w:t xml:space="preserve">.000 Kč za každý započatý den prodlení, maximálně však může součet </w:t>
      </w:r>
      <w:r w:rsidRPr="00BE78A0">
        <w:rPr>
          <w:rFonts w:ascii="Segoe UI" w:hAnsi="Segoe UI" w:cs="Segoe UI"/>
          <w:b w:val="0"/>
          <w:szCs w:val="20"/>
        </w:rPr>
        <w:lastRenderedPageBreak/>
        <w:t>smluvních pokut z této Smlouvy, na které vznikne Objednateli pod</w:t>
      </w:r>
      <w:r w:rsidR="00BE78A0">
        <w:rPr>
          <w:rFonts w:ascii="Segoe UI" w:hAnsi="Segoe UI" w:cs="Segoe UI"/>
          <w:b w:val="0"/>
          <w:szCs w:val="20"/>
        </w:rPr>
        <w:t>le této Smlouvy právo, činit ve </w:t>
      </w:r>
      <w:r w:rsidRPr="00BE78A0">
        <w:rPr>
          <w:rFonts w:ascii="Segoe UI" w:hAnsi="Segoe UI" w:cs="Segoe UI"/>
          <w:b w:val="0"/>
          <w:szCs w:val="20"/>
        </w:rPr>
        <w:t>svém souhrnu částku ve výši 15 % z ceny díla.</w:t>
      </w:r>
    </w:p>
    <w:p w14:paraId="26DAC97D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Nezaplatí-li Objednatel cenu za poskytnuté služby včas, je povinen uhradit Zhotoviteli úrok z prodlení ve výši stanovené předpisy občanského práva. Po dobu prodlení Objednatele s placením ceny díla, není Zhotovitel povinen plnit své povinnosti podle této Smlouvy.</w:t>
      </w:r>
    </w:p>
    <w:p w14:paraId="327076F6" w14:textId="77777777" w:rsidR="00A76889" w:rsidRPr="00BE78A0" w:rsidRDefault="00A76889" w:rsidP="00A76889">
      <w:pPr>
        <w:pStyle w:val="Cislovani1"/>
        <w:rPr>
          <w:rFonts w:ascii="Segoe UI" w:hAnsi="Segoe UI" w:cs="Segoe UI"/>
          <w:sz w:val="20"/>
          <w:szCs w:val="20"/>
        </w:rPr>
      </w:pPr>
      <w:r w:rsidRPr="00BE78A0">
        <w:rPr>
          <w:rFonts w:ascii="Segoe UI" w:hAnsi="Segoe UI" w:cs="Segoe UI"/>
          <w:sz w:val="20"/>
          <w:szCs w:val="20"/>
        </w:rPr>
        <w:t>Mlčenlivost a důvěrnost</w:t>
      </w:r>
    </w:p>
    <w:p w14:paraId="1F9077D6" w14:textId="0D699683" w:rsidR="00A76889" w:rsidRPr="00BE78A0" w:rsidRDefault="00A76889" w:rsidP="00A76889">
      <w:pPr>
        <w:pStyle w:val="Cislovani2"/>
        <w:keepNext w:val="0"/>
        <w:rPr>
          <w:rFonts w:ascii="Segoe UI" w:hAnsi="Segoe UI" w:cs="Segoe UI"/>
          <w:szCs w:val="20"/>
        </w:rPr>
      </w:pPr>
      <w:bookmarkStart w:id="7" w:name="_Ref450643207"/>
      <w:r w:rsidRPr="00BE78A0">
        <w:rPr>
          <w:rFonts w:ascii="Segoe UI" w:hAnsi="Segoe UI" w:cs="Segoe UI"/>
          <w:b w:val="0"/>
          <w:szCs w:val="20"/>
        </w:rPr>
        <w:t>Zhotovitel je povinen během plnění této Smlouvy i po jejím uk</w:t>
      </w:r>
      <w:r w:rsidR="00B3715B" w:rsidRPr="00BE78A0">
        <w:rPr>
          <w:rFonts w:ascii="Segoe UI" w:hAnsi="Segoe UI" w:cs="Segoe UI"/>
          <w:b w:val="0"/>
          <w:szCs w:val="20"/>
        </w:rPr>
        <w:t>ončení zachovávat mlčenlivost o </w:t>
      </w:r>
      <w:r w:rsidRPr="00BE78A0">
        <w:rPr>
          <w:rFonts w:ascii="Segoe UI" w:hAnsi="Segoe UI" w:cs="Segoe UI"/>
          <w:b w:val="0"/>
          <w:szCs w:val="20"/>
        </w:rPr>
        <w:t>všech skutečnostech, o kterých se v rámci poskytování plnění d</w:t>
      </w:r>
      <w:r w:rsidR="00EB3D52">
        <w:rPr>
          <w:rFonts w:ascii="Segoe UI" w:hAnsi="Segoe UI" w:cs="Segoe UI"/>
          <w:b w:val="0"/>
          <w:szCs w:val="20"/>
        </w:rPr>
        <w:t>le této Smlouvy dozvěděl, či se </w:t>
      </w:r>
      <w:r w:rsidRPr="00BE78A0">
        <w:rPr>
          <w:rFonts w:ascii="Segoe UI" w:hAnsi="Segoe UI" w:cs="Segoe UI"/>
          <w:b w:val="0"/>
          <w:szCs w:val="20"/>
        </w:rPr>
        <w:t>v budoucnu dozví, a které by mohly Objednateli způsobit škodu, a nesmí tyto skutečnosti použít ve prospěch svůj nebo třetí osoby. Povinnost mlčenlivosti se vztahuje též na zaměstnance Zhotovitele a jeho subdodavatele, a ty Zhotovitel zaváže k mlčenlivosti písemnou smlouvou.</w:t>
      </w:r>
      <w:bookmarkEnd w:id="7"/>
    </w:p>
    <w:p w14:paraId="045216A0" w14:textId="77777777" w:rsidR="00A76889" w:rsidRPr="00BE78A0" w:rsidRDefault="00A76889" w:rsidP="00B3715B">
      <w:pPr>
        <w:pStyle w:val="Cislovani2"/>
        <w:keepNext w:val="0"/>
        <w:spacing w:after="240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 xml:space="preserve">Povinnost dodržování důvěrnosti informací dle </w:t>
      </w:r>
      <w:proofErr w:type="gramStart"/>
      <w:r w:rsidR="00DA431B" w:rsidRPr="00BE78A0">
        <w:rPr>
          <w:rFonts w:ascii="Segoe UI" w:hAnsi="Segoe UI" w:cs="Segoe UI"/>
          <w:b w:val="0"/>
          <w:szCs w:val="20"/>
        </w:rPr>
        <w:t>čl.</w:t>
      </w:r>
      <w:r w:rsidRPr="00BE78A0">
        <w:rPr>
          <w:rFonts w:ascii="Segoe UI" w:hAnsi="Segoe UI" w:cs="Segoe UI"/>
          <w:b w:val="0"/>
          <w:szCs w:val="20"/>
        </w:rPr>
        <w:t xml:space="preserve"> </w:t>
      </w:r>
      <w:r w:rsidRPr="00BE78A0">
        <w:rPr>
          <w:rFonts w:ascii="Segoe UI" w:hAnsi="Segoe UI" w:cs="Segoe UI"/>
          <w:b w:val="0"/>
          <w:szCs w:val="20"/>
        </w:rPr>
        <w:fldChar w:fldCharType="begin"/>
      </w:r>
      <w:r w:rsidRPr="00BE78A0">
        <w:rPr>
          <w:rFonts w:ascii="Segoe UI" w:hAnsi="Segoe UI" w:cs="Segoe UI"/>
          <w:b w:val="0"/>
          <w:szCs w:val="20"/>
        </w:rPr>
        <w:instrText xml:space="preserve"> REF _Ref450643207 \r \h </w:instrText>
      </w:r>
      <w:r w:rsidR="003D6F86" w:rsidRPr="00BE78A0">
        <w:rPr>
          <w:rFonts w:ascii="Segoe UI" w:hAnsi="Segoe UI" w:cs="Segoe UI"/>
          <w:b w:val="0"/>
          <w:szCs w:val="20"/>
        </w:rPr>
        <w:instrText xml:space="preserve"> \* MERGEFORMAT </w:instrText>
      </w:r>
      <w:r w:rsidRPr="00BE78A0">
        <w:rPr>
          <w:rFonts w:ascii="Segoe UI" w:hAnsi="Segoe UI" w:cs="Segoe UI"/>
          <w:b w:val="0"/>
          <w:szCs w:val="20"/>
        </w:rPr>
      </w:r>
      <w:r w:rsidRPr="00BE78A0">
        <w:rPr>
          <w:rFonts w:ascii="Segoe UI" w:hAnsi="Segoe UI" w:cs="Segoe UI"/>
          <w:b w:val="0"/>
          <w:szCs w:val="20"/>
        </w:rPr>
        <w:fldChar w:fldCharType="separate"/>
      </w:r>
      <w:r w:rsidR="00E74794" w:rsidRPr="00BE78A0">
        <w:rPr>
          <w:rFonts w:ascii="Segoe UI" w:hAnsi="Segoe UI" w:cs="Segoe UI"/>
          <w:b w:val="0"/>
          <w:szCs w:val="20"/>
        </w:rPr>
        <w:t>8.1</w:t>
      </w:r>
      <w:r w:rsidRPr="00BE78A0">
        <w:rPr>
          <w:rFonts w:ascii="Segoe UI" w:hAnsi="Segoe UI" w:cs="Segoe UI"/>
          <w:b w:val="0"/>
          <w:szCs w:val="20"/>
        </w:rPr>
        <w:fldChar w:fldCharType="end"/>
      </w:r>
      <w:r w:rsidR="00B3715B" w:rsidRPr="00BE78A0">
        <w:rPr>
          <w:rFonts w:ascii="Segoe UI" w:hAnsi="Segoe UI" w:cs="Segoe UI"/>
          <w:b w:val="0"/>
          <w:szCs w:val="20"/>
        </w:rPr>
        <w:t xml:space="preserve"> této</w:t>
      </w:r>
      <w:proofErr w:type="gramEnd"/>
      <w:r w:rsidR="00B3715B" w:rsidRPr="00BE78A0">
        <w:rPr>
          <w:rFonts w:ascii="Segoe UI" w:hAnsi="Segoe UI" w:cs="Segoe UI"/>
          <w:b w:val="0"/>
          <w:szCs w:val="20"/>
        </w:rPr>
        <w:t xml:space="preserve"> Smlouvy se nevztahuje na </w:t>
      </w:r>
      <w:r w:rsidRPr="00BE78A0">
        <w:rPr>
          <w:rFonts w:ascii="Segoe UI" w:hAnsi="Segoe UI" w:cs="Segoe UI"/>
          <w:b w:val="0"/>
          <w:szCs w:val="20"/>
        </w:rPr>
        <w:t>informace:</w:t>
      </w:r>
    </w:p>
    <w:p w14:paraId="5C3AAF59" w14:textId="77777777" w:rsidR="00A76889" w:rsidRPr="00BE78A0" w:rsidRDefault="00A76889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které jsou nebo se stanou všeobecně a veřejně přístupnými jinak, než porušením ustanovení tohoto článku ze strany Zhotovitele;</w:t>
      </w:r>
    </w:p>
    <w:p w14:paraId="5265BE26" w14:textId="06BBF011" w:rsidR="00A76889" w:rsidRPr="00BE78A0" w:rsidRDefault="00A76889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které jsou Zhotoviteli známy a byly mu volně k dispozici ještě př</w:t>
      </w:r>
      <w:r w:rsidR="00BE78A0">
        <w:rPr>
          <w:rFonts w:ascii="Segoe UI" w:hAnsi="Segoe UI" w:cs="Segoe UI"/>
          <w:szCs w:val="20"/>
        </w:rPr>
        <w:t>ed přijetím těchto informací od </w:t>
      </w:r>
      <w:r w:rsidRPr="00BE78A0">
        <w:rPr>
          <w:rFonts w:ascii="Segoe UI" w:hAnsi="Segoe UI" w:cs="Segoe UI"/>
          <w:szCs w:val="20"/>
        </w:rPr>
        <w:t>Objednatele;</w:t>
      </w:r>
    </w:p>
    <w:p w14:paraId="243CA953" w14:textId="77777777" w:rsidR="00A76889" w:rsidRPr="00BE78A0" w:rsidRDefault="00A76889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které jsou následně Objednateli sděleny bez závazku mlčenlivosti třetí stranou, jež rovněž není ve vztahu k nim nijak vázána;</w:t>
      </w:r>
    </w:p>
    <w:p w14:paraId="46388FBF" w14:textId="77777777" w:rsidR="00A76889" w:rsidRPr="00BE78A0" w:rsidRDefault="00A76889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jejichž sdělení se vyžaduje ze zákona.</w:t>
      </w:r>
    </w:p>
    <w:p w14:paraId="02EF6DE1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Zhotovitel je povinen poskytnout Objednateli součinnost při výkonu finanční kontroly prováděné podle zákona č. 320/2001 Sb., o finanční kontrole ve veřejné správě a o změně některých zákonů, ve znění pozdějších předpisů.</w:t>
      </w:r>
    </w:p>
    <w:p w14:paraId="3656FBE6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Zhotovitel je povinen řádně uchovávat veškeré originály účetních dokladů a originály dalších dokumentů souvisejících s předmětem plnění dle této Smlouvy. Účetní doklady budou zachovány způsobem uvedeným v zákoně č. 563/1991 Sb., o účetnictví, ve znění pozdějších předpisů.</w:t>
      </w:r>
    </w:p>
    <w:p w14:paraId="420A7203" w14:textId="33EC4AE6" w:rsidR="00A76889" w:rsidRDefault="00A76889" w:rsidP="00A76889">
      <w:pPr>
        <w:pStyle w:val="Cislovani2"/>
        <w:keepNext w:val="0"/>
        <w:rPr>
          <w:rFonts w:ascii="Segoe UI" w:hAnsi="Segoe UI" w:cs="Segoe UI"/>
          <w:b w:val="0"/>
          <w:szCs w:val="20"/>
        </w:rPr>
      </w:pPr>
      <w:r w:rsidRPr="00BE78A0">
        <w:rPr>
          <w:rFonts w:ascii="Segoe UI" w:hAnsi="Segoe UI" w:cs="Segoe UI"/>
          <w:b w:val="0"/>
          <w:szCs w:val="20"/>
        </w:rPr>
        <w:t xml:space="preserve">Zhotovitel bere na vědomí, že Objednatel je povinným subjektem podle § </w:t>
      </w:r>
      <w:r w:rsidR="002D0131">
        <w:rPr>
          <w:rFonts w:ascii="Segoe UI" w:hAnsi="Segoe UI" w:cs="Segoe UI"/>
          <w:b w:val="0"/>
          <w:szCs w:val="20"/>
        </w:rPr>
        <w:t>219 ZZVZ</w:t>
      </w:r>
      <w:r w:rsidRPr="00BE78A0">
        <w:rPr>
          <w:rFonts w:ascii="Segoe UI" w:hAnsi="Segoe UI" w:cs="Segoe UI"/>
          <w:b w:val="0"/>
          <w:szCs w:val="20"/>
        </w:rPr>
        <w:t>, a tato Smlouva, popřípadě její části, budou zveřejněny v souladu s daným ustanovením.</w:t>
      </w:r>
    </w:p>
    <w:p w14:paraId="4C5C666E" w14:textId="06161314" w:rsidR="00394E02" w:rsidRPr="00BE78A0" w:rsidRDefault="00394E02" w:rsidP="00A76889">
      <w:pPr>
        <w:pStyle w:val="Cislovani2"/>
        <w:keepNext w:val="0"/>
        <w:rPr>
          <w:rFonts w:ascii="Segoe UI" w:hAnsi="Segoe UI" w:cs="Segoe UI"/>
          <w:b w:val="0"/>
          <w:szCs w:val="20"/>
        </w:rPr>
      </w:pPr>
      <w:r>
        <w:rPr>
          <w:rFonts w:ascii="Segoe UI" w:hAnsi="Segoe UI" w:cs="Segoe UI"/>
          <w:b w:val="0"/>
          <w:szCs w:val="20"/>
        </w:rPr>
        <w:t xml:space="preserve">Práva a povinnosti stran související se zpracováním osobních údajů </w:t>
      </w:r>
      <w:r w:rsidR="00923CA4">
        <w:rPr>
          <w:rFonts w:ascii="Segoe UI" w:hAnsi="Segoe UI" w:cs="Segoe UI"/>
          <w:b w:val="0"/>
          <w:szCs w:val="20"/>
        </w:rPr>
        <w:t>jsou</w:t>
      </w:r>
      <w:r>
        <w:rPr>
          <w:rFonts w:ascii="Segoe UI" w:hAnsi="Segoe UI" w:cs="Segoe UI"/>
          <w:b w:val="0"/>
          <w:szCs w:val="20"/>
        </w:rPr>
        <w:t xml:space="preserve"> mezi smluvními stranami upraveny Smlouvou o zpracování osobních údajů</w:t>
      </w:r>
      <w:r w:rsidR="005653EB">
        <w:rPr>
          <w:rFonts w:ascii="Segoe UI" w:hAnsi="Segoe UI" w:cs="Segoe UI"/>
          <w:b w:val="0"/>
          <w:szCs w:val="20"/>
        </w:rPr>
        <w:t xml:space="preserve"> </w:t>
      </w:r>
      <w:r w:rsidR="00B81A04">
        <w:rPr>
          <w:rFonts w:ascii="Segoe UI" w:hAnsi="Segoe UI" w:cs="Segoe UI"/>
          <w:b w:val="0"/>
          <w:szCs w:val="20"/>
        </w:rPr>
        <w:t>(</w:t>
      </w:r>
      <w:r>
        <w:rPr>
          <w:rFonts w:ascii="Segoe UI" w:hAnsi="Segoe UI" w:cs="Segoe UI"/>
          <w:b w:val="0"/>
          <w:szCs w:val="20"/>
        </w:rPr>
        <w:t xml:space="preserve">č. </w:t>
      </w:r>
      <w:r w:rsidR="00B81A04">
        <w:rPr>
          <w:rFonts w:ascii="Segoe UI" w:hAnsi="Segoe UI" w:cs="Segoe UI"/>
          <w:b w:val="0"/>
          <w:szCs w:val="20"/>
        </w:rPr>
        <w:t xml:space="preserve">smlouvy </w:t>
      </w:r>
      <w:r>
        <w:rPr>
          <w:rFonts w:ascii="Segoe UI" w:hAnsi="Segoe UI" w:cs="Segoe UI"/>
          <w:b w:val="0"/>
          <w:szCs w:val="20"/>
        </w:rPr>
        <w:t>115/2019</w:t>
      </w:r>
      <w:r w:rsidR="00B81A04">
        <w:rPr>
          <w:rFonts w:ascii="Segoe UI" w:hAnsi="Segoe UI" w:cs="Segoe UI"/>
          <w:b w:val="0"/>
          <w:szCs w:val="20"/>
        </w:rPr>
        <w:t>)</w:t>
      </w:r>
      <w:r w:rsidR="005653EB">
        <w:rPr>
          <w:rFonts w:ascii="Segoe UI" w:hAnsi="Segoe UI" w:cs="Segoe UI"/>
          <w:b w:val="0"/>
          <w:szCs w:val="20"/>
        </w:rPr>
        <w:t>.</w:t>
      </w:r>
    </w:p>
    <w:p w14:paraId="03DBFA78" w14:textId="77777777" w:rsidR="00A76889" w:rsidRPr="00BE78A0" w:rsidRDefault="00A76889" w:rsidP="00394E02">
      <w:pPr>
        <w:pStyle w:val="Cislovani1"/>
        <w:keepNext w:val="0"/>
        <w:spacing w:before="240"/>
        <w:rPr>
          <w:rFonts w:ascii="Segoe UI" w:hAnsi="Segoe UI" w:cs="Segoe UI"/>
          <w:sz w:val="20"/>
          <w:szCs w:val="20"/>
        </w:rPr>
      </w:pPr>
      <w:r w:rsidRPr="00BE78A0">
        <w:rPr>
          <w:rFonts w:ascii="Segoe UI" w:hAnsi="Segoe UI" w:cs="Segoe UI"/>
          <w:sz w:val="20"/>
          <w:szCs w:val="20"/>
        </w:rPr>
        <w:t>Trvání smlouvy</w:t>
      </w:r>
    </w:p>
    <w:p w14:paraId="29247B14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Tuto Smlouvu lze ukončit naplněním jejího předmětu tak, jak je specifikován touto Smlouvou, dohodou smluvních stran,</w:t>
      </w:r>
      <w:r w:rsidR="003C58C2" w:rsidRPr="00BE78A0">
        <w:rPr>
          <w:rFonts w:ascii="Segoe UI" w:hAnsi="Segoe UI" w:cs="Segoe UI"/>
          <w:b w:val="0"/>
          <w:szCs w:val="20"/>
        </w:rPr>
        <w:t xml:space="preserve"> výpovědí, nebo odstoupením od S</w:t>
      </w:r>
      <w:r w:rsidRPr="00BE78A0">
        <w:rPr>
          <w:rFonts w:ascii="Segoe UI" w:hAnsi="Segoe UI" w:cs="Segoe UI"/>
          <w:b w:val="0"/>
          <w:szCs w:val="20"/>
        </w:rPr>
        <w:t>mlouvy.</w:t>
      </w:r>
    </w:p>
    <w:p w14:paraId="77926B8E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lastRenderedPageBreak/>
        <w:t xml:space="preserve">Tato Smlouva může být vypovězena kteroukoliv smluvní stranou i bez uvedení důvodu s výpovědní lhůtou v délce 2 měsíců. Výpovědní lhůta počíná běžet prvním dnem měsíce následujícího po měsíci, ve kterém byla výpověď prokazatelným způsobem doručena. </w:t>
      </w:r>
    </w:p>
    <w:p w14:paraId="473516C1" w14:textId="77777777" w:rsidR="00A76889" w:rsidRPr="00BE78A0" w:rsidRDefault="00A76889" w:rsidP="00B3715B">
      <w:pPr>
        <w:pStyle w:val="Cislovani2"/>
        <w:keepNext w:val="0"/>
        <w:spacing w:after="240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Kterákol</w:t>
      </w:r>
      <w:r w:rsidR="003C58C2" w:rsidRPr="00BE78A0">
        <w:rPr>
          <w:rFonts w:ascii="Segoe UI" w:hAnsi="Segoe UI" w:cs="Segoe UI"/>
          <w:b w:val="0"/>
          <w:szCs w:val="20"/>
        </w:rPr>
        <w:t>iv smluvní strana může od této S</w:t>
      </w:r>
      <w:r w:rsidRPr="00BE78A0">
        <w:rPr>
          <w:rFonts w:ascii="Segoe UI" w:hAnsi="Segoe UI" w:cs="Segoe UI"/>
          <w:b w:val="0"/>
          <w:szCs w:val="20"/>
        </w:rPr>
        <w:t>mlouvy písemně odstoupit s účinností od doručení oznámení o odstoupení druhé smluvní straně v případě:</w:t>
      </w:r>
    </w:p>
    <w:p w14:paraId="5AB6C0CE" w14:textId="1FDCF572" w:rsidR="00A76889" w:rsidRPr="00BE78A0" w:rsidRDefault="003C58C2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podstatného porušení S</w:t>
      </w:r>
      <w:r w:rsidR="00A76889" w:rsidRPr="00BE78A0">
        <w:rPr>
          <w:rFonts w:ascii="Segoe UI" w:hAnsi="Segoe UI" w:cs="Segoe UI"/>
          <w:szCs w:val="20"/>
        </w:rPr>
        <w:t>mlouvy, po předchozí písemné výzvě k</w:t>
      </w:r>
      <w:r w:rsidR="00BE78A0">
        <w:rPr>
          <w:rFonts w:ascii="Segoe UI" w:hAnsi="Segoe UI" w:cs="Segoe UI"/>
          <w:szCs w:val="20"/>
        </w:rPr>
        <w:t>e splnění ve lhůtě minimálně 14 </w:t>
      </w:r>
      <w:r w:rsidR="00A76889" w:rsidRPr="00BE78A0">
        <w:rPr>
          <w:rFonts w:ascii="Segoe UI" w:hAnsi="Segoe UI" w:cs="Segoe UI"/>
          <w:szCs w:val="20"/>
        </w:rPr>
        <w:t>dní;</w:t>
      </w:r>
    </w:p>
    <w:p w14:paraId="300F7EBF" w14:textId="77777777" w:rsidR="00A76889" w:rsidRPr="00BE78A0" w:rsidRDefault="00A76889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pravomocného rozhodnutí o úpadku druhé smluvní strany a podání insolvenčního návrhu druhou smluvní stranou na sebe samu jako dlužníka;</w:t>
      </w:r>
    </w:p>
    <w:p w14:paraId="5D7E2C0B" w14:textId="77777777" w:rsidR="00A76889" w:rsidRPr="00BE78A0" w:rsidRDefault="00A76889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>a dále v případě, že právo na odstoupení výslovně vy</w:t>
      </w:r>
      <w:r w:rsidR="003C58C2" w:rsidRPr="00BE78A0">
        <w:rPr>
          <w:rFonts w:ascii="Segoe UI" w:hAnsi="Segoe UI" w:cs="Segoe UI"/>
          <w:szCs w:val="20"/>
        </w:rPr>
        <w:t>plývá z jiných ustanovení této S</w:t>
      </w:r>
      <w:r w:rsidRPr="00BE78A0">
        <w:rPr>
          <w:rFonts w:ascii="Segoe UI" w:hAnsi="Segoe UI" w:cs="Segoe UI"/>
          <w:szCs w:val="20"/>
        </w:rPr>
        <w:t>mlouvy.</w:t>
      </w:r>
    </w:p>
    <w:p w14:paraId="4C6C86D9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Veškeré úkony dle této části se doručují doporučenou</w:t>
      </w:r>
      <w:r w:rsidR="00B3715B" w:rsidRPr="00BE78A0">
        <w:rPr>
          <w:rFonts w:ascii="Segoe UI" w:hAnsi="Segoe UI" w:cs="Segoe UI"/>
          <w:b w:val="0"/>
          <w:szCs w:val="20"/>
        </w:rPr>
        <w:t xml:space="preserve"> poštou druhé smluvní straně na </w:t>
      </w:r>
      <w:r w:rsidRPr="00BE78A0">
        <w:rPr>
          <w:rFonts w:ascii="Segoe UI" w:hAnsi="Segoe UI" w:cs="Segoe UI"/>
          <w:b w:val="0"/>
          <w:szCs w:val="20"/>
        </w:rPr>
        <w:t>koresponde</w:t>
      </w:r>
      <w:r w:rsidR="003C58C2" w:rsidRPr="00BE78A0">
        <w:rPr>
          <w:rFonts w:ascii="Segoe UI" w:hAnsi="Segoe UI" w:cs="Segoe UI"/>
          <w:b w:val="0"/>
          <w:szCs w:val="20"/>
        </w:rPr>
        <w:t>nční adresu uvedenou v záhlaví S</w:t>
      </w:r>
      <w:r w:rsidRPr="00BE78A0">
        <w:rPr>
          <w:rFonts w:ascii="Segoe UI" w:hAnsi="Segoe UI" w:cs="Segoe UI"/>
          <w:b w:val="0"/>
          <w:szCs w:val="20"/>
        </w:rPr>
        <w:t>mlouvy, není-li druhou stranou oznámena jiná adresa, anebo osobně.</w:t>
      </w:r>
    </w:p>
    <w:p w14:paraId="7A7E1F66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Pokud některá ze smluvních stran odmítne převzít výpověď nebo odstoupe</w:t>
      </w:r>
      <w:r w:rsidR="003C58C2" w:rsidRPr="00BE78A0">
        <w:rPr>
          <w:rFonts w:ascii="Segoe UI" w:hAnsi="Segoe UI" w:cs="Segoe UI"/>
          <w:b w:val="0"/>
          <w:szCs w:val="20"/>
        </w:rPr>
        <w:t>ní od S</w:t>
      </w:r>
      <w:r w:rsidRPr="00BE78A0">
        <w:rPr>
          <w:rFonts w:ascii="Segoe UI" w:hAnsi="Segoe UI" w:cs="Segoe UI"/>
          <w:b w:val="0"/>
          <w:szCs w:val="20"/>
        </w:rPr>
        <w:t>mlouvy nebo neposkytne součinnost potřebnou k jejich řádnému doručení, považuje se výpověď nebo odstoupení za doručenou dnem, kdy došlo k neúspěšnému pokusu o doručení. Obálka musí být zřetelně označena slovy: „VÝPOVĚĎ“ nebo „ODSTOUPENÍ“.</w:t>
      </w:r>
    </w:p>
    <w:p w14:paraId="538793D3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V případě pozbytí účinnosti této Smlouvy před provedením díla Zhotovitelem z jakéhokoliv důvodu, náleží Zhotoviteli odměna za již dokončené části díla.</w:t>
      </w:r>
    </w:p>
    <w:p w14:paraId="133EE497" w14:textId="77777777" w:rsidR="00A76889" w:rsidRPr="00BE78A0" w:rsidRDefault="00A76889" w:rsidP="00A76889">
      <w:pPr>
        <w:pStyle w:val="Cislovani1"/>
        <w:rPr>
          <w:rFonts w:ascii="Segoe UI" w:hAnsi="Segoe UI" w:cs="Segoe UI"/>
          <w:sz w:val="20"/>
          <w:szCs w:val="20"/>
        </w:rPr>
      </w:pPr>
      <w:r w:rsidRPr="00BE78A0">
        <w:rPr>
          <w:rFonts w:ascii="Segoe UI" w:hAnsi="Segoe UI" w:cs="Segoe UI"/>
          <w:sz w:val="20"/>
          <w:szCs w:val="20"/>
        </w:rPr>
        <w:t>Závěrečná ujednání</w:t>
      </w:r>
    </w:p>
    <w:p w14:paraId="6ED42DA6" w14:textId="47DABB30" w:rsidR="00A76889" w:rsidRPr="00BE78A0" w:rsidRDefault="003C58C2" w:rsidP="00BE78A0">
      <w:pPr>
        <w:pStyle w:val="Cislovani2"/>
        <w:keepNext w:val="0"/>
        <w:spacing w:after="240"/>
        <w:rPr>
          <w:rFonts w:ascii="Segoe UI" w:hAnsi="Segoe UI" w:cs="Segoe UI"/>
          <w:b w:val="0"/>
          <w:szCs w:val="20"/>
        </w:rPr>
      </w:pPr>
      <w:r w:rsidRPr="00BE78A0">
        <w:rPr>
          <w:rFonts w:ascii="Segoe UI" w:hAnsi="Segoe UI" w:cs="Segoe UI"/>
          <w:b w:val="0"/>
          <w:szCs w:val="20"/>
        </w:rPr>
        <w:t>Neoddělitelnou součástí této S</w:t>
      </w:r>
      <w:r w:rsidR="00A76889" w:rsidRPr="00BE78A0">
        <w:rPr>
          <w:rFonts w:ascii="Segoe UI" w:hAnsi="Segoe UI" w:cs="Segoe UI"/>
          <w:b w:val="0"/>
          <w:szCs w:val="20"/>
        </w:rPr>
        <w:t xml:space="preserve">mlouvy </w:t>
      </w:r>
      <w:r w:rsidR="00277AFB" w:rsidRPr="00BE78A0">
        <w:rPr>
          <w:rFonts w:ascii="Segoe UI" w:hAnsi="Segoe UI" w:cs="Segoe UI"/>
          <w:b w:val="0"/>
          <w:szCs w:val="20"/>
        </w:rPr>
        <w:t>j</w:t>
      </w:r>
      <w:r w:rsidR="001A1373" w:rsidRPr="00BE78A0">
        <w:rPr>
          <w:rFonts w:ascii="Segoe UI" w:hAnsi="Segoe UI" w:cs="Segoe UI"/>
          <w:b w:val="0"/>
          <w:szCs w:val="20"/>
        </w:rPr>
        <w:t>sou</w:t>
      </w:r>
      <w:r w:rsidR="00277AFB" w:rsidRPr="00BE78A0">
        <w:rPr>
          <w:rFonts w:ascii="Segoe UI" w:hAnsi="Segoe UI" w:cs="Segoe UI"/>
          <w:b w:val="0"/>
          <w:szCs w:val="20"/>
        </w:rPr>
        <w:t xml:space="preserve"> následující </w:t>
      </w:r>
      <w:r w:rsidR="001A1373" w:rsidRPr="00BE78A0">
        <w:rPr>
          <w:rFonts w:ascii="Segoe UI" w:hAnsi="Segoe UI" w:cs="Segoe UI"/>
          <w:b w:val="0"/>
          <w:szCs w:val="20"/>
        </w:rPr>
        <w:t>přílohy</w:t>
      </w:r>
      <w:r w:rsidR="00A76889" w:rsidRPr="00BE78A0">
        <w:rPr>
          <w:rFonts w:ascii="Segoe UI" w:hAnsi="Segoe UI" w:cs="Segoe UI"/>
          <w:b w:val="0"/>
          <w:szCs w:val="20"/>
        </w:rPr>
        <w:t>:</w:t>
      </w:r>
    </w:p>
    <w:p w14:paraId="5CE82D5E" w14:textId="0C0FFB6B" w:rsidR="00BE6122" w:rsidRPr="00BE78A0" w:rsidRDefault="00A76889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 xml:space="preserve">Příloha č. 1 – </w:t>
      </w:r>
      <w:r w:rsidR="001C2EE8">
        <w:rPr>
          <w:rFonts w:ascii="Segoe UI" w:hAnsi="Segoe UI" w:cs="Segoe UI"/>
          <w:szCs w:val="20"/>
        </w:rPr>
        <w:t xml:space="preserve">schéma </w:t>
      </w:r>
      <w:r w:rsidR="00654B52">
        <w:rPr>
          <w:rFonts w:ascii="Segoe UI" w:hAnsi="Segoe UI" w:cs="Segoe UI"/>
          <w:szCs w:val="20"/>
        </w:rPr>
        <w:t xml:space="preserve">procesu administrace </w:t>
      </w:r>
      <w:r w:rsidR="001C2EE8">
        <w:rPr>
          <w:rFonts w:ascii="Segoe UI" w:hAnsi="Segoe UI" w:cs="Segoe UI"/>
          <w:szCs w:val="20"/>
        </w:rPr>
        <w:t>faktury</w:t>
      </w:r>
      <w:r w:rsidR="004D7D11" w:rsidRPr="00BE78A0">
        <w:rPr>
          <w:rFonts w:ascii="Segoe UI" w:hAnsi="Segoe UI" w:cs="Segoe UI"/>
          <w:szCs w:val="20"/>
        </w:rPr>
        <w:t>;</w:t>
      </w:r>
    </w:p>
    <w:p w14:paraId="522156EC" w14:textId="2BC61761" w:rsidR="00BE6122" w:rsidRDefault="00BE6122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 xml:space="preserve">Příloha č. 2 – </w:t>
      </w:r>
      <w:r w:rsidR="00654B52">
        <w:rPr>
          <w:rFonts w:ascii="Segoe UI" w:hAnsi="Segoe UI" w:cs="Segoe UI"/>
          <w:szCs w:val="20"/>
        </w:rPr>
        <w:t xml:space="preserve">šablona </w:t>
      </w:r>
      <w:r w:rsidR="00C12C4A">
        <w:rPr>
          <w:rFonts w:ascii="Segoe UI" w:hAnsi="Segoe UI" w:cs="Segoe UI"/>
          <w:szCs w:val="20"/>
        </w:rPr>
        <w:t>dokladu k faktuře</w:t>
      </w:r>
      <w:r w:rsidRPr="00BE78A0">
        <w:rPr>
          <w:rFonts w:ascii="Segoe UI" w:hAnsi="Segoe UI" w:cs="Segoe UI"/>
          <w:szCs w:val="20"/>
        </w:rPr>
        <w:t>;</w:t>
      </w:r>
    </w:p>
    <w:p w14:paraId="3DFF27C7" w14:textId="19733104" w:rsidR="001C2EE8" w:rsidRPr="00BE78A0" w:rsidRDefault="001C2EE8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 xml:space="preserve">Příloha č. 3 – schéma </w:t>
      </w:r>
      <w:r w:rsidR="00654B52">
        <w:rPr>
          <w:rFonts w:ascii="Segoe UI" w:hAnsi="Segoe UI" w:cs="Segoe UI"/>
          <w:szCs w:val="20"/>
        </w:rPr>
        <w:t>procesu administrace</w:t>
      </w:r>
      <w:r>
        <w:rPr>
          <w:rFonts w:ascii="Segoe UI" w:hAnsi="Segoe UI" w:cs="Segoe UI"/>
          <w:szCs w:val="20"/>
        </w:rPr>
        <w:t xml:space="preserve"> žádosti o platbu</w:t>
      </w:r>
      <w:r w:rsidR="00737FE0">
        <w:rPr>
          <w:rFonts w:ascii="Segoe UI" w:hAnsi="Segoe UI" w:cs="Segoe UI"/>
          <w:szCs w:val="20"/>
        </w:rPr>
        <w:t>;</w:t>
      </w:r>
    </w:p>
    <w:p w14:paraId="64108B87" w14:textId="473E44B8" w:rsidR="00BE6122" w:rsidRPr="00BE78A0" w:rsidRDefault="00BE6122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 xml:space="preserve">Příloha č. </w:t>
      </w:r>
      <w:r w:rsidR="00654B52">
        <w:rPr>
          <w:rFonts w:ascii="Segoe UI" w:hAnsi="Segoe UI" w:cs="Segoe UI"/>
          <w:szCs w:val="20"/>
        </w:rPr>
        <w:t>4</w:t>
      </w:r>
      <w:r w:rsidRPr="00BE78A0">
        <w:rPr>
          <w:rFonts w:ascii="Segoe UI" w:hAnsi="Segoe UI" w:cs="Segoe UI"/>
          <w:szCs w:val="20"/>
        </w:rPr>
        <w:t xml:space="preserve"> – </w:t>
      </w:r>
      <w:r w:rsidR="00654B52">
        <w:rPr>
          <w:rFonts w:ascii="Segoe UI" w:hAnsi="Segoe UI" w:cs="Segoe UI"/>
          <w:szCs w:val="20"/>
        </w:rPr>
        <w:t>š</w:t>
      </w:r>
      <w:r w:rsidR="00C12C4A">
        <w:rPr>
          <w:rFonts w:ascii="Segoe UI" w:hAnsi="Segoe UI" w:cs="Segoe UI"/>
          <w:szCs w:val="20"/>
        </w:rPr>
        <w:t>ablona žádosti o platbu</w:t>
      </w:r>
      <w:r w:rsidRPr="00BE78A0">
        <w:rPr>
          <w:rFonts w:ascii="Segoe UI" w:hAnsi="Segoe UI" w:cs="Segoe UI"/>
          <w:szCs w:val="20"/>
        </w:rPr>
        <w:t>;</w:t>
      </w:r>
    </w:p>
    <w:p w14:paraId="69C5942E" w14:textId="1D0CAA37" w:rsidR="00BE6122" w:rsidRPr="00BE78A0" w:rsidRDefault="00BE6122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 xml:space="preserve">Příloha č. </w:t>
      </w:r>
      <w:r w:rsidR="00654B52">
        <w:rPr>
          <w:rFonts w:ascii="Segoe UI" w:hAnsi="Segoe UI" w:cs="Segoe UI"/>
          <w:szCs w:val="20"/>
        </w:rPr>
        <w:t>5</w:t>
      </w:r>
      <w:r w:rsidRPr="00BE78A0">
        <w:rPr>
          <w:rFonts w:ascii="Segoe UI" w:hAnsi="Segoe UI" w:cs="Segoe UI"/>
          <w:szCs w:val="20"/>
        </w:rPr>
        <w:t xml:space="preserve"> – </w:t>
      </w:r>
      <w:r w:rsidR="00654B52">
        <w:rPr>
          <w:rFonts w:ascii="Segoe UI" w:hAnsi="Segoe UI" w:cs="Segoe UI"/>
          <w:szCs w:val="20"/>
        </w:rPr>
        <w:t>š</w:t>
      </w:r>
      <w:r w:rsidR="00C12C4A">
        <w:rPr>
          <w:rFonts w:ascii="Segoe UI" w:hAnsi="Segoe UI" w:cs="Segoe UI"/>
          <w:szCs w:val="20"/>
        </w:rPr>
        <w:t>ablona interního dokladu</w:t>
      </w:r>
      <w:r w:rsidRPr="00BE78A0">
        <w:rPr>
          <w:rFonts w:ascii="Segoe UI" w:hAnsi="Segoe UI" w:cs="Segoe UI"/>
          <w:szCs w:val="20"/>
        </w:rPr>
        <w:t>;</w:t>
      </w:r>
    </w:p>
    <w:p w14:paraId="24EDC488" w14:textId="485403C4" w:rsidR="00737FE0" w:rsidRPr="00D83444" w:rsidRDefault="00BE6122" w:rsidP="00D8344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 w:rsidRPr="00BE78A0">
        <w:rPr>
          <w:rFonts w:ascii="Segoe UI" w:hAnsi="Segoe UI" w:cs="Segoe UI"/>
          <w:szCs w:val="20"/>
        </w:rPr>
        <w:t xml:space="preserve">Příloha č. </w:t>
      </w:r>
      <w:r w:rsidR="00654B52">
        <w:rPr>
          <w:rFonts w:ascii="Segoe UI" w:hAnsi="Segoe UI" w:cs="Segoe UI"/>
          <w:szCs w:val="20"/>
        </w:rPr>
        <w:t>6</w:t>
      </w:r>
      <w:r w:rsidRPr="00BE78A0">
        <w:rPr>
          <w:rFonts w:ascii="Segoe UI" w:hAnsi="Segoe UI" w:cs="Segoe UI"/>
          <w:szCs w:val="20"/>
        </w:rPr>
        <w:t xml:space="preserve"> – </w:t>
      </w:r>
      <w:r w:rsidR="00654B52">
        <w:rPr>
          <w:rFonts w:ascii="Segoe UI" w:hAnsi="Segoe UI" w:cs="Segoe UI"/>
          <w:szCs w:val="20"/>
        </w:rPr>
        <w:t>š</w:t>
      </w:r>
      <w:r w:rsidR="00476B84">
        <w:rPr>
          <w:rFonts w:ascii="Segoe UI" w:hAnsi="Segoe UI" w:cs="Segoe UI"/>
          <w:szCs w:val="20"/>
        </w:rPr>
        <w:t xml:space="preserve">ablona pro tisk </w:t>
      </w:r>
      <w:r w:rsidR="00654B52">
        <w:rPr>
          <w:rFonts w:ascii="Segoe UI" w:hAnsi="Segoe UI" w:cs="Segoe UI"/>
          <w:szCs w:val="20"/>
        </w:rPr>
        <w:t>části F2 žádosti o platbu</w:t>
      </w:r>
    </w:p>
    <w:p w14:paraId="2A606BFB" w14:textId="70C1A100" w:rsidR="00654B52" w:rsidRPr="00BE78A0" w:rsidRDefault="00737FE0" w:rsidP="00721DD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 xml:space="preserve">Příloha č. </w:t>
      </w:r>
      <w:r w:rsidR="00D83444">
        <w:rPr>
          <w:rFonts w:ascii="Segoe UI" w:hAnsi="Segoe UI" w:cs="Segoe UI"/>
          <w:szCs w:val="20"/>
        </w:rPr>
        <w:t>7</w:t>
      </w:r>
      <w:r>
        <w:rPr>
          <w:rFonts w:ascii="Segoe UI" w:hAnsi="Segoe UI" w:cs="Segoe UI"/>
          <w:szCs w:val="20"/>
        </w:rPr>
        <w:t xml:space="preserve"> – schéma procesu </w:t>
      </w:r>
      <w:r w:rsidR="00D83444">
        <w:rPr>
          <w:rFonts w:ascii="Segoe UI" w:hAnsi="Segoe UI" w:cs="Segoe UI"/>
          <w:szCs w:val="20"/>
        </w:rPr>
        <w:t xml:space="preserve">administrace </w:t>
      </w:r>
      <w:r>
        <w:rPr>
          <w:rFonts w:ascii="Segoe UI" w:hAnsi="Segoe UI" w:cs="Segoe UI"/>
          <w:szCs w:val="20"/>
        </w:rPr>
        <w:t>dodatku ke smlouvě;</w:t>
      </w:r>
      <w:r w:rsidR="00654B52">
        <w:rPr>
          <w:rFonts w:ascii="Segoe UI" w:hAnsi="Segoe UI" w:cs="Segoe UI"/>
          <w:szCs w:val="20"/>
        </w:rPr>
        <w:t xml:space="preserve"> </w:t>
      </w:r>
    </w:p>
    <w:p w14:paraId="51190CBF" w14:textId="2569C3ED" w:rsidR="00B7010D" w:rsidRDefault="0009626C" w:rsidP="00476B8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 xml:space="preserve">Příloha č. </w:t>
      </w:r>
      <w:r w:rsidR="00D83444">
        <w:rPr>
          <w:rFonts w:ascii="Segoe UI" w:hAnsi="Segoe UI" w:cs="Segoe UI"/>
          <w:szCs w:val="20"/>
        </w:rPr>
        <w:t>8</w:t>
      </w:r>
      <w:r>
        <w:rPr>
          <w:rFonts w:ascii="Segoe UI" w:hAnsi="Segoe UI" w:cs="Segoe UI"/>
          <w:szCs w:val="20"/>
        </w:rPr>
        <w:t xml:space="preserve"> – </w:t>
      </w:r>
      <w:r w:rsidR="00737FE0">
        <w:rPr>
          <w:rFonts w:ascii="Segoe UI" w:hAnsi="Segoe UI" w:cs="Segoe UI"/>
          <w:szCs w:val="20"/>
        </w:rPr>
        <w:t xml:space="preserve">nástin položek </w:t>
      </w:r>
      <w:r>
        <w:rPr>
          <w:rFonts w:ascii="Segoe UI" w:hAnsi="Segoe UI" w:cs="Segoe UI"/>
          <w:szCs w:val="20"/>
        </w:rPr>
        <w:t xml:space="preserve">datového rozhraní mezi EIS JASU </w:t>
      </w:r>
      <w:r w:rsidR="007E2B76">
        <w:rPr>
          <w:rFonts w:ascii="Segoe UI" w:hAnsi="Segoe UI" w:cs="Segoe UI"/>
          <w:szCs w:val="20"/>
        </w:rPr>
        <w:t>a</w:t>
      </w:r>
      <w:r>
        <w:rPr>
          <w:rFonts w:ascii="Segoe UI" w:hAnsi="Segoe UI" w:cs="Segoe UI"/>
          <w:szCs w:val="20"/>
        </w:rPr>
        <w:t xml:space="preserve"> dotačním systém</w:t>
      </w:r>
      <w:r w:rsidR="00737FE0">
        <w:rPr>
          <w:rFonts w:ascii="Segoe UI" w:hAnsi="Segoe UI" w:cs="Segoe UI"/>
          <w:szCs w:val="20"/>
        </w:rPr>
        <w:t>em;</w:t>
      </w:r>
    </w:p>
    <w:p w14:paraId="21F82D91" w14:textId="396F1061" w:rsidR="00737FE0" w:rsidRPr="00476B84" w:rsidRDefault="00737FE0" w:rsidP="00476B84">
      <w:pPr>
        <w:numPr>
          <w:ilvl w:val="0"/>
          <w:numId w:val="3"/>
        </w:numPr>
        <w:ind w:left="851"/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 xml:space="preserve">Příloha č. </w:t>
      </w:r>
      <w:r w:rsidR="00D83444">
        <w:rPr>
          <w:rFonts w:ascii="Segoe UI" w:hAnsi="Segoe UI" w:cs="Segoe UI"/>
          <w:szCs w:val="20"/>
        </w:rPr>
        <w:t>9</w:t>
      </w:r>
      <w:r>
        <w:rPr>
          <w:rFonts w:ascii="Segoe UI" w:hAnsi="Segoe UI" w:cs="Segoe UI"/>
          <w:szCs w:val="20"/>
        </w:rPr>
        <w:t xml:space="preserve"> – předdefinovaný report žádostí o platbu</w:t>
      </w:r>
      <w:r w:rsidR="00C106BE">
        <w:rPr>
          <w:rFonts w:ascii="Segoe UI" w:hAnsi="Segoe UI" w:cs="Segoe UI"/>
          <w:szCs w:val="20"/>
        </w:rPr>
        <w:t>.</w:t>
      </w:r>
    </w:p>
    <w:p w14:paraId="4AE02233" w14:textId="1B251125" w:rsidR="00C106BE" w:rsidRDefault="00A76889" w:rsidP="00963EFD">
      <w:pPr>
        <w:pStyle w:val="Cislovani2"/>
        <w:keepNext w:val="0"/>
        <w:rPr>
          <w:rFonts w:ascii="Segoe UI" w:hAnsi="Segoe UI" w:cs="Segoe UI"/>
          <w:b w:val="0"/>
          <w:iCs/>
          <w:szCs w:val="20"/>
        </w:rPr>
      </w:pPr>
      <w:r w:rsidRPr="00963EFD">
        <w:rPr>
          <w:rFonts w:ascii="Segoe UI" w:hAnsi="Segoe UI" w:cs="Segoe UI"/>
          <w:b w:val="0"/>
          <w:iCs/>
          <w:szCs w:val="20"/>
        </w:rPr>
        <w:t>Vztahy, které nejsou v této Smlouvě zvlášť upraveny, se řídí právním řádem České republiky, zejména zákonem č. 89/2012 Sb., občanský zákoník, ve znění pozdějších předpisů. Všechny lhůty sjednané ve dnech se rozumí v kalendářních dnech.</w:t>
      </w:r>
    </w:p>
    <w:p w14:paraId="2DCFC0F0" w14:textId="03B45C26" w:rsidR="00F91647" w:rsidRPr="00C106BE" w:rsidRDefault="003C58C2" w:rsidP="00963EFD">
      <w:pPr>
        <w:pStyle w:val="Cislovani2"/>
        <w:keepNext w:val="0"/>
        <w:rPr>
          <w:rFonts w:ascii="Segoe UI" w:hAnsi="Segoe UI" w:cs="Segoe UI"/>
          <w:b w:val="0"/>
          <w:iCs/>
          <w:szCs w:val="20"/>
        </w:rPr>
      </w:pPr>
      <w:r w:rsidRPr="00963EFD">
        <w:rPr>
          <w:rFonts w:ascii="Segoe UI" w:hAnsi="Segoe UI" w:cs="Segoe UI"/>
          <w:b w:val="0"/>
          <w:iCs/>
          <w:szCs w:val="20"/>
        </w:rPr>
        <w:lastRenderedPageBreak/>
        <w:t>Zhotovitel bere na vědomí, že tato Smlouva bude uveřejněna v registru smluv v souladu</w:t>
      </w:r>
      <w:r w:rsidRPr="00963EFD">
        <w:rPr>
          <w:rFonts w:ascii="Segoe UI" w:hAnsi="Segoe UI" w:cs="Segoe UI"/>
          <w:b w:val="0"/>
          <w:iCs/>
          <w:szCs w:val="20"/>
        </w:rPr>
        <w:br/>
        <w:t xml:space="preserve">se zákonem č. 340/2015 Sb., o zvláštních podmínkách účinnosti některých smluv, uveřejňování těchto smluv a o registru smluv. Uveřejnění Smlouvy v registru smluv zajistí </w:t>
      </w:r>
      <w:r w:rsidR="00C106BE" w:rsidRPr="00963EFD">
        <w:rPr>
          <w:rFonts w:ascii="Segoe UI" w:hAnsi="Segoe UI" w:cs="Segoe UI"/>
          <w:b w:val="0"/>
          <w:iCs/>
          <w:szCs w:val="20"/>
        </w:rPr>
        <w:t>O</w:t>
      </w:r>
      <w:r w:rsidRPr="00963EFD">
        <w:rPr>
          <w:rFonts w:ascii="Segoe UI" w:hAnsi="Segoe UI" w:cs="Segoe UI"/>
          <w:b w:val="0"/>
          <w:iCs/>
          <w:szCs w:val="20"/>
        </w:rPr>
        <w:t>bjednatel</w:t>
      </w:r>
      <w:r w:rsidRPr="00963EFD">
        <w:rPr>
          <w:rFonts w:ascii="Segoe UI" w:hAnsi="Segoe UI" w:cs="Segoe UI"/>
          <w:b w:val="0"/>
          <w:iCs/>
          <w:szCs w:val="20"/>
        </w:rPr>
        <w:br/>
        <w:t xml:space="preserve">a bude o tom bezodkladně informovat </w:t>
      </w:r>
      <w:r w:rsidR="00C106BE" w:rsidRPr="00C106BE">
        <w:rPr>
          <w:rFonts w:ascii="Segoe UI" w:hAnsi="Segoe UI" w:cs="Segoe UI"/>
          <w:b w:val="0"/>
          <w:iCs/>
          <w:szCs w:val="20"/>
        </w:rPr>
        <w:t>Zhotovitele</w:t>
      </w:r>
      <w:r w:rsidRPr="00C106BE">
        <w:rPr>
          <w:rFonts w:ascii="Segoe UI" w:hAnsi="Segoe UI" w:cs="Segoe UI"/>
          <w:b w:val="0"/>
          <w:iCs/>
          <w:szCs w:val="20"/>
        </w:rPr>
        <w:t>.</w:t>
      </w:r>
    </w:p>
    <w:p w14:paraId="1819A32D" w14:textId="04B1A33B" w:rsidR="00A76889" w:rsidRPr="00F91647" w:rsidRDefault="00A76889" w:rsidP="000D6511">
      <w:pPr>
        <w:pStyle w:val="Cislovani2"/>
        <w:keepNext w:val="0"/>
        <w:rPr>
          <w:rFonts w:ascii="Segoe UI" w:hAnsi="Segoe UI" w:cs="Segoe UI"/>
          <w:b w:val="0"/>
          <w:iCs/>
          <w:szCs w:val="20"/>
        </w:rPr>
      </w:pPr>
      <w:r w:rsidRPr="00F91647">
        <w:rPr>
          <w:rFonts w:ascii="Segoe UI" w:hAnsi="Segoe UI" w:cs="Segoe UI"/>
          <w:b w:val="0"/>
          <w:iCs/>
          <w:szCs w:val="20"/>
        </w:rPr>
        <w:t>Zhotovitel</w:t>
      </w:r>
      <w:r w:rsidR="003C58C2" w:rsidRPr="00F91647">
        <w:rPr>
          <w:rFonts w:ascii="Segoe UI" w:hAnsi="Segoe UI" w:cs="Segoe UI"/>
          <w:b w:val="0"/>
          <w:iCs/>
          <w:szCs w:val="20"/>
        </w:rPr>
        <w:t xml:space="preserve"> si v době uzavření této S</w:t>
      </w:r>
      <w:r w:rsidRPr="00F91647">
        <w:rPr>
          <w:rFonts w:ascii="Segoe UI" w:hAnsi="Segoe UI" w:cs="Segoe UI"/>
          <w:b w:val="0"/>
          <w:iCs/>
          <w:szCs w:val="20"/>
        </w:rPr>
        <w:t xml:space="preserve">mlouvy není vědom žádných okolností, které by zakládaly možný střet zájmů, nebo které by mu zabraňovaly plnit povinnosti podle této </w:t>
      </w:r>
      <w:r w:rsidR="003C58C2" w:rsidRPr="00F91647">
        <w:rPr>
          <w:rFonts w:ascii="Segoe UI" w:hAnsi="Segoe UI" w:cs="Segoe UI"/>
          <w:b w:val="0"/>
          <w:iCs/>
          <w:szCs w:val="20"/>
        </w:rPr>
        <w:t>S</w:t>
      </w:r>
      <w:r w:rsidRPr="00F91647">
        <w:rPr>
          <w:rFonts w:ascii="Segoe UI" w:hAnsi="Segoe UI" w:cs="Segoe UI"/>
          <w:b w:val="0"/>
          <w:iCs/>
          <w:szCs w:val="20"/>
        </w:rPr>
        <w:t>mlouvy.</w:t>
      </w:r>
    </w:p>
    <w:p w14:paraId="2A95A1EE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b w:val="0"/>
          <w:iCs/>
          <w:szCs w:val="20"/>
        </w:rPr>
      </w:pPr>
      <w:r w:rsidRPr="00BE78A0">
        <w:rPr>
          <w:rFonts w:ascii="Segoe UI" w:hAnsi="Segoe UI" w:cs="Segoe UI"/>
          <w:b w:val="0"/>
          <w:iCs/>
          <w:szCs w:val="20"/>
        </w:rPr>
        <w:t>Žádná ze smluvních stran není oprávně</w:t>
      </w:r>
      <w:r w:rsidR="003C58C2" w:rsidRPr="00BE78A0">
        <w:rPr>
          <w:rFonts w:ascii="Segoe UI" w:hAnsi="Segoe UI" w:cs="Segoe UI"/>
          <w:b w:val="0"/>
          <w:iCs/>
          <w:szCs w:val="20"/>
        </w:rPr>
        <w:t>na převést nebo postoupit tuto S</w:t>
      </w:r>
      <w:r w:rsidRPr="00BE78A0">
        <w:rPr>
          <w:rFonts w:ascii="Segoe UI" w:hAnsi="Segoe UI" w:cs="Segoe UI"/>
          <w:b w:val="0"/>
          <w:iCs/>
          <w:szCs w:val="20"/>
        </w:rPr>
        <w:t>mlouvu nebo její část nebo práva a povinnosti z ní vyplývající bez předchozího písemného souhlasu druhé smluvní strany.</w:t>
      </w:r>
    </w:p>
    <w:p w14:paraId="49720439" w14:textId="16FD71C2" w:rsidR="00A76889" w:rsidRPr="00BE78A0" w:rsidRDefault="00A76889" w:rsidP="00A76889">
      <w:pPr>
        <w:pStyle w:val="Cislovani2"/>
        <w:keepNext w:val="0"/>
        <w:rPr>
          <w:rFonts w:ascii="Segoe UI" w:hAnsi="Segoe UI" w:cs="Segoe UI"/>
          <w:b w:val="0"/>
          <w:iCs/>
          <w:szCs w:val="20"/>
        </w:rPr>
      </w:pPr>
      <w:r w:rsidRPr="00BE78A0">
        <w:rPr>
          <w:rFonts w:ascii="Segoe UI" w:hAnsi="Segoe UI" w:cs="Segoe UI"/>
          <w:b w:val="0"/>
          <w:iCs/>
          <w:szCs w:val="20"/>
        </w:rPr>
        <w:t>Stane</w:t>
      </w:r>
      <w:r w:rsidR="003C58C2" w:rsidRPr="00BE78A0">
        <w:rPr>
          <w:rFonts w:ascii="Segoe UI" w:hAnsi="Segoe UI" w:cs="Segoe UI"/>
          <w:b w:val="0"/>
          <w:iCs/>
          <w:szCs w:val="20"/>
        </w:rPr>
        <w:t>-li se některé ustanovení této S</w:t>
      </w:r>
      <w:r w:rsidRPr="00BE78A0">
        <w:rPr>
          <w:rFonts w:ascii="Segoe UI" w:hAnsi="Segoe UI" w:cs="Segoe UI"/>
          <w:b w:val="0"/>
          <w:iCs/>
          <w:szCs w:val="20"/>
        </w:rPr>
        <w:t>mlouvy neúčinné, nedotýká s</w:t>
      </w:r>
      <w:r w:rsidR="003C58C2" w:rsidRPr="00BE78A0">
        <w:rPr>
          <w:rFonts w:ascii="Segoe UI" w:hAnsi="Segoe UI" w:cs="Segoe UI"/>
          <w:b w:val="0"/>
          <w:iCs/>
          <w:szCs w:val="20"/>
        </w:rPr>
        <w:t>e to ostatních ustanovení této S</w:t>
      </w:r>
      <w:r w:rsidRPr="00BE78A0">
        <w:rPr>
          <w:rFonts w:ascii="Segoe UI" w:hAnsi="Segoe UI" w:cs="Segoe UI"/>
          <w:b w:val="0"/>
          <w:iCs/>
          <w:szCs w:val="20"/>
        </w:rPr>
        <w:t xml:space="preserve">mlouvy, která zůstávají platná a účinná. Smluvní strany se v tomto případě zavazují dohodou nahradit ustanovení neplatné/neúčinné novým ustanovením platným/účinným, které nejlépe odpovídá původně zamýšlenému účelu ustanovení neplatného/neúčinného. </w:t>
      </w:r>
    </w:p>
    <w:p w14:paraId="3618D39A" w14:textId="77777777" w:rsidR="00A76889" w:rsidRPr="00BE78A0" w:rsidRDefault="00A76889" w:rsidP="00A76889">
      <w:pPr>
        <w:pStyle w:val="Cislovani2"/>
        <w:keepNext w:val="0"/>
        <w:rPr>
          <w:rFonts w:ascii="Segoe UI" w:hAnsi="Segoe UI" w:cs="Segoe UI"/>
          <w:b w:val="0"/>
          <w:iCs/>
          <w:szCs w:val="20"/>
        </w:rPr>
      </w:pPr>
      <w:r w:rsidRPr="00BE78A0">
        <w:rPr>
          <w:rFonts w:ascii="Segoe UI" w:hAnsi="Segoe UI" w:cs="Segoe UI"/>
          <w:b w:val="0"/>
          <w:iCs/>
          <w:szCs w:val="20"/>
        </w:rPr>
        <w:t>Veškerá oznámení, souhlasy, potvrzení a dal</w:t>
      </w:r>
      <w:r w:rsidR="003C58C2" w:rsidRPr="00BE78A0">
        <w:rPr>
          <w:rFonts w:ascii="Segoe UI" w:hAnsi="Segoe UI" w:cs="Segoe UI"/>
          <w:b w:val="0"/>
          <w:iCs/>
          <w:szCs w:val="20"/>
        </w:rPr>
        <w:t>ší úkony v souvislosti s touto S</w:t>
      </w:r>
      <w:r w:rsidRPr="00BE78A0">
        <w:rPr>
          <w:rFonts w:ascii="Segoe UI" w:hAnsi="Segoe UI" w:cs="Segoe UI"/>
          <w:b w:val="0"/>
          <w:iCs/>
          <w:szCs w:val="20"/>
        </w:rPr>
        <w:t>mlouvou a jejím plněním budou vyhotoveny v písemné formě v českém jazyce a budou doručeny osobně, kurýrní službou, faxem, doporučenou poštou, prostřednictvím datové schránky, faxem nebo e</w:t>
      </w:r>
      <w:r w:rsidR="003C58C2" w:rsidRPr="00BE78A0">
        <w:rPr>
          <w:rFonts w:ascii="Segoe UI" w:hAnsi="Segoe UI" w:cs="Segoe UI"/>
          <w:b w:val="0"/>
          <w:iCs/>
          <w:szCs w:val="20"/>
        </w:rPr>
        <w:t>-</w:t>
      </w:r>
      <w:r w:rsidR="00B3715B" w:rsidRPr="00BE78A0">
        <w:rPr>
          <w:rFonts w:ascii="Segoe UI" w:hAnsi="Segoe UI" w:cs="Segoe UI"/>
          <w:b w:val="0"/>
          <w:iCs/>
          <w:szCs w:val="20"/>
        </w:rPr>
        <w:t>mailem k </w:t>
      </w:r>
      <w:r w:rsidRPr="00BE78A0">
        <w:rPr>
          <w:rFonts w:ascii="Segoe UI" w:hAnsi="Segoe UI" w:cs="Segoe UI"/>
          <w:b w:val="0"/>
          <w:iCs/>
          <w:szCs w:val="20"/>
        </w:rPr>
        <w:t>rukám určené kontaktní osoby, není-li touto Smlouvou ujednáno jinak.</w:t>
      </w:r>
    </w:p>
    <w:p w14:paraId="0582A204" w14:textId="646B7415" w:rsidR="00B3715B" w:rsidRPr="00BE78A0" w:rsidRDefault="00A76889" w:rsidP="00B3715B">
      <w:pPr>
        <w:pStyle w:val="Cislovani2"/>
        <w:keepNext w:val="0"/>
        <w:rPr>
          <w:rFonts w:ascii="Segoe UI" w:hAnsi="Segoe UI" w:cs="Segoe UI"/>
          <w:b w:val="0"/>
          <w:iCs/>
          <w:szCs w:val="20"/>
        </w:rPr>
      </w:pPr>
      <w:r w:rsidRPr="00BE78A0">
        <w:rPr>
          <w:rFonts w:ascii="Segoe UI" w:hAnsi="Segoe UI" w:cs="Segoe UI"/>
          <w:b w:val="0"/>
          <w:iCs/>
          <w:szCs w:val="20"/>
        </w:rPr>
        <w:t xml:space="preserve">Smlouva je vyhotovena ve dvou stejnopisech, z nichž každá ze smluvních stran obdrží po </w:t>
      </w:r>
      <w:r w:rsidR="00721DD4">
        <w:rPr>
          <w:rFonts w:ascii="Segoe UI" w:hAnsi="Segoe UI" w:cs="Segoe UI"/>
          <w:b w:val="0"/>
          <w:iCs/>
          <w:szCs w:val="20"/>
        </w:rPr>
        <w:t>jednom vyhotovení</w:t>
      </w:r>
      <w:r w:rsidRPr="00BE78A0">
        <w:rPr>
          <w:rFonts w:ascii="Segoe UI" w:hAnsi="Segoe UI" w:cs="Segoe UI"/>
          <w:b w:val="0"/>
          <w:iCs/>
          <w:szCs w:val="20"/>
        </w:rPr>
        <w:t>.</w:t>
      </w:r>
    </w:p>
    <w:p w14:paraId="7F8E2906" w14:textId="268EE4E5" w:rsidR="00A76889" w:rsidRPr="00BE78A0" w:rsidRDefault="00A76889" w:rsidP="00B3715B">
      <w:pPr>
        <w:pStyle w:val="Cislovani2"/>
        <w:keepNext w:val="0"/>
        <w:rPr>
          <w:rFonts w:ascii="Segoe UI" w:hAnsi="Segoe UI" w:cs="Segoe UI"/>
          <w:b w:val="0"/>
          <w:iCs/>
          <w:szCs w:val="20"/>
        </w:rPr>
      </w:pPr>
      <w:r w:rsidRPr="00BE78A0">
        <w:rPr>
          <w:rFonts w:ascii="Segoe UI" w:hAnsi="Segoe UI" w:cs="Segoe UI"/>
          <w:b w:val="0"/>
          <w:iCs/>
          <w:szCs w:val="20"/>
        </w:rPr>
        <w:t>Tato Smlouva může být měněna nebo doplňována jen písemnými dodatky, číslo</w:t>
      </w:r>
      <w:r w:rsidR="00B3715B" w:rsidRPr="00BE78A0">
        <w:rPr>
          <w:rFonts w:ascii="Segoe UI" w:hAnsi="Segoe UI" w:cs="Segoe UI"/>
          <w:b w:val="0"/>
          <w:iCs/>
          <w:szCs w:val="20"/>
        </w:rPr>
        <w:t>vanými ve </w:t>
      </w:r>
      <w:r w:rsidRPr="00BE78A0">
        <w:rPr>
          <w:rFonts w:ascii="Segoe UI" w:hAnsi="Segoe UI" w:cs="Segoe UI"/>
          <w:b w:val="0"/>
          <w:iCs/>
          <w:szCs w:val="20"/>
        </w:rPr>
        <w:t>vzestupné řadě a podepsanými oprávněnými osobami.</w:t>
      </w:r>
      <w:r w:rsidR="003C58C2" w:rsidRPr="00BE78A0">
        <w:rPr>
          <w:rFonts w:ascii="Segoe UI" w:hAnsi="Segoe UI" w:cs="Segoe UI"/>
          <w:b w:val="0"/>
          <w:iCs/>
          <w:szCs w:val="20"/>
        </w:rPr>
        <w:t xml:space="preserve"> </w:t>
      </w:r>
    </w:p>
    <w:p w14:paraId="0BC8C684" w14:textId="77777777" w:rsidR="003C58C2" w:rsidRPr="00BE78A0" w:rsidRDefault="003C58C2" w:rsidP="003C58C2">
      <w:pPr>
        <w:pStyle w:val="Cislovani2"/>
        <w:rPr>
          <w:rFonts w:ascii="Segoe UI" w:hAnsi="Segoe UI" w:cs="Segoe UI"/>
          <w:b w:val="0"/>
          <w:iCs/>
          <w:szCs w:val="20"/>
        </w:rPr>
      </w:pPr>
      <w:r w:rsidRPr="00BE78A0">
        <w:rPr>
          <w:rFonts w:ascii="Segoe UI" w:hAnsi="Segoe UI" w:cs="Segoe UI"/>
          <w:b w:val="0"/>
          <w:iCs/>
          <w:szCs w:val="20"/>
        </w:rPr>
        <w:t>Tato Smlouva nabývá platnosti podpisu poslední smluvní stranou.</w:t>
      </w:r>
    </w:p>
    <w:p w14:paraId="300109D2" w14:textId="393FD57A" w:rsidR="00963EFD" w:rsidRPr="00BE78A0" w:rsidRDefault="003C58C2" w:rsidP="003C58C2">
      <w:pPr>
        <w:pStyle w:val="Cislovani2"/>
        <w:rPr>
          <w:rFonts w:ascii="Segoe UI" w:hAnsi="Segoe UI" w:cs="Segoe UI"/>
          <w:b w:val="0"/>
          <w:iCs/>
          <w:szCs w:val="20"/>
        </w:rPr>
      </w:pPr>
      <w:r w:rsidRPr="00BE78A0">
        <w:rPr>
          <w:rFonts w:ascii="Segoe UI" w:hAnsi="Segoe UI" w:cs="Segoe UI"/>
          <w:b w:val="0"/>
          <w:iCs/>
          <w:szCs w:val="20"/>
        </w:rPr>
        <w:t>Tato Smlouva nabývá účinnosti jejím uveřejněním v registru smluv.</w:t>
      </w:r>
    </w:p>
    <w:p w14:paraId="5F0ADA99" w14:textId="60ED8196" w:rsidR="00963EFD" w:rsidRDefault="00A76889" w:rsidP="00963EFD">
      <w:pPr>
        <w:pStyle w:val="Cislovani2"/>
        <w:rPr>
          <w:rFonts w:ascii="Segoe UI" w:hAnsi="Segoe UI" w:cs="Segoe UI"/>
          <w:b w:val="0"/>
          <w:iCs/>
          <w:szCs w:val="20"/>
        </w:rPr>
      </w:pPr>
      <w:r w:rsidRPr="00963EFD">
        <w:rPr>
          <w:rFonts w:ascii="Segoe UI" w:hAnsi="Segoe UI" w:cs="Segoe UI"/>
          <w:b w:val="0"/>
          <w:iCs/>
          <w:szCs w:val="20"/>
        </w:rPr>
        <w:t>Sm</w:t>
      </w:r>
      <w:r w:rsidR="003C58C2" w:rsidRPr="00963EFD">
        <w:rPr>
          <w:rFonts w:ascii="Segoe UI" w:hAnsi="Segoe UI" w:cs="Segoe UI"/>
          <w:b w:val="0"/>
          <w:iCs/>
          <w:szCs w:val="20"/>
        </w:rPr>
        <w:t>luvní strany prohlašují, že si S</w:t>
      </w:r>
      <w:r w:rsidRPr="00963EFD">
        <w:rPr>
          <w:rFonts w:ascii="Segoe UI" w:hAnsi="Segoe UI" w:cs="Segoe UI"/>
          <w:b w:val="0"/>
          <w:iCs/>
          <w:szCs w:val="20"/>
        </w:rPr>
        <w:t>mlouvu přečetly a její text od</w:t>
      </w:r>
      <w:r w:rsidR="00BE78A0" w:rsidRPr="00963EFD">
        <w:rPr>
          <w:rFonts w:ascii="Segoe UI" w:hAnsi="Segoe UI" w:cs="Segoe UI"/>
          <w:b w:val="0"/>
          <w:iCs/>
          <w:szCs w:val="20"/>
        </w:rPr>
        <w:t>povídá jejich pravé, svobodné a </w:t>
      </w:r>
      <w:r w:rsidRPr="00963EFD">
        <w:rPr>
          <w:rFonts w:ascii="Segoe UI" w:hAnsi="Segoe UI" w:cs="Segoe UI"/>
          <w:b w:val="0"/>
          <w:iCs/>
          <w:szCs w:val="20"/>
        </w:rPr>
        <w:t>omylu prosté vůli, na důkaz čehož připojují své podpisy.</w:t>
      </w:r>
    </w:p>
    <w:p w14:paraId="61A38806" w14:textId="77777777" w:rsidR="00721DD4" w:rsidRPr="00721DD4" w:rsidRDefault="00721DD4" w:rsidP="00721DD4">
      <w:pPr>
        <w:pStyle w:val="Cislovani2"/>
        <w:keepNext w:val="0"/>
        <w:numPr>
          <w:ilvl w:val="0"/>
          <w:numId w:val="0"/>
        </w:numPr>
        <w:spacing w:before="100" w:beforeAutospacing="1"/>
        <w:ind w:left="567"/>
        <w:rPr>
          <w:rFonts w:ascii="Segoe UI" w:hAnsi="Segoe UI" w:cs="Segoe UI"/>
          <w:b w:val="0"/>
          <w:iCs/>
          <w:szCs w:val="20"/>
        </w:rPr>
      </w:pPr>
    </w:p>
    <w:p w14:paraId="0585C86D" w14:textId="77777777" w:rsidR="00A76889" w:rsidRPr="00BE78A0" w:rsidRDefault="00A76889" w:rsidP="00721DD4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after="100" w:afterAutospacing="1"/>
        <w:rPr>
          <w:rFonts w:cs="Segoe UI"/>
          <w:szCs w:val="20"/>
        </w:rPr>
      </w:pPr>
      <w:r w:rsidRPr="00BE78A0">
        <w:rPr>
          <w:rFonts w:cs="Segoe UI"/>
          <w:szCs w:val="20"/>
        </w:rPr>
        <w:t>V </w:t>
      </w:r>
      <w:r w:rsidR="00B3715B" w:rsidRPr="00BE78A0">
        <w:rPr>
          <w:rFonts w:cs="Segoe UI"/>
          <w:szCs w:val="20"/>
        </w:rPr>
        <w:t>Praze</w:t>
      </w:r>
      <w:r w:rsidRPr="00BE78A0">
        <w:rPr>
          <w:rFonts w:cs="Segoe UI"/>
          <w:szCs w:val="20"/>
        </w:rPr>
        <w:t xml:space="preserve"> dne </w:t>
      </w:r>
      <w:r w:rsidRPr="00BE78A0">
        <w:rPr>
          <w:rFonts w:cs="Segoe UI"/>
          <w:szCs w:val="20"/>
        </w:rPr>
        <w:tab/>
      </w:r>
      <w:r w:rsidRPr="00BE78A0">
        <w:rPr>
          <w:rFonts w:cs="Segoe UI"/>
          <w:szCs w:val="20"/>
        </w:rPr>
        <w:tab/>
        <w:t>V</w:t>
      </w:r>
      <w:r w:rsidR="00F54093" w:rsidRPr="00BE78A0">
        <w:rPr>
          <w:rFonts w:cs="Segoe UI"/>
          <w:szCs w:val="20"/>
        </w:rPr>
        <w:t> </w:t>
      </w:r>
      <w:r w:rsidR="009554FA" w:rsidRPr="00BE78A0">
        <w:rPr>
          <w:rFonts w:cs="Segoe UI"/>
          <w:szCs w:val="20"/>
        </w:rPr>
        <w:t>Praze</w:t>
      </w:r>
      <w:r w:rsidR="00F54093" w:rsidRPr="00BE78A0">
        <w:rPr>
          <w:rFonts w:cs="Segoe UI"/>
          <w:szCs w:val="20"/>
        </w:rPr>
        <w:t xml:space="preserve"> </w:t>
      </w:r>
      <w:r w:rsidRPr="00BE78A0">
        <w:rPr>
          <w:rFonts w:cs="Segoe UI"/>
          <w:szCs w:val="20"/>
        </w:rPr>
        <w:t>dne</w:t>
      </w:r>
      <w:r w:rsidRPr="00BE78A0">
        <w:rPr>
          <w:rFonts w:cs="Segoe UI"/>
          <w:szCs w:val="20"/>
        </w:rPr>
        <w:tab/>
      </w:r>
    </w:p>
    <w:p w14:paraId="7866AA7A" w14:textId="77777777" w:rsidR="00A76889" w:rsidRPr="00BE78A0" w:rsidRDefault="00A76889" w:rsidP="00721DD4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1200"/>
        <w:rPr>
          <w:rFonts w:cs="Segoe UI"/>
          <w:szCs w:val="20"/>
        </w:rPr>
      </w:pPr>
      <w:r w:rsidRPr="00BE78A0">
        <w:rPr>
          <w:rFonts w:cs="Segoe UI"/>
          <w:szCs w:val="20"/>
        </w:rPr>
        <w:tab/>
      </w:r>
      <w:r w:rsidRPr="00BE78A0">
        <w:rPr>
          <w:rFonts w:cs="Segoe UI"/>
          <w:szCs w:val="20"/>
        </w:rPr>
        <w:tab/>
      </w:r>
      <w:r w:rsidRPr="00BE78A0">
        <w:rPr>
          <w:rFonts w:cs="Segoe UI"/>
          <w:szCs w:val="20"/>
        </w:rPr>
        <w:tab/>
      </w:r>
    </w:p>
    <w:p w14:paraId="15A702F5" w14:textId="77777777" w:rsidR="00A76889" w:rsidRPr="00BE78A0" w:rsidRDefault="00A76889" w:rsidP="00A76889">
      <w:pPr>
        <w:pStyle w:val="Odstavecseseznamem"/>
        <w:numPr>
          <w:ilvl w:val="0"/>
          <w:numId w:val="0"/>
        </w:numPr>
        <w:tabs>
          <w:tab w:val="left" w:pos="4962"/>
        </w:tabs>
        <w:rPr>
          <w:rFonts w:cs="Segoe UI"/>
          <w:szCs w:val="20"/>
        </w:rPr>
      </w:pPr>
      <w:r w:rsidRPr="00BE78A0">
        <w:rPr>
          <w:rFonts w:cs="Segoe UI"/>
          <w:i/>
          <w:szCs w:val="20"/>
        </w:rPr>
        <w:t>za objednatele</w:t>
      </w:r>
      <w:r w:rsidRPr="00BE78A0">
        <w:rPr>
          <w:rFonts w:cs="Segoe UI"/>
          <w:szCs w:val="20"/>
        </w:rPr>
        <w:tab/>
      </w:r>
      <w:r w:rsidRPr="00BE78A0">
        <w:rPr>
          <w:rFonts w:cs="Segoe UI"/>
          <w:i/>
          <w:szCs w:val="20"/>
        </w:rPr>
        <w:t>za zhotovitele</w:t>
      </w:r>
    </w:p>
    <w:p w14:paraId="43293590" w14:textId="77777777" w:rsidR="00A76889" w:rsidRPr="00BE78A0" w:rsidRDefault="00A76889" w:rsidP="00A76889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  <w:r w:rsidRPr="00BE78A0">
        <w:rPr>
          <w:rFonts w:cs="Segoe UI"/>
          <w:b/>
          <w:iCs/>
        </w:rPr>
        <w:t>Ing. Petr Valdman</w:t>
      </w:r>
      <w:r w:rsidRPr="00BE78A0">
        <w:rPr>
          <w:rFonts w:cs="Segoe UI"/>
        </w:rPr>
        <w:tab/>
      </w:r>
      <w:r w:rsidRPr="00BE78A0">
        <w:rPr>
          <w:rFonts w:cs="Segoe UI"/>
          <w:b/>
        </w:rPr>
        <w:t>Tomáš Zvěřina</w:t>
      </w:r>
    </w:p>
    <w:p w14:paraId="1EF8B6DF" w14:textId="1CA2D03F" w:rsidR="008A4816" w:rsidRDefault="00A76889" w:rsidP="00B31611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  <w:r w:rsidRPr="00BE78A0">
        <w:rPr>
          <w:rFonts w:cs="Segoe UI"/>
        </w:rPr>
        <w:t>ředitel SFŽP ČR</w:t>
      </w:r>
      <w:r w:rsidRPr="00BE78A0">
        <w:rPr>
          <w:rFonts w:cs="Segoe UI"/>
        </w:rPr>
        <w:tab/>
        <w:t xml:space="preserve">jednatel </w:t>
      </w:r>
    </w:p>
    <w:p w14:paraId="2D1BD3AF" w14:textId="1419F2C8" w:rsidR="00F571C5" w:rsidRPr="00BE78A0" w:rsidRDefault="00F571C5" w:rsidP="00F571C5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jc w:val="center"/>
        <w:rPr>
          <w:rFonts w:cs="Segoe UI"/>
        </w:rPr>
      </w:pPr>
      <w:r w:rsidRPr="00F571C5">
        <w:rPr>
          <w:rFonts w:cs="Segoe UI"/>
          <w:highlight w:val="yellow"/>
        </w:rPr>
        <w:lastRenderedPageBreak/>
        <w:t>Přílohy č. 1 – 9 nejsou z důvodu uvedeného v ustanovení § 3 odst. 2 písm. b) zákona č. 340/2015 Sb., o zvláštních podmínkách účinnosti některých smluv uveřejňování těchto smluv a o registru smluv (zákon o registru smluv) uveřejňovány.</w:t>
      </w:r>
    </w:p>
    <w:sectPr w:rsidR="00F571C5" w:rsidRPr="00BE78A0" w:rsidSect="00963EFD">
      <w:footerReference w:type="default" r:id="rId8"/>
      <w:headerReference w:type="first" r:id="rId9"/>
      <w:footerReference w:type="first" r:id="rId10"/>
      <w:pgSz w:w="11906" w:h="16838" w:code="9"/>
      <w:pgMar w:top="1387" w:right="1418" w:bottom="1701" w:left="1418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5ED7F" w14:textId="77777777" w:rsidR="00352C19" w:rsidRDefault="00352C19" w:rsidP="00A76889">
      <w:pPr>
        <w:spacing w:line="240" w:lineRule="auto"/>
      </w:pPr>
      <w:r>
        <w:separator/>
      </w:r>
    </w:p>
  </w:endnote>
  <w:endnote w:type="continuationSeparator" w:id="0">
    <w:p w14:paraId="1265B1E7" w14:textId="77777777" w:rsidR="00352C19" w:rsidRDefault="00352C19" w:rsidP="00A768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</w:rPr>
      <w:id w:val="745456302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</w:rPr>
          <w:id w:val="-162473679"/>
          <w:docPartObj>
            <w:docPartGallery w:val="Page Numbers (Top of Page)"/>
            <w:docPartUnique/>
          </w:docPartObj>
        </w:sdtPr>
        <w:sdtEndPr/>
        <w:sdtContent>
          <w:p w14:paraId="44B5F677" w14:textId="24161C7C" w:rsidR="007E7E9D" w:rsidRPr="00E74794" w:rsidRDefault="007E7E9D">
            <w:pPr>
              <w:pStyle w:val="Zpat"/>
              <w:jc w:val="right"/>
              <w:rPr>
                <w:rFonts w:ascii="Segoe UI" w:hAnsi="Segoe UI" w:cs="Segoe UI"/>
              </w:rPr>
            </w:pPr>
            <w:r w:rsidRPr="00E74794">
              <w:rPr>
                <w:rFonts w:ascii="Segoe UI" w:hAnsi="Segoe UI" w:cs="Segoe UI"/>
              </w:rPr>
              <w:t xml:space="preserve">Stránka </w:t>
            </w:r>
            <w:r w:rsidRPr="00E74794">
              <w:rPr>
                <w:rFonts w:ascii="Segoe UI" w:hAnsi="Segoe UI" w:cs="Segoe UI"/>
                <w:b/>
                <w:bCs/>
                <w:sz w:val="24"/>
              </w:rPr>
              <w:fldChar w:fldCharType="begin"/>
            </w:r>
            <w:r w:rsidRPr="00E74794">
              <w:rPr>
                <w:rFonts w:ascii="Segoe UI" w:hAnsi="Segoe UI" w:cs="Segoe UI"/>
                <w:b/>
                <w:bCs/>
              </w:rPr>
              <w:instrText>PAGE</w:instrText>
            </w:r>
            <w:r w:rsidRPr="00E74794">
              <w:rPr>
                <w:rFonts w:ascii="Segoe UI" w:hAnsi="Segoe UI" w:cs="Segoe UI"/>
                <w:b/>
                <w:bCs/>
                <w:sz w:val="24"/>
              </w:rPr>
              <w:fldChar w:fldCharType="separate"/>
            </w:r>
            <w:r w:rsidR="001502EE">
              <w:rPr>
                <w:rFonts w:ascii="Segoe UI" w:hAnsi="Segoe UI" w:cs="Segoe UI"/>
                <w:b/>
                <w:bCs/>
                <w:noProof/>
              </w:rPr>
              <w:t>11</w:t>
            </w:r>
            <w:r w:rsidRPr="00E74794">
              <w:rPr>
                <w:rFonts w:ascii="Segoe UI" w:hAnsi="Segoe UI" w:cs="Segoe UI"/>
                <w:b/>
                <w:bCs/>
                <w:sz w:val="24"/>
              </w:rPr>
              <w:fldChar w:fldCharType="end"/>
            </w:r>
            <w:r w:rsidRPr="00E74794">
              <w:rPr>
                <w:rFonts w:ascii="Segoe UI" w:hAnsi="Segoe UI" w:cs="Segoe UI"/>
              </w:rPr>
              <w:t xml:space="preserve"> z </w:t>
            </w:r>
            <w:r w:rsidRPr="00E74794">
              <w:rPr>
                <w:rFonts w:ascii="Segoe UI" w:hAnsi="Segoe UI" w:cs="Segoe UI"/>
                <w:b/>
                <w:bCs/>
                <w:sz w:val="24"/>
              </w:rPr>
              <w:fldChar w:fldCharType="begin"/>
            </w:r>
            <w:r w:rsidRPr="00E74794">
              <w:rPr>
                <w:rFonts w:ascii="Segoe UI" w:hAnsi="Segoe UI" w:cs="Segoe UI"/>
                <w:b/>
                <w:bCs/>
              </w:rPr>
              <w:instrText>NUMPAGES</w:instrText>
            </w:r>
            <w:r w:rsidRPr="00E74794">
              <w:rPr>
                <w:rFonts w:ascii="Segoe UI" w:hAnsi="Segoe UI" w:cs="Segoe UI"/>
                <w:b/>
                <w:bCs/>
                <w:sz w:val="24"/>
              </w:rPr>
              <w:fldChar w:fldCharType="separate"/>
            </w:r>
            <w:r w:rsidR="001502EE">
              <w:rPr>
                <w:rFonts w:ascii="Segoe UI" w:hAnsi="Segoe UI" w:cs="Segoe UI"/>
                <w:b/>
                <w:bCs/>
                <w:noProof/>
              </w:rPr>
              <w:t>11</w:t>
            </w:r>
            <w:r w:rsidRPr="00E74794">
              <w:rPr>
                <w:rFonts w:ascii="Segoe UI" w:hAnsi="Segoe UI" w:cs="Segoe UI"/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3BD10AB" w14:textId="77777777" w:rsidR="007E7E9D" w:rsidRPr="00A14637" w:rsidRDefault="007E7E9D">
    <w:pPr>
      <w:pStyle w:val="Zpat"/>
      <w:rPr>
        <w:rFonts w:ascii="Segoe UI" w:hAnsi="Segoe UI" w:cs="Segoe U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</w:rPr>
      <w:id w:val="-1741007157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</w:rPr>
          <w:id w:val="208235498"/>
          <w:docPartObj>
            <w:docPartGallery w:val="Page Numbers (Top of Page)"/>
            <w:docPartUnique/>
          </w:docPartObj>
        </w:sdtPr>
        <w:sdtEndPr/>
        <w:sdtContent>
          <w:p w14:paraId="67569A1A" w14:textId="48E2C5FF" w:rsidR="007E7E9D" w:rsidRPr="00E74794" w:rsidRDefault="007E7E9D">
            <w:pPr>
              <w:pStyle w:val="Zpat"/>
              <w:jc w:val="right"/>
              <w:rPr>
                <w:rFonts w:ascii="Segoe UI" w:hAnsi="Segoe UI" w:cs="Segoe UI"/>
              </w:rPr>
            </w:pPr>
            <w:r w:rsidRPr="00E74794">
              <w:rPr>
                <w:rFonts w:ascii="Segoe UI" w:hAnsi="Segoe UI" w:cs="Segoe UI"/>
              </w:rPr>
              <w:t xml:space="preserve">Stránka </w:t>
            </w:r>
            <w:r w:rsidRPr="00E74794">
              <w:rPr>
                <w:rFonts w:ascii="Segoe UI" w:hAnsi="Segoe UI" w:cs="Segoe UI"/>
                <w:b/>
                <w:bCs/>
                <w:sz w:val="24"/>
              </w:rPr>
              <w:fldChar w:fldCharType="begin"/>
            </w:r>
            <w:r w:rsidRPr="00E74794">
              <w:rPr>
                <w:rFonts w:ascii="Segoe UI" w:hAnsi="Segoe UI" w:cs="Segoe UI"/>
                <w:b/>
                <w:bCs/>
              </w:rPr>
              <w:instrText>PAGE</w:instrText>
            </w:r>
            <w:r w:rsidRPr="00E74794">
              <w:rPr>
                <w:rFonts w:ascii="Segoe UI" w:hAnsi="Segoe UI" w:cs="Segoe UI"/>
                <w:b/>
                <w:bCs/>
                <w:sz w:val="24"/>
              </w:rPr>
              <w:fldChar w:fldCharType="separate"/>
            </w:r>
            <w:r w:rsidR="001502EE">
              <w:rPr>
                <w:rFonts w:ascii="Segoe UI" w:hAnsi="Segoe UI" w:cs="Segoe UI"/>
                <w:b/>
                <w:bCs/>
                <w:noProof/>
              </w:rPr>
              <w:t>1</w:t>
            </w:r>
            <w:r w:rsidRPr="00E74794">
              <w:rPr>
                <w:rFonts w:ascii="Segoe UI" w:hAnsi="Segoe UI" w:cs="Segoe UI"/>
                <w:b/>
                <w:bCs/>
                <w:sz w:val="24"/>
              </w:rPr>
              <w:fldChar w:fldCharType="end"/>
            </w:r>
            <w:r w:rsidRPr="00E74794">
              <w:rPr>
                <w:rFonts w:ascii="Segoe UI" w:hAnsi="Segoe UI" w:cs="Segoe UI"/>
              </w:rPr>
              <w:t xml:space="preserve"> z </w:t>
            </w:r>
            <w:r w:rsidRPr="00E74794">
              <w:rPr>
                <w:rFonts w:ascii="Segoe UI" w:hAnsi="Segoe UI" w:cs="Segoe UI"/>
                <w:b/>
                <w:bCs/>
                <w:sz w:val="24"/>
              </w:rPr>
              <w:fldChar w:fldCharType="begin"/>
            </w:r>
            <w:r w:rsidRPr="00E74794">
              <w:rPr>
                <w:rFonts w:ascii="Segoe UI" w:hAnsi="Segoe UI" w:cs="Segoe UI"/>
                <w:b/>
                <w:bCs/>
              </w:rPr>
              <w:instrText>NUMPAGES</w:instrText>
            </w:r>
            <w:r w:rsidRPr="00E74794">
              <w:rPr>
                <w:rFonts w:ascii="Segoe UI" w:hAnsi="Segoe UI" w:cs="Segoe UI"/>
                <w:b/>
                <w:bCs/>
                <w:sz w:val="24"/>
              </w:rPr>
              <w:fldChar w:fldCharType="separate"/>
            </w:r>
            <w:r w:rsidR="001502EE">
              <w:rPr>
                <w:rFonts w:ascii="Segoe UI" w:hAnsi="Segoe UI" w:cs="Segoe UI"/>
                <w:b/>
                <w:bCs/>
                <w:noProof/>
              </w:rPr>
              <w:t>11</w:t>
            </w:r>
            <w:r w:rsidRPr="00E74794">
              <w:rPr>
                <w:rFonts w:ascii="Segoe UI" w:hAnsi="Segoe UI" w:cs="Segoe UI"/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062D22F" w14:textId="77777777" w:rsidR="007E7E9D" w:rsidRPr="00A14637" w:rsidRDefault="007E7E9D" w:rsidP="000D6511">
    <w:pPr>
      <w:pStyle w:val="Zpat"/>
      <w:rPr>
        <w:rFonts w:ascii="Segoe UI" w:hAnsi="Segoe UI" w:cs="Segoe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BFA94" w14:textId="77777777" w:rsidR="00352C19" w:rsidRDefault="00352C19" w:rsidP="00A76889">
      <w:pPr>
        <w:spacing w:line="240" w:lineRule="auto"/>
      </w:pPr>
      <w:r>
        <w:separator/>
      </w:r>
    </w:p>
  </w:footnote>
  <w:footnote w:type="continuationSeparator" w:id="0">
    <w:p w14:paraId="6A5CB5BB" w14:textId="77777777" w:rsidR="00352C19" w:rsidRDefault="00352C19" w:rsidP="00A768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BF4C3" w14:textId="457E1A8B" w:rsidR="007E7E9D" w:rsidRDefault="007E7E9D" w:rsidP="00BE78A0">
    <w:pPr>
      <w:pStyle w:val="Zhlav"/>
    </w:pPr>
    <w:r>
      <w:rPr>
        <w:noProof/>
      </w:rPr>
      <w:drawing>
        <wp:anchor distT="0" distB="612140" distL="114300" distR="114300" simplePos="0" relativeHeight="251659264" behindDoc="1" locked="1" layoutInCell="1" allowOverlap="0" wp14:anchorId="11CD31B9" wp14:editId="4988DBB7">
          <wp:simplePos x="0" y="0"/>
          <wp:positionH relativeFrom="page">
            <wp:posOffset>900430</wp:posOffset>
          </wp:positionH>
          <wp:positionV relativeFrom="page">
            <wp:posOffset>542925</wp:posOffset>
          </wp:positionV>
          <wp:extent cx="2393950" cy="658495"/>
          <wp:effectExtent l="0" t="0" r="6350" b="8255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95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C8"/>
    <w:multiLevelType w:val="multilevel"/>
    <w:tmpl w:val="BF70D964"/>
    <w:lvl w:ilvl="0">
      <w:start w:val="1"/>
      <w:numFmt w:val="decimal"/>
      <w:pStyle w:val="Cislovani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67"/>
        </w:tabs>
        <w:ind w:left="567" w:hanging="567"/>
      </w:pPr>
      <w:rPr>
        <w:rFonts w:ascii="Segoe UI" w:hAnsi="Segoe UI" w:cs="Segoe UI"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567"/>
        </w:tabs>
        <w:ind w:left="567" w:hanging="567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1" w15:restartNumberingAfterBreak="0">
    <w:nsid w:val="054D11B7"/>
    <w:multiLevelType w:val="hybridMultilevel"/>
    <w:tmpl w:val="10A864E0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D5557"/>
    <w:multiLevelType w:val="hybridMultilevel"/>
    <w:tmpl w:val="4DD8DCC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70D5FC7"/>
    <w:multiLevelType w:val="multilevel"/>
    <w:tmpl w:val="EAF4334E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F5D3727"/>
    <w:multiLevelType w:val="hybridMultilevel"/>
    <w:tmpl w:val="E098E354"/>
    <w:lvl w:ilvl="0" w:tplc="AE6A8EE0">
      <w:numFmt w:val="bullet"/>
      <w:lvlText w:val="-"/>
      <w:lvlJc w:val="left"/>
      <w:pPr>
        <w:ind w:left="1495" w:hanging="360"/>
      </w:pPr>
      <w:rPr>
        <w:rFonts w:ascii="JohnSans Text Pro" w:eastAsia="Times New Roman" w:hAnsi="JohnSans Text Pro" w:hint="default"/>
        <w:b w:val="0"/>
        <w:i w:val="0"/>
        <w:color w:val="auto"/>
        <w:position w:val="0"/>
        <w:sz w:val="18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49A7F93"/>
    <w:multiLevelType w:val="hybridMultilevel"/>
    <w:tmpl w:val="E5186DDE"/>
    <w:lvl w:ilvl="0" w:tplc="6944B77A">
      <w:start w:val="1"/>
      <w:numFmt w:val="lowerLetter"/>
      <w:pStyle w:val="odrkyabc2"/>
      <w:lvlText w:val="%1)"/>
      <w:lvlJc w:val="left"/>
      <w:pPr>
        <w:tabs>
          <w:tab w:val="num" w:pos="852"/>
        </w:tabs>
        <w:ind w:left="852" w:hanging="284"/>
      </w:pPr>
      <w:rPr>
        <w:rFonts w:ascii="Segoe UI" w:hAnsi="Segoe UI" w:cs="Segoe UI" w:hint="default"/>
        <w:b w:val="0"/>
        <w:i w:val="0"/>
        <w:color w:val="auto"/>
        <w:position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7" w15:restartNumberingAfterBreak="0">
    <w:nsid w:val="75C0061D"/>
    <w:multiLevelType w:val="hybridMultilevel"/>
    <w:tmpl w:val="66E4B96E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889"/>
    <w:rsid w:val="00011FFC"/>
    <w:rsid w:val="0001449B"/>
    <w:rsid w:val="00017A39"/>
    <w:rsid w:val="00032F58"/>
    <w:rsid w:val="00051778"/>
    <w:rsid w:val="00075B88"/>
    <w:rsid w:val="00083CB5"/>
    <w:rsid w:val="0009626C"/>
    <w:rsid w:val="000B1880"/>
    <w:rsid w:val="000C41EA"/>
    <w:rsid w:val="000C795C"/>
    <w:rsid w:val="000D6511"/>
    <w:rsid w:val="000F408D"/>
    <w:rsid w:val="001105E3"/>
    <w:rsid w:val="001260C2"/>
    <w:rsid w:val="0014580A"/>
    <w:rsid w:val="001502EE"/>
    <w:rsid w:val="00154847"/>
    <w:rsid w:val="0015526C"/>
    <w:rsid w:val="001666E0"/>
    <w:rsid w:val="0018694D"/>
    <w:rsid w:val="001A1373"/>
    <w:rsid w:val="001B1A2E"/>
    <w:rsid w:val="001C2EE8"/>
    <w:rsid w:val="001D0E43"/>
    <w:rsid w:val="001D2DF4"/>
    <w:rsid w:val="00236D09"/>
    <w:rsid w:val="00254018"/>
    <w:rsid w:val="00260FD6"/>
    <w:rsid w:val="00277AFB"/>
    <w:rsid w:val="002C0D43"/>
    <w:rsid w:val="002C7D97"/>
    <w:rsid w:val="002D0131"/>
    <w:rsid w:val="002D4CD2"/>
    <w:rsid w:val="002D51AB"/>
    <w:rsid w:val="003051AC"/>
    <w:rsid w:val="00314F95"/>
    <w:rsid w:val="00334E81"/>
    <w:rsid w:val="00350688"/>
    <w:rsid w:val="00352C19"/>
    <w:rsid w:val="00356097"/>
    <w:rsid w:val="003772C9"/>
    <w:rsid w:val="003834E8"/>
    <w:rsid w:val="00394E02"/>
    <w:rsid w:val="003C58C2"/>
    <w:rsid w:val="003D4556"/>
    <w:rsid w:val="003D6F86"/>
    <w:rsid w:val="00401F3A"/>
    <w:rsid w:val="00404DD8"/>
    <w:rsid w:val="004178E3"/>
    <w:rsid w:val="004317E3"/>
    <w:rsid w:val="004529A6"/>
    <w:rsid w:val="004705B2"/>
    <w:rsid w:val="00476B84"/>
    <w:rsid w:val="004820A8"/>
    <w:rsid w:val="00482A28"/>
    <w:rsid w:val="0048620E"/>
    <w:rsid w:val="004A1D47"/>
    <w:rsid w:val="004D7D11"/>
    <w:rsid w:val="004F503C"/>
    <w:rsid w:val="005445CD"/>
    <w:rsid w:val="005653EB"/>
    <w:rsid w:val="00580278"/>
    <w:rsid w:val="00581A93"/>
    <w:rsid w:val="0059202C"/>
    <w:rsid w:val="005B18CA"/>
    <w:rsid w:val="005F78EE"/>
    <w:rsid w:val="00606EC9"/>
    <w:rsid w:val="00621E97"/>
    <w:rsid w:val="0062216A"/>
    <w:rsid w:val="00622655"/>
    <w:rsid w:val="0062557D"/>
    <w:rsid w:val="00641F9F"/>
    <w:rsid w:val="00647836"/>
    <w:rsid w:val="00654B52"/>
    <w:rsid w:val="006C659E"/>
    <w:rsid w:val="0070216C"/>
    <w:rsid w:val="00721DD4"/>
    <w:rsid w:val="007223E5"/>
    <w:rsid w:val="007242DD"/>
    <w:rsid w:val="00735936"/>
    <w:rsid w:val="00737FE0"/>
    <w:rsid w:val="00747A0C"/>
    <w:rsid w:val="0075486E"/>
    <w:rsid w:val="00764E52"/>
    <w:rsid w:val="00771EBA"/>
    <w:rsid w:val="00781324"/>
    <w:rsid w:val="007858AF"/>
    <w:rsid w:val="007A2C1F"/>
    <w:rsid w:val="007E09C1"/>
    <w:rsid w:val="007E2B76"/>
    <w:rsid w:val="007E782E"/>
    <w:rsid w:val="007E7E9D"/>
    <w:rsid w:val="00825CA4"/>
    <w:rsid w:val="008424ED"/>
    <w:rsid w:val="008560C2"/>
    <w:rsid w:val="008676D7"/>
    <w:rsid w:val="00875271"/>
    <w:rsid w:val="008912CE"/>
    <w:rsid w:val="008A4816"/>
    <w:rsid w:val="008D6381"/>
    <w:rsid w:val="008E5D96"/>
    <w:rsid w:val="00913E2C"/>
    <w:rsid w:val="00923CA4"/>
    <w:rsid w:val="00927DDA"/>
    <w:rsid w:val="00935346"/>
    <w:rsid w:val="00937F3A"/>
    <w:rsid w:val="00953C33"/>
    <w:rsid w:val="009554FA"/>
    <w:rsid w:val="00963EFD"/>
    <w:rsid w:val="00976B2C"/>
    <w:rsid w:val="00981CCA"/>
    <w:rsid w:val="009963C5"/>
    <w:rsid w:val="009A2528"/>
    <w:rsid w:val="009D5802"/>
    <w:rsid w:val="009F34A2"/>
    <w:rsid w:val="009F36DB"/>
    <w:rsid w:val="009F6289"/>
    <w:rsid w:val="00A05865"/>
    <w:rsid w:val="00A36D6C"/>
    <w:rsid w:val="00A37236"/>
    <w:rsid w:val="00A76889"/>
    <w:rsid w:val="00A81705"/>
    <w:rsid w:val="00A830D6"/>
    <w:rsid w:val="00AC0233"/>
    <w:rsid w:val="00AD55A6"/>
    <w:rsid w:val="00B31611"/>
    <w:rsid w:val="00B325B9"/>
    <w:rsid w:val="00B36AEC"/>
    <w:rsid w:val="00B3715B"/>
    <w:rsid w:val="00B63614"/>
    <w:rsid w:val="00B63701"/>
    <w:rsid w:val="00B7010D"/>
    <w:rsid w:val="00B80E5F"/>
    <w:rsid w:val="00B81A04"/>
    <w:rsid w:val="00BA5F7A"/>
    <w:rsid w:val="00BA6A0D"/>
    <w:rsid w:val="00BB401E"/>
    <w:rsid w:val="00BB65AD"/>
    <w:rsid w:val="00BE6122"/>
    <w:rsid w:val="00BE78A0"/>
    <w:rsid w:val="00C04A52"/>
    <w:rsid w:val="00C106BE"/>
    <w:rsid w:val="00C12C4A"/>
    <w:rsid w:val="00C17905"/>
    <w:rsid w:val="00C21E16"/>
    <w:rsid w:val="00C3042E"/>
    <w:rsid w:val="00C776BA"/>
    <w:rsid w:val="00C91ED5"/>
    <w:rsid w:val="00CA71BE"/>
    <w:rsid w:val="00CB211C"/>
    <w:rsid w:val="00CC2469"/>
    <w:rsid w:val="00CC69BA"/>
    <w:rsid w:val="00CD4E9A"/>
    <w:rsid w:val="00CD63B8"/>
    <w:rsid w:val="00CD6CE8"/>
    <w:rsid w:val="00CE4A82"/>
    <w:rsid w:val="00CF07A0"/>
    <w:rsid w:val="00D01D91"/>
    <w:rsid w:val="00D038BB"/>
    <w:rsid w:val="00D217C3"/>
    <w:rsid w:val="00D32070"/>
    <w:rsid w:val="00D33394"/>
    <w:rsid w:val="00D4031C"/>
    <w:rsid w:val="00D45854"/>
    <w:rsid w:val="00D64536"/>
    <w:rsid w:val="00D70208"/>
    <w:rsid w:val="00D73FB0"/>
    <w:rsid w:val="00D83444"/>
    <w:rsid w:val="00DA06BB"/>
    <w:rsid w:val="00DA431B"/>
    <w:rsid w:val="00DB0EA2"/>
    <w:rsid w:val="00DB54C9"/>
    <w:rsid w:val="00DC22F3"/>
    <w:rsid w:val="00E069D8"/>
    <w:rsid w:val="00E11F4F"/>
    <w:rsid w:val="00E13540"/>
    <w:rsid w:val="00E145FF"/>
    <w:rsid w:val="00E3139B"/>
    <w:rsid w:val="00E43D6E"/>
    <w:rsid w:val="00E51D99"/>
    <w:rsid w:val="00E53252"/>
    <w:rsid w:val="00E5716F"/>
    <w:rsid w:val="00E74794"/>
    <w:rsid w:val="00E80A1A"/>
    <w:rsid w:val="00EB3D52"/>
    <w:rsid w:val="00EB4454"/>
    <w:rsid w:val="00EC5B66"/>
    <w:rsid w:val="00EE57B0"/>
    <w:rsid w:val="00EF040A"/>
    <w:rsid w:val="00EF47D5"/>
    <w:rsid w:val="00EF69DF"/>
    <w:rsid w:val="00F00CD8"/>
    <w:rsid w:val="00F3014D"/>
    <w:rsid w:val="00F401A6"/>
    <w:rsid w:val="00F40B09"/>
    <w:rsid w:val="00F54093"/>
    <w:rsid w:val="00F571C5"/>
    <w:rsid w:val="00F624C8"/>
    <w:rsid w:val="00F91647"/>
    <w:rsid w:val="00FA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0531D"/>
  <w15:docId w15:val="{37C341A0-3312-4BEE-8ED2-467470FE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6889"/>
    <w:pPr>
      <w:spacing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76889"/>
    <w:pPr>
      <w:keepNext/>
      <w:numPr>
        <w:numId w:val="7"/>
      </w:numPr>
      <w:spacing w:before="360" w:after="120" w:line="264" w:lineRule="auto"/>
      <w:jc w:val="left"/>
      <w:outlineLvl w:val="0"/>
    </w:pPr>
    <w:rPr>
      <w:rFonts w:ascii="Segoe UI" w:hAnsi="Segoe UI" w:cs="Arial"/>
      <w:b/>
      <w:bCs/>
      <w:caps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768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7688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76889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76889"/>
    <w:rPr>
      <w:rFonts w:ascii="JohnSans Text Pro" w:eastAsia="Times New Roman" w:hAnsi="JohnSans Text Pro" w:cs="Times New Roman"/>
      <w:sz w:val="16"/>
      <w:szCs w:val="24"/>
      <w:lang w:eastAsia="cs-CZ"/>
    </w:rPr>
  </w:style>
  <w:style w:type="paragraph" w:customStyle="1" w:styleId="podpis1">
    <w:name w:val="podpis_1"/>
    <w:basedOn w:val="Normln"/>
    <w:next w:val="Normln"/>
    <w:rsid w:val="00A76889"/>
    <w:pPr>
      <w:tabs>
        <w:tab w:val="left" w:pos="5160"/>
      </w:tabs>
    </w:pPr>
    <w:rPr>
      <w:spacing w:val="-4"/>
    </w:rPr>
  </w:style>
  <w:style w:type="paragraph" w:customStyle="1" w:styleId="podpiscara2">
    <w:name w:val="podpis_cara_2"/>
    <w:basedOn w:val="Normln"/>
    <w:next w:val="podpis1"/>
    <w:rsid w:val="00A76889"/>
    <w:pPr>
      <w:tabs>
        <w:tab w:val="left" w:leader="dot" w:pos="3969"/>
        <w:tab w:val="left" w:pos="5103"/>
        <w:tab w:val="right" w:leader="dot" w:pos="9072"/>
      </w:tabs>
      <w:spacing w:before="720" w:after="60"/>
    </w:pPr>
  </w:style>
  <w:style w:type="character" w:styleId="slostrnky">
    <w:name w:val="page number"/>
    <w:rsid w:val="00A76889"/>
    <w:rPr>
      <w:rFonts w:cs="Times New Roman"/>
    </w:rPr>
  </w:style>
  <w:style w:type="paragraph" w:customStyle="1" w:styleId="Cislovani1">
    <w:name w:val="Cislovani 1"/>
    <w:basedOn w:val="Normln"/>
    <w:next w:val="Normln"/>
    <w:rsid w:val="00A76889"/>
    <w:pPr>
      <w:keepNext/>
      <w:numPr>
        <w:numId w:val="1"/>
      </w:numPr>
      <w:spacing w:before="480"/>
      <w:jc w:val="left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A76889"/>
    <w:pPr>
      <w:keepNext/>
      <w:numPr>
        <w:ilvl w:val="1"/>
        <w:numId w:val="1"/>
      </w:numPr>
      <w:spacing w:before="240"/>
    </w:pPr>
    <w:rPr>
      <w:b/>
      <w:lang w:eastAsia="en-US"/>
    </w:rPr>
  </w:style>
  <w:style w:type="character" w:customStyle="1" w:styleId="Cislovani2Char">
    <w:name w:val="Cislovani 2 Char"/>
    <w:link w:val="Cislovani2"/>
    <w:locked/>
    <w:rsid w:val="00A76889"/>
    <w:rPr>
      <w:rFonts w:ascii="JohnSans Text Pro" w:eastAsia="Times New Roman" w:hAnsi="JohnSans Text Pro" w:cs="Times New Roman"/>
      <w:b/>
      <w:sz w:val="20"/>
      <w:szCs w:val="24"/>
    </w:rPr>
  </w:style>
  <w:style w:type="paragraph" w:customStyle="1" w:styleId="Cislovani3">
    <w:name w:val="Cislovani 3"/>
    <w:basedOn w:val="Normln"/>
    <w:rsid w:val="00A76889"/>
    <w:pPr>
      <w:numPr>
        <w:ilvl w:val="2"/>
        <w:numId w:val="1"/>
      </w:numPr>
      <w:spacing w:before="120"/>
    </w:pPr>
    <w:rPr>
      <w:b/>
    </w:rPr>
  </w:style>
  <w:style w:type="paragraph" w:customStyle="1" w:styleId="Cislovani4">
    <w:name w:val="Cislovani 4"/>
    <w:basedOn w:val="Normln"/>
    <w:rsid w:val="00A76889"/>
    <w:pPr>
      <w:numPr>
        <w:ilvl w:val="3"/>
        <w:numId w:val="1"/>
      </w:numPr>
      <w:spacing w:before="120"/>
    </w:pPr>
  </w:style>
  <w:style w:type="paragraph" w:customStyle="1" w:styleId="Hlavninadpis">
    <w:name w:val="Hlavni_nadpis"/>
    <w:basedOn w:val="Normln"/>
    <w:rsid w:val="00A76889"/>
    <w:pPr>
      <w:spacing w:after="720"/>
      <w:jc w:val="left"/>
    </w:pPr>
    <w:rPr>
      <w:color w:val="73767D"/>
      <w:sz w:val="36"/>
    </w:rPr>
  </w:style>
  <w:style w:type="paragraph" w:customStyle="1" w:styleId="Cislovani5">
    <w:name w:val="Cislovani 5"/>
    <w:basedOn w:val="Cislovani4"/>
    <w:rsid w:val="00A76889"/>
    <w:pPr>
      <w:numPr>
        <w:ilvl w:val="4"/>
      </w:numPr>
    </w:pPr>
    <w:rPr>
      <w:i/>
    </w:rPr>
  </w:style>
  <w:style w:type="paragraph" w:customStyle="1" w:styleId="odrkyabc2">
    <w:name w:val="odrážky abc 2"/>
    <w:basedOn w:val="Normln"/>
    <w:rsid w:val="00A76889"/>
    <w:pPr>
      <w:numPr>
        <w:numId w:val="2"/>
      </w:numPr>
      <w:spacing w:before="120"/>
    </w:pPr>
  </w:style>
  <w:style w:type="paragraph" w:customStyle="1" w:styleId="Normlnodsazen1">
    <w:name w:val="Normální odsazený 1"/>
    <w:basedOn w:val="Normln"/>
    <w:rsid w:val="00A76889"/>
    <w:pPr>
      <w:ind w:left="567"/>
    </w:pPr>
  </w:style>
  <w:style w:type="character" w:styleId="Odkaznakoment">
    <w:name w:val="annotation reference"/>
    <w:rsid w:val="00A76889"/>
    <w:rPr>
      <w:sz w:val="16"/>
    </w:rPr>
  </w:style>
  <w:style w:type="paragraph" w:styleId="Textkomente">
    <w:name w:val="annotation text"/>
    <w:basedOn w:val="Normln"/>
    <w:link w:val="TextkomenteChar"/>
    <w:rsid w:val="00A76889"/>
    <w:rPr>
      <w:rFonts w:ascii="Segoe UI" w:hAnsi="Segoe UI"/>
      <w:sz w:val="16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A76889"/>
    <w:rPr>
      <w:rFonts w:ascii="Segoe UI" w:eastAsia="Times New Roman" w:hAnsi="Segoe UI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8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88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A76889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A76889"/>
    <w:pPr>
      <w:numPr>
        <w:ilvl w:val="1"/>
        <w:numId w:val="7"/>
      </w:numPr>
      <w:spacing w:before="120" w:line="264" w:lineRule="auto"/>
    </w:pPr>
    <w:rPr>
      <w:rFonts w:ascii="Segoe UI" w:hAnsi="Segoe UI"/>
    </w:rPr>
  </w:style>
  <w:style w:type="paragraph" w:customStyle="1" w:styleId="Normalnicslovnabc">
    <w:name w:val="Normalni_císlování_abc"/>
    <w:basedOn w:val="Normln"/>
    <w:rsid w:val="00A76889"/>
    <w:pPr>
      <w:numPr>
        <w:numId w:val="6"/>
      </w:numPr>
      <w:ind w:left="357" w:hanging="357"/>
    </w:pPr>
    <w:rPr>
      <w:rFonts w:ascii="Segoe UI" w:hAnsi="Segoe UI"/>
      <w:szCs w:val="20"/>
    </w:rPr>
  </w:style>
  <w:style w:type="paragraph" w:styleId="slovanseznam">
    <w:name w:val="List Number"/>
    <w:basedOn w:val="Normln"/>
    <w:uiPriority w:val="99"/>
    <w:unhideWhenUsed/>
    <w:qFormat/>
    <w:rsid w:val="00A76889"/>
    <w:pPr>
      <w:numPr>
        <w:ilvl w:val="2"/>
        <w:numId w:val="7"/>
      </w:numPr>
      <w:spacing w:after="120" w:line="264" w:lineRule="auto"/>
    </w:pPr>
    <w:rPr>
      <w:rFonts w:ascii="Segoe UI" w:hAnsi="Segoe U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3C33"/>
    <w:pPr>
      <w:spacing w:line="240" w:lineRule="auto"/>
    </w:pPr>
    <w:rPr>
      <w:rFonts w:ascii="JohnSans Text Pro" w:hAnsi="JohnSans Text Pro"/>
      <w:b/>
      <w:bCs/>
      <w:sz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3C33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F69DF"/>
    <w:pPr>
      <w:spacing w:before="600" w:after="360" w:line="240" w:lineRule="auto"/>
      <w:jc w:val="left"/>
    </w:pPr>
    <w:rPr>
      <w:rFonts w:ascii="Segoe UI" w:eastAsiaTheme="majorEastAsia" w:hAnsi="Segoe UI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F69DF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styleId="Revize">
    <w:name w:val="Revision"/>
    <w:hidden/>
    <w:uiPriority w:val="99"/>
    <w:semiHidden/>
    <w:rsid w:val="00CF07A0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A0F7C-671C-4C1C-AC5A-CDF6462AB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3592</Words>
  <Characters>21198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Hulinova Pavlina</dc:creator>
  <cp:lastModifiedBy>Kunášková Pavlína</cp:lastModifiedBy>
  <cp:revision>4</cp:revision>
  <cp:lastPrinted>2018-01-24T14:01:00Z</cp:lastPrinted>
  <dcterms:created xsi:type="dcterms:W3CDTF">2019-07-23T09:12:00Z</dcterms:created>
  <dcterms:modified xsi:type="dcterms:W3CDTF">2019-08-12T10:57:00Z</dcterms:modified>
</cp:coreProperties>
</file>