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C844" w14:textId="77777777" w:rsidR="00D71CFA" w:rsidRPr="00431448" w:rsidRDefault="00431448" w:rsidP="00431448">
      <w:pPr>
        <w:jc w:val="center"/>
        <w:rPr>
          <w:b/>
        </w:rPr>
      </w:pPr>
      <w:r w:rsidRPr="00431448">
        <w:rPr>
          <w:b/>
        </w:rPr>
        <w:t xml:space="preserve">Mgr. Michael Tichá </w:t>
      </w:r>
      <w:proofErr w:type="spellStart"/>
      <w:r w:rsidRPr="00431448">
        <w:rPr>
          <w:b/>
        </w:rPr>
        <w:t>Madarová</w:t>
      </w:r>
      <w:proofErr w:type="spellEnd"/>
      <w:r w:rsidRPr="00431448">
        <w:rPr>
          <w:b/>
        </w:rPr>
        <w:t xml:space="preserve"> – advokátka,</w:t>
      </w:r>
    </w:p>
    <w:p w14:paraId="2B01C3ED" w14:textId="77777777" w:rsidR="00431448" w:rsidRDefault="00431448" w:rsidP="00431448">
      <w:pPr>
        <w:jc w:val="center"/>
      </w:pPr>
      <w:r>
        <w:t>Trvale spolupracující s JUDr. Pavlem Marečkem, advokátem</w:t>
      </w:r>
    </w:p>
    <w:p w14:paraId="7DC6323C" w14:textId="77777777" w:rsidR="00431448" w:rsidRDefault="00431448" w:rsidP="00431448">
      <w:pPr>
        <w:jc w:val="center"/>
      </w:pPr>
      <w:r>
        <w:t xml:space="preserve">Se sídlem Vaníčkova 1070/29, 400 </w:t>
      </w:r>
      <w:proofErr w:type="gramStart"/>
      <w:r>
        <w:t>01  Ústí</w:t>
      </w:r>
      <w:proofErr w:type="gramEnd"/>
      <w:r>
        <w:t xml:space="preserve"> nad Labem</w:t>
      </w:r>
    </w:p>
    <w:p w14:paraId="37823184" w14:textId="3E0BE96D" w:rsidR="00431448" w:rsidRDefault="00431448" w:rsidP="00431448">
      <w:pPr>
        <w:jc w:val="center"/>
      </w:pPr>
      <w:r>
        <w:t>Te.: 47</w:t>
      </w:r>
      <w:r w:rsidR="00035317" w:rsidRPr="00035317">
        <w:rPr>
          <w:highlight w:val="black"/>
        </w:rPr>
        <w:t xml:space="preserve"> </w:t>
      </w:r>
      <w:r w:rsidR="00035317" w:rsidRPr="002C724B">
        <w:rPr>
          <w:highlight w:val="black"/>
        </w:rPr>
        <w:t>XXXXXX</w:t>
      </w:r>
      <w:r>
        <w:t>, fax: 475</w:t>
      </w:r>
      <w:r w:rsidR="00035317" w:rsidRPr="00035317">
        <w:rPr>
          <w:highlight w:val="black"/>
        </w:rPr>
        <w:t xml:space="preserve"> </w:t>
      </w:r>
      <w:r w:rsidR="00035317" w:rsidRPr="002C724B">
        <w:rPr>
          <w:highlight w:val="black"/>
        </w:rPr>
        <w:t>XXXXXX</w:t>
      </w:r>
      <w:r>
        <w:t xml:space="preserve">, e-mail: </w:t>
      </w:r>
      <w:r w:rsidR="00035317" w:rsidRPr="002C724B">
        <w:rPr>
          <w:highlight w:val="black"/>
        </w:rPr>
        <w:t>XXXXXX</w:t>
      </w:r>
    </w:p>
    <w:p w14:paraId="18B26966" w14:textId="0EA7261E" w:rsidR="00431448" w:rsidRDefault="002C724B" w:rsidP="00431448">
      <w:pPr>
        <w:jc w:val="center"/>
      </w:pPr>
      <w:r w:rsidRPr="002C724B">
        <w:rPr>
          <w:highlight w:val="black"/>
        </w:rPr>
        <w:t>XXXXXX</w:t>
      </w:r>
      <w:r w:rsidR="00431448">
        <w:t xml:space="preserve">, a. s., pobočka Ústí nad Labem, číslo účtu </w:t>
      </w:r>
      <w:r w:rsidRPr="002C724B">
        <w:rPr>
          <w:highlight w:val="black"/>
        </w:rPr>
        <w:t>XXXXXX</w:t>
      </w:r>
    </w:p>
    <w:p w14:paraId="0F823CBC" w14:textId="77777777" w:rsidR="00431448" w:rsidRDefault="00431448" w:rsidP="00431448">
      <w:pPr>
        <w:pBdr>
          <w:bottom w:val="single" w:sz="12" w:space="1" w:color="auto"/>
        </w:pBdr>
        <w:jc w:val="center"/>
      </w:pPr>
      <w:r>
        <w:t>IČ: 73611166</w:t>
      </w:r>
    </w:p>
    <w:p w14:paraId="1260A123" w14:textId="77777777" w:rsidR="00431448" w:rsidRDefault="00431448" w:rsidP="00431448">
      <w:pPr>
        <w:jc w:val="center"/>
      </w:pPr>
      <w:r>
        <w:t xml:space="preserve">Mgr. Michael Tichá </w:t>
      </w:r>
      <w:proofErr w:type="spellStart"/>
      <w:r>
        <w:t>Madarová</w:t>
      </w:r>
      <w:proofErr w:type="spellEnd"/>
      <w:r>
        <w:t xml:space="preserve"> – advokátka</w:t>
      </w:r>
    </w:p>
    <w:p w14:paraId="20126EF8" w14:textId="77777777" w:rsidR="00431448" w:rsidRDefault="00431448" w:rsidP="00431448">
      <w:pPr>
        <w:jc w:val="center"/>
      </w:pPr>
      <w:r>
        <w:t>Zapsaná v seznamu ČAK pod ev. číslem 13996,</w:t>
      </w:r>
    </w:p>
    <w:p w14:paraId="7E37DCDB" w14:textId="77777777" w:rsidR="00431448" w:rsidRDefault="00431448" w:rsidP="00431448">
      <w:pPr>
        <w:jc w:val="center"/>
      </w:pPr>
      <w:r>
        <w:t>Na straně jedné, (dále jen „advokát“)</w:t>
      </w:r>
    </w:p>
    <w:p w14:paraId="4020C9AD" w14:textId="77777777" w:rsidR="00431448" w:rsidRDefault="00431448" w:rsidP="00431448">
      <w:pPr>
        <w:jc w:val="center"/>
      </w:pPr>
      <w:r>
        <w:t>a</w:t>
      </w:r>
    </w:p>
    <w:p w14:paraId="44E5BF19" w14:textId="77777777" w:rsidR="00431448" w:rsidRPr="00431448" w:rsidRDefault="00431448" w:rsidP="00431448">
      <w:pPr>
        <w:jc w:val="center"/>
        <w:rPr>
          <w:b/>
        </w:rPr>
      </w:pPr>
      <w:r w:rsidRPr="00431448">
        <w:rPr>
          <w:b/>
        </w:rPr>
        <w:t>Dopravní společnost Ústeckého kraje, příspěvková organizace</w:t>
      </w:r>
    </w:p>
    <w:p w14:paraId="3CE10656" w14:textId="77777777" w:rsidR="00431448" w:rsidRDefault="00431448" w:rsidP="00431448">
      <w:pPr>
        <w:jc w:val="center"/>
      </w:pPr>
      <w:r>
        <w:t xml:space="preserve">Se sídlem Velká Hradební 3118/48, 400 </w:t>
      </w:r>
      <w:proofErr w:type="gramStart"/>
      <w:r>
        <w:t>01  Ústí</w:t>
      </w:r>
      <w:proofErr w:type="gramEnd"/>
      <w:r>
        <w:t xml:space="preserve"> nad Labem</w:t>
      </w:r>
    </w:p>
    <w:p w14:paraId="1FBCEC6F" w14:textId="63FE7BCC" w:rsidR="00431448" w:rsidRDefault="00431448" w:rsidP="00431448">
      <w:pPr>
        <w:jc w:val="center"/>
      </w:pPr>
      <w:r>
        <w:t xml:space="preserve">Zastoupená: Ing. </w:t>
      </w:r>
      <w:r w:rsidR="00035317" w:rsidRPr="002C724B">
        <w:rPr>
          <w:highlight w:val="black"/>
        </w:rPr>
        <w:t>XXXXXX</w:t>
      </w:r>
      <w:r>
        <w:t>, ředitelem</w:t>
      </w:r>
    </w:p>
    <w:p w14:paraId="2DC713F9" w14:textId="77777777" w:rsidR="00431448" w:rsidRDefault="00431448" w:rsidP="00431448">
      <w:pPr>
        <w:jc w:val="center"/>
      </w:pPr>
      <w:r>
        <w:t>IČO: 06231292, DIČ: CZ0623192</w:t>
      </w:r>
    </w:p>
    <w:p w14:paraId="49561365" w14:textId="18873F23" w:rsidR="00431448" w:rsidRDefault="00431448" w:rsidP="00431448">
      <w:pPr>
        <w:jc w:val="center"/>
      </w:pPr>
      <w:r>
        <w:t xml:space="preserve">e-mail: </w:t>
      </w:r>
      <w:r w:rsidR="00035317" w:rsidRPr="002C724B">
        <w:rPr>
          <w:highlight w:val="black"/>
        </w:rPr>
        <w:t>XXXXXX</w:t>
      </w:r>
    </w:p>
    <w:p w14:paraId="0632DEAA" w14:textId="24750E53" w:rsidR="00431448" w:rsidRDefault="00431448" w:rsidP="00431448">
      <w:pPr>
        <w:jc w:val="center"/>
      </w:pPr>
      <w:r>
        <w:t>společno</w:t>
      </w:r>
      <w:r w:rsidR="00035317">
        <w:t>s</w:t>
      </w:r>
      <w:bookmarkStart w:id="0" w:name="_GoBack"/>
      <w:bookmarkEnd w:id="0"/>
      <w:r>
        <w:t>t zapsána v obchodním rejstříku vedeného Krajským soudem v Ústí nad Labem,</w:t>
      </w:r>
    </w:p>
    <w:p w14:paraId="6894D27B" w14:textId="77777777" w:rsidR="00431448" w:rsidRDefault="00431448" w:rsidP="00431448">
      <w:pPr>
        <w:jc w:val="center"/>
      </w:pPr>
      <w:r>
        <w:t xml:space="preserve">spisová značka </w:t>
      </w:r>
      <w:proofErr w:type="spellStart"/>
      <w:r>
        <w:t>Pr</w:t>
      </w:r>
      <w:proofErr w:type="spellEnd"/>
      <w:r>
        <w:t>, vložka 1129</w:t>
      </w:r>
    </w:p>
    <w:p w14:paraId="305BB7C3" w14:textId="77777777" w:rsidR="00431448" w:rsidRDefault="00431448" w:rsidP="00431448">
      <w:pPr>
        <w:jc w:val="center"/>
      </w:pPr>
      <w:r>
        <w:t>na straně druhé (dále jen “klient“)</w:t>
      </w:r>
    </w:p>
    <w:p w14:paraId="49A59014" w14:textId="77777777" w:rsidR="00431448" w:rsidRDefault="00431448" w:rsidP="00431448">
      <w:pPr>
        <w:jc w:val="center"/>
      </w:pPr>
    </w:p>
    <w:p w14:paraId="6F9519BE" w14:textId="77777777" w:rsidR="00431448" w:rsidRDefault="00431448" w:rsidP="00431448">
      <w:pPr>
        <w:jc w:val="center"/>
      </w:pPr>
      <w:r>
        <w:t>uzavřeli níže uvedeného dne</w:t>
      </w:r>
    </w:p>
    <w:p w14:paraId="46097CFE" w14:textId="77777777" w:rsidR="00431448" w:rsidRDefault="00431448" w:rsidP="00431448">
      <w:pPr>
        <w:jc w:val="center"/>
      </w:pPr>
      <w:r>
        <w:t>tento</w:t>
      </w:r>
    </w:p>
    <w:p w14:paraId="750CF68F" w14:textId="77777777" w:rsidR="00431448" w:rsidRPr="00431448" w:rsidRDefault="00431448" w:rsidP="00431448">
      <w:pPr>
        <w:spacing w:after="0"/>
        <w:jc w:val="center"/>
        <w:rPr>
          <w:b/>
        </w:rPr>
      </w:pPr>
      <w:r w:rsidRPr="00431448">
        <w:rPr>
          <w:b/>
        </w:rPr>
        <w:t>DODATEK Č. 1</w:t>
      </w:r>
    </w:p>
    <w:p w14:paraId="0D5BC76F" w14:textId="77777777" w:rsidR="00431448" w:rsidRPr="00431448" w:rsidRDefault="00431448" w:rsidP="00431448">
      <w:pPr>
        <w:spacing w:after="0"/>
        <w:jc w:val="center"/>
        <w:rPr>
          <w:b/>
        </w:rPr>
      </w:pPr>
      <w:r w:rsidRPr="00431448">
        <w:rPr>
          <w:b/>
        </w:rPr>
        <w:t>KE SMLOUVĚ O POSKYTOVÁNÍ PRÁVNÍ POMOCI</w:t>
      </w:r>
    </w:p>
    <w:p w14:paraId="14FEADFE" w14:textId="77777777" w:rsidR="00431448" w:rsidRDefault="00431448" w:rsidP="00431448">
      <w:pPr>
        <w:jc w:val="center"/>
      </w:pPr>
    </w:p>
    <w:p w14:paraId="09659363" w14:textId="77777777" w:rsidR="00431448" w:rsidRDefault="00431448" w:rsidP="00431448">
      <w:pPr>
        <w:jc w:val="center"/>
      </w:pPr>
      <w:r>
        <w:t>Smluvní strany se dohodly na prodloužení trvání smlouvy, a proto mění dobu plnění následujícím způsobem. Ostatní ujednání smlouvy zůstávají beze změn.</w:t>
      </w:r>
    </w:p>
    <w:p w14:paraId="18D3F397" w14:textId="77777777" w:rsidR="00431448" w:rsidRPr="00431448" w:rsidRDefault="00431448" w:rsidP="00431448">
      <w:pPr>
        <w:jc w:val="center"/>
        <w:rPr>
          <w:b/>
        </w:rPr>
      </w:pPr>
      <w:r w:rsidRPr="00431448">
        <w:rPr>
          <w:b/>
        </w:rPr>
        <w:t>Doba plnění</w:t>
      </w:r>
    </w:p>
    <w:p w14:paraId="1634AB4B" w14:textId="77777777" w:rsidR="00431448" w:rsidRDefault="00431448" w:rsidP="00431448">
      <w:pPr>
        <w:jc w:val="center"/>
      </w:pPr>
      <w:r>
        <w:t>Smluvní strany uzavírají tuto smlouvu na dobu určitou, a to do 31. 12. 2020.</w:t>
      </w:r>
    </w:p>
    <w:p w14:paraId="7D9C2200" w14:textId="77777777" w:rsidR="00431448" w:rsidRDefault="00431448" w:rsidP="00431448">
      <w:pPr>
        <w:jc w:val="center"/>
      </w:pPr>
    </w:p>
    <w:p w14:paraId="69D15E52" w14:textId="77777777" w:rsidR="00431448" w:rsidRDefault="00431448" w:rsidP="00431448">
      <w:pPr>
        <w:jc w:val="center"/>
      </w:pPr>
      <w:r>
        <w:t>V Ústí nad Labem dne 19. 12. 2018</w:t>
      </w:r>
    </w:p>
    <w:p w14:paraId="201C679A" w14:textId="77777777" w:rsidR="00431448" w:rsidRDefault="00431448" w:rsidP="00431448">
      <w:pPr>
        <w:jc w:val="center"/>
      </w:pPr>
    </w:p>
    <w:p w14:paraId="7CBF436D" w14:textId="77777777" w:rsidR="00431448" w:rsidRDefault="00431448" w:rsidP="00431448">
      <w:pPr>
        <w:jc w:val="center"/>
      </w:pPr>
      <w:r>
        <w:t>……………………………………………………..                                                     ………………………………………………………</w:t>
      </w:r>
    </w:p>
    <w:sectPr w:rsidR="00431448" w:rsidSect="0043144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48"/>
    <w:rsid w:val="00035317"/>
    <w:rsid w:val="002C724B"/>
    <w:rsid w:val="003B4361"/>
    <w:rsid w:val="00431448"/>
    <w:rsid w:val="00D7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EA03"/>
  <w15:chartTrackingRefBased/>
  <w15:docId w15:val="{A19F80BB-8CC2-48DC-87CE-10827C99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3B4361"/>
    <w:pPr>
      <w:keepNext/>
      <w:spacing w:before="280" w:after="280" w:line="240" w:lineRule="auto"/>
      <w:outlineLvl w:val="0"/>
    </w:pPr>
    <w:rPr>
      <w:rFonts w:ascii="Arial" w:eastAsia="Times New Roman" w:hAnsi="Arial" w:cs="Times New Roman"/>
      <w:b/>
      <w:smallCaps/>
      <w:shadow/>
      <w:sz w:val="28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361"/>
    <w:rPr>
      <w:rFonts w:ascii="Arial" w:eastAsia="Times New Roman" w:hAnsi="Arial" w:cs="Times New Roman"/>
      <w:b/>
      <w:smallCaps/>
      <w:shadow/>
      <w:sz w:val="28"/>
      <w:szCs w:val="28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14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1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CA5B1-190E-48E4-A21D-C50B72FD7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B9699-321F-4944-9C0C-128ED81B9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189A8-D47E-425B-AD2E-92EC336DC06F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f71470c0-215d-44b8-afba-7c23f80048e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Koutská</dc:creator>
  <cp:keywords/>
  <dc:description/>
  <cp:lastModifiedBy>Věra Koutská</cp:lastModifiedBy>
  <cp:revision>2</cp:revision>
  <dcterms:created xsi:type="dcterms:W3CDTF">2019-08-12T10:47:00Z</dcterms:created>
  <dcterms:modified xsi:type="dcterms:W3CDTF">2019-08-12T10:47:00Z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