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29" w:left="0" w:right="0" w:bottom="95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/>
        <w:ind w:left="20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Ceník zdravotních a nezdravotních výkonů a služeb nehrazených z prostředků veřejného</w:t>
      </w:r>
      <w:bookmarkEnd w:id="0"/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51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zdravotního pojištění - dle oddělení</w:t>
        <w:br/>
        <w:t>(ceny včetně DPH)</w:t>
      </w:r>
      <w:bookmarkEnd w:id="1"/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6"/>
              </w:rPr>
              <w:t>Oddělení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Výkon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Kč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Sklerotizace metličkových a retikulárních varixů - základní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Chirurgie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Sklerotizace metličkových a retikulárních varixů - další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Jednorázová sonda k operaci křečových žil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15 800,00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Miniinterrupce do 8. týdne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3 000,00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Interrupce nad 8. -12. týdnů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Laparoskopická sterilizace na žádost pacientky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6 000,00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Zavedení nitroděložního tělíska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Aplikace Rhesonativ 625 I.U. (Anti-D imunoglobulin)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1 250,00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Aplikace Igamad 1500 I.U. (Anti-D imunoglobulin)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Psychoprofylaxe - kurz předporodní přípravy (4x2 hodiny) cena 1 lekce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Výpis z knihy porodů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Tisk ultrazvukového snímku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40" w:firstLine="0"/>
            </w:pPr>
            <w:r>
              <w:rPr>
                <w:rStyle w:val="CharStyle7"/>
              </w:rPr>
              <w:t>Gynekologicko / Porodní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Sepsání žádosti před interrupcí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Anti HIV /detekce antigenu a protilátky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1 200,00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BWR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Entonox - inhalační anestezie u malých výkonů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Entonox - inhalační anestezie u porodu - cena za jednotku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Medikamentózní interrupce - bez hospitalizace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Sterilizace z jiných, než zdravotních důvodů provedená při SC (císařském řezu)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Cvičení těhotných ( kurz = 6x1 hodina) cena 1 hodiny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těhotné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630,00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těhotné s ultrazvukem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Plastika malých labií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11 500,00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Aplikace náušnic (obě uši)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Excize kožní léze od 2 do 10 cm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Vstupní prohlídka do rizika hluku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Preventivní prohlídka do rizika hluku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Kontrolní vyšetření po excizi kožní léze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  <w:lang w:val="en-US" w:eastAsia="en-US" w:bidi="en-US"/>
              </w:rPr>
              <w:t>UNK/ORL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Operace odstálých boltců nad 10 let včetně lokální anestezie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5 100,00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Operace odstálých boltců nad 10 let včetně celkové anestezie při hospitalizaci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13 100,00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řidičský průkaz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Nasoepifaryngoskopie rigidní optikou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Aplikace náušnice (jedno ucho)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Screeningové vyšetření sluchu novorozence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280,00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Druh obalu / Objem v litrech: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Fólie Dlochá - Darní sterilizace: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5 x 25 (0,5)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7 x 25 (0,75)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10x25(1,0)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12x25(1,2)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15x25(1,5)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20x25(2,0)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25x25(2,5)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30x25 (3,0)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72,00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TI - zátěžová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Fólie Dro Dlazmovou sterilizaci samostatná: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00" w:lineRule="exact"/>
              <w:ind w:left="0" w:right="40" w:firstLine="0"/>
            </w:pPr>
            <w:r>
              <w:rPr>
                <w:rStyle w:val="CharStyle7"/>
              </w:rPr>
              <w:t>Centrální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00" w:lineRule="exact"/>
              <w:ind w:left="0" w:right="40" w:firstLine="0"/>
            </w:pPr>
            <w:r>
              <w:rPr>
                <w:rStyle w:val="CharStyle7"/>
              </w:rPr>
              <w:t>sterilizace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5 x 25 (0,5)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7 x 25 (0,75)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10x25(1,0)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15x25(1,5)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20x25(2,0)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25x25(2,5)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30x25 (3,0)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48,00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Plazmová sterilizace (dle obiemu sáčku):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5 x 25 (0,5)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7"/>
              </w:rPr>
              <w:t>7 x 25 (0,75)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10x25(1,0)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37,00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15x25(1,5)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20x25(2,0)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25x25(2,5)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143,00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30x25</w:t>
            </w:r>
            <w:r>
              <w:rPr>
                <w:rStyle w:val="CharStyle7"/>
              </w:rPr>
              <w:t xml:space="preserve"> (3,0)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167,00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  <w:lang w:val="en-US" w:eastAsia="en-US" w:bidi="en-US"/>
              </w:rPr>
              <w:t>cos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4DryField - dle aktuálních cen Lékárny DUO (prodejní cena bez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  <w:lang w:val="en-US" w:eastAsia="en-US" w:bidi="en-US"/>
              </w:rPr>
              <w:t>Interna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Entonox - inhalační anestezie pro bezbolestný průběh vyšetření tlustého střeva (kolonoskopie) - cena za jednotku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Spirometrie (metoda průtok - objem) - preventivní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Spirometrie (metoda průtok - objem) - v rámci vstupní prohlídky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390,00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Ergometrie (základní ergometrické vyšetření) - preventivní vyšetř.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880,00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Ergometrie (základní ergometrické vyšetření) - v rámci vstupní pr.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EKG - vyšetření internistou - vstupní prohlídka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EKG - vyšetření internistou - preventivní prohlídka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190,00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200" w:firstLine="0"/>
            </w:pPr>
            <w:r>
              <w:rPr>
                <w:rStyle w:val="CharStyle7"/>
              </w:rPr>
              <w:t>Prohlídka osoby před jejím umístěním v policejní cele, včetně vystavení lékařské zprávy - fakturace prohlížené osobě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670,00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Odběr žilní krve osoby podezřelé z požití alkoholu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Neurologie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profesionálních řidičů - EEG s popisem - vstupní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1 580,00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EMG - preventivní prohlídka v rámci rizika povolání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EMG - vstupní prohlídka v rámci rizika povolání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Cílené vyšetření neurologem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440,00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Infekční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Komplexní vyšetření odborníkem na infekční choroby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910,00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Cílené vyšetření odborníkem na infekční choroby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460,00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Kontrolní vyšetření odborníkem na infekční choroby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230,00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Očkování na vlastní žádost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230,00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TRN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Komplexní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870,00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Cílené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440,00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Kontrolní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Spirometrie - preventivní vyšetření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Spirometrie - vyšetření v rámci vstupní a výstupní prohlídky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390,00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Tuberkulin CELKEM (1 dávka) aplikace vč. vakcíny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BCG CELKEM (1 dávka) - aplikace vč. vakcíny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Pulsní oxymetrie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Kvantitativní stanovení oxidu dusnatého ve vydechovaném vzduchu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Psycholog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Odborná terapeutická činnost psychologa - hodinová sazba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Vstupní prohlídka do zaměstnání (bez přinesené zdravotnické dokumentace)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460,00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Vstupní prohlídka do zaměstnání (na základě přinesené zdravotnické dokumentace)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Výstupní prohlídka ze zaměstnání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290,00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Periodická prohlídka v průběhu zaměstnání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290,00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40" w:firstLine="0"/>
            </w:pPr>
            <w:r>
              <w:rPr>
                <w:rStyle w:val="CharStyle7"/>
              </w:rPr>
              <w:t>PLDD - pro děti a dorost PLD - pro dospělé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Výstupní, dispenzární prohlídka, prohlídka po ukončení práce v rizikovém prostředí - hodinová sazba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studium, brigády, tábory (včetně potvrzení)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řidičský průkaz (včetně potvrzení) - základní, rozšíření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řidičský průkaz (včetně potvrzení) - prodloužení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rekondiční a rekreační pobyty (včetně potvrzení)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profesní průkazy (např. svářečský)(včetně potvrzení)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zdravotní průkaz (včetně potvrzení)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pro sportovní činnost (včetně potvrzení)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Očkování na vlastní žádost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230,00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Vakcíny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Dle aktuální nabídky a cen lékárny DUO (prodejní cena bez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ONP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Dle aktuální nabídky a cen lékárny DUO (prodejní cena s DPH)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Fyzioterapeutické ošetření včetně kineziologického rozboru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410,00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Termoterapie (cena za 1 aplikaci)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Přístrojová lymfodrenáž (cena za 1 aplikaci)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Svalový test - včetně vystavení zprávy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235,00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Kineziotapování - aplikace vlastní pásky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Kineziotapování - malý </w:t>
            </w:r>
            <w:r>
              <w:rPr>
                <w:rStyle w:val="CharStyle7"/>
                <w:lang w:val="en-US" w:eastAsia="en-US" w:bidi="en-US"/>
              </w:rPr>
              <w:t>tape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Kineziotapování - velký </w:t>
            </w:r>
            <w:r>
              <w:rPr>
                <w:rStyle w:val="CharStyle7"/>
                <w:lang w:val="en-US" w:eastAsia="en-US" w:bidi="en-US"/>
              </w:rPr>
              <w:t>tape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Kineziotapování - </w:t>
            </w:r>
            <w:r>
              <w:rPr>
                <w:rStyle w:val="CharStyle7"/>
                <w:lang w:val="en-US" w:eastAsia="en-US" w:bidi="en-US"/>
              </w:rPr>
              <w:t xml:space="preserve">cross tape </w:t>
            </w:r>
            <w:r>
              <w:rPr>
                <w:rStyle w:val="CharStyle7"/>
              </w:rPr>
              <w:t>- velikost 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Kineziotapování - </w:t>
            </w:r>
            <w:r>
              <w:rPr>
                <w:rStyle w:val="CharStyle7"/>
                <w:lang w:val="en-US" w:eastAsia="en-US" w:bidi="en-US"/>
              </w:rPr>
              <w:t xml:space="preserve">cross tape </w:t>
            </w:r>
            <w:r>
              <w:rPr>
                <w:rStyle w:val="CharStyle7"/>
              </w:rPr>
              <w:t>- velikost 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Kineziotapování - </w:t>
            </w:r>
            <w:r>
              <w:rPr>
                <w:rStyle w:val="CharStyle7"/>
                <w:lang w:val="en-US" w:eastAsia="en-US" w:bidi="en-US"/>
              </w:rPr>
              <w:t xml:space="preserve">cross tape </w:t>
            </w:r>
            <w:r>
              <w:rPr>
                <w:rStyle w:val="CharStyle7"/>
              </w:rPr>
              <w:t>- velikost 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LASER terapie (cena za 1 aplikaci)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Rebox (cena za jednu aplikaci/15 min.)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Fyzioterapeutická péče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Měření rozsahu pohybu kloubu - včetně vystavení zprávy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Rehabilitace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Půjčovné týdenní za přístroj (Pericalm, inhalátor,...)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Vratná kauce za půjčení přístroje (Pericalm, inhalátor,...)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Lokální přístrojová kryoterapie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Fyzio cvičení (kurz = 6 lekcí x 45min) cena 1 lekce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Ortopedické vložky DELUX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771,00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Blue </w:t>
            </w:r>
            <w:r>
              <w:rPr>
                <w:rStyle w:val="CharStyle7"/>
              </w:rPr>
              <w:t>1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1 070,00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Blue </w:t>
            </w:r>
            <w:r>
              <w:rPr>
                <w:rStyle w:val="CharStyle7"/>
              </w:rPr>
              <w:t>II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1 198,00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Ortopedické vložky Trim-to-Fit Black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1 198,00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Green </w:t>
            </w:r>
            <w:r>
              <w:rPr>
                <w:rStyle w:val="CharStyle7"/>
              </w:rPr>
              <w:t>1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1 070,00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Green </w:t>
            </w:r>
            <w:r>
              <w:rPr>
                <w:rStyle w:val="CharStyle7"/>
              </w:rPr>
              <w:t>II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1 198,00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Green wide </w:t>
            </w:r>
            <w:r>
              <w:rPr>
                <w:rStyle w:val="CharStyle7"/>
              </w:rPr>
              <w:t>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1 198,00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Orange </w:t>
            </w:r>
            <w:r>
              <w:rPr>
                <w:rStyle w:val="CharStyle7"/>
              </w:rPr>
              <w:t>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1 126,00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Berry </w:t>
            </w:r>
            <w:r>
              <w:rPr>
                <w:rStyle w:val="CharStyle7"/>
              </w:rPr>
              <w:t>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1 126,00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Copper </w:t>
            </w:r>
            <w:r>
              <w:rPr>
                <w:rStyle w:val="CharStyle7"/>
              </w:rPr>
              <w:t>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1 379,00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Ortopedické vložky Trim-to-Fit </w:t>
            </w:r>
            <w:r>
              <w:rPr>
                <w:rStyle w:val="CharStyle7"/>
                <w:lang w:val="en-US" w:eastAsia="en-US" w:bidi="en-US"/>
              </w:rPr>
              <w:t xml:space="preserve">Carbon </w:t>
            </w:r>
            <w:r>
              <w:rPr>
                <w:rStyle w:val="CharStyle7"/>
              </w:rPr>
              <w:t>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1 198,00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Ortopedické vložky Trim-to-Fit OTC 3/4 (cena za pár)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808,00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7"/>
              </w:rPr>
              <w:t>Sociální lůžka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Ubytovací služby - cena za 1 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195,00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Stravovací služby - cena za 1 den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+ diff. + nátěr mikroskopicky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HTO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+ nátěr mikroskopicky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krevní skupiny - statím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krevní skupiny - v sérii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OKB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Toxikologický </w:t>
            </w:r>
            <w:r>
              <w:rPr>
                <w:rStyle w:val="CharStyle7"/>
                <w:lang w:val="en-US" w:eastAsia="en-US" w:bidi="en-US"/>
              </w:rPr>
              <w:t xml:space="preserve">screening </w:t>
            </w:r>
            <w:r>
              <w:rPr>
                <w:rStyle w:val="CharStyle7"/>
              </w:rPr>
              <w:t>(1 proužek)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Kontrola glukometru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anti HIV /detekce antigenu a protilátek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1 063,00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Vyšetření </w:t>
            </w:r>
            <w:r>
              <w:rPr>
                <w:rStyle w:val="CharStyle7"/>
                <w:lang w:val="en-US" w:eastAsia="en-US" w:bidi="en-US"/>
              </w:rPr>
              <w:t xml:space="preserve">anti </w:t>
            </w:r>
            <w:r>
              <w:rPr>
                <w:rStyle w:val="CharStyle7"/>
              </w:rPr>
              <w:t>HCV /detekce antigenu a protilátek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Vyšetření </w:t>
            </w:r>
            <w:r>
              <w:rPr>
                <w:rStyle w:val="CharStyle7"/>
                <w:lang w:val="en-US" w:eastAsia="en-US" w:bidi="en-US"/>
              </w:rPr>
              <w:t xml:space="preserve">anti </w:t>
            </w:r>
            <w:r>
              <w:rPr>
                <w:rStyle w:val="CharStyle7"/>
              </w:rPr>
              <w:t xml:space="preserve">HBc </w:t>
            </w:r>
            <w:r>
              <w:rPr>
                <w:rStyle w:val="CharStyle7"/>
                <w:lang w:val="en-US" w:eastAsia="en-US" w:bidi="en-US"/>
              </w:rPr>
              <w:t>total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HBsAg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275,00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7"/>
              </w:rPr>
              <w:t>Mikrobiologie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anti HBs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anti HBc IgM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HBeAg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Vyšetření anti Hbe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LUES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Anti-Borrelia IgM + IgG </w:t>
            </w:r>
            <w:r>
              <w:rPr>
                <w:rStyle w:val="CharStyle7"/>
                <w:lang w:val="en-US" w:eastAsia="en-US" w:bidi="en-US"/>
              </w:rPr>
              <w:t>(ELISA)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Anti-Borrelia IgM - konfirmace WB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1 828,00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Anti-Borrelia IgG - konfirmace WB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1 828,00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RDG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Rentgen hrudníku -v rámci vstupní prohlídky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Rentgen hrudníku - v rámci preventivní prohlídky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Uložení RTG snímku na CD nosiči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7"/>
              </w:rPr>
              <w:t>Nutriční spec.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Základní nutriční konzultace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Speciální nutriční konzultace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Opakovaná konzultace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Základní analýza složení těla bez interpretace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Základní BIA analýza těla s interpretací výsledků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Balíček služeb - stravovací plány na míru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00" w:lineRule="exact"/>
              <w:ind w:left="240" w:right="0" w:firstLine="0"/>
            </w:pPr>
            <w:r>
              <w:rPr>
                <w:rStyle w:val="CharStyle7"/>
              </w:rPr>
              <w:t>Všeobecné +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200" w:lineRule="exact"/>
              <w:ind w:left="240" w:right="0" w:firstLine="0"/>
            </w:pPr>
            <w:r>
              <w:rPr>
                <w:rStyle w:val="CharStyle7"/>
              </w:rPr>
              <w:t>Administrativa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Poplatek za žádost do domova pro seniory (vyjádření lékaře ONP)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Administrativní úkon na žádost pacienta (zpráva pro pojišťovnu)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Podrobný výpis ze zdravotní dokumentace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Paušální cena za zpracování žádosti a vyhledání zdravotnické dokumentace vč. ostatních administrativních nákladů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Cena za kopírování (1 kopie, rozměr A4)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Cena za oboustrannou kopii (rozměr A4)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Administrativní úkon na žádost pacienta á 10 minut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75,00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Znovu vystavení potvrzení o uhrazení regulačního poplatku na žádost pacienta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Hospitalizace v jednolůžkovém pokoji -1 den hospitalizace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Doprovod dítěte staršího 6 let -1 den hospitalizace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Poplatek za 1 den stáže pro lékaře a farmaceuty vyjma rezidentů </w:t>
            </w:r>
            <w:r>
              <w:rPr>
                <w:rStyle w:val="CharStyle7"/>
                <w:lang w:val="en-US" w:eastAsia="en-US" w:bidi="en-US"/>
              </w:rPr>
              <w:t xml:space="preserve">PL </w:t>
            </w:r>
            <w:r>
              <w:rPr>
                <w:rStyle w:val="CharStyle7"/>
              </w:rPr>
              <w:t>a PLDD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Poplatek za 1 den stáže pro nelékařské zdravotnické pracovníky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hodina semináře v rámci Vzdělávací akademie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AKK Sanitář standard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5 800,00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AKK Sanitář s rozšířenou výukou ČJ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10 000,00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Urea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Kreatinin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Bilirubin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AST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ALP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GMT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Cholesterol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64,00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Triglyceridy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Glukosa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AMS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Separace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Moč + sediment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Kyselina močová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Vápník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80" w:line="200" w:lineRule="exact"/>
              <w:ind w:left="0" w:right="40" w:firstLine="0"/>
            </w:pPr>
            <w:r>
              <w:rPr>
                <w:rStyle w:val="CharStyle7"/>
              </w:rPr>
              <w:t>Veterinární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00" w:lineRule="exact"/>
              <w:ind w:left="0" w:right="40" w:firstLine="0"/>
            </w:pPr>
            <w:r>
              <w:rPr>
                <w:rStyle w:val="CharStyle7"/>
              </w:rPr>
              <w:t>služby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Fosfor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47,00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Hořčík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Lipáza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562,00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Tyreotropin (TSH)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Tyroxin volný (FT4)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Celková bílkovina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Albumin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Sodík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Draslík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Chloridy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42,00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bez diff.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Retikulocyty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185,00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+ diff.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178,00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+ nátěr mikroskopicky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235,00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Zhotovení nátěru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Obarvení nátěru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Analýza nátěru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64,00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Krevní obraz + diff. + nátěr mikroskopicky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337,00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Druh poskytované služby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Přeprava materiálu osobním vozidlem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1 ujetý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12,00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každých 15 min. prostoje (čekání mimo jízdu nebo nakládání materiálu)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Přeprava materiálu nákladním vozidlem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1 ujetý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každých 15 min. prostoje (čekání mimo jízdu nebo nakládání materiálu)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Zajištění sportovních akcí sanitním vozidlem s řidičem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1 ujetý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1 hodinu řidiče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80" w:line="200" w:lineRule="exact"/>
              <w:ind w:left="0" w:right="0" w:firstLine="0"/>
            </w:pPr>
            <w:r>
              <w:rPr>
                <w:rStyle w:val="CharStyle6"/>
              </w:rPr>
              <w:t>Přeprava osob sanitním vozidlem na jejich vlastní žádost, nehrazená ze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80" w:after="0" w:line="235" w:lineRule="exact"/>
              <w:ind w:left="0" w:right="0" w:firstLine="0"/>
            </w:pPr>
            <w:r>
              <w:rPr>
                <w:rStyle w:val="CharStyle6"/>
              </w:rPr>
              <w:t xml:space="preserve">zdravotního pojištění </w:t>
            </w:r>
            <w:r>
              <w:rPr>
                <w:rStyle w:val="CharStyle7"/>
              </w:rPr>
              <w:t xml:space="preserve">* </w:t>
            </w:r>
            <w:r>
              <w:rPr>
                <w:rStyle w:val="CharStyle9"/>
              </w:rPr>
              <w:t>vzdálenost v km je počítána vždy ze stanoviště vozidel, tzn. ze Vsetínské nemocnice a.s., Nemocniční 955, Vsetín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a) přeprava klienta se vzdáleností cílového místa iednosměrná doprava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10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11 - 30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31 - 60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61 -100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101-210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211-400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3 900,00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nad 400 km - </w:t>
            </w:r>
            <w:r>
              <w:rPr>
                <w:rStyle w:val="CharStyle6"/>
              </w:rPr>
              <w:t>cena se sjednává dohodou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Doprava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obousměrná doprava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10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11 - 30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31 - 60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1 000,00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61 -100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1 250,00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101-210 </w:t>
            </w:r>
            <w:r>
              <w:rPr>
                <w:rStyle w:val="CharStyle7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1 650,00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211-400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nad 400 km - </w:t>
            </w:r>
            <w:r>
              <w:rPr>
                <w:rStyle w:val="CharStyle6"/>
              </w:rPr>
              <w:t>cena se sjednává dohodou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7"/>
              </w:rPr>
              <w:t>b) přeprava doprovodu klienta se vzdáleností cílového místa iednosměrná doprava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30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60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100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210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400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více než 400 km - </w:t>
            </w:r>
            <w:r>
              <w:rPr>
                <w:rStyle w:val="CharStyle6"/>
              </w:rPr>
              <w:t>cena se sjednává dohodou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obousměrná doprava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30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60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100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210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do 400 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více než 400 km - </w:t>
            </w:r>
            <w:r>
              <w:rPr>
                <w:rStyle w:val="CharStyle6"/>
              </w:rPr>
              <w:t>cena se sjednává dohodou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Uvedené ceny za přepravu osob sanitním vozidlem platí v pracovní dny, tj. v pondělí až pátek. Ceny za přepravu ve dnech pracovního klidu a ve svátcích se zvyšují o 25 %.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 xml:space="preserve">Pneuservisní služby </w:t>
            </w:r>
            <w:r>
              <w:rPr>
                <w:rStyle w:val="CharStyle7"/>
              </w:rPr>
              <w:t>- osobní vozidlo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Demontáž kola z osy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Montáž kola na osu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Demontáž pneu z disku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Montáž pneu na disk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Vyvážení včetně tělísek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Tělísko - disk ocelový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Tělísko - disk ALU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Oprava duše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Oprava pneu bezdušové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Ventil bezdušový-výměna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Likvidace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Výměna 1 ks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Výměna 4 ks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 xml:space="preserve">Pneuservisní služby </w:t>
            </w:r>
            <w:r>
              <w:rPr>
                <w:rStyle w:val="CharStyle7"/>
              </w:rPr>
              <w:t>- SUV 4x4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40" w:firstLine="0"/>
            </w:pPr>
            <w:r>
              <w:rPr>
                <w:rStyle w:val="CharStyle7"/>
              </w:rPr>
              <w:t>Autodílny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Demontáž kola z osy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Montáž kola na osu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Demontáž pneu z disku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Montáž pneu na disk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Vyvážení včetně tělísek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Tělísko - disk ocelový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Tělísko - disk ALU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Oprava duše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Oprava pneu bezdušové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Ventil bezdušový-výměna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Likvidace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Výměna 1 ks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Výměna 4 ks pneu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Oprava a údržba motorových vozidel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za 1 hodinu odpracovanou při údržbě a opravě vozidla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Připojení, načtení a smazání závad řídící jednotky pro vozy Evropa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bl) ceny stravenek pro externí strávníky: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2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3 výběr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4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74,00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5 diabetická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74,00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6 diabetická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74,00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7 vegetariánská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8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2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3 výběr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4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68,00</w:t>
            </w: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929" w:left="1364" w:right="5185" w:bottom="95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416"/>
        <w:gridCol w:w="1248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5 diabetická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6 diabetická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7 vegetariánská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8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71,00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2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3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svačinková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21,00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"/>
              </w:rPr>
              <w:t>b2) ceny stravenek pro externí strávníky - důchodci nemocnice: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2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3 výběr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93,00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4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5 diabetická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6 diabetická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7 vegetariánská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8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53,00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2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3 výběr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90,00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4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5 diabetická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6 diabetická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7 vegetariánská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Hlavní jídlo 8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1 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2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3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Polévka svačinková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15,00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</w:rPr>
              <w:t>d) strava pro zákazníky ústavů sociální péče a občanských sdružení zaměřených na charitativní a pečovatelské služby: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Menu 1 racionální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</w:tbl>
    <w:p>
      <w:pPr>
        <w:framePr w:w="86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73" w:left="2991" w:right="5185" w:bottom="107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646"/>
        <w:gridCol w:w="7397"/>
        <w:gridCol w:w="1248"/>
      </w:tblGrid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2 </w:t>
            </w:r>
            <w:r>
              <w:rPr>
                <w:rStyle w:val="CharStyle7"/>
              </w:rPr>
              <w:t>racionální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3 </w:t>
            </w:r>
            <w:r>
              <w:rPr>
                <w:rStyle w:val="CharStyle7"/>
              </w:rPr>
              <w:t>výběr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88,00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4 </w:t>
            </w:r>
            <w:r>
              <w:rPr>
                <w:rStyle w:val="CharStyle7"/>
              </w:rPr>
              <w:t>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5 </w:t>
            </w:r>
            <w:r>
              <w:rPr>
                <w:rStyle w:val="CharStyle7"/>
              </w:rPr>
              <w:t>diabetická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6 </w:t>
            </w:r>
            <w:r>
              <w:rPr>
                <w:rStyle w:val="CharStyle7"/>
              </w:rPr>
              <w:t>diabetická šetřící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66,00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</w:t>
            </w:r>
            <w:r>
              <w:rPr>
                <w:rStyle w:val="CharStyle7"/>
              </w:rPr>
              <w:t>7 vegetariánská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7"/>
                <w:lang w:val="en-US" w:eastAsia="en-US" w:bidi="en-US"/>
              </w:rPr>
              <w:t xml:space="preserve">Menu </w:t>
            </w:r>
            <w:r>
              <w:rPr>
                <w:rStyle w:val="CharStyle7"/>
              </w:rPr>
              <w:t>8 bezlepková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67,00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00" w:line="200" w:lineRule="exact"/>
              <w:ind w:left="0" w:right="160" w:firstLine="0"/>
            </w:pPr>
            <w:r>
              <w:rPr>
                <w:rStyle w:val="CharStyle6"/>
              </w:rPr>
              <w:t>Nájem a podnájem prostor určených k podnikání a poskytování souvisejících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00" w:after="0" w:line="200" w:lineRule="exact"/>
              <w:ind w:left="0" w:right="20" w:firstLine="0"/>
            </w:pPr>
            <w:r>
              <w:rPr>
                <w:rStyle w:val="CharStyle6"/>
              </w:rPr>
              <w:t>služeb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20" w:firstLine="0"/>
            </w:pPr>
            <w:r>
              <w:rPr>
                <w:rStyle w:val="CharStyle6"/>
              </w:rPr>
              <w:t>a) Ceny za dlouhodobý nájem a podnájem prostor určených k podnikání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9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160" w:firstLine="0"/>
            </w:pPr>
            <w:r>
              <w:rPr>
                <w:rStyle w:val="CharStyle7"/>
              </w:rPr>
              <w:t>Cena za 1 m</w:t>
            </w:r>
            <w:r>
              <w:rPr>
                <w:rStyle w:val="CharStyle7"/>
                <w:vertAlign w:val="superscript"/>
              </w:rPr>
              <w:t>2</w:t>
            </w:r>
            <w:r>
              <w:rPr>
                <w:rStyle w:val="CharStyle7"/>
              </w:rPr>
              <w:t xml:space="preserve"> prostor určených k podnikání v oblasti poskytování zdravotnických služeb se stanoví dohodou podle umístění a povahy prostor a jejich příslušenství.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20" w:firstLine="0"/>
            </w:pPr>
            <w:r>
              <w:rPr>
                <w:rStyle w:val="CharStyle7"/>
              </w:rPr>
              <w:t>Ceny prostor sloužících jako zázemí pro poskytování technických, servisních, propagačních nebo obdobných služeb, se sjednávají individuálně, s ohledem na jejich účel a význam pro činnost Vsetínské nemocnice a.s., umístění užitného prostoru, doby využití a účelu akce.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80" w:line="200" w:lineRule="exact"/>
              <w:ind w:left="0" w:right="160" w:firstLine="0"/>
            </w:pPr>
            <w:r>
              <w:rPr>
                <w:rStyle w:val="CharStyle6"/>
              </w:rPr>
              <w:t>b) Ceny za služby poskytované v souvislosti s pronájmem prostor určených k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80" w:after="0" w:line="200" w:lineRule="exact"/>
              <w:ind w:left="0" w:right="20" w:firstLine="0"/>
            </w:pPr>
            <w:r>
              <w:rPr>
                <w:rStyle w:val="CharStyle6"/>
              </w:rPr>
              <w:t>podnikání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3" w:lineRule="exact"/>
              <w:ind w:left="0" w:right="160" w:firstLine="0"/>
            </w:pPr>
            <w:r>
              <w:rPr>
                <w:rStyle w:val="CharStyle7"/>
              </w:rPr>
              <w:t>Ceny za spotřebu médií se stanoví dohodnutou paušální sazbou stanovenou na základě odborného odhadu výše spotřeby za účtované období a cen účtovaných</w:t>
            </w:r>
          </w:p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20" w:firstLine="0"/>
            </w:pPr>
            <w:r>
              <w:rPr>
                <w:rStyle w:val="CharStyle7"/>
              </w:rPr>
              <w:t>ze strany dodavatelů.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20" w:firstLine="0"/>
            </w:pPr>
            <w:r>
              <w:rPr>
                <w:rStyle w:val="CharStyle7"/>
              </w:rPr>
              <w:t>Ceny za poskytování ostatních služeb se stanoví na základě skutečných nákladů vynaložených na jejich zajištění.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20" w:firstLine="0"/>
            </w:pPr>
            <w:r>
              <w:rPr>
                <w:rStyle w:val="CharStyle6"/>
              </w:rPr>
              <w:t>c) Ceny za krátkodobý pronájem prostor a souvisejících služeb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102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20" w:firstLine="0"/>
            </w:pPr>
            <w:r>
              <w:rPr>
                <w:rStyle w:val="CharStyle7"/>
              </w:rPr>
              <w:t>Stanoví se individuálně na základě umístění prostoru, doby využití, účelu akce a druhu a objemu poskytnutých služeb.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291" w:wrap="notBeside" w:vAnchor="text" w:hAnchor="text" w:xAlign="center" w:y="1"/>
            </w:pPr>
          </w:p>
        </w:tc>
      </w:tr>
    </w:tbl>
    <w:p>
      <w:pPr>
        <w:framePr w:w="1029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073" w:left="1364" w:right="5185" w:bottom="10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Body text (2) + Arial,9 pt,Bold"/>
    <w:basedOn w:val="CharStyle5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 (2) + Arial,9 pt"/>
    <w:basedOn w:val="CharStyle5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Arial,9 pt,Spacing 1 pt"/>
    <w:basedOn w:val="CharStyle5"/>
    <w:rPr>
      <w:lang w:val="cs-CZ" w:eastAsia="cs-CZ" w:bidi="cs-CZ"/>
      <w:sz w:val="18"/>
      <w:szCs w:val="18"/>
      <w:rFonts w:ascii="Arial" w:eastAsia="Arial" w:hAnsi="Arial" w:cs="Arial"/>
      <w:w w:val="100"/>
      <w:spacing w:val="30"/>
      <w:color w:val="000000"/>
      <w:position w:val="0"/>
    </w:rPr>
  </w:style>
  <w:style w:type="character" w:customStyle="1" w:styleId="CharStyle9">
    <w:name w:val="Body text (2) + Arial,6.5 pt,Bold"/>
    <w:basedOn w:val="CharStyle5"/>
    <w:rPr>
      <w:lang w:val="cs-CZ" w:eastAsia="cs-CZ" w:bidi="cs-CZ"/>
      <w:b/>
      <w:b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3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Ceník 2019 - platnost 24 6 2019 web</dc:title>
  <dc:subject/>
  <dc:creator>Gabriela Vinklerová</dc:creator>
  <cp:keywords/>
</cp:coreProperties>
</file>