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1D97" w14:textId="10A6DA4D" w:rsidR="00C63FAA" w:rsidRPr="00C63FAA" w:rsidRDefault="00C63FAA" w:rsidP="00C63FAA">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cs-CZ"/>
        </w:rPr>
      </w:pPr>
      <w:r w:rsidRPr="00C63FAA">
        <w:rPr>
          <w:rFonts w:ascii="Times New Roman" w:eastAsia="Times New Roman" w:hAnsi="Times New Roman" w:cs="Times New Roman"/>
          <w:b/>
          <w:bCs/>
          <w:sz w:val="28"/>
          <w:szCs w:val="28"/>
          <w:u w:val="single"/>
          <w:lang w:eastAsia="cs-CZ"/>
        </w:rPr>
        <w:t xml:space="preserve">SMLOUVA O DÍLO č. </w:t>
      </w:r>
      <w:r w:rsidR="000620A5">
        <w:rPr>
          <w:rFonts w:ascii="Times New Roman" w:eastAsia="Times New Roman" w:hAnsi="Times New Roman" w:cs="Times New Roman"/>
          <w:b/>
          <w:bCs/>
          <w:sz w:val="28"/>
          <w:szCs w:val="28"/>
          <w:u w:val="single"/>
          <w:lang w:eastAsia="cs-CZ"/>
        </w:rPr>
        <w:t>UJOP</w:t>
      </w:r>
      <w:r w:rsidRPr="00C63FAA">
        <w:rPr>
          <w:rFonts w:ascii="Times New Roman" w:eastAsia="Times New Roman" w:hAnsi="Times New Roman" w:cs="Times New Roman"/>
          <w:b/>
          <w:bCs/>
          <w:sz w:val="28"/>
          <w:szCs w:val="28"/>
          <w:u w:val="single"/>
          <w:lang w:eastAsia="cs-CZ"/>
        </w:rPr>
        <w:t>/104785/2019</w:t>
      </w:r>
    </w:p>
    <w:p w14:paraId="6A2603B1" w14:textId="77777777" w:rsidR="00C63FAA" w:rsidRPr="00C63FAA" w:rsidRDefault="00C63FAA" w:rsidP="00C63FAA">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after="0" w:line="240" w:lineRule="auto"/>
        <w:jc w:val="center"/>
        <w:rPr>
          <w:rFonts w:ascii="Times New Roman" w:eastAsia="Times New Roman" w:hAnsi="Times New Roman" w:cs="Times New Roman"/>
          <w:b/>
          <w:bCs/>
          <w:sz w:val="20"/>
          <w:szCs w:val="20"/>
          <w:u w:val="single"/>
          <w:lang w:eastAsia="cs-CZ"/>
        </w:rPr>
      </w:pPr>
    </w:p>
    <w:p w14:paraId="4F689556"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b/>
          <w:bCs/>
          <w:sz w:val="20"/>
          <w:szCs w:val="20"/>
          <w:u w:val="single"/>
          <w:lang w:eastAsia="cs-CZ"/>
        </w:rPr>
      </w:pPr>
    </w:p>
    <w:p w14:paraId="7A35DDA1"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cs-CZ"/>
        </w:rPr>
      </w:pPr>
    </w:p>
    <w:p w14:paraId="7F845E13"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uzavřená podle ustanovení § 2586 a násl., zejména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 2623 a násl. zák. č. 89/2012 Sb., občanského zákoníku, ve znění pozdějších předpisů (dále jen „Občanský zákoník“)</w:t>
      </w:r>
    </w:p>
    <w:p w14:paraId="1419F105"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mezi těmito smluvními stranami</w:t>
      </w:r>
    </w:p>
    <w:p w14:paraId="424018DE"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p>
    <w:p w14:paraId="3006E480"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I. Smluvní strany</w:t>
      </w:r>
    </w:p>
    <w:p w14:paraId="1378D2E7"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b/>
          <w:bCs/>
          <w:i/>
          <w:iCs/>
          <w:lang w:eastAsia="cs-CZ"/>
        </w:rPr>
      </w:pPr>
    </w:p>
    <w:p w14:paraId="1D3F9793"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Název:</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b/>
          <w:lang w:eastAsia="cs-CZ"/>
        </w:rPr>
        <w:t>UNIVERZITA KARLOVA</w:t>
      </w:r>
      <w:r w:rsidRPr="00C63FAA">
        <w:rPr>
          <w:rFonts w:ascii="Times New Roman" w:eastAsia="Times New Roman" w:hAnsi="Times New Roman" w:cs="Times New Roman"/>
          <w:lang w:eastAsia="cs-CZ"/>
        </w:rPr>
        <w:t xml:space="preserve"> </w:t>
      </w:r>
    </w:p>
    <w:p w14:paraId="2BA6A9F6" w14:textId="744C3C2E"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              </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t>(</w:t>
      </w:r>
      <w:r w:rsidR="003E3DB1">
        <w:rPr>
          <w:rFonts w:ascii="Times New Roman" w:eastAsia="Times New Roman" w:hAnsi="Times New Roman" w:cs="Times New Roman"/>
          <w:lang w:eastAsia="cs-CZ"/>
        </w:rPr>
        <w:t>Ústav jazykové a odborné přípravy</w:t>
      </w:r>
      <w:r w:rsidRPr="00C63FAA">
        <w:rPr>
          <w:rFonts w:ascii="Times New Roman" w:eastAsia="Times New Roman" w:hAnsi="Times New Roman" w:cs="Times New Roman"/>
          <w:lang w:eastAsia="cs-CZ"/>
        </w:rPr>
        <w:t>)</w:t>
      </w:r>
    </w:p>
    <w:p w14:paraId="33D307C0" w14:textId="2BAD9BA3" w:rsidR="00C63FAA" w:rsidRPr="00C63FAA" w:rsidRDefault="00C63FAA" w:rsidP="00B55421">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Sídlo:</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00B55421" w:rsidRPr="00B55421">
        <w:rPr>
          <w:rFonts w:ascii="Times New Roman" w:eastAsia="Times New Roman" w:hAnsi="Times New Roman" w:cs="Times New Roman"/>
          <w:lang w:eastAsia="cs-CZ"/>
        </w:rPr>
        <w:t>Vratislavova 29/10</w:t>
      </w:r>
      <w:r w:rsidR="00B55421">
        <w:rPr>
          <w:rFonts w:ascii="Times New Roman" w:eastAsia="Times New Roman" w:hAnsi="Times New Roman" w:cs="Times New Roman"/>
          <w:lang w:eastAsia="cs-CZ"/>
        </w:rPr>
        <w:t xml:space="preserve">, </w:t>
      </w:r>
      <w:r w:rsidR="00B55421" w:rsidRPr="00B55421">
        <w:rPr>
          <w:rFonts w:ascii="Times New Roman" w:eastAsia="Times New Roman" w:hAnsi="Times New Roman" w:cs="Times New Roman"/>
          <w:lang w:eastAsia="cs-CZ"/>
        </w:rPr>
        <w:t>128 00 Praha 2</w:t>
      </w:r>
      <w:r w:rsidRPr="00C63FAA">
        <w:rPr>
          <w:rFonts w:ascii="Times New Roman" w:eastAsia="Times New Roman" w:hAnsi="Times New Roman" w:cs="Times New Roman"/>
          <w:lang w:eastAsia="cs-CZ"/>
        </w:rPr>
        <w:tab/>
      </w:r>
    </w:p>
    <w:p w14:paraId="41DD323B"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IČ:</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t>00216208</w:t>
      </w:r>
    </w:p>
    <w:p w14:paraId="5DDCE756"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DIČ:</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t>CZ00216208</w:t>
      </w:r>
    </w:p>
    <w:p w14:paraId="7EA3A947" w14:textId="7143F079"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bankovní spojení:</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003E3DB1">
        <w:rPr>
          <w:rFonts w:ascii="Times New Roman" w:eastAsia="Times New Roman" w:hAnsi="Times New Roman" w:cs="Times New Roman"/>
          <w:lang w:eastAsia="cs-CZ"/>
        </w:rPr>
        <w:t xml:space="preserve">Komerční </w:t>
      </w:r>
      <w:proofErr w:type="spellStart"/>
      <w:proofErr w:type="gramStart"/>
      <w:r w:rsidR="003E3DB1">
        <w:rPr>
          <w:rFonts w:ascii="Times New Roman" w:eastAsia="Times New Roman" w:hAnsi="Times New Roman" w:cs="Times New Roman"/>
          <w:lang w:eastAsia="cs-CZ"/>
        </w:rPr>
        <w:t>banka</w:t>
      </w:r>
      <w:r w:rsidRPr="00C63FAA">
        <w:rPr>
          <w:rFonts w:ascii="Times New Roman" w:eastAsia="Times New Roman" w:hAnsi="Times New Roman" w:cs="Times New Roman"/>
          <w:lang w:eastAsia="cs-CZ"/>
        </w:rPr>
        <w:t>,a.s</w:t>
      </w:r>
      <w:proofErr w:type="spellEnd"/>
      <w:r w:rsidRPr="00C63FAA">
        <w:rPr>
          <w:rFonts w:ascii="Times New Roman" w:eastAsia="Times New Roman" w:hAnsi="Times New Roman" w:cs="Times New Roman"/>
          <w:lang w:eastAsia="cs-CZ"/>
        </w:rPr>
        <w:t>.</w:t>
      </w:r>
      <w:proofErr w:type="gramEnd"/>
      <w:r w:rsidRPr="00C63FAA">
        <w:rPr>
          <w:rFonts w:ascii="Times New Roman" w:eastAsia="Times New Roman" w:hAnsi="Times New Roman" w:cs="Times New Roman"/>
          <w:lang w:eastAsia="cs-CZ"/>
        </w:rPr>
        <w:t xml:space="preserve">, číslo účtu:  </w:t>
      </w:r>
      <w:r w:rsidR="003E3DB1">
        <w:rPr>
          <w:rFonts w:ascii="Segoe UI" w:hAnsi="Segoe UI" w:cs="Segoe UI"/>
          <w:sz w:val="20"/>
          <w:szCs w:val="20"/>
        </w:rPr>
        <w:t>43-9390310207/0100</w:t>
      </w:r>
    </w:p>
    <w:p w14:paraId="67A1FD3B"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Zastoupena:</w:t>
      </w:r>
    </w:p>
    <w:p w14:paraId="4C7CA4C3" w14:textId="18C9BB0B" w:rsid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ve věcech smluvních:</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00B55421" w:rsidRPr="00AC3B1E">
        <w:rPr>
          <w:rFonts w:ascii="Times New Roman" w:eastAsia="Times New Roman" w:hAnsi="Times New Roman" w:cs="Times New Roman"/>
          <w:highlight w:val="black"/>
          <w:lang w:eastAsia="cs-CZ"/>
        </w:rPr>
        <w:t xml:space="preserve">PhDr. Ivanem </w:t>
      </w:r>
      <w:proofErr w:type="spellStart"/>
      <w:r w:rsidR="00B55421" w:rsidRPr="00AC3B1E">
        <w:rPr>
          <w:rFonts w:ascii="Times New Roman" w:eastAsia="Times New Roman" w:hAnsi="Times New Roman" w:cs="Times New Roman"/>
          <w:highlight w:val="black"/>
          <w:lang w:eastAsia="cs-CZ"/>
        </w:rPr>
        <w:t>Duškovem</w:t>
      </w:r>
      <w:proofErr w:type="spellEnd"/>
      <w:r w:rsidR="00B55421">
        <w:rPr>
          <w:rFonts w:ascii="Times New Roman" w:eastAsia="Times New Roman" w:hAnsi="Times New Roman" w:cs="Times New Roman"/>
          <w:lang w:eastAsia="cs-CZ"/>
        </w:rPr>
        <w:t xml:space="preserve">, ředitelem </w:t>
      </w:r>
    </w:p>
    <w:p w14:paraId="0E195237" w14:textId="639ED96D" w:rsidR="00EE17CD" w:rsidRDefault="00EE17CD" w:rsidP="00C63FAA">
      <w:pPr>
        <w:overflowPunct w:val="0"/>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Osoba pověřená realizací</w:t>
      </w:r>
    </w:p>
    <w:p w14:paraId="6008076F" w14:textId="54BE63B5" w:rsidR="00EE17CD" w:rsidRPr="00C63FAA" w:rsidRDefault="00EE17CD" w:rsidP="00C63FAA">
      <w:pPr>
        <w:overflowPunct w:val="0"/>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smlouvy:</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AC3B1E">
        <w:rPr>
          <w:rFonts w:ascii="Times New Roman" w:eastAsia="Times New Roman" w:hAnsi="Times New Roman" w:cs="Times New Roman"/>
          <w:highlight w:val="black"/>
          <w:lang w:eastAsia="cs-CZ"/>
        </w:rPr>
        <w:t>PhDr. Zdena Malá</w:t>
      </w:r>
      <w:r>
        <w:rPr>
          <w:rFonts w:ascii="Times New Roman" w:eastAsia="Times New Roman" w:hAnsi="Times New Roman" w:cs="Times New Roman"/>
          <w:lang w:eastAsia="cs-CZ"/>
        </w:rPr>
        <w:t>, ředitelka studijního střediska Praha - Krystal</w:t>
      </w:r>
    </w:p>
    <w:p w14:paraId="64C9AEFE"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6782C6B5" w14:textId="6DA29FB7" w:rsidR="000C7551" w:rsidRDefault="00C63FAA" w:rsidP="003F06F9">
      <w:pPr>
        <w:overflowPunct w:val="0"/>
        <w:autoSpaceDE w:val="0"/>
        <w:autoSpaceDN w:val="0"/>
        <w:adjustRightInd w:val="0"/>
        <w:spacing w:after="0" w:line="240" w:lineRule="auto"/>
        <w:ind w:left="2832" w:hanging="2832"/>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ve věcech technických:</w:t>
      </w:r>
      <w:r w:rsidRPr="00C63FAA">
        <w:rPr>
          <w:rFonts w:ascii="Times New Roman" w:eastAsia="Times New Roman" w:hAnsi="Times New Roman" w:cs="Times New Roman"/>
          <w:lang w:eastAsia="cs-CZ"/>
        </w:rPr>
        <w:tab/>
      </w:r>
      <w:r w:rsidR="00BA1427" w:rsidRPr="00AC3B1E">
        <w:rPr>
          <w:rFonts w:ascii="Times New Roman" w:eastAsia="Times New Roman" w:hAnsi="Times New Roman" w:cs="Times New Roman"/>
          <w:highlight w:val="black"/>
          <w:lang w:eastAsia="cs-CZ"/>
        </w:rPr>
        <w:t>Tomáš Kosek</w:t>
      </w:r>
      <w:r w:rsidR="00BA1427">
        <w:rPr>
          <w:rFonts w:ascii="Times New Roman" w:eastAsia="Times New Roman" w:hAnsi="Times New Roman" w:cs="Times New Roman"/>
          <w:lang w:eastAsia="cs-CZ"/>
        </w:rPr>
        <w:t xml:space="preserve">, tel. </w:t>
      </w:r>
      <w:r w:rsidR="00BA1427" w:rsidRPr="00AC3B1E">
        <w:rPr>
          <w:rFonts w:ascii="Times New Roman" w:eastAsia="Times New Roman" w:hAnsi="Times New Roman" w:cs="Times New Roman"/>
          <w:highlight w:val="black"/>
          <w:lang w:eastAsia="cs-CZ"/>
        </w:rPr>
        <w:t>603 438 433</w:t>
      </w:r>
      <w:r w:rsidR="00BA1427">
        <w:rPr>
          <w:rFonts w:ascii="Times New Roman" w:eastAsia="Times New Roman" w:hAnsi="Times New Roman" w:cs="Times New Roman"/>
          <w:lang w:eastAsia="cs-CZ"/>
        </w:rPr>
        <w:t xml:space="preserve">, e-mail: </w:t>
      </w:r>
      <w:proofErr w:type="spellStart"/>
      <w:r w:rsidR="00BA1427" w:rsidRPr="00AC3B1E">
        <w:rPr>
          <w:rFonts w:ascii="Times New Roman" w:eastAsia="Times New Roman" w:hAnsi="Times New Roman" w:cs="Times New Roman"/>
          <w:highlight w:val="black"/>
          <w:lang w:eastAsia="cs-CZ"/>
        </w:rPr>
        <w:t>kosing@kosing</w:t>
      </w:r>
      <w:proofErr w:type="spellEnd"/>
    </w:p>
    <w:p w14:paraId="1F0E0EB5"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nezapsaná v obchodním rejstříku </w:t>
      </w:r>
    </w:p>
    <w:p w14:paraId="79570061"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(dále jen „objednatel“)</w:t>
      </w:r>
    </w:p>
    <w:p w14:paraId="19B68625"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A450B7E"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a</w:t>
      </w:r>
    </w:p>
    <w:p w14:paraId="15D69048"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2AAC55E" w14:textId="100B998E" w:rsidR="00E15767"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Obchodní firma/název:</w:t>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00E15767">
        <w:rPr>
          <w:rFonts w:ascii="Times New Roman" w:eastAsia="Times New Roman" w:hAnsi="Times New Roman" w:cs="Times New Roman"/>
          <w:lang w:eastAsia="cs-CZ"/>
        </w:rPr>
        <w:t>MIRONSTAV s.r.o.</w:t>
      </w:r>
    </w:p>
    <w:p w14:paraId="6DEE46EB" w14:textId="69071178"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Sídlo:</w:t>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00E15767">
        <w:rPr>
          <w:rFonts w:ascii="Times New Roman" w:eastAsia="Times New Roman" w:hAnsi="Times New Roman" w:cs="Times New Roman"/>
          <w:lang w:eastAsia="cs-CZ"/>
        </w:rPr>
        <w:t>Aubrechtové 3107/2 106 00 Praha 10</w:t>
      </w:r>
    </w:p>
    <w:p w14:paraId="6923861A" w14:textId="7BAA51BE"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 xml:space="preserve">Bankovní </w:t>
      </w:r>
      <w:proofErr w:type="gramStart"/>
      <w:r w:rsidRPr="00E15767">
        <w:rPr>
          <w:rFonts w:ascii="Times New Roman" w:eastAsia="Times New Roman" w:hAnsi="Times New Roman" w:cs="Times New Roman"/>
          <w:lang w:eastAsia="cs-CZ"/>
        </w:rPr>
        <w:t>spojení:</w:t>
      </w:r>
      <w:r w:rsidR="00E15767">
        <w:rPr>
          <w:rFonts w:ascii="Times New Roman" w:eastAsia="Times New Roman" w:hAnsi="Times New Roman" w:cs="Times New Roman"/>
          <w:lang w:eastAsia="cs-CZ"/>
        </w:rPr>
        <w:t xml:space="preserve">   </w:t>
      </w:r>
      <w:proofErr w:type="gramEnd"/>
      <w:r w:rsidR="00E15767">
        <w:rPr>
          <w:rFonts w:ascii="Times New Roman" w:eastAsia="Times New Roman" w:hAnsi="Times New Roman" w:cs="Times New Roman"/>
          <w:lang w:eastAsia="cs-CZ"/>
        </w:rPr>
        <w:t xml:space="preserve">                   </w:t>
      </w:r>
      <w:proofErr w:type="spellStart"/>
      <w:r w:rsidR="00E15767">
        <w:rPr>
          <w:rFonts w:ascii="Times New Roman" w:eastAsia="Times New Roman" w:hAnsi="Times New Roman" w:cs="Times New Roman"/>
          <w:lang w:eastAsia="cs-CZ"/>
        </w:rPr>
        <w:t>Raiffeisenbank</w:t>
      </w:r>
      <w:proofErr w:type="spellEnd"/>
      <w:r w:rsidR="00E15767">
        <w:rPr>
          <w:rFonts w:ascii="Times New Roman" w:eastAsia="Times New Roman" w:hAnsi="Times New Roman" w:cs="Times New Roman"/>
          <w:lang w:eastAsia="cs-CZ"/>
        </w:rPr>
        <w:t xml:space="preserve">  a.s.</w:t>
      </w:r>
    </w:p>
    <w:p w14:paraId="12DC8078" w14:textId="5FF793CA"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 xml:space="preserve">Číslo </w:t>
      </w:r>
      <w:proofErr w:type="gramStart"/>
      <w:r w:rsidRPr="00E15767">
        <w:rPr>
          <w:rFonts w:ascii="Times New Roman" w:eastAsia="Times New Roman" w:hAnsi="Times New Roman" w:cs="Times New Roman"/>
          <w:lang w:eastAsia="cs-CZ"/>
        </w:rPr>
        <w:t>účtu :</w:t>
      </w:r>
      <w:proofErr w:type="gramEnd"/>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00E15767">
        <w:rPr>
          <w:rFonts w:ascii="Times New Roman" w:eastAsia="Times New Roman" w:hAnsi="Times New Roman" w:cs="Times New Roman"/>
          <w:lang w:eastAsia="cs-CZ"/>
        </w:rPr>
        <w:t xml:space="preserve">             5462144001/5500</w:t>
      </w:r>
    </w:p>
    <w:p w14:paraId="30393A16" w14:textId="3E78D8C4"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IČ:</w:t>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00E15767">
        <w:rPr>
          <w:rFonts w:ascii="Times New Roman" w:eastAsia="Times New Roman" w:hAnsi="Times New Roman" w:cs="Times New Roman"/>
          <w:lang w:eastAsia="cs-CZ"/>
        </w:rPr>
        <w:t>246 96 668</w:t>
      </w:r>
    </w:p>
    <w:p w14:paraId="1E762434" w14:textId="190AD34E"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DIČ:</w:t>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Pr="00E15767">
        <w:rPr>
          <w:rFonts w:ascii="Times New Roman" w:eastAsia="Times New Roman" w:hAnsi="Times New Roman" w:cs="Times New Roman"/>
          <w:lang w:eastAsia="cs-CZ"/>
        </w:rPr>
        <w:tab/>
      </w:r>
      <w:r w:rsidR="00E15767">
        <w:rPr>
          <w:rFonts w:ascii="Times New Roman" w:eastAsia="Times New Roman" w:hAnsi="Times New Roman" w:cs="Times New Roman"/>
          <w:lang w:eastAsia="cs-CZ"/>
        </w:rPr>
        <w:t>CZ24696668</w:t>
      </w:r>
    </w:p>
    <w:p w14:paraId="355799EF" w14:textId="233D528D"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Zastoupena:</w:t>
      </w:r>
      <w:r w:rsidR="00E15767">
        <w:rPr>
          <w:rFonts w:ascii="Times New Roman" w:eastAsia="Times New Roman" w:hAnsi="Times New Roman" w:cs="Times New Roman"/>
          <w:lang w:eastAsia="cs-CZ"/>
        </w:rPr>
        <w:t xml:space="preserve">                                </w:t>
      </w:r>
      <w:r w:rsidR="00E15767" w:rsidRPr="00AC3B1E">
        <w:rPr>
          <w:rFonts w:ascii="Times New Roman" w:eastAsia="Times New Roman" w:hAnsi="Times New Roman" w:cs="Times New Roman"/>
          <w:highlight w:val="black"/>
          <w:lang w:eastAsia="cs-CZ"/>
        </w:rPr>
        <w:t>Romanem Myronem</w:t>
      </w:r>
      <w:r w:rsidR="00E15767">
        <w:rPr>
          <w:rFonts w:ascii="Times New Roman" w:eastAsia="Times New Roman" w:hAnsi="Times New Roman" w:cs="Times New Roman"/>
          <w:lang w:eastAsia="cs-CZ"/>
        </w:rPr>
        <w:t>, jednatelem</w:t>
      </w:r>
    </w:p>
    <w:p w14:paraId="7CB944C1" w14:textId="0282F652"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 ve věcech smluvních:</w:t>
      </w:r>
      <w:r w:rsidRPr="00E15767">
        <w:rPr>
          <w:rFonts w:ascii="Times New Roman" w:eastAsia="Times New Roman" w:hAnsi="Times New Roman" w:cs="Times New Roman"/>
          <w:lang w:eastAsia="cs-CZ"/>
        </w:rPr>
        <w:tab/>
      </w:r>
      <w:r w:rsidR="00E15767" w:rsidRPr="00AC3B1E">
        <w:rPr>
          <w:rFonts w:ascii="Times New Roman" w:eastAsia="Times New Roman" w:hAnsi="Times New Roman" w:cs="Times New Roman"/>
          <w:highlight w:val="black"/>
          <w:lang w:eastAsia="cs-CZ"/>
        </w:rPr>
        <w:t xml:space="preserve">Renáta </w:t>
      </w:r>
      <w:proofErr w:type="spellStart"/>
      <w:r w:rsidR="00E15767" w:rsidRPr="00AC3B1E">
        <w:rPr>
          <w:rFonts w:ascii="Times New Roman" w:eastAsia="Times New Roman" w:hAnsi="Times New Roman" w:cs="Times New Roman"/>
          <w:highlight w:val="black"/>
          <w:lang w:eastAsia="cs-CZ"/>
        </w:rPr>
        <w:t>Knížeová</w:t>
      </w:r>
      <w:proofErr w:type="spellEnd"/>
      <w:r w:rsidR="00E15767">
        <w:rPr>
          <w:rFonts w:ascii="Times New Roman" w:eastAsia="Times New Roman" w:hAnsi="Times New Roman" w:cs="Times New Roman"/>
          <w:lang w:eastAsia="cs-CZ"/>
        </w:rPr>
        <w:t xml:space="preserve">, e-mail: </w:t>
      </w:r>
      <w:r w:rsidR="00E15767" w:rsidRPr="00AC3B1E">
        <w:rPr>
          <w:rFonts w:ascii="Times New Roman" w:eastAsia="Times New Roman" w:hAnsi="Times New Roman" w:cs="Times New Roman"/>
          <w:highlight w:val="black"/>
          <w:lang w:eastAsia="cs-CZ"/>
        </w:rPr>
        <w:t>knizeova@mironstav.cz</w:t>
      </w:r>
      <w:r w:rsidR="00E15767">
        <w:rPr>
          <w:rFonts w:ascii="Times New Roman" w:eastAsia="Times New Roman" w:hAnsi="Times New Roman" w:cs="Times New Roman"/>
          <w:lang w:eastAsia="cs-CZ"/>
        </w:rPr>
        <w:t xml:space="preserve">, tel: </w:t>
      </w:r>
      <w:r w:rsidR="00E15767" w:rsidRPr="00AC3B1E">
        <w:rPr>
          <w:rFonts w:ascii="Times New Roman" w:eastAsia="Times New Roman" w:hAnsi="Times New Roman" w:cs="Times New Roman"/>
          <w:highlight w:val="black"/>
          <w:lang w:eastAsia="cs-CZ"/>
        </w:rPr>
        <w:t>+ 420 702 204 723</w:t>
      </w:r>
    </w:p>
    <w:p w14:paraId="6A8FA5A2" w14:textId="59B18251"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 ve věcech technických:</w:t>
      </w:r>
      <w:r w:rsidR="00E15767">
        <w:rPr>
          <w:rFonts w:ascii="Times New Roman" w:eastAsia="Times New Roman" w:hAnsi="Times New Roman" w:cs="Times New Roman"/>
          <w:i/>
          <w:lang w:eastAsia="cs-CZ"/>
        </w:rPr>
        <w:t xml:space="preserve"> </w:t>
      </w:r>
      <w:r w:rsidR="00E15767" w:rsidRPr="00AC3B1E">
        <w:rPr>
          <w:rFonts w:ascii="Times New Roman" w:eastAsia="Times New Roman" w:hAnsi="Times New Roman" w:cs="Times New Roman"/>
          <w:highlight w:val="black"/>
          <w:lang w:eastAsia="cs-CZ"/>
        </w:rPr>
        <w:t>František Pálek</w:t>
      </w:r>
      <w:r w:rsidR="00E15767">
        <w:rPr>
          <w:rFonts w:ascii="Times New Roman" w:eastAsia="Times New Roman" w:hAnsi="Times New Roman" w:cs="Times New Roman"/>
          <w:lang w:eastAsia="cs-CZ"/>
        </w:rPr>
        <w:t xml:space="preserve">, e-mail: </w:t>
      </w:r>
      <w:r w:rsidR="00E15767" w:rsidRPr="00AC3B1E">
        <w:rPr>
          <w:rFonts w:ascii="Times New Roman" w:eastAsia="Times New Roman" w:hAnsi="Times New Roman" w:cs="Times New Roman"/>
          <w:highlight w:val="black"/>
          <w:lang w:eastAsia="cs-CZ"/>
        </w:rPr>
        <w:t>palek@mironstav.cz</w:t>
      </w:r>
      <w:r w:rsidR="00E15767">
        <w:rPr>
          <w:rFonts w:ascii="Times New Roman" w:eastAsia="Times New Roman" w:hAnsi="Times New Roman" w:cs="Times New Roman"/>
          <w:lang w:eastAsia="cs-CZ"/>
        </w:rPr>
        <w:t xml:space="preserve">, tel: </w:t>
      </w:r>
      <w:r w:rsidR="00E15767" w:rsidRPr="00AC3B1E">
        <w:rPr>
          <w:rFonts w:ascii="Times New Roman" w:eastAsia="Times New Roman" w:hAnsi="Times New Roman" w:cs="Times New Roman"/>
          <w:highlight w:val="black"/>
          <w:lang w:eastAsia="cs-CZ"/>
        </w:rPr>
        <w:t>+ 420 608 758 036</w:t>
      </w:r>
      <w:r w:rsidRPr="00E15767">
        <w:rPr>
          <w:rFonts w:ascii="Times New Roman" w:eastAsia="Times New Roman" w:hAnsi="Times New Roman" w:cs="Times New Roman"/>
          <w:lang w:eastAsia="cs-CZ"/>
        </w:rPr>
        <w:tab/>
      </w:r>
    </w:p>
    <w:p w14:paraId="23D22C11" w14:textId="77777777"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 xml:space="preserve">                                                    </w:t>
      </w:r>
    </w:p>
    <w:p w14:paraId="50F15773" w14:textId="643044EF"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zapsaný v</w:t>
      </w:r>
      <w:r w:rsidR="00E15767">
        <w:rPr>
          <w:rFonts w:ascii="Times New Roman" w:eastAsia="Times New Roman" w:hAnsi="Times New Roman" w:cs="Times New Roman"/>
          <w:lang w:eastAsia="cs-CZ"/>
        </w:rPr>
        <w:t> </w:t>
      </w:r>
      <w:r w:rsidRPr="00E15767">
        <w:rPr>
          <w:rFonts w:ascii="Times New Roman" w:eastAsia="Times New Roman" w:hAnsi="Times New Roman" w:cs="Times New Roman"/>
          <w:lang w:eastAsia="cs-CZ"/>
        </w:rPr>
        <w:t>obchodn</w:t>
      </w:r>
      <w:r w:rsidR="00E15767">
        <w:rPr>
          <w:rFonts w:ascii="Times New Roman" w:eastAsia="Times New Roman" w:hAnsi="Times New Roman" w:cs="Times New Roman"/>
          <w:lang w:eastAsia="cs-CZ"/>
        </w:rPr>
        <w:t xml:space="preserve">ím rejstříku </w:t>
      </w:r>
      <w:r w:rsidR="00DE469B">
        <w:rPr>
          <w:rFonts w:ascii="Times New Roman" w:eastAsia="Times New Roman" w:hAnsi="Times New Roman" w:cs="Times New Roman"/>
          <w:lang w:eastAsia="cs-CZ"/>
        </w:rPr>
        <w:t>MS v Praze, oddíl C, vložka 166875</w:t>
      </w:r>
    </w:p>
    <w:p w14:paraId="55B4B75C" w14:textId="434CFB04" w:rsidR="00C63FAA" w:rsidRPr="00E15767" w:rsidRDefault="00DE469B" w:rsidP="00C63FAA">
      <w:pPr>
        <w:overflowPunct w:val="0"/>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ID datové schránky:ad9s146</w:t>
      </w:r>
      <w:r w:rsidR="00C63FAA" w:rsidRPr="00E15767">
        <w:rPr>
          <w:rFonts w:ascii="Times New Roman" w:eastAsia="Times New Roman" w:hAnsi="Times New Roman" w:cs="Times New Roman"/>
          <w:lang w:eastAsia="cs-CZ"/>
        </w:rPr>
        <w:t xml:space="preserve">  </w:t>
      </w:r>
    </w:p>
    <w:p w14:paraId="10EB236F" w14:textId="77777777"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(dále jen „zhotovitel“)</w:t>
      </w:r>
    </w:p>
    <w:p w14:paraId="27BB1917" w14:textId="77777777" w:rsidR="00C63FAA" w:rsidRPr="00E15767"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FBE50EF"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E15767">
        <w:rPr>
          <w:rFonts w:ascii="Times New Roman" w:eastAsia="Times New Roman" w:hAnsi="Times New Roman" w:cs="Times New Roman"/>
          <w:lang w:eastAsia="cs-CZ"/>
        </w:rPr>
        <w:t>(dále společně „smluvní strany“).</w:t>
      </w:r>
    </w:p>
    <w:p w14:paraId="5333C8E6"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4AF04DD"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95A3593"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24C63773"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6349F198"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lastRenderedPageBreak/>
        <w:t>Článek II. Základní ustanovení</w:t>
      </w:r>
    </w:p>
    <w:p w14:paraId="26C6449D"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b/>
          <w:bCs/>
          <w:lang w:eastAsia="cs-CZ"/>
        </w:rPr>
      </w:pPr>
    </w:p>
    <w:p w14:paraId="1F430032" w14:textId="3AF94077" w:rsidR="00C63FAA" w:rsidRPr="00C63FAA" w:rsidRDefault="00C63FAA" w:rsidP="00C63FAA">
      <w:pPr>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1.  Smluvní strany shodně prohlašují, že tato smlouva je uzavírána na základě zadávacího řízení, které proběhlo dle příslušných ustanovení zákona č. 134/2016 Sb., o zadávání veřejných zakázek, </w:t>
      </w:r>
      <w:r w:rsidR="001B3345">
        <w:rPr>
          <w:rFonts w:ascii="Times New Roman" w:eastAsia="Times New Roman" w:hAnsi="Times New Roman" w:cs="Times New Roman"/>
          <w:lang w:eastAsia="cs-CZ"/>
        </w:rPr>
        <w:t xml:space="preserve">ve znění pozdějších předpisů, </w:t>
      </w:r>
      <w:r w:rsidRPr="00C63FAA">
        <w:rPr>
          <w:rFonts w:ascii="Times New Roman" w:eastAsia="Times New Roman" w:hAnsi="Times New Roman" w:cs="Times New Roman"/>
          <w:lang w:eastAsia="cs-CZ"/>
        </w:rPr>
        <w:t xml:space="preserve">na veřejnou zakázku „UK – RUK - Revitalizace ubytování na </w:t>
      </w:r>
      <w:r w:rsidR="00F30D49">
        <w:rPr>
          <w:rFonts w:ascii="Times New Roman" w:eastAsia="Times New Roman" w:hAnsi="Times New Roman" w:cs="Times New Roman"/>
          <w:lang w:eastAsia="cs-CZ"/>
        </w:rPr>
        <w:t>7</w:t>
      </w:r>
      <w:r w:rsidRPr="00C63FAA">
        <w:rPr>
          <w:rFonts w:ascii="Times New Roman" w:eastAsia="Times New Roman" w:hAnsi="Times New Roman" w:cs="Times New Roman"/>
          <w:lang w:eastAsia="cs-CZ"/>
        </w:rPr>
        <w:t>. až 9. NP – areálu Centra Krystal</w:t>
      </w:r>
      <w:r w:rsidR="0015269A">
        <w:rPr>
          <w:rFonts w:ascii="Times New Roman" w:eastAsia="Times New Roman" w:hAnsi="Times New Roman" w:cs="Times New Roman"/>
          <w:lang w:eastAsia="cs-CZ"/>
        </w:rPr>
        <w:t xml:space="preserve"> – etapa I.</w:t>
      </w:r>
      <w:r w:rsidRPr="00C63FAA">
        <w:rPr>
          <w:rFonts w:ascii="Times New Roman" w:eastAsia="Times New Roman" w:hAnsi="Times New Roman" w:cs="Times New Roman"/>
          <w:lang w:eastAsia="cs-CZ"/>
        </w:rPr>
        <w:t>“</w:t>
      </w:r>
    </w:p>
    <w:p w14:paraId="686B4ABD" w14:textId="77777777" w:rsidR="00C63FAA" w:rsidRPr="00C63FAA" w:rsidRDefault="00C63FAA" w:rsidP="00C63FAA">
      <w:pPr>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2. Smluvní strany se dohodly, že tento smluvní vztah (dále jen „smlouva“ nebo „</w:t>
      </w:r>
      <w:proofErr w:type="spellStart"/>
      <w:r w:rsidRPr="00C63FAA">
        <w:rPr>
          <w:rFonts w:ascii="Times New Roman" w:eastAsia="Times New Roman" w:hAnsi="Times New Roman" w:cs="Times New Roman"/>
          <w:lang w:eastAsia="cs-CZ"/>
        </w:rPr>
        <w:t>SoD</w:t>
      </w:r>
      <w:proofErr w:type="spellEnd"/>
      <w:r w:rsidRPr="00C63FAA">
        <w:rPr>
          <w:rFonts w:ascii="Times New Roman" w:eastAsia="Times New Roman" w:hAnsi="Times New Roman" w:cs="Times New Roman"/>
          <w:lang w:eastAsia="cs-CZ"/>
        </w:rPr>
        <w:t>“) se řídí zákonem č. 89/2012 Sb., Občanský zákoník, ve znění pozdějších předpisů (dále jen „Občanský zákoník“).</w:t>
      </w:r>
    </w:p>
    <w:p w14:paraId="771F26EC" w14:textId="77777777" w:rsidR="00C63FAA" w:rsidRPr="00C63FAA" w:rsidRDefault="00C63FAA" w:rsidP="00C63FAA">
      <w:pPr>
        <w:overflowPunct w:val="0"/>
        <w:autoSpaceDE w:val="0"/>
        <w:autoSpaceDN w:val="0"/>
        <w:adjustRightInd w:val="0"/>
        <w:spacing w:after="0" w:line="240" w:lineRule="auto"/>
        <w:ind w:left="357" w:hanging="357"/>
        <w:rPr>
          <w:rFonts w:ascii="Times New Roman" w:eastAsia="Times New Roman" w:hAnsi="Times New Roman" w:cs="Times New Roman"/>
          <w:lang w:eastAsia="cs-CZ"/>
        </w:rPr>
      </w:pPr>
    </w:p>
    <w:p w14:paraId="01252C04" w14:textId="77777777" w:rsidR="00C63FAA" w:rsidRPr="00C63FAA" w:rsidRDefault="00C63FAA" w:rsidP="00C63FAA">
      <w:pPr>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3. Smluvní strany prohlašují, že údaje uvedené v čl. I. této smlouvy a taktéž oprávnění zhotovitele k podnikání jsou zcela v souladu s právní skutečností v době uzavření této smlouvy. Smluvní strany se zavazují, že změny dotčených údajů písemně oznámí bez prodlení druhé smluvní straně.</w:t>
      </w:r>
    </w:p>
    <w:p w14:paraId="0A1647BC"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13CAA635"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III. Předmět smlouvy</w:t>
      </w:r>
      <w:r w:rsidR="001B3345">
        <w:rPr>
          <w:rFonts w:ascii="Times New Roman" w:eastAsia="Times New Roman" w:hAnsi="Times New Roman" w:cs="Times New Roman"/>
          <w:b/>
          <w:bCs/>
          <w:sz w:val="24"/>
          <w:szCs w:val="24"/>
        </w:rPr>
        <w:t xml:space="preserve"> a předmět plnění</w:t>
      </w:r>
    </w:p>
    <w:p w14:paraId="6056F2FE" w14:textId="77777777" w:rsidR="001B3345" w:rsidRDefault="001B3345" w:rsidP="00C63FAA">
      <w:pPr>
        <w:overflowPunct w:val="0"/>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Předmětem této smlouvy závazek zhotovitele provést dále specifikované dílo a závazek objednatele zaplatit </w:t>
      </w:r>
      <w:r w:rsidR="003E6E17">
        <w:rPr>
          <w:rFonts w:ascii="Times New Roman" w:eastAsia="Times New Roman" w:hAnsi="Times New Roman" w:cs="Times New Roman"/>
          <w:lang w:eastAsia="cs-CZ"/>
        </w:rPr>
        <w:t xml:space="preserve">za řádně </w:t>
      </w:r>
      <w:r>
        <w:rPr>
          <w:rFonts w:ascii="Times New Roman" w:eastAsia="Times New Roman" w:hAnsi="Times New Roman" w:cs="Times New Roman"/>
          <w:lang w:eastAsia="cs-CZ"/>
        </w:rPr>
        <w:t xml:space="preserve">provedené dílo </w:t>
      </w:r>
      <w:r w:rsidR="003E6E17">
        <w:rPr>
          <w:rFonts w:ascii="Times New Roman" w:eastAsia="Times New Roman" w:hAnsi="Times New Roman" w:cs="Times New Roman"/>
          <w:lang w:eastAsia="cs-CZ"/>
        </w:rPr>
        <w:t xml:space="preserve">(bez vad a nedodělků) </w:t>
      </w:r>
      <w:r>
        <w:rPr>
          <w:rFonts w:ascii="Times New Roman" w:eastAsia="Times New Roman" w:hAnsi="Times New Roman" w:cs="Times New Roman"/>
          <w:lang w:eastAsia="cs-CZ"/>
        </w:rPr>
        <w:t>sjednanou cenu</w:t>
      </w:r>
      <w:r w:rsidR="003E6E17">
        <w:rPr>
          <w:rFonts w:ascii="Times New Roman" w:eastAsia="Times New Roman" w:hAnsi="Times New Roman" w:cs="Times New Roman"/>
          <w:lang w:eastAsia="cs-CZ"/>
        </w:rPr>
        <w:t xml:space="preserve"> (dle čl. IV této smlouvy) a </w:t>
      </w:r>
      <w:r w:rsidR="003E6E17" w:rsidRPr="00C63FAA">
        <w:rPr>
          <w:rFonts w:ascii="Times New Roman" w:eastAsia="Times New Roman" w:hAnsi="Times New Roman" w:cs="Times New Roman"/>
          <w:lang w:eastAsia="cs-CZ"/>
        </w:rPr>
        <w:t>za podmínek dále touto smlouvou stanovených</w:t>
      </w:r>
      <w:r w:rsidR="003E6E17">
        <w:rPr>
          <w:rFonts w:ascii="Times New Roman" w:eastAsia="Times New Roman" w:hAnsi="Times New Roman" w:cs="Times New Roman"/>
          <w:lang w:eastAsia="cs-CZ"/>
        </w:rPr>
        <w:t xml:space="preserve"> a dílo převzít ve sjednané době.</w:t>
      </w:r>
    </w:p>
    <w:p w14:paraId="02B4D128" w14:textId="77777777" w:rsidR="001B3345" w:rsidRDefault="001B3345"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6DC8A347"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b/>
          <w:lang w:eastAsia="cs-CZ"/>
        </w:rPr>
      </w:pPr>
      <w:r w:rsidRPr="00C63FAA">
        <w:rPr>
          <w:rFonts w:ascii="Times New Roman" w:eastAsia="Times New Roman" w:hAnsi="Times New Roman" w:cs="Times New Roman"/>
          <w:lang w:eastAsia="cs-CZ"/>
        </w:rPr>
        <w:t>Předmětem plnění této smlouvy je zhotovení díla:</w:t>
      </w:r>
    </w:p>
    <w:p w14:paraId="452CBA07" w14:textId="597273A0" w:rsidR="00C63FAA" w:rsidRPr="00C63FAA" w:rsidRDefault="00C63FAA" w:rsidP="00C63FAA">
      <w:pPr>
        <w:numPr>
          <w:ilvl w:val="0"/>
          <w:numId w:val="19"/>
        </w:numPr>
        <w:overflowPunct w:val="0"/>
        <w:autoSpaceDE w:val="0"/>
        <w:autoSpaceDN w:val="0"/>
        <w:adjustRightInd w:val="0"/>
        <w:spacing w:before="240" w:after="0" w:line="240" w:lineRule="auto"/>
        <w:ind w:left="426" w:hanging="426"/>
        <w:jc w:val="both"/>
        <w:rPr>
          <w:rFonts w:ascii="Times New Roman" w:eastAsia="Calibri" w:hAnsi="Times New Roman" w:cs="Times New Roman"/>
          <w:lang w:eastAsia="cs-CZ"/>
        </w:rPr>
      </w:pPr>
      <w:bookmarkStart w:id="0" w:name="_GoBack"/>
      <w:r w:rsidRPr="00C63FAA">
        <w:rPr>
          <w:rFonts w:ascii="Times New Roman" w:eastAsia="Calibri" w:hAnsi="Times New Roman" w:cs="Times New Roman"/>
          <w:lang w:eastAsia="cs-CZ"/>
        </w:rPr>
        <w:t xml:space="preserve">Stavební práce na 8. NP a 9. NP areálu Centra KRYSTAL UK </w:t>
      </w:r>
      <w:bookmarkEnd w:id="0"/>
      <w:r w:rsidRPr="00C63FAA">
        <w:rPr>
          <w:rFonts w:ascii="Times New Roman" w:eastAsia="Calibri" w:hAnsi="Times New Roman" w:cs="Times New Roman"/>
          <w:lang w:eastAsia="cs-CZ"/>
        </w:rPr>
        <w:t xml:space="preserve">(dále také „budova“) dle </w:t>
      </w:r>
      <w:r w:rsidR="007F5ABB">
        <w:rPr>
          <w:rFonts w:ascii="Times New Roman" w:eastAsia="Calibri" w:hAnsi="Times New Roman" w:cs="Times New Roman"/>
          <w:lang w:eastAsia="cs-CZ"/>
        </w:rPr>
        <w:t>projektové dokumentace</w:t>
      </w:r>
      <w:r w:rsidRPr="00C63FAA">
        <w:rPr>
          <w:rFonts w:ascii="Times New Roman" w:eastAsia="Calibri" w:hAnsi="Times New Roman" w:cs="Times New Roman"/>
          <w:lang w:eastAsia="cs-CZ"/>
        </w:rPr>
        <w:t xml:space="preserve"> zpracované firmou  </w:t>
      </w:r>
      <w:proofErr w:type="spellStart"/>
      <w:r w:rsidRPr="00C63FAA">
        <w:rPr>
          <w:rFonts w:ascii="Times New Roman" w:eastAsia="Calibri" w:hAnsi="Times New Roman" w:cs="Times New Roman"/>
          <w:lang w:eastAsia="cs-CZ"/>
        </w:rPr>
        <w:t>ArcEnergo</w:t>
      </w:r>
      <w:proofErr w:type="spellEnd"/>
      <w:r w:rsidRPr="00C63FAA">
        <w:rPr>
          <w:rFonts w:ascii="Times New Roman" w:eastAsia="Calibri" w:hAnsi="Times New Roman" w:cs="Times New Roman"/>
          <w:lang w:eastAsia="cs-CZ"/>
        </w:rPr>
        <w:t xml:space="preserve"> s.r.o. v únoru 2019 – etapa I</w:t>
      </w:r>
      <w:r w:rsidR="00E144D5">
        <w:rPr>
          <w:rFonts w:ascii="Times New Roman" w:eastAsia="Calibri" w:hAnsi="Times New Roman" w:cs="Times New Roman"/>
          <w:lang w:eastAsia="cs-CZ"/>
        </w:rPr>
        <w:t>, uvedené v příloze</w:t>
      </w:r>
      <w:r w:rsidR="00BB1D18">
        <w:rPr>
          <w:rFonts w:ascii="Times New Roman" w:eastAsia="Calibri" w:hAnsi="Times New Roman" w:cs="Times New Roman"/>
          <w:lang w:eastAsia="cs-CZ"/>
        </w:rPr>
        <w:t xml:space="preserve"> č. 2 </w:t>
      </w:r>
      <w:r w:rsidR="007F5ABB">
        <w:rPr>
          <w:rFonts w:ascii="Times New Roman" w:eastAsia="Calibri" w:hAnsi="Times New Roman" w:cs="Times New Roman"/>
          <w:lang w:eastAsia="cs-CZ"/>
        </w:rPr>
        <w:t>(dále jen „PD“ nebo „Projektová dokumentace“)</w:t>
      </w:r>
      <w:r w:rsidRPr="00C63FAA">
        <w:rPr>
          <w:rFonts w:ascii="Times New Roman" w:eastAsia="Calibri" w:hAnsi="Times New Roman" w:cs="Times New Roman"/>
          <w:lang w:eastAsia="cs-CZ"/>
        </w:rPr>
        <w:t>.</w:t>
      </w:r>
    </w:p>
    <w:p w14:paraId="1D683A7F" w14:textId="77777777" w:rsidR="00C63FAA" w:rsidRPr="00C63FAA" w:rsidRDefault="00C63FAA" w:rsidP="00C63FAA">
      <w:pPr>
        <w:numPr>
          <w:ilvl w:val="0"/>
          <w:numId w:val="19"/>
        </w:numPr>
        <w:overflowPunct w:val="0"/>
        <w:autoSpaceDE w:val="0"/>
        <w:autoSpaceDN w:val="0"/>
        <w:adjustRightInd w:val="0"/>
        <w:spacing w:before="240" w:after="0" w:line="240" w:lineRule="auto"/>
        <w:ind w:left="426" w:hanging="426"/>
        <w:jc w:val="both"/>
        <w:rPr>
          <w:rFonts w:ascii="Times New Roman" w:eastAsia="Calibri" w:hAnsi="Times New Roman" w:cs="Times New Roman"/>
          <w:lang w:eastAsia="cs-CZ"/>
        </w:rPr>
      </w:pPr>
      <w:r w:rsidRPr="00C63FAA">
        <w:rPr>
          <w:rFonts w:ascii="Times New Roman" w:eastAsia="Calibri" w:hAnsi="Times New Roman" w:cs="Times New Roman"/>
          <w:lang w:eastAsia="cs-CZ"/>
        </w:rPr>
        <w:t>Součástí plnění zhotovitele dle této smlouvy je provedení a doložení úspěšných výsledků potřebných individuálních, komplexních a garančních zkoušek díla a splnění požadavků orgánů státního stavebního dohledu příp. jiných orgánů příslušných ke kontrole staveb.</w:t>
      </w:r>
    </w:p>
    <w:p w14:paraId="4298DDCC" w14:textId="77777777" w:rsidR="00C63FAA" w:rsidRPr="00C63FAA" w:rsidRDefault="00C63FAA" w:rsidP="00C63FAA">
      <w:pPr>
        <w:spacing w:after="0" w:line="240" w:lineRule="auto"/>
        <w:ind w:left="426" w:hanging="426"/>
        <w:jc w:val="both"/>
        <w:rPr>
          <w:rFonts w:ascii="Times New Roman" w:eastAsia="Calibri" w:hAnsi="Times New Roman" w:cs="Times New Roman"/>
          <w:lang w:eastAsia="cs-CZ"/>
        </w:rPr>
      </w:pPr>
    </w:p>
    <w:p w14:paraId="7D81B5C5" w14:textId="77777777" w:rsidR="00C63FAA" w:rsidRPr="00C63FAA" w:rsidRDefault="00C63FAA" w:rsidP="00C63FAA">
      <w:pPr>
        <w:numPr>
          <w:ilvl w:val="0"/>
          <w:numId w:val="19"/>
        </w:numPr>
        <w:overflowPunct w:val="0"/>
        <w:autoSpaceDE w:val="0"/>
        <w:autoSpaceDN w:val="0"/>
        <w:adjustRightInd w:val="0"/>
        <w:spacing w:after="120" w:line="240" w:lineRule="auto"/>
        <w:ind w:left="426" w:hanging="426"/>
        <w:jc w:val="both"/>
        <w:rPr>
          <w:rFonts w:ascii="Times New Roman" w:eastAsia="Calibri" w:hAnsi="Times New Roman" w:cs="Times New Roman"/>
          <w:lang w:eastAsia="cs-CZ"/>
        </w:rPr>
      </w:pPr>
      <w:r w:rsidRPr="00C63FAA">
        <w:rPr>
          <w:rFonts w:ascii="Times New Roman" w:eastAsia="Calibri" w:hAnsi="Times New Roman" w:cs="Times New Roman"/>
          <w:lang w:eastAsia="cs-CZ"/>
        </w:rPr>
        <w:t xml:space="preserve">Zhotovitel je povinen zajistit a financovat veškeré poddodavatelské práce a nese za ně odpovědnost v plném rozsahu dle článku XIII. této smlouvy. Provedením části díla může zhotovitel pověřit třetí osobu, a to v rozsahu dle přílohy č. 3 této smlouvy (seznam poddodavatelů); nad rámec této přílohy pouze s předchozím písemným souhlasem objednatele. Zhotovitel se zavazuje, že své případné poddodavatele pečlivě vybere a bude na ně při provádění díla dohlížet. Zhotovitel má povinnost informovat objednatele v předstihu, a to min. </w:t>
      </w:r>
      <w:proofErr w:type="gramStart"/>
      <w:r w:rsidRPr="00C63FAA">
        <w:rPr>
          <w:rFonts w:ascii="Times New Roman" w:eastAsia="Calibri" w:hAnsi="Times New Roman" w:cs="Times New Roman"/>
          <w:lang w:eastAsia="cs-CZ"/>
        </w:rPr>
        <w:t>5-ti</w:t>
      </w:r>
      <w:proofErr w:type="gramEnd"/>
      <w:r w:rsidRPr="00C63FAA">
        <w:rPr>
          <w:rFonts w:ascii="Times New Roman" w:eastAsia="Calibri" w:hAnsi="Times New Roman" w:cs="Times New Roman"/>
          <w:lang w:eastAsia="cs-CZ"/>
        </w:rPr>
        <w:t xml:space="preserve"> pracovních dnů, o využití každého poddodavatele. Objednatel si vyhrazuje právo přizvat jakéhokoli poddodavatele zhotovitele k účasti při konání kontrolního dne. Použije-li zhotovitel poddodavatele v rozporu s ujednáními dle tohoto odstavce, bude takový postup zhotovitele považován za porušení smlouvy podstatným způsobem a v takovém případě má objednatel právo na odstoupení od této smlouvy.</w:t>
      </w:r>
    </w:p>
    <w:p w14:paraId="74273E86" w14:textId="77777777" w:rsidR="000C7551" w:rsidRDefault="000C7551" w:rsidP="003F06F9">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2096938B" w14:textId="6FA38437" w:rsidR="000C7551" w:rsidRDefault="001B3345" w:rsidP="003F06F9">
      <w:pPr>
        <w:numPr>
          <w:ilvl w:val="0"/>
          <w:numId w:val="19"/>
        </w:numPr>
        <w:overflowPunct w:val="0"/>
        <w:autoSpaceDE w:val="0"/>
        <w:autoSpaceDN w:val="0"/>
        <w:adjustRightInd w:val="0"/>
        <w:spacing w:after="0" w:line="240" w:lineRule="auto"/>
        <w:ind w:left="426" w:hanging="426"/>
        <w:jc w:val="both"/>
        <w:rPr>
          <w:rFonts w:ascii="Times New Roman" w:eastAsia="Calibri" w:hAnsi="Times New Roman" w:cs="Times New Roman"/>
          <w:lang w:eastAsia="cs-CZ"/>
        </w:rPr>
      </w:pPr>
      <w:r>
        <w:rPr>
          <w:rFonts w:ascii="Times New Roman" w:eastAsia="Calibri" w:hAnsi="Times New Roman" w:cs="Times New Roman"/>
          <w:lang w:eastAsia="cs-CZ"/>
        </w:rPr>
        <w:t>D</w:t>
      </w:r>
      <w:r w:rsidR="00C63FAA" w:rsidRPr="00C63FAA">
        <w:rPr>
          <w:rFonts w:ascii="Times New Roman" w:eastAsia="Calibri" w:hAnsi="Times New Roman" w:cs="Times New Roman"/>
          <w:lang w:eastAsia="cs-CZ"/>
        </w:rPr>
        <w:t>opravní obsluha stavby bude realizována výhradně prostřednictvím stavebního výtahu umístěným na vnějším plášti budovy bloku A1 směrem do ulice José Martího.</w:t>
      </w:r>
    </w:p>
    <w:p w14:paraId="4BA6EE86" w14:textId="77777777" w:rsidR="00C63FAA" w:rsidRPr="00C63FAA" w:rsidRDefault="00C63FAA" w:rsidP="00C63FAA">
      <w:pPr>
        <w:spacing w:after="120" w:line="240" w:lineRule="auto"/>
        <w:jc w:val="both"/>
        <w:rPr>
          <w:rFonts w:ascii="Times New Roman" w:eastAsia="Calibri" w:hAnsi="Times New Roman" w:cs="Times New Roman"/>
          <w:lang w:eastAsia="cs-CZ"/>
        </w:rPr>
      </w:pPr>
    </w:p>
    <w:p w14:paraId="5E1958E7" w14:textId="77777777" w:rsidR="00C63FAA" w:rsidRPr="00C63FAA" w:rsidRDefault="00C63FAA" w:rsidP="00C63FAA">
      <w:pPr>
        <w:numPr>
          <w:ilvl w:val="0"/>
          <w:numId w:val="19"/>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potvrzuje, že se v plném rozsahu seznámil s rozsahem a povahou díla, že jsou mu známy veškeré technické, kvalitativní a jiné podmínky nezbytné k jeho realizaci, a dále potvrzuje, že disponuje takovými kapacitami a odbornými znalostmi, které jsou k provedení díla potřebné.</w:t>
      </w:r>
    </w:p>
    <w:p w14:paraId="0D74880A" w14:textId="77777777" w:rsidR="00C63FAA" w:rsidRPr="00C63FAA" w:rsidRDefault="00C63FAA" w:rsidP="00C63FAA">
      <w:pPr>
        <w:overflowPunct w:val="0"/>
        <w:autoSpaceDE w:val="0"/>
        <w:autoSpaceDN w:val="0"/>
        <w:adjustRightInd w:val="0"/>
        <w:spacing w:after="0" w:line="240" w:lineRule="auto"/>
        <w:ind w:left="426" w:hanging="426"/>
        <w:rPr>
          <w:rFonts w:ascii="Times New Roman" w:eastAsia="Times New Roman" w:hAnsi="Times New Roman" w:cs="Times New Roman"/>
          <w:lang w:eastAsia="cs-CZ"/>
        </w:rPr>
      </w:pPr>
    </w:p>
    <w:p w14:paraId="4A938D3F" w14:textId="717A8D69" w:rsidR="00C63FAA" w:rsidRPr="00C63FAA" w:rsidRDefault="00C63FAA" w:rsidP="00C63FAA">
      <w:pPr>
        <w:numPr>
          <w:ilvl w:val="0"/>
          <w:numId w:val="19"/>
        </w:numPr>
        <w:tabs>
          <w:tab w:val="left" w:pos="360"/>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Zhotovitel dále potvrzuje, že si před uzavřením této smlouvy řádně prostudoval výše uvedenou PD pro jednotlivá podlaží, kter</w:t>
      </w:r>
      <w:r w:rsidR="00E4217B">
        <w:rPr>
          <w:rFonts w:ascii="Times New Roman" w:eastAsia="Times New Roman" w:hAnsi="Times New Roman" w:cs="Times New Roman"/>
          <w:lang w:eastAsia="cs-CZ"/>
        </w:rPr>
        <w:t>é</w:t>
      </w:r>
      <w:r w:rsidRPr="00C63FAA">
        <w:rPr>
          <w:rFonts w:ascii="Times New Roman" w:eastAsia="Times New Roman" w:hAnsi="Times New Roman" w:cs="Times New Roman"/>
          <w:lang w:eastAsia="cs-CZ"/>
        </w:rPr>
        <w:t xml:space="preserve"> byly v plném rozsahu součástí zadávacích podmínek.</w:t>
      </w:r>
    </w:p>
    <w:p w14:paraId="199E8AC6"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723E7C15" w14:textId="77777777" w:rsidR="00C63FAA" w:rsidRPr="00C63FAA" w:rsidRDefault="00C63FAA" w:rsidP="00C63FAA">
      <w:pPr>
        <w:numPr>
          <w:ilvl w:val="0"/>
          <w:numId w:val="19"/>
        </w:numPr>
        <w:tabs>
          <w:tab w:val="left" w:pos="360"/>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povinen předanou projektovou dokumentaci zkontrolovat a do 1 týdne od účinnosti této smlouvy objednateli sdělit, zda obsahuje vady či jiné nedostatky.</w:t>
      </w:r>
    </w:p>
    <w:p w14:paraId="622B2DA2" w14:textId="77777777" w:rsidR="00C63FAA" w:rsidRPr="00C63FAA" w:rsidRDefault="00C63FAA" w:rsidP="00C63FAA">
      <w:pPr>
        <w:tabs>
          <w:tab w:val="left" w:pos="360"/>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p>
    <w:p w14:paraId="2D82915F" w14:textId="74FD8395" w:rsidR="00C63FAA" w:rsidRPr="00C63FAA" w:rsidRDefault="00F30D49" w:rsidP="00C63FAA">
      <w:pPr>
        <w:numPr>
          <w:ilvl w:val="0"/>
          <w:numId w:val="19"/>
        </w:numPr>
        <w:tabs>
          <w:tab w:val="left" w:pos="360"/>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3E6E17">
        <w:rPr>
          <w:rFonts w:ascii="Times New Roman" w:eastAsia="Times New Roman" w:hAnsi="Times New Roman" w:cs="Times New Roman"/>
          <w:lang w:eastAsia="cs-CZ"/>
        </w:rPr>
        <w:t xml:space="preserve">Předání a převzetí díla proběhne na </w:t>
      </w:r>
      <w:r w:rsidR="00C63FAA" w:rsidRPr="00C63FAA">
        <w:rPr>
          <w:rFonts w:ascii="Times New Roman" w:eastAsia="Times New Roman" w:hAnsi="Times New Roman" w:cs="Times New Roman"/>
          <w:lang w:eastAsia="cs-CZ"/>
        </w:rPr>
        <w:t>základě protokolu o předání a převzetí díla.</w:t>
      </w:r>
    </w:p>
    <w:p w14:paraId="050FA41C" w14:textId="77777777" w:rsidR="00C63FAA" w:rsidRPr="00C63FAA" w:rsidRDefault="00C63FAA" w:rsidP="00C63FAA">
      <w:pPr>
        <w:overflowPunct w:val="0"/>
        <w:autoSpaceDE w:val="0"/>
        <w:autoSpaceDN w:val="0"/>
        <w:adjustRightInd w:val="0"/>
        <w:spacing w:after="0" w:line="240" w:lineRule="auto"/>
        <w:ind w:left="426" w:hanging="426"/>
        <w:jc w:val="both"/>
        <w:rPr>
          <w:rFonts w:ascii="Times New Roman" w:eastAsia="Calibri" w:hAnsi="Times New Roman" w:cs="Times New Roman"/>
          <w:lang w:eastAsia="cs-CZ"/>
        </w:rPr>
      </w:pPr>
    </w:p>
    <w:p w14:paraId="44177B4C" w14:textId="77777777" w:rsidR="00C63FAA" w:rsidRPr="00C63FAA" w:rsidRDefault="00C63FAA" w:rsidP="00C63FAA">
      <w:pPr>
        <w:numPr>
          <w:ilvl w:val="0"/>
          <w:numId w:val="19"/>
        </w:numPr>
        <w:tabs>
          <w:tab w:val="left" w:pos="360"/>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povinen provést dílo ve sjednané době, vlastním jménem, na vlastní odpovědnost, náklad a nebezpečí. Zhotovitel je povinen opatřit věci potřebné k provedení díla, pokud mu tyto neposkytne objednatel.</w:t>
      </w:r>
    </w:p>
    <w:p w14:paraId="53E1E421"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60D304D"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302EB57"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IV. Cena díla</w:t>
      </w:r>
    </w:p>
    <w:p w14:paraId="320B3BA1"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b/>
          <w:bCs/>
          <w:lang w:eastAsia="cs-CZ"/>
        </w:rPr>
      </w:pPr>
    </w:p>
    <w:p w14:paraId="73FB4CDA" w14:textId="77777777" w:rsidR="00C63FAA" w:rsidRPr="00C63FAA" w:rsidRDefault="00C63FAA" w:rsidP="00C63FAA">
      <w:pPr>
        <w:numPr>
          <w:ilvl w:val="0"/>
          <w:numId w:val="2"/>
        </w:num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Cena díla je určená na základě rozpočtu dle § 2620 a násl. Občanského zákoníku a je cenou pevnou, maximální a nejvýše přípustnou za celý objem prací a dodávek dle čl. III. této smlouvy. Cena za dílo zahrnuje veškeré práce a náklady nutné ke kvalitnímu provedení díla včetně zisku zhotovitele a je obsažena ve vyplněných výkazech výměr (položkové rozpočty), jenž tvoří jako příloha č. 1 a) a 1 b) nedílnou součást této smlouvy. Smluvní strany považují předmětné vyplněné výkazy výměr za úplné a závazné. Smluvní strany se tímto výslovně dohodly, že zhotovitel ve smyslu § 2620 odst. 2 věta druhá Občanského zákoníku nese riziko změny okolností. </w:t>
      </w:r>
    </w:p>
    <w:p w14:paraId="0AC03E56"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C241587" w14:textId="77777777" w:rsidR="00C63FAA" w:rsidRPr="00C63FAA" w:rsidRDefault="00C63FAA" w:rsidP="00C63FAA">
      <w:pPr>
        <w:numPr>
          <w:ilvl w:val="0"/>
          <w:numId w:val="2"/>
        </w:numPr>
        <w:tabs>
          <w:tab w:val="left" w:pos="360"/>
        </w:tabs>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Smluvní strany se dohodly, že cena díla činí dle vyplněných výkazů výměr: </w:t>
      </w:r>
    </w:p>
    <w:p w14:paraId="5F5A9CEE"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32433BD7" w14:textId="310F98BF" w:rsidR="00C63FAA" w:rsidRPr="00C63FAA" w:rsidRDefault="00C63FAA" w:rsidP="00C63FAA">
      <w:pPr>
        <w:tabs>
          <w:tab w:val="left" w:pos="360"/>
        </w:tabs>
        <w:overflowPunct w:val="0"/>
        <w:autoSpaceDE w:val="0"/>
        <w:autoSpaceDN w:val="0"/>
        <w:adjustRightInd w:val="0"/>
        <w:spacing w:after="0" w:line="240" w:lineRule="auto"/>
        <w:ind w:left="360"/>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Cena celkem za</w:t>
      </w:r>
      <w:r w:rsidR="00B16792">
        <w:rPr>
          <w:rFonts w:ascii="Times New Roman" w:eastAsia="Times New Roman" w:hAnsi="Times New Roman" w:cs="Times New Roman"/>
          <w:lang w:eastAsia="cs-CZ"/>
        </w:rPr>
        <w:t xml:space="preserve"> I. etapu v </w:t>
      </w:r>
      <w:proofErr w:type="gramStart"/>
      <w:r w:rsidR="00B16792">
        <w:rPr>
          <w:rFonts w:ascii="Times New Roman" w:eastAsia="Times New Roman" w:hAnsi="Times New Roman" w:cs="Times New Roman"/>
          <w:lang w:eastAsia="cs-CZ"/>
        </w:rPr>
        <w:t>Kč  …</w:t>
      </w:r>
      <w:proofErr w:type="gramEnd"/>
      <w:r w:rsidR="00B16792">
        <w:rPr>
          <w:rFonts w:ascii="Times New Roman" w:eastAsia="Times New Roman" w:hAnsi="Times New Roman" w:cs="Times New Roman"/>
          <w:lang w:eastAsia="cs-CZ"/>
        </w:rPr>
        <w:t>…………………………………</w:t>
      </w:r>
    </w:p>
    <w:p w14:paraId="585B77BA" w14:textId="77777777" w:rsidR="00C63FAA" w:rsidRPr="00C63FAA" w:rsidRDefault="00C63FAA" w:rsidP="00C63FAA">
      <w:pPr>
        <w:tabs>
          <w:tab w:val="left" w:pos="360"/>
        </w:tabs>
        <w:overflowPunct w:val="0"/>
        <w:autoSpaceDE w:val="0"/>
        <w:autoSpaceDN w:val="0"/>
        <w:adjustRightInd w:val="0"/>
        <w:spacing w:after="0" w:line="240" w:lineRule="auto"/>
        <w:ind w:left="360"/>
        <w:rPr>
          <w:rFonts w:ascii="Times New Roman" w:eastAsia="Times New Roman" w:hAnsi="Times New Roman" w:cs="Times New Roman"/>
          <w:lang w:eastAsia="cs-CZ"/>
        </w:rPr>
      </w:pPr>
    </w:p>
    <w:p w14:paraId="36989455" w14:textId="77777777" w:rsidR="00C63FAA" w:rsidRPr="00C63FAA" w:rsidRDefault="00C63FAA" w:rsidP="00C63FAA">
      <w:pPr>
        <w:tabs>
          <w:tab w:val="left" w:pos="360"/>
        </w:tabs>
        <w:overflowPunct w:val="0"/>
        <w:autoSpaceDE w:val="0"/>
        <w:autoSpaceDN w:val="0"/>
        <w:adjustRightInd w:val="0"/>
        <w:spacing w:after="0" w:line="240" w:lineRule="auto"/>
        <w:rPr>
          <w:rFonts w:ascii="Times New Roman" w:eastAsia="Times New Roman" w:hAnsi="Times New Roman" w:cs="Times New Roman"/>
          <w:b/>
          <w:bCs/>
          <w:lang w:eastAsia="cs-CZ"/>
        </w:rPr>
      </w:pPr>
    </w:p>
    <w:tbl>
      <w:tblPr>
        <w:tblpPr w:leftFromText="141" w:rightFromText="141" w:vertAnchor="text" w:horzAnchor="margin" w:tblpX="504" w:tblpY="133"/>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503"/>
        <w:gridCol w:w="4252"/>
      </w:tblGrid>
      <w:tr w:rsidR="00C63FAA" w:rsidRPr="00C63FAA" w14:paraId="5848ECE1" w14:textId="77777777" w:rsidTr="00171C7B">
        <w:trPr>
          <w:trHeight w:val="567"/>
        </w:trPr>
        <w:tc>
          <w:tcPr>
            <w:tcW w:w="4503" w:type="dxa"/>
          </w:tcPr>
          <w:p w14:paraId="167F4764"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tc>
        <w:tc>
          <w:tcPr>
            <w:tcW w:w="4252" w:type="dxa"/>
            <w:vAlign w:val="center"/>
          </w:tcPr>
          <w:p w14:paraId="2BE277E2"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celkové</w:t>
            </w:r>
          </w:p>
          <w:p w14:paraId="2A1DE78E"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finanční prostředky</w:t>
            </w:r>
          </w:p>
        </w:tc>
      </w:tr>
      <w:tr w:rsidR="00C63FAA" w:rsidRPr="00C63FAA" w14:paraId="2D952BD8" w14:textId="77777777" w:rsidTr="00171C7B">
        <w:trPr>
          <w:trHeight w:val="397"/>
        </w:trPr>
        <w:tc>
          <w:tcPr>
            <w:tcW w:w="4503" w:type="dxa"/>
            <w:vAlign w:val="center"/>
          </w:tcPr>
          <w:p w14:paraId="21E2A37D" w14:textId="16EA1B00" w:rsidR="00C63FAA" w:rsidRPr="00C63FAA" w:rsidRDefault="00C63FAA" w:rsidP="00BA1427">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Cena celkem v Kč bez DPH</w:t>
            </w:r>
          </w:p>
        </w:tc>
        <w:tc>
          <w:tcPr>
            <w:tcW w:w="4252" w:type="dxa"/>
            <w:vAlign w:val="center"/>
          </w:tcPr>
          <w:p w14:paraId="0EA6BC5E" w14:textId="4D5C8409" w:rsidR="00C63FAA" w:rsidRPr="00B16792" w:rsidRDefault="00B16792"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r w:rsidRPr="00B16792">
              <w:rPr>
                <w:rFonts w:ascii="Times New Roman" w:eastAsia="Times New Roman" w:hAnsi="Times New Roman" w:cs="Times New Roman"/>
                <w:lang w:eastAsia="cs-CZ"/>
              </w:rPr>
              <w:t>20.894.048,35</w:t>
            </w:r>
          </w:p>
        </w:tc>
      </w:tr>
      <w:tr w:rsidR="00C63FAA" w:rsidRPr="00C63FAA" w14:paraId="17BE8BD0" w14:textId="77777777" w:rsidTr="00171C7B">
        <w:trPr>
          <w:trHeight w:val="397"/>
        </w:trPr>
        <w:tc>
          <w:tcPr>
            <w:tcW w:w="4503" w:type="dxa"/>
            <w:vAlign w:val="center"/>
          </w:tcPr>
          <w:p w14:paraId="4EBFB673"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sazba DPH v %  </w:t>
            </w:r>
          </w:p>
        </w:tc>
        <w:tc>
          <w:tcPr>
            <w:tcW w:w="4252" w:type="dxa"/>
            <w:vAlign w:val="center"/>
          </w:tcPr>
          <w:p w14:paraId="2BC74C15" w14:textId="5061D4A9" w:rsidR="00C63FAA" w:rsidRPr="00B16792" w:rsidRDefault="00B16792"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r w:rsidRPr="00B16792">
              <w:rPr>
                <w:rFonts w:ascii="Times New Roman" w:eastAsia="Times New Roman" w:hAnsi="Times New Roman" w:cs="Times New Roman"/>
                <w:lang w:eastAsia="cs-CZ"/>
              </w:rPr>
              <w:t>21</w:t>
            </w:r>
          </w:p>
        </w:tc>
      </w:tr>
      <w:tr w:rsidR="00C63FAA" w:rsidRPr="00C63FAA" w14:paraId="48F68A91" w14:textId="77777777" w:rsidTr="00171C7B">
        <w:trPr>
          <w:trHeight w:val="397"/>
        </w:trPr>
        <w:tc>
          <w:tcPr>
            <w:tcW w:w="4503" w:type="dxa"/>
            <w:vAlign w:val="center"/>
          </w:tcPr>
          <w:p w14:paraId="0406574C"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DPH celkem v Kč</w:t>
            </w:r>
          </w:p>
        </w:tc>
        <w:tc>
          <w:tcPr>
            <w:tcW w:w="4252" w:type="dxa"/>
            <w:vAlign w:val="center"/>
          </w:tcPr>
          <w:p w14:paraId="024FC2F3" w14:textId="15A3F394" w:rsidR="00C63FAA" w:rsidRPr="00B16792" w:rsidRDefault="00B16792"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4.387.750,15</w:t>
            </w:r>
          </w:p>
        </w:tc>
      </w:tr>
      <w:tr w:rsidR="00C63FAA" w:rsidRPr="00C63FAA" w14:paraId="0931C5C2" w14:textId="77777777" w:rsidTr="00171C7B">
        <w:trPr>
          <w:trHeight w:val="397"/>
        </w:trPr>
        <w:tc>
          <w:tcPr>
            <w:tcW w:w="4503" w:type="dxa"/>
            <w:vAlign w:val="center"/>
          </w:tcPr>
          <w:p w14:paraId="5B117AA7" w14:textId="2E1A998E" w:rsidR="00C63FAA" w:rsidRPr="00C63FAA" w:rsidRDefault="00C63FAA" w:rsidP="00BA1427">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Cena celkem v Kč včetně DPH</w:t>
            </w:r>
          </w:p>
        </w:tc>
        <w:tc>
          <w:tcPr>
            <w:tcW w:w="4252" w:type="dxa"/>
            <w:vAlign w:val="center"/>
          </w:tcPr>
          <w:p w14:paraId="489B4EFB" w14:textId="677D6FC2" w:rsidR="00C63FAA" w:rsidRPr="00B16792" w:rsidRDefault="00B16792" w:rsidP="00B16792">
            <w:pPr>
              <w:overflowPunct w:val="0"/>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B16792">
              <w:rPr>
                <w:rFonts w:ascii="Times New Roman" w:eastAsia="Times New Roman" w:hAnsi="Times New Roman" w:cs="Times New Roman"/>
                <w:lang w:eastAsia="cs-CZ"/>
              </w:rPr>
              <w:t>25.281.798,50</w:t>
            </w:r>
          </w:p>
        </w:tc>
      </w:tr>
    </w:tbl>
    <w:p w14:paraId="557C5D65" w14:textId="77777777" w:rsidR="00C63FAA" w:rsidRPr="00C63FAA" w:rsidRDefault="00C63FAA" w:rsidP="00C63FAA">
      <w:pPr>
        <w:tabs>
          <w:tab w:val="left" w:pos="360"/>
        </w:tabs>
        <w:overflowPunct w:val="0"/>
        <w:autoSpaceDE w:val="0"/>
        <w:autoSpaceDN w:val="0"/>
        <w:adjustRightInd w:val="0"/>
        <w:spacing w:after="0" w:line="240" w:lineRule="auto"/>
        <w:rPr>
          <w:rFonts w:ascii="Times New Roman" w:eastAsia="Times New Roman" w:hAnsi="Times New Roman" w:cs="Times New Roman"/>
          <w:b/>
          <w:bCs/>
          <w:sz w:val="20"/>
          <w:szCs w:val="20"/>
          <w:lang w:eastAsia="cs-CZ"/>
        </w:rPr>
      </w:pPr>
    </w:p>
    <w:p w14:paraId="1F17D531"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b/>
          <w:bCs/>
          <w:lang w:eastAsia="cs-CZ"/>
        </w:rPr>
      </w:pPr>
    </w:p>
    <w:p w14:paraId="705A890C" w14:textId="77777777" w:rsidR="00C63FAA" w:rsidRPr="00C63FAA" w:rsidRDefault="00C63FAA" w:rsidP="00C63FAA">
      <w:pPr>
        <w:overflowPunct w:val="0"/>
        <w:autoSpaceDE w:val="0"/>
        <w:autoSpaceDN w:val="0"/>
        <w:adjustRightInd w:val="0"/>
        <w:spacing w:after="0" w:line="240" w:lineRule="auto"/>
        <w:ind w:left="284" w:hanging="284"/>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3. Dohodnutá cena bude zhotovitelem navýšena o částku daně z přidané hodnoty ve výši odpovídající sazby daně. Věta první se nepoužije v případě uskutečněných plnění spadajících do režimu přenesení daňové povinnosti podle § 92e zákona č. 235/2004 Sb., o dani z přidané hodnoty, ve znění pozdějších předpisů, kdy povinnost přiznat a zaplatit daň má objednatel na základě zákonného sdělení od zhotovitele.</w:t>
      </w:r>
    </w:p>
    <w:p w14:paraId="5C487FCD" w14:textId="77777777" w:rsidR="00C63FAA" w:rsidRPr="00C63FAA" w:rsidRDefault="00C63FAA" w:rsidP="00C63FAA">
      <w:pPr>
        <w:tabs>
          <w:tab w:val="left" w:pos="360"/>
        </w:tabs>
        <w:overflowPunct w:val="0"/>
        <w:autoSpaceDE w:val="0"/>
        <w:autoSpaceDN w:val="0"/>
        <w:adjustRightInd w:val="0"/>
        <w:spacing w:after="0" w:line="240" w:lineRule="auto"/>
        <w:ind w:left="360" w:hanging="360"/>
        <w:jc w:val="both"/>
        <w:rPr>
          <w:rFonts w:ascii="Times New Roman" w:eastAsia="Times New Roman" w:hAnsi="Times New Roman" w:cs="Times New Roman"/>
          <w:lang w:eastAsia="cs-CZ"/>
        </w:rPr>
      </w:pPr>
    </w:p>
    <w:p w14:paraId="645BD1C8" w14:textId="77777777" w:rsidR="00C63FAA" w:rsidRPr="00C63FAA" w:rsidRDefault="00C63FAA" w:rsidP="00C63FAA">
      <w:pPr>
        <w:tabs>
          <w:tab w:val="left" w:pos="360"/>
        </w:tabs>
        <w:overflowPunct w:val="0"/>
        <w:autoSpaceDE w:val="0"/>
        <w:autoSpaceDN w:val="0"/>
        <w:adjustRightInd w:val="0"/>
        <w:spacing w:after="0" w:line="240" w:lineRule="auto"/>
        <w:ind w:left="360" w:hanging="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4.</w:t>
      </w:r>
      <w:r w:rsidRPr="00C63FAA">
        <w:rPr>
          <w:rFonts w:ascii="Times New Roman" w:eastAsia="Times New Roman" w:hAnsi="Times New Roman" w:cs="Times New Roman"/>
          <w:lang w:eastAsia="cs-CZ"/>
        </w:rPr>
        <w:tab/>
        <w:t xml:space="preserve">Cena díla zahrnuje veškeré profesní náklady zhotovitele, nutné k provedení celého díla v rozsahu čl. III. této smlouvy Předmět smlouvy. Vyplněné výkazy výměr (přílohy č. 1 a) a 1 </w:t>
      </w:r>
      <w:proofErr w:type="gramStart"/>
      <w:r w:rsidRPr="00C63FAA">
        <w:rPr>
          <w:rFonts w:ascii="Times New Roman" w:eastAsia="Times New Roman" w:hAnsi="Times New Roman" w:cs="Times New Roman"/>
          <w:lang w:eastAsia="cs-CZ"/>
        </w:rPr>
        <w:t>b)  zpracované</w:t>
      </w:r>
      <w:proofErr w:type="gramEnd"/>
      <w:r w:rsidRPr="00C63FAA">
        <w:rPr>
          <w:rFonts w:ascii="Times New Roman" w:eastAsia="Times New Roman" w:hAnsi="Times New Roman" w:cs="Times New Roman"/>
          <w:lang w:eastAsia="cs-CZ"/>
        </w:rPr>
        <w:t xml:space="preserve"> zhotovitelem slouží i pro stanovení výše faktur zhotovitele vystavených na základě vzájemně písemně odsouhlaseného soupisu prací; fakturace i platba za dílo bude provedena dle skutečného rozsahu provedení díla (ve smyslu čl. VII. odst. 1. této smlouvy). </w:t>
      </w:r>
    </w:p>
    <w:p w14:paraId="318BDE97" w14:textId="77777777" w:rsidR="00C63FAA" w:rsidRPr="00C63FAA" w:rsidRDefault="00C63FAA" w:rsidP="00C63FAA">
      <w:pPr>
        <w:numPr>
          <w:ilvl w:val="12"/>
          <w:numId w:val="0"/>
        </w:numPr>
        <w:tabs>
          <w:tab w:val="left" w:pos="3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DE72723" w14:textId="77777777" w:rsidR="00C63FAA" w:rsidRPr="00C63FAA" w:rsidRDefault="00C63FAA" w:rsidP="00C63FAA">
      <w:pPr>
        <w:overflowPunct w:val="0"/>
        <w:autoSpaceDE w:val="0"/>
        <w:autoSpaceDN w:val="0"/>
        <w:adjustRightInd w:val="0"/>
        <w:spacing w:after="0" w:line="240" w:lineRule="auto"/>
        <w:ind w:left="426" w:hanging="426"/>
        <w:jc w:val="both"/>
        <w:rPr>
          <w:rFonts w:ascii="Times New Roman" w:eastAsia="Calibri" w:hAnsi="Times New Roman" w:cs="Times New Roman"/>
          <w:lang w:eastAsia="cs-CZ"/>
        </w:rPr>
      </w:pPr>
      <w:r w:rsidRPr="00C63FAA">
        <w:rPr>
          <w:rFonts w:ascii="Times New Roman" w:eastAsia="Calibri" w:hAnsi="Times New Roman" w:cs="Times New Roman"/>
          <w:lang w:eastAsia="cs-CZ"/>
        </w:rPr>
        <w:t>5.</w:t>
      </w:r>
      <w:r w:rsidRPr="00C63FAA">
        <w:rPr>
          <w:rFonts w:ascii="Times New Roman" w:eastAsia="Calibri" w:hAnsi="Times New Roman" w:cs="Times New Roman"/>
          <w:lang w:eastAsia="cs-CZ"/>
        </w:rPr>
        <w:tab/>
        <w:t xml:space="preserve">Součástí ceny díla jsou veškeré práce, související s jeho realizací v rozsahu této smlouvy a vyplněných výkazů výměr. </w:t>
      </w:r>
    </w:p>
    <w:p w14:paraId="07D55338"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 xml:space="preserve">Článek V. Termíny plnění </w:t>
      </w:r>
    </w:p>
    <w:p w14:paraId="1DE6353B"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b/>
          <w:bCs/>
          <w:lang w:eastAsia="cs-CZ"/>
        </w:rPr>
      </w:pPr>
    </w:p>
    <w:p w14:paraId="2394E084" w14:textId="77777777" w:rsidR="00C63FAA" w:rsidRPr="00C63FAA" w:rsidRDefault="00C63FAA" w:rsidP="00C63FAA">
      <w:pPr>
        <w:numPr>
          <w:ilvl w:val="0"/>
          <w:numId w:val="16"/>
        </w:numPr>
        <w:tabs>
          <w:tab w:val="left" w:pos="360"/>
        </w:tabs>
        <w:overflowPunct w:val="0"/>
        <w:autoSpaceDE w:val="0"/>
        <w:autoSpaceDN w:val="0"/>
        <w:adjustRightInd w:val="0"/>
        <w:spacing w:after="0" w:line="240" w:lineRule="auto"/>
        <w:ind w:left="426" w:hanging="426"/>
        <w:rPr>
          <w:rFonts w:ascii="Times New Roman" w:eastAsia="Times New Roman" w:hAnsi="Times New Roman" w:cs="Times New Roman"/>
          <w:lang w:eastAsia="cs-CZ"/>
        </w:rPr>
      </w:pPr>
      <w:r w:rsidRPr="00C63FAA">
        <w:rPr>
          <w:rFonts w:ascii="Times New Roman" w:eastAsia="Times New Roman" w:hAnsi="Times New Roman" w:cs="Times New Roman"/>
          <w:u w:val="single"/>
          <w:lang w:eastAsia="cs-CZ"/>
        </w:rPr>
        <w:t>Hlavní termíny a lhůty pro zhotovení díla:</w:t>
      </w:r>
    </w:p>
    <w:p w14:paraId="2175F7C1" w14:textId="77777777" w:rsidR="00C63FAA" w:rsidRPr="00C63FAA" w:rsidRDefault="00C63FAA" w:rsidP="00C63FAA">
      <w:pPr>
        <w:overflowPunct w:val="0"/>
        <w:autoSpaceDE w:val="0"/>
        <w:autoSpaceDN w:val="0"/>
        <w:adjustRightInd w:val="0"/>
        <w:spacing w:after="0" w:line="240" w:lineRule="auto"/>
        <w:ind w:left="426" w:hanging="284"/>
        <w:jc w:val="center"/>
        <w:rPr>
          <w:rFonts w:ascii="Times New Roman" w:eastAsia="Times New Roman" w:hAnsi="Times New Roman" w:cs="Times New Roman"/>
          <w:lang w:eastAsia="cs-CZ"/>
        </w:rPr>
      </w:pPr>
    </w:p>
    <w:p w14:paraId="45AE6BBF" w14:textId="77777777" w:rsidR="00C63FAA" w:rsidRPr="00C63FAA" w:rsidRDefault="00C63FAA" w:rsidP="00C63FAA">
      <w:pPr>
        <w:numPr>
          <w:ilvl w:val="1"/>
          <w:numId w:val="16"/>
        </w:numPr>
        <w:overflowPunct w:val="0"/>
        <w:autoSpaceDE w:val="0"/>
        <w:autoSpaceDN w:val="0"/>
        <w:adjustRightInd w:val="0"/>
        <w:spacing w:after="0" w:line="240" w:lineRule="auto"/>
        <w:ind w:left="426" w:hanging="284"/>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Termín zahájení prací:</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t xml:space="preserve">  </w:t>
      </w:r>
      <w:r w:rsidRPr="00C63FAA">
        <w:rPr>
          <w:rFonts w:ascii="Times New Roman" w:eastAsia="Times New Roman" w:hAnsi="Times New Roman" w:cs="Times New Roman"/>
          <w:lang w:eastAsia="cs-CZ"/>
        </w:rPr>
        <w:tab/>
        <w:t>do 7 kalendářních dnů ode dne účinnosti této smlouvy.</w:t>
      </w:r>
    </w:p>
    <w:p w14:paraId="4F6866E9" w14:textId="643B07F3" w:rsidR="00C63FAA" w:rsidRPr="00C63FAA" w:rsidRDefault="00C63FAA" w:rsidP="00C63FAA">
      <w:pPr>
        <w:numPr>
          <w:ilvl w:val="1"/>
          <w:numId w:val="16"/>
        </w:numPr>
        <w:overflowPunct w:val="0"/>
        <w:autoSpaceDE w:val="0"/>
        <w:autoSpaceDN w:val="0"/>
        <w:adjustRightInd w:val="0"/>
        <w:spacing w:after="0" w:line="240" w:lineRule="auto"/>
        <w:ind w:left="426" w:hanging="284"/>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Termín dokončení prací nejpozději do: </w:t>
      </w:r>
      <w:r w:rsidRPr="00C63FAA">
        <w:rPr>
          <w:rFonts w:ascii="Times New Roman" w:eastAsia="Times New Roman" w:hAnsi="Times New Roman" w:cs="Times New Roman"/>
          <w:lang w:eastAsia="cs-CZ"/>
        </w:rPr>
        <w:tab/>
      </w:r>
      <w:r w:rsidR="00B51AFC">
        <w:rPr>
          <w:rFonts w:ascii="Times New Roman" w:eastAsia="Times New Roman" w:hAnsi="Times New Roman" w:cs="Times New Roman"/>
          <w:lang w:eastAsia="cs-CZ"/>
        </w:rPr>
        <w:t>70</w:t>
      </w:r>
      <w:r w:rsidR="000620A5">
        <w:rPr>
          <w:rFonts w:ascii="Times New Roman" w:eastAsia="Times New Roman" w:hAnsi="Times New Roman" w:cs="Times New Roman"/>
          <w:lang w:eastAsia="cs-CZ"/>
        </w:rPr>
        <w:t xml:space="preserve"> kalendářních dnů od účinnosti smlouvy</w:t>
      </w:r>
    </w:p>
    <w:p w14:paraId="176B703F" w14:textId="1A35EF0C" w:rsidR="00C63FAA" w:rsidRPr="00C63FAA" w:rsidRDefault="00C63FAA" w:rsidP="00C63FAA">
      <w:pPr>
        <w:numPr>
          <w:ilvl w:val="0"/>
          <w:numId w:val="16"/>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Objednatel předá zhotoviteli písemně (protokolárně) staveniště, které bude prosté práv a nároků třetích osob, do 5 kalendářních dnů ode dne účinnosti smlouvy o dílo. Předání bude provedeno zápisem do stavebního deníku, který se po podpisu odpovědnými pracovníky obou smluvních stran stane nedílnou součástí této Smlouvy o dílo. Zhotovitel bere na vědomí, že dílo bude prováděno za provozu objednatele a zavazuje se při provádění díla postupovat v souladu s pokyny objednatele.</w:t>
      </w:r>
    </w:p>
    <w:p w14:paraId="0FBDDE42" w14:textId="77777777" w:rsidR="00C63FAA" w:rsidRPr="00C63FAA" w:rsidRDefault="00C63FAA" w:rsidP="00C63FAA">
      <w:pPr>
        <w:tabs>
          <w:tab w:val="left" w:pos="360"/>
        </w:tabs>
        <w:overflowPunct w:val="0"/>
        <w:autoSpaceDE w:val="0"/>
        <w:autoSpaceDN w:val="0"/>
        <w:adjustRightInd w:val="0"/>
        <w:spacing w:after="0" w:line="240" w:lineRule="auto"/>
        <w:ind w:left="426" w:hanging="284"/>
        <w:jc w:val="both"/>
        <w:rPr>
          <w:rFonts w:ascii="Times New Roman" w:eastAsia="Times New Roman" w:hAnsi="Times New Roman" w:cs="Times New Roman"/>
          <w:lang w:eastAsia="cs-CZ"/>
        </w:rPr>
      </w:pPr>
    </w:p>
    <w:p w14:paraId="02043464" w14:textId="2220621F" w:rsidR="00C63FAA" w:rsidRPr="00C63FAA" w:rsidRDefault="00C63FAA" w:rsidP="00C63FAA">
      <w:pPr>
        <w:numPr>
          <w:ilvl w:val="0"/>
          <w:numId w:val="16"/>
        </w:numPr>
        <w:tabs>
          <w:tab w:val="left" w:pos="360"/>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V případě prodlení s předáním staveniště </w:t>
      </w:r>
      <w:r w:rsidR="003E6E17">
        <w:rPr>
          <w:rFonts w:ascii="Times New Roman" w:eastAsia="Times New Roman" w:hAnsi="Times New Roman" w:cs="Times New Roman"/>
          <w:lang w:eastAsia="cs-CZ"/>
        </w:rPr>
        <w:t xml:space="preserve">zhotoviteli způsobené </w:t>
      </w:r>
      <w:r w:rsidRPr="00C63FAA">
        <w:rPr>
          <w:rFonts w:ascii="Times New Roman" w:eastAsia="Times New Roman" w:hAnsi="Times New Roman" w:cs="Times New Roman"/>
          <w:lang w:eastAsia="cs-CZ"/>
        </w:rPr>
        <w:t>objednatelem budou o dobu prodlení posunuty termíny zahájení a ukončení prací (uvedené v odst. 1. tohoto článku) včetně předání smluveného díla objednateli. Tato skutečnost musí být zapsána a podepsána oběma smluvními stranami ve stavebním deníku.</w:t>
      </w:r>
    </w:p>
    <w:p w14:paraId="765A8C75"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ACB6430" w14:textId="77777777" w:rsidR="00C63FAA" w:rsidRPr="00C63FAA" w:rsidRDefault="00C63FAA" w:rsidP="00C63FAA">
      <w:pPr>
        <w:numPr>
          <w:ilvl w:val="0"/>
          <w:numId w:val="16"/>
        </w:numPr>
        <w:tabs>
          <w:tab w:val="left" w:pos="360"/>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se při provádění díla zavazuje dodržovat časový harmonogram prací a finančního plnění, který tvoří přílohu č. 5 a nedílnou součást této smlouvy.</w:t>
      </w:r>
    </w:p>
    <w:p w14:paraId="37CF3D69"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2473B2EC"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VI. Vlastnická práva, povinnosti a úhrady škod v době výstavby</w:t>
      </w:r>
    </w:p>
    <w:p w14:paraId="05A3D00B"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7870F455" w14:textId="15A836F2" w:rsidR="00C63FAA" w:rsidRPr="00C63FAA" w:rsidRDefault="00C63FAA" w:rsidP="00C63FAA">
      <w:pPr>
        <w:numPr>
          <w:ilvl w:val="0"/>
          <w:numId w:val="3"/>
        </w:numPr>
        <w:overflowPunct w:val="0"/>
        <w:autoSpaceDE w:val="0"/>
        <w:autoSpaceDN w:val="0"/>
        <w:adjustRightInd w:val="0"/>
        <w:spacing w:after="24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Smluvní strany ohledně vlastnictví zhotovované věci (předmětu plnění smlouvy) odkazují na znění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xml:space="preserve">. § 2599 odst. 1 Občanského zákoníku, přičemž nebezpečí škody na zhotovovaném díle nese zhotovitel. </w:t>
      </w:r>
    </w:p>
    <w:p w14:paraId="205A65E1" w14:textId="77777777" w:rsidR="00C63FAA" w:rsidRPr="00C63FAA" w:rsidRDefault="00C63FAA" w:rsidP="00C63FAA">
      <w:pPr>
        <w:numPr>
          <w:ilvl w:val="0"/>
          <w:numId w:val="3"/>
        </w:numPr>
        <w:tabs>
          <w:tab w:val="left" w:pos="360"/>
        </w:tabs>
        <w:overflowPunct w:val="0"/>
        <w:autoSpaceDE w:val="0"/>
        <w:autoSpaceDN w:val="0"/>
        <w:adjustRightInd w:val="0"/>
        <w:spacing w:after="24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Vlastníkem zařízení staveniště, včetně používaných strojů, mechanismů a dalších věcí, potřebných pro provedení díla, je zhotovitel. </w:t>
      </w:r>
    </w:p>
    <w:p w14:paraId="47032C19" w14:textId="77777777" w:rsidR="00C63FAA" w:rsidRPr="00C63FAA" w:rsidRDefault="00C63FAA" w:rsidP="00C63FAA">
      <w:pPr>
        <w:numPr>
          <w:ilvl w:val="0"/>
          <w:numId w:val="3"/>
        </w:numPr>
        <w:tabs>
          <w:tab w:val="left" w:pos="360"/>
        </w:tabs>
        <w:overflowPunct w:val="0"/>
        <w:autoSpaceDE w:val="0"/>
        <w:autoSpaceDN w:val="0"/>
        <w:adjustRightInd w:val="0"/>
        <w:spacing w:after="24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odpovídá po dobu realizace díla za stav a provoz zařízení a věcí uvedených v odst. 2. tohoto článku, a rovněž odpovídá za prokazatelné škody vzniklé jejich provozováním.</w:t>
      </w:r>
    </w:p>
    <w:p w14:paraId="5FBFA03C" w14:textId="77777777" w:rsidR="00C63FAA" w:rsidRPr="00C63FAA" w:rsidRDefault="00C63FAA" w:rsidP="00C63FAA">
      <w:pPr>
        <w:numPr>
          <w:ilvl w:val="0"/>
          <w:numId w:val="3"/>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prohlašuje, že přede dnem nabytí účinnosti této smlouvy uzavřel s pojišťovnou se sídlem na území České republiky pojistnou smlouvu, jejímž předmětem je pojištění odpovědnosti za škodu vzniklou v souvislosti s poskytováním plnění podle této smlouvy, a to s limitem pojistného plnění nejméně v částce 5.000.000,- Kč z jedné pojistné události ročně, přičemž zhotovitel se zavazuje kdykoliv na požádání objednatele bezodkladně, nejpozději však do pěti pracovních dnů od doručení písemné výzvy objednatele, předložit objednateli certifikát pojišťovny prokazující existenci příslušné smlouvy. O změnách týkajících se pojištění odpovědnosti za škodu má zhotovitel povinnost objednatele písemně informovat, a to nejpozději do 7 dnů od uskutečněné změny. Zhotovitel se zavazuje, že pojistná smlouva dle věty první tohoto odstavce zůstane v účinnosti v tomto rozsahu po celou dobu účinnosti této smlouvy. V případě, že zhotovitel poruší jakoukoli povinnost uvedenou ve větě první, druhé nebo třetí tohoto odstavce, je objednatel oprávněn uplatnit </w:t>
      </w:r>
      <w:r w:rsidRPr="00C63FAA">
        <w:rPr>
          <w:rFonts w:ascii="Times New Roman" w:eastAsia="Times New Roman" w:hAnsi="Times New Roman" w:cs="Times New Roman"/>
          <w:lang w:eastAsia="cs-CZ"/>
        </w:rPr>
        <w:lastRenderedPageBreak/>
        <w:t>vůči zhotoviteli jednorázovou smluvní pokutu ve výši 100.000,-Kč. Nárok na náhradu škody není uhrazením této smluvní pokuty dotčen.</w:t>
      </w:r>
    </w:p>
    <w:p w14:paraId="5572FFE1" w14:textId="77777777" w:rsidR="00C63FAA" w:rsidRPr="00C63FAA" w:rsidRDefault="00C63FAA" w:rsidP="00C63FAA">
      <w:pPr>
        <w:numPr>
          <w:ilvl w:val="0"/>
          <w:numId w:val="3"/>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Dále zhotovitel prohlašuje, že přede dnem nabytí účinnosti této smlouvy uzavřel s pojišťovnou se sídlem na území České republiky pojistnou smlouvu, jejímž předmětem je majetkové pojištění pro případ poškození, ztráty, odcizení, finanční ztráty, tj. pojištění ke krytí rizika, kdy dochází ke vzniku jak přímých věcných škod, tak i finančních ztrát, a to s limitem pojistného plnění nejméně v částce 5.000.000,- Kč z jedné pojistné události ročně. Pojištění musí zejména zahrnovat pojištění obvykle pojistitelných rizik, zejména živelní, které bude krýt škody na majetku způsobené živlem, tj. zejména požárem a jeho průvodními jevy, výbuchem, úderem blesku, nárazem apod., kapalinou unikající z vodovodních zařízení a médiem vytékajícím v důsledku poruchy ze stabilních hasících zařízení tak, aby vzniklo právo na pojistné plnění také za poškození nebo zničení potrubí nebo topných těles vodovodních zařízení vč. armatur, došlo-li k němu přetlakem nebo zmrznutím kapaliny v nich, kotlů, nádrží a výměníkových stanic vytápěcích systémů apod., došlo-li k němu zamrznutím kapaliny v nich (tzv. sdružený živel), další pojištění tzv. montážních a stavebních rizik a to tak, aby kromě přímých škod vzniklých na stavbě vč. věcí použitých pro její provedení krylo i nepřímé škody a škody vzniklé projekční, konstrukční, materiálovou vadou nebo chybně provedenou prací – zejména bude uzavřeno tzv. pojištění pro případ přerušení provozu, tzv. pojištění zkušebního provozu a tzv. garanční pojištění. Zhotovitel se zavazuje kdykoliv na požádání objednatele bezodkladně, nejpozději však do pěti pracovních dnů od doručení písemné výzvy objednatele předložit objednateli certifikát pojišťovny prokazující existenci příslušné smlouvy. O změnách týkajících se pojištění odpovědnosti za škodu má zhotovitel povinnost objednatele písemně informovat, a to nejpozději do 7 dnů od uskutečněné změny. Zhotovitel se zavazuje, že pojistná smlouva dle tohoto odstavce zůstane v účinnosti v tomto rozsahu po celou dobu účinnosti této smlouvy. V případě, že zhotovitel poruší jakoukoli povinnost uvedenou ve větě první, třetí, čtvrté nebo páté tohoto odstavce, je objednatel oprávněn uplatnit vůči zhotoviteli jednorázovou smluvní pokutu ve výši 80.000,-Kč. Nárok na náhradu škody není uhrazením této smluvní pokuty dotčen.</w:t>
      </w:r>
    </w:p>
    <w:p w14:paraId="37CF2BA9"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21CAD2D4" w14:textId="77777777" w:rsidR="00C63FAA" w:rsidRPr="00C63FAA" w:rsidRDefault="00C63FAA" w:rsidP="00C63FAA">
      <w:pPr>
        <w:numPr>
          <w:ilvl w:val="0"/>
          <w:numId w:val="3"/>
        </w:num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V případě, že při činnosti prováděné zhotovitelem dojde ke způsobení takové prokazatelné škody objednateli nebo třetím osobám, která nebude kryta pojištěním zhotovitele, je zhotovitel povinen tyto škody uhradit z vlastních prostředků, a to nejpozději do </w:t>
      </w:r>
      <w:proofErr w:type="gramStart"/>
      <w:r w:rsidRPr="00C63FAA">
        <w:rPr>
          <w:rFonts w:ascii="Times New Roman" w:eastAsia="Times New Roman" w:hAnsi="Times New Roman" w:cs="Times New Roman"/>
          <w:lang w:eastAsia="cs-CZ"/>
        </w:rPr>
        <w:t>30-ti</w:t>
      </w:r>
      <w:proofErr w:type="gramEnd"/>
      <w:r w:rsidRPr="00C63FAA">
        <w:rPr>
          <w:rFonts w:ascii="Times New Roman" w:eastAsia="Times New Roman" w:hAnsi="Times New Roman" w:cs="Times New Roman"/>
          <w:lang w:eastAsia="cs-CZ"/>
        </w:rPr>
        <w:t xml:space="preserve"> dnů ode dne doručení výzvy objednatele. </w:t>
      </w:r>
    </w:p>
    <w:p w14:paraId="7D06E016" w14:textId="77777777" w:rsidR="00C63FAA" w:rsidRPr="00C63FAA" w:rsidRDefault="00C63FAA" w:rsidP="00C63FAA">
      <w:p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0BCF9A5D"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VII. Fakturace a platební podmínky</w:t>
      </w:r>
    </w:p>
    <w:p w14:paraId="3661AAB1"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BDE1806" w14:textId="070F1E0A" w:rsidR="00C63FAA" w:rsidRPr="008473A9" w:rsidRDefault="00C63FAA" w:rsidP="003F06F9">
      <w:pPr>
        <w:numPr>
          <w:ilvl w:val="0"/>
          <w:numId w:val="15"/>
        </w:numPr>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vystaví objednateli po předání a převzetí každého dílčího plnění díla, v souladu s přílohou č. 4 této smlouvy – harmonogram prací a finančního plnění, účetní a daňový doklad (dále jen „faktura“), jehož nedílnou součástí bude soupis skutečně a řádně provedených prací, písemně odsouhlasený objednatelem. I. </w:t>
      </w:r>
      <w:r w:rsidR="00B51AFC">
        <w:rPr>
          <w:rFonts w:ascii="Times New Roman" w:eastAsia="Times New Roman" w:hAnsi="Times New Roman" w:cs="Times New Roman"/>
          <w:lang w:eastAsia="cs-CZ"/>
        </w:rPr>
        <w:t>e</w:t>
      </w:r>
      <w:r w:rsidR="00B51AFC" w:rsidRPr="00C63FAA">
        <w:rPr>
          <w:rFonts w:ascii="Times New Roman" w:eastAsia="Times New Roman" w:hAnsi="Times New Roman" w:cs="Times New Roman"/>
          <w:lang w:eastAsia="cs-CZ"/>
        </w:rPr>
        <w:t xml:space="preserve">tapu </w:t>
      </w:r>
      <w:r w:rsidRPr="00C63FAA">
        <w:rPr>
          <w:rFonts w:ascii="Times New Roman" w:eastAsia="Times New Roman" w:hAnsi="Times New Roman" w:cs="Times New Roman"/>
          <w:lang w:eastAsia="cs-CZ"/>
        </w:rPr>
        <w:t xml:space="preserve">je možné rozdělit na dvě dílčí plnění (8. </w:t>
      </w:r>
      <w:proofErr w:type="gramStart"/>
      <w:r w:rsidRPr="00C63FAA">
        <w:rPr>
          <w:rFonts w:ascii="Times New Roman" w:eastAsia="Times New Roman" w:hAnsi="Times New Roman" w:cs="Times New Roman"/>
          <w:lang w:eastAsia="cs-CZ"/>
        </w:rPr>
        <w:t>a  9.</w:t>
      </w:r>
      <w:proofErr w:type="gramEnd"/>
      <w:r w:rsidRPr="00C63FAA">
        <w:rPr>
          <w:rFonts w:ascii="Times New Roman" w:eastAsia="Times New Roman" w:hAnsi="Times New Roman" w:cs="Times New Roman"/>
          <w:lang w:eastAsia="cs-CZ"/>
        </w:rPr>
        <w:t xml:space="preserve"> NP)</w:t>
      </w:r>
      <w:r w:rsidR="00B51AFC">
        <w:rPr>
          <w:rFonts w:ascii="Times New Roman" w:eastAsia="Times New Roman" w:hAnsi="Times New Roman" w:cs="Times New Roman"/>
          <w:lang w:eastAsia="cs-CZ"/>
        </w:rPr>
        <w:t>.</w:t>
      </w:r>
      <w:r w:rsidRPr="00C63FAA">
        <w:rPr>
          <w:rFonts w:ascii="Times New Roman" w:eastAsia="Times New Roman" w:hAnsi="Times New Roman" w:cs="Times New Roman"/>
          <w:lang w:eastAsia="cs-CZ"/>
        </w:rPr>
        <w:t xml:space="preserve"> </w:t>
      </w:r>
      <w:r w:rsidR="008473A9" w:rsidRPr="003F06F9">
        <w:rPr>
          <w:rFonts w:ascii="Times New Roman" w:eastAsia="Times New Roman" w:hAnsi="Times New Roman" w:cs="Times New Roman"/>
          <w:lang w:eastAsia="cs-CZ"/>
        </w:rPr>
        <w:t>Dílčím plněním díla se rozumí dokončení jednoho nadzemního patra.</w:t>
      </w:r>
      <w:r w:rsidR="008473A9">
        <w:rPr>
          <w:rFonts w:ascii="Times New Roman" w:eastAsia="Times New Roman" w:hAnsi="Times New Roman" w:cs="Times New Roman"/>
          <w:lang w:eastAsia="cs-CZ"/>
        </w:rPr>
        <w:t xml:space="preserve"> </w:t>
      </w:r>
      <w:r w:rsidRPr="008473A9">
        <w:rPr>
          <w:rFonts w:ascii="Times New Roman" w:eastAsia="Times New Roman" w:hAnsi="Times New Roman" w:cs="Times New Roman"/>
          <w:lang w:eastAsia="cs-CZ"/>
        </w:rPr>
        <w:t>Cena díla uvedená na faktuře bude ve výši odpovídající celkové ceně stanovené pro provedené práce vyplněným výkazem výměr, tvořící přílohu č. 1 této smlouvy</w:t>
      </w:r>
      <w:r w:rsidR="008473A9" w:rsidRPr="008473A9">
        <w:rPr>
          <w:rFonts w:ascii="Times New Roman" w:eastAsia="Times New Roman" w:hAnsi="Times New Roman" w:cs="Times New Roman"/>
          <w:lang w:eastAsia="cs-CZ"/>
        </w:rPr>
        <w:t xml:space="preserve"> pro uvedené dílčí plnění. </w:t>
      </w:r>
      <w:r w:rsidRPr="008473A9">
        <w:rPr>
          <w:rFonts w:ascii="Times New Roman" w:eastAsia="Times New Roman" w:hAnsi="Times New Roman" w:cs="Times New Roman"/>
          <w:lang w:eastAsia="cs-CZ"/>
        </w:rPr>
        <w:t xml:space="preserve"> Zhotovitel se při provádění díla zavazuje dodržovat časový harmonogram prací a finančního plnění, který tvoří přílohu č. 4 a je nedílnou součástí této smlouvy.</w:t>
      </w:r>
    </w:p>
    <w:p w14:paraId="724C8235" w14:textId="77777777" w:rsidR="00C63FAA" w:rsidRPr="00C63FAA" w:rsidRDefault="00C63FAA" w:rsidP="00C63FAA">
      <w:pPr>
        <w:autoSpaceDN w:val="0"/>
        <w:spacing w:after="0" w:line="240" w:lineRule="auto"/>
        <w:ind w:left="357"/>
        <w:jc w:val="both"/>
        <w:rPr>
          <w:rFonts w:ascii="Times New Roman" w:eastAsia="Times New Roman" w:hAnsi="Times New Roman" w:cs="Times New Roman"/>
          <w:lang w:eastAsia="cs-CZ"/>
        </w:rPr>
      </w:pPr>
    </w:p>
    <w:p w14:paraId="7C2C17E6" w14:textId="77777777" w:rsidR="00C63FAA" w:rsidRPr="00C63FAA" w:rsidRDefault="00C63FAA" w:rsidP="00C63FAA">
      <w:pPr>
        <w:numPr>
          <w:ilvl w:val="0"/>
          <w:numId w:val="15"/>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Každá faktura včetně příloh bude doručena objednateli doporučeně prostřednictvím provozovatele poštovní licence nebo elektronicky.</w:t>
      </w:r>
    </w:p>
    <w:p w14:paraId="429DBB14" w14:textId="77777777" w:rsidR="00C63FAA" w:rsidRPr="00C63FAA" w:rsidRDefault="00C63FAA" w:rsidP="00C63FAA">
      <w:pPr>
        <w:numPr>
          <w:ilvl w:val="0"/>
          <w:numId w:val="1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Lhůta splatnosti faktury je 30 dnů ode dne jejího doručení objednateli na adresu uvedenou v záhlaví této smlouvy. Stejný termín splatnosti platí pro smluvní strany i při úhradě jiných plateb (úroků z prodlení, smluvních pokut, náhrady škody aj.).</w:t>
      </w:r>
    </w:p>
    <w:p w14:paraId="381ED717" w14:textId="77777777" w:rsidR="00C63FAA" w:rsidRPr="00C63FAA" w:rsidRDefault="00C63FAA" w:rsidP="00C63FAA">
      <w:pPr>
        <w:numPr>
          <w:ilvl w:val="0"/>
          <w:numId w:val="15"/>
        </w:numPr>
        <w:overflowPunct w:val="0"/>
        <w:autoSpaceDE w:val="0"/>
        <w:autoSpaceDN w:val="0"/>
        <w:adjustRightInd w:val="0"/>
        <w:spacing w:before="120"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Faktura musí obsahovat:</w:t>
      </w:r>
    </w:p>
    <w:p w14:paraId="122E6B9E"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evidenční číslo dokladu,</w:t>
      </w:r>
    </w:p>
    <w:p w14:paraId="19E35335"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název a sídlo objednatele a zhotovitele,</w:t>
      </w:r>
    </w:p>
    <w:p w14:paraId="40FBE4AE"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rozsah a předmět díla,</w:t>
      </w:r>
    </w:p>
    <w:p w14:paraId="1A80CB8B"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číslo smlouvy a den jejího uzavření,</w:t>
      </w:r>
    </w:p>
    <w:p w14:paraId="5A0D4F4A"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název projektu a registrační číslo projektu,</w:t>
      </w:r>
    </w:p>
    <w:p w14:paraId="4BA7A1C6"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datum vystavení dokladu a datum uskutečnění zdanitelného plnění,</w:t>
      </w:r>
    </w:p>
    <w:p w14:paraId="78F6053D"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označení banky a číslo účtu, na který má být zaplaceno a který je registrován u příslušného správce daně,</w:t>
      </w:r>
    </w:p>
    <w:p w14:paraId="1133ECF9"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jednotkové ceny, základ daně a její výše, pokud nejde o plnění dle § 92e zákona o DPH,</w:t>
      </w:r>
    </w:p>
    <w:p w14:paraId="1016D105"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číselný kód klasifikace CZ – CPA, a v případě plnění dle § 92e zákona o DPH poznámku o povinnosti přiznat a zaplatit daň,</w:t>
      </w:r>
    </w:p>
    <w:p w14:paraId="565D6802"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čísla a data vyhotovení soupisů provedených prací a zjišťovacích protokolů,</w:t>
      </w:r>
    </w:p>
    <w:p w14:paraId="586C0199"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IČ a DIČ zhotovitele a objednatele,</w:t>
      </w:r>
    </w:p>
    <w:p w14:paraId="42862180" w14:textId="77777777" w:rsidR="00C63FAA" w:rsidRPr="00C63FAA" w:rsidRDefault="00C63FAA" w:rsidP="00C63FAA">
      <w:pPr>
        <w:numPr>
          <w:ilvl w:val="1"/>
          <w:numId w:val="4"/>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podpis oprávněné osoby.</w:t>
      </w:r>
    </w:p>
    <w:p w14:paraId="2EBFF9F4" w14:textId="77777777" w:rsidR="00C63FAA" w:rsidRPr="00C63FAA" w:rsidRDefault="00C63FAA" w:rsidP="00C63FAA">
      <w:pPr>
        <w:autoSpaceDN w:val="0"/>
        <w:spacing w:after="0" w:line="240" w:lineRule="auto"/>
        <w:ind w:left="720"/>
        <w:jc w:val="both"/>
        <w:rPr>
          <w:rFonts w:ascii="Times New Roman" w:eastAsia="Times New Roman" w:hAnsi="Times New Roman" w:cs="Times New Roman"/>
          <w:lang w:eastAsia="cs-CZ"/>
        </w:rPr>
      </w:pPr>
    </w:p>
    <w:p w14:paraId="15E4BFF0" w14:textId="77777777" w:rsidR="00C63FAA" w:rsidRPr="00C63FAA" w:rsidRDefault="00C63FAA" w:rsidP="00C63FAA">
      <w:pPr>
        <w:autoSpaceDN w:val="0"/>
        <w:spacing w:after="0" w:line="240" w:lineRule="auto"/>
        <w:ind w:left="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Faktura musí obsahovat náležitosti daňového dokladu ve smyslu odst. 4 tohoto článku, resp. náležitosti vyplývající z obecně závazných právních předpisů (zejm. z ustanovení § 29 odst. 1 zák. č. 235/2004 Sb., o dani z přidané hodnoty v platném znění, a z ustanovení § 11 odst. 1 zák. č. 563/1991 Sb., o účetnictví, v platném znění). V případě, že faktura nebude mít odpovídající náležitosti nebo přílohu – soupis skutečně a řádně provedených prací dle odst. 1. tohoto článku, je objednatel oprávněn zaslat ji ve lhůtě splatnosti zpět zhotoviteli k doplnění, aniž se tak dostane do prodlení se splatností; lhůta splatnosti počíná běžet znovu ode dne opětovného doručení náležitě doplněné či opravené faktury objednateli.</w:t>
      </w:r>
    </w:p>
    <w:p w14:paraId="03A419CE" w14:textId="77777777" w:rsidR="00C63FAA" w:rsidRPr="00C63FAA" w:rsidRDefault="00C63FAA" w:rsidP="00C63FAA">
      <w:pPr>
        <w:autoSpaceDN w:val="0"/>
        <w:spacing w:after="0" w:line="240" w:lineRule="auto"/>
        <w:ind w:left="357" w:hanging="357"/>
        <w:jc w:val="both"/>
        <w:rPr>
          <w:rFonts w:ascii="Times New Roman" w:eastAsia="Times New Roman" w:hAnsi="Times New Roman" w:cs="Times New Roman"/>
          <w:lang w:eastAsia="cs-CZ"/>
        </w:rPr>
      </w:pPr>
    </w:p>
    <w:p w14:paraId="497EAF7B" w14:textId="77777777" w:rsidR="00C63FAA" w:rsidRPr="00C63FAA" w:rsidRDefault="00C63FAA" w:rsidP="00C63FAA">
      <w:pPr>
        <w:autoSpaceDN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5. Smluvní strany se ve smyslu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xml:space="preserve">. § 21 odst. 8 zákona č. 235/2004 Sb., o dani z přidané hodnoty, ve znění pozdějších předpisů, dohodly na dílčím plnění bez poskytování záloh. Objednatel zaplatí zhotoviteli cenu na základě dílčích faktur (daňových dokladů) a závěrečné faktury (konečného vyúčtování). Závěrečná faktura obsahující podrobné vyúčtování ceny díla bude vystavena nejpozději do 15 pracovních dnů bezprostředně následujících po dni protokolárního předání a převzetí díla bez vad a nedodělků.  </w:t>
      </w:r>
    </w:p>
    <w:p w14:paraId="1C1ECBA4" w14:textId="77777777" w:rsidR="00C63FAA" w:rsidRPr="00C63FAA" w:rsidRDefault="00C63FAA" w:rsidP="00C63FAA">
      <w:pPr>
        <w:autoSpaceDN w:val="0"/>
        <w:spacing w:after="0" w:line="240" w:lineRule="auto"/>
        <w:jc w:val="both"/>
        <w:rPr>
          <w:rFonts w:ascii="Times New Roman" w:eastAsia="Times New Roman" w:hAnsi="Times New Roman" w:cs="Times New Roman"/>
          <w:sz w:val="20"/>
          <w:szCs w:val="20"/>
          <w:lang w:eastAsia="cs-CZ"/>
        </w:rPr>
      </w:pPr>
    </w:p>
    <w:p w14:paraId="647710C4" w14:textId="77777777" w:rsidR="00C63FAA" w:rsidRPr="00C63FAA" w:rsidRDefault="00C63FAA" w:rsidP="00C63FAA">
      <w:pPr>
        <w:numPr>
          <w:ilvl w:val="0"/>
          <w:numId w:val="17"/>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V případě, že se zhotovitel stane nespolehlivým plátcem ve smyslu § 106a zákona č. 235/2004 Sb., o dani z přidané hodnoty, v  platném znění, je povinen o tom neprodleně písemně informovat objednatele. Bude-li zhotovitel ke dni uskutečnění zdanitelného plnění veden jako nespolehlivý plátce, bude část ceny za dílo odpovídající dani z přidané hodnoty uhrazena přímo na účet správce daně v souladu s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xml:space="preserve">. § 109a zák. č. 235/2004 Sb., o dani z přidané hodnoty, v platném znění. O tuto částku bude ponížena celková cena a zhotovitel obdrží cenu za dílo bez DPH. V případě, že se zhotovitel stane nespolehlivým plátcem ve smyslu tohoto odstavce, má objednatel současně právo od této smlouvy odstoupit. </w:t>
      </w:r>
    </w:p>
    <w:p w14:paraId="46CB2644" w14:textId="77777777" w:rsidR="00C63FAA" w:rsidRPr="00C63FAA" w:rsidRDefault="00C63FAA" w:rsidP="00C63FAA">
      <w:pPr>
        <w:autoSpaceDN w:val="0"/>
        <w:spacing w:after="0" w:line="240" w:lineRule="auto"/>
        <w:ind w:left="360"/>
        <w:jc w:val="both"/>
        <w:rPr>
          <w:rFonts w:ascii="Times New Roman" w:eastAsia="Times New Roman" w:hAnsi="Times New Roman" w:cs="Times New Roman"/>
          <w:lang w:eastAsia="cs-CZ"/>
        </w:rPr>
      </w:pPr>
    </w:p>
    <w:p w14:paraId="7A87CA3A" w14:textId="77777777" w:rsidR="00C63FAA" w:rsidRPr="00C63FAA" w:rsidRDefault="00C63FAA" w:rsidP="00C63FAA">
      <w:p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466616DE" w14:textId="77777777" w:rsidR="00C63FAA" w:rsidRPr="00C63FAA" w:rsidRDefault="00C63FAA" w:rsidP="00C63FAA">
      <w:p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55882FF8" w14:textId="77777777" w:rsidR="00C63FAA" w:rsidRPr="00C63FAA" w:rsidRDefault="00C63FAA" w:rsidP="00C63FAA">
      <w:p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64A51775" w14:textId="77777777" w:rsidR="00C63FAA" w:rsidRPr="00C63FAA" w:rsidRDefault="00C63FAA" w:rsidP="00C63FAA">
      <w:p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2C81BF98"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lastRenderedPageBreak/>
        <w:t>Článek VIII. Staveniště a místo provádění díla</w:t>
      </w:r>
    </w:p>
    <w:p w14:paraId="089FE6C4"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b/>
          <w:bCs/>
          <w:lang w:eastAsia="cs-CZ"/>
        </w:rPr>
      </w:pPr>
    </w:p>
    <w:p w14:paraId="796497AF" w14:textId="77777777" w:rsidR="00C63FAA" w:rsidRPr="00C63FAA" w:rsidRDefault="00C63FAA" w:rsidP="00C63FAA">
      <w:pPr>
        <w:numPr>
          <w:ilvl w:val="0"/>
          <w:numId w:val="5"/>
        </w:num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Staveništěm se rozumí prostor vymezený pro stavbu a pro zařízení staveniště v rozsahu určeném technickým zástupcem objednatele.</w:t>
      </w:r>
    </w:p>
    <w:p w14:paraId="231C1467"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074788C4" w14:textId="77777777" w:rsidR="00C63FAA" w:rsidRPr="00C63FAA" w:rsidRDefault="00C63FAA" w:rsidP="00C63FAA">
      <w:pPr>
        <w:numPr>
          <w:ilvl w:val="0"/>
          <w:numId w:val="5"/>
        </w:numPr>
        <w:tabs>
          <w:tab w:val="left" w:pos="360"/>
        </w:tabs>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Součástí přejímky staveniště je písemné sdělení podrobností týkajících se příjezdových cest. Objednatel určí zhotoviteli místa pro napojení elektrické energie, vody a kanalizace, které jsou potřebné pro realizaci předmětu plnění smlouvy. </w:t>
      </w:r>
    </w:p>
    <w:p w14:paraId="5E567668" w14:textId="77777777" w:rsidR="00C63FAA" w:rsidRPr="00C63FAA" w:rsidRDefault="00C63FAA" w:rsidP="00C63FAA">
      <w:pPr>
        <w:numPr>
          <w:ilvl w:val="0"/>
          <w:numId w:val="5"/>
        </w:numPr>
        <w:tabs>
          <w:tab w:val="left" w:pos="360"/>
        </w:tabs>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se zavazuje realizovat dílo v následující pracovní době, v běžných pracovních dnech od 08:00 hod. do 22:00 hod., a ve dnech pracovního klidu od 08:00 do 22:00 hod., tak, aby nedocházelo k omezování provozu objektu objednatele. Dále se zhotovitel zavazuje dodržovat přípustné hodnoty hluku a vibrací dle platných právních předpisů, jejichž maximální hodnoty jsou stanoveny v souladu s nařízením vlády č. 272/2011 Sb., o ochraně zdraví před nepříznivými účinky hluku a vibrací, v Projektové dokumentaci.</w:t>
      </w:r>
      <w:r w:rsidR="000620A5">
        <w:rPr>
          <w:rFonts w:ascii="Times New Roman" w:eastAsia="Times New Roman" w:hAnsi="Times New Roman" w:cs="Times New Roman"/>
          <w:lang w:eastAsia="cs-CZ"/>
        </w:rPr>
        <w:t xml:space="preserve"> Zhotovitel se zavazuje provádět hlučné práce pouze v době od 9:00 – 19:00 hod.</w:t>
      </w:r>
    </w:p>
    <w:p w14:paraId="36095E41" w14:textId="77777777" w:rsidR="00C63FAA" w:rsidRPr="00C63FAA" w:rsidRDefault="00C63FAA" w:rsidP="00C63FAA">
      <w:pPr>
        <w:numPr>
          <w:ilvl w:val="0"/>
          <w:numId w:val="5"/>
        </w:numPr>
        <w:overflowPunct w:val="0"/>
        <w:autoSpaceDE w:val="0"/>
        <w:autoSpaceDN w:val="0"/>
        <w:adjustRightInd w:val="0"/>
        <w:spacing w:after="0" w:line="240" w:lineRule="auto"/>
        <w:jc w:val="both"/>
        <w:rPr>
          <w:rFonts w:ascii="Times New Roman" w:eastAsia="Calibri" w:hAnsi="Times New Roman" w:cs="Times New Roman"/>
          <w:lang w:eastAsia="cs-CZ"/>
        </w:rPr>
      </w:pPr>
      <w:r w:rsidRPr="00C63FAA">
        <w:rPr>
          <w:rFonts w:ascii="Times New Roman" w:eastAsia="Calibri" w:hAnsi="Times New Roman" w:cs="Times New Roman"/>
          <w:lang w:eastAsia="cs-CZ"/>
        </w:rPr>
        <w:t>Zhotoviteli bude umožněno bezplatně používat sociální zařízení. Dále mu bude poskytnut nezbytný odběr elektřiny a vody pro provádění díla.</w:t>
      </w:r>
    </w:p>
    <w:p w14:paraId="2071C1BA" w14:textId="77777777" w:rsidR="00C63FAA" w:rsidRPr="00C63FAA" w:rsidRDefault="00C63FAA" w:rsidP="00C63FAA">
      <w:pPr>
        <w:spacing w:after="0" w:line="240" w:lineRule="auto"/>
        <w:ind w:left="360"/>
        <w:jc w:val="both"/>
        <w:rPr>
          <w:rFonts w:ascii="Times New Roman" w:eastAsia="Calibri" w:hAnsi="Times New Roman" w:cs="Times New Roman"/>
          <w:lang w:eastAsia="cs-CZ"/>
        </w:rPr>
      </w:pPr>
    </w:p>
    <w:p w14:paraId="4721B571" w14:textId="77777777" w:rsidR="00C63FAA" w:rsidRPr="00C63FAA" w:rsidRDefault="00C63FAA" w:rsidP="00C63FAA">
      <w:pPr>
        <w:numPr>
          <w:ilvl w:val="0"/>
          <w:numId w:val="5"/>
        </w:numPr>
        <w:overflowPunct w:val="0"/>
        <w:autoSpaceDE w:val="0"/>
        <w:autoSpaceDN w:val="0"/>
        <w:adjustRightInd w:val="0"/>
        <w:spacing w:after="0" w:line="240" w:lineRule="auto"/>
        <w:jc w:val="both"/>
        <w:rPr>
          <w:rFonts w:ascii="Times New Roman" w:eastAsia="Calibri" w:hAnsi="Times New Roman" w:cs="Times New Roman"/>
          <w:lang w:eastAsia="cs-CZ"/>
        </w:rPr>
      </w:pPr>
      <w:r w:rsidRPr="00C63FAA">
        <w:rPr>
          <w:rFonts w:ascii="Times New Roman" w:eastAsia="Calibri" w:hAnsi="Times New Roman" w:cs="Times New Roman"/>
          <w:lang w:eastAsia="cs-CZ"/>
        </w:rPr>
        <w:t>Zhotovitel je povinen zajistit bezpečnost a ochranu zdraví při práci a bezpečnost provozu technických zařízení a vybavení, dodržovat stanovené provozní a organizační podmínky objednatele zajišťující zachování plynulosti a bezpečnosti dopravních a jiných aktivit v lokalitě realizace díla. Zhotovitel bere na vědomí, že ve všech prostorech areálu platí přísný zákaz kouření a používání otevřeného ohně.</w:t>
      </w:r>
    </w:p>
    <w:p w14:paraId="733A84B8" w14:textId="77777777" w:rsidR="00C63FAA" w:rsidRPr="00C63FAA" w:rsidRDefault="00C63FAA" w:rsidP="00C63FAA">
      <w:pPr>
        <w:spacing w:after="0" w:line="240" w:lineRule="auto"/>
        <w:jc w:val="both"/>
        <w:rPr>
          <w:rFonts w:ascii="Times New Roman" w:eastAsia="Calibri" w:hAnsi="Times New Roman" w:cs="Times New Roman"/>
          <w:lang w:eastAsia="cs-CZ"/>
        </w:rPr>
      </w:pPr>
    </w:p>
    <w:p w14:paraId="27026A6D" w14:textId="77777777" w:rsidR="00C63FAA" w:rsidRPr="00C63FAA" w:rsidRDefault="00C63FAA" w:rsidP="00C63FAA">
      <w:pPr>
        <w:numPr>
          <w:ilvl w:val="0"/>
          <w:numId w:val="5"/>
        </w:numPr>
        <w:tabs>
          <w:tab w:val="left" w:pos="360"/>
        </w:tabs>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bude povinen zajistit zhotovování díla tak, aby nedošlo k ohrožování, nadměrnému nebo zbytečnému obtěžování okolí stavby, ke znečišťování komunikace, vod nebo k porušení ochranných pásem, a to při plném respektování ochrany životního prostředí a majetku třetích osob v dotčeném území.</w:t>
      </w:r>
    </w:p>
    <w:p w14:paraId="22B99A83" w14:textId="77777777" w:rsidR="00C63FAA" w:rsidRPr="00C63FAA" w:rsidRDefault="00C63FAA" w:rsidP="00C63FAA">
      <w:pPr>
        <w:numPr>
          <w:ilvl w:val="0"/>
          <w:numId w:val="5"/>
        </w:numPr>
        <w:tabs>
          <w:tab w:val="left" w:pos="360"/>
        </w:tabs>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povinen udržovat na staveništi pořádek a čistotu, je povinen odstraňovat bez zbytečného odkladu a na svůj náklad odpady a nečistoty vzniklé jeho činností. Zhotovitel zajistí, aby se vznikajícími odpady bylo nakládáno způsobem, který je v souladu s ustanoveními zákona č. 185/2001 Sb., o odpadech včetně prováděcích předpisů, v platném znění.</w:t>
      </w:r>
    </w:p>
    <w:p w14:paraId="45694EEF" w14:textId="77777777" w:rsidR="00C63FAA" w:rsidRPr="00C63FAA" w:rsidRDefault="00C63FAA" w:rsidP="00C63FAA">
      <w:pPr>
        <w:numPr>
          <w:ilvl w:val="0"/>
          <w:numId w:val="5"/>
        </w:numPr>
        <w:tabs>
          <w:tab w:val="left" w:pos="360"/>
        </w:tabs>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povinen odstranit zařízení staveniště, uklidit a vyklidit staveniště nejpozději ke dni převzetí díla objednatelem.</w:t>
      </w:r>
    </w:p>
    <w:p w14:paraId="7405FB44" w14:textId="4AB08BC4" w:rsidR="00C63FAA" w:rsidRPr="00C63FAA" w:rsidRDefault="007F5ABB" w:rsidP="00C63FAA">
      <w:pPr>
        <w:numPr>
          <w:ilvl w:val="0"/>
          <w:numId w:val="5"/>
        </w:numPr>
        <w:tabs>
          <w:tab w:val="left" w:pos="360"/>
        </w:tabs>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Pr>
          <w:rFonts w:ascii="Times New Roman" w:eastAsia="Times New Roman" w:hAnsi="Times New Roman" w:cs="Times New Roman"/>
          <w:lang w:eastAsia="cs-CZ"/>
        </w:rPr>
        <w:t>Adresa m</w:t>
      </w:r>
      <w:r w:rsidR="00C63FAA" w:rsidRPr="00C63FAA">
        <w:rPr>
          <w:rFonts w:ascii="Times New Roman" w:eastAsia="Times New Roman" w:hAnsi="Times New Roman" w:cs="Times New Roman"/>
          <w:lang w:eastAsia="cs-CZ"/>
        </w:rPr>
        <w:t>íst</w:t>
      </w:r>
      <w:r w:rsidR="002E46E2">
        <w:rPr>
          <w:rFonts w:ascii="Times New Roman" w:eastAsia="Times New Roman" w:hAnsi="Times New Roman" w:cs="Times New Roman"/>
          <w:lang w:eastAsia="cs-CZ"/>
        </w:rPr>
        <w:t>a</w:t>
      </w:r>
      <w:r w:rsidR="00C63FAA" w:rsidRPr="00C63FA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provádění</w:t>
      </w:r>
      <w:r w:rsidR="00C63FAA" w:rsidRPr="00C63FAA">
        <w:rPr>
          <w:rFonts w:ascii="Times New Roman" w:eastAsia="Times New Roman" w:hAnsi="Times New Roman" w:cs="Times New Roman"/>
          <w:lang w:eastAsia="cs-CZ"/>
        </w:rPr>
        <w:t xml:space="preserve"> díla: Budova Univerzity Karlovy, Centrum Krystal, José Martího 2/407, 162 00 Praha – 6 Veleslavín, k. </w:t>
      </w:r>
      <w:proofErr w:type="spellStart"/>
      <w:r w:rsidR="00C63FAA" w:rsidRPr="00C63FAA">
        <w:rPr>
          <w:rFonts w:ascii="Times New Roman" w:eastAsia="Times New Roman" w:hAnsi="Times New Roman" w:cs="Times New Roman"/>
          <w:lang w:eastAsia="cs-CZ"/>
        </w:rPr>
        <w:t>ú.</w:t>
      </w:r>
      <w:proofErr w:type="spellEnd"/>
      <w:r w:rsidR="00C63FAA" w:rsidRPr="00C63FAA">
        <w:rPr>
          <w:rFonts w:ascii="Times New Roman" w:eastAsia="Times New Roman" w:hAnsi="Times New Roman" w:cs="Times New Roman"/>
          <w:lang w:eastAsia="cs-CZ"/>
        </w:rPr>
        <w:t xml:space="preserve"> Veleslavín, LV č. 322 na parcele </w:t>
      </w:r>
      <w:proofErr w:type="spellStart"/>
      <w:r w:rsidR="00C63FAA" w:rsidRPr="00C63FAA">
        <w:rPr>
          <w:rFonts w:ascii="Times New Roman" w:eastAsia="Times New Roman" w:hAnsi="Times New Roman" w:cs="Times New Roman"/>
          <w:lang w:eastAsia="cs-CZ"/>
        </w:rPr>
        <w:t>p.č</w:t>
      </w:r>
      <w:proofErr w:type="spellEnd"/>
      <w:r w:rsidR="00C63FAA" w:rsidRPr="00C63FAA">
        <w:rPr>
          <w:rFonts w:ascii="Times New Roman" w:eastAsia="Times New Roman" w:hAnsi="Times New Roman" w:cs="Times New Roman"/>
          <w:lang w:eastAsia="cs-CZ"/>
        </w:rPr>
        <w:t>. 278/4</w:t>
      </w:r>
    </w:p>
    <w:p w14:paraId="248554BE"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2A10CC60"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 xml:space="preserve">Článek IX. Stavební deník (dále také </w:t>
      </w:r>
      <w:proofErr w:type="spellStart"/>
      <w:r w:rsidRPr="00C63FAA">
        <w:rPr>
          <w:rFonts w:ascii="Times New Roman" w:eastAsia="Times New Roman" w:hAnsi="Times New Roman" w:cs="Times New Roman"/>
          <w:b/>
          <w:bCs/>
          <w:sz w:val="24"/>
          <w:szCs w:val="24"/>
        </w:rPr>
        <w:t>jen“SD</w:t>
      </w:r>
      <w:proofErr w:type="spellEnd"/>
      <w:r w:rsidRPr="00C63FAA">
        <w:rPr>
          <w:rFonts w:ascii="Times New Roman" w:eastAsia="Times New Roman" w:hAnsi="Times New Roman" w:cs="Times New Roman"/>
          <w:b/>
          <w:bCs/>
          <w:sz w:val="24"/>
          <w:szCs w:val="24"/>
        </w:rPr>
        <w:t>“)</w:t>
      </w:r>
    </w:p>
    <w:p w14:paraId="617D4010" w14:textId="77777777" w:rsidR="00C63FAA" w:rsidRPr="00C63FAA" w:rsidRDefault="00C63FAA" w:rsidP="00C63FAA">
      <w:pPr>
        <w:numPr>
          <w:ilvl w:val="0"/>
          <w:numId w:val="6"/>
        </w:numPr>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povede při provádění prací stavební deník </w:t>
      </w:r>
      <w:bookmarkStart w:id="1" w:name="par157"/>
      <w:r w:rsidRPr="00C63FAA">
        <w:rPr>
          <w:rFonts w:ascii="Times New Roman" w:eastAsia="Times New Roman" w:hAnsi="Times New Roman" w:cs="Times New Roman"/>
          <w:lang w:eastAsia="cs-CZ"/>
        </w:rPr>
        <w:t xml:space="preserve">v souladu s § 157 </w:t>
      </w:r>
      <w:bookmarkEnd w:id="1"/>
      <w:r w:rsidRPr="00C63FAA">
        <w:rPr>
          <w:rFonts w:ascii="Times New Roman" w:eastAsia="Times New Roman" w:hAnsi="Times New Roman" w:cs="Times New Roman"/>
          <w:lang w:eastAsia="cs-CZ"/>
        </w:rPr>
        <w:t xml:space="preserve">zákona č. 183/2006 Sb., o územním plánování a stavebním řádu (stavební zákon), v platném znění, a příslušnými prováděcími právními předpisy. </w:t>
      </w:r>
    </w:p>
    <w:p w14:paraId="1D0F80B4" w14:textId="77777777" w:rsidR="00C63FAA" w:rsidRPr="00C63FAA" w:rsidRDefault="00C63FAA" w:rsidP="00C63FAA">
      <w:pPr>
        <w:numPr>
          <w:ilvl w:val="0"/>
          <w:numId w:val="6"/>
        </w:numPr>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Povinnost vést stavební deník končí předáním a převzetím díla a odstraněním veškerých případných vad a nedodělků.</w:t>
      </w:r>
    </w:p>
    <w:p w14:paraId="76C93987" w14:textId="77777777" w:rsidR="00C63FAA" w:rsidRPr="00C63FAA" w:rsidRDefault="00C63FAA" w:rsidP="00C63FAA">
      <w:pPr>
        <w:numPr>
          <w:ilvl w:val="0"/>
          <w:numId w:val="6"/>
        </w:numPr>
        <w:overflowPunct w:val="0"/>
        <w:autoSpaceDE w:val="0"/>
        <w:autoSpaceDN w:val="0"/>
        <w:adjustRightInd w:val="0"/>
        <w:spacing w:after="12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 xml:space="preserve">Zápisy ve stavebním deníku se nepovažují za změnu smlouvy, ale mohou sloužit jako podklad pro vypracování písemných dodatků ke smlouvě. </w:t>
      </w:r>
    </w:p>
    <w:p w14:paraId="20B0DC77" w14:textId="77777777" w:rsidR="00C63FAA" w:rsidRPr="00C63FAA" w:rsidRDefault="00C63FAA" w:rsidP="00C63FAA">
      <w:pPr>
        <w:overflowPunct w:val="0"/>
        <w:autoSpaceDE w:val="0"/>
        <w:autoSpaceDN w:val="0"/>
        <w:adjustRightInd w:val="0"/>
        <w:spacing w:after="120" w:line="240" w:lineRule="auto"/>
        <w:jc w:val="both"/>
        <w:rPr>
          <w:rFonts w:ascii="Times New Roman" w:eastAsia="Times New Roman" w:hAnsi="Times New Roman" w:cs="Times New Roman"/>
          <w:lang w:eastAsia="cs-CZ"/>
        </w:rPr>
      </w:pPr>
    </w:p>
    <w:p w14:paraId="3C0694C7"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 Provádění dozoru nad plněním předmětu smlouvy</w:t>
      </w:r>
    </w:p>
    <w:p w14:paraId="63865E13" w14:textId="77777777" w:rsidR="00C63FAA" w:rsidRPr="00C63FAA" w:rsidRDefault="00C63FAA" w:rsidP="00C63FAA">
      <w:pPr>
        <w:numPr>
          <w:ilvl w:val="0"/>
          <w:numId w:val="14"/>
        </w:numPr>
        <w:overflowPunct w:val="0"/>
        <w:autoSpaceDE w:val="0"/>
        <w:autoSpaceDN w:val="0"/>
        <w:adjustRightInd w:val="0"/>
        <w:spacing w:before="24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povinen umožnit v pracovní době dle čl. VIII. odst. 3. této smlouvy provedení kontroly všem osobám pověřeným objednatelem.</w:t>
      </w:r>
    </w:p>
    <w:p w14:paraId="34D3D931" w14:textId="77777777" w:rsidR="00C63FAA" w:rsidRPr="00C63FAA" w:rsidRDefault="00C63FAA" w:rsidP="00C63FAA">
      <w:pPr>
        <w:numPr>
          <w:ilvl w:val="0"/>
          <w:numId w:val="14"/>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Osoba pověřená objednatelem je oprávněna vykonávat na stavbě dozor nad plněním podmínek této smlouvy a v jeho průběhu zejména sledovat, zda jsou práce zhotovitelem prováděny podle smluvených podmínek, technických norem a jiných právních předpisů. Za tímto účelem má kdykoliv přístup na staveniště. Na nedostatky zjištěné v průběhu prací je povinen zhotovitele neprodleně upozornit zápisem do stavebního deníku a stanovit mu lhůtu pro odstranění vzniklých vad.</w:t>
      </w:r>
    </w:p>
    <w:p w14:paraId="3E4001EB" w14:textId="77777777" w:rsidR="00C63FAA" w:rsidRPr="00C63FAA" w:rsidRDefault="00C63FAA" w:rsidP="00C63FAA">
      <w:pPr>
        <w:numPr>
          <w:ilvl w:val="0"/>
          <w:numId w:val="14"/>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Osoba pověřená objednatelem je oprávněna zastavit práce v případech, kdy: </w:t>
      </w:r>
    </w:p>
    <w:p w14:paraId="38967B66" w14:textId="77777777" w:rsidR="00C63FAA" w:rsidRPr="00C63FAA" w:rsidRDefault="00C63FAA" w:rsidP="00C63FAA">
      <w:pPr>
        <w:tabs>
          <w:tab w:val="left" w:pos="1320"/>
        </w:tabs>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ab/>
        <w:t xml:space="preserve">- hrozí nebezpečí vzniku majetkové škody, </w:t>
      </w:r>
    </w:p>
    <w:p w14:paraId="0008C888" w14:textId="77777777" w:rsidR="00C63FAA" w:rsidRPr="00C63FAA" w:rsidRDefault="00C63FAA" w:rsidP="00C63FAA">
      <w:pPr>
        <w:tabs>
          <w:tab w:val="left" w:pos="1320"/>
        </w:tabs>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ab/>
        <w:t>- je ohroženo zdraví a bezpečnost zaměstnanců nebo jiných osob,</w:t>
      </w:r>
    </w:p>
    <w:p w14:paraId="6C01C007" w14:textId="77777777" w:rsidR="00C63FAA" w:rsidRPr="00C63FAA" w:rsidRDefault="00C63FAA" w:rsidP="00C63FAA">
      <w:pPr>
        <w:tabs>
          <w:tab w:val="left" w:pos="1320"/>
        </w:tabs>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ab/>
        <w:t>- je ohrožena bezpečnost stavby,</w:t>
      </w:r>
    </w:p>
    <w:p w14:paraId="1A30B659" w14:textId="77777777" w:rsidR="00C63FAA" w:rsidRPr="00C63FAA" w:rsidRDefault="00C63FAA" w:rsidP="00C63FAA">
      <w:pPr>
        <w:tabs>
          <w:tab w:val="left" w:pos="1320"/>
        </w:tabs>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      - hrozí zhoršení kvality prováděného díla.</w:t>
      </w:r>
    </w:p>
    <w:p w14:paraId="59D02183" w14:textId="77777777" w:rsidR="00C63FAA" w:rsidRPr="00C63FAA" w:rsidRDefault="00C63FAA" w:rsidP="00C63FAA">
      <w:p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4.  Zhotovitel je povinen oznámit zápisem ve stavebním deníku objednateli 3 pracovní dny v předstihu zakrytí částí stavebních objektů (než se stanou nepřístupnými) pro provedení kontroly. Nedostaví-li se v tomto termínu ke kontrole žádná osoba pověřená objednatelem, má se zato, že objednatel se zakrytím souhlasí. Zhotovitel bude ve stavbě pokračovat a o zakrytí provede písemný záznam. </w:t>
      </w:r>
    </w:p>
    <w:p w14:paraId="20A28CBD" w14:textId="77777777" w:rsidR="00C63FAA" w:rsidRPr="00C63FAA" w:rsidRDefault="00C63FAA" w:rsidP="00C63FAA">
      <w:pPr>
        <w:overflowPunct w:val="0"/>
        <w:autoSpaceDE w:val="0"/>
        <w:autoSpaceDN w:val="0"/>
        <w:adjustRightInd w:val="0"/>
        <w:spacing w:before="120" w:after="0" w:line="240" w:lineRule="auto"/>
        <w:ind w:left="284" w:hanging="284"/>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5.  O výsledku každé provedené kontroly zakrývaných prací jsou povinny smluvní strany provést písemný záznam do stavebního deníku. V případě, že zhotovitel nevyzve objednatele (v souladu se zněním odst. 4. tohoto článku) ke kontrole zakrývaných konstrukcí, je povinen na žádost objednatele tyto konstrukce na své náklady odkrýt a znovu zakrýt (umožnit kontrolu dodatečně).</w:t>
      </w:r>
    </w:p>
    <w:p w14:paraId="16FDE297" w14:textId="77777777" w:rsidR="00C63FAA" w:rsidRPr="00C63FAA" w:rsidRDefault="00C63FAA" w:rsidP="00C63FAA">
      <w:pPr>
        <w:overflowPunct w:val="0"/>
        <w:autoSpaceDE w:val="0"/>
        <w:autoSpaceDN w:val="0"/>
        <w:adjustRightInd w:val="0"/>
        <w:spacing w:after="0" w:line="240" w:lineRule="auto"/>
        <w:ind w:left="357" w:hanging="357"/>
        <w:jc w:val="both"/>
        <w:rPr>
          <w:rFonts w:ascii="Times New Roman" w:eastAsia="Times New Roman" w:hAnsi="Times New Roman" w:cs="Times New Roman"/>
          <w:lang w:eastAsia="cs-CZ"/>
        </w:rPr>
      </w:pPr>
    </w:p>
    <w:p w14:paraId="24EA699D" w14:textId="77777777" w:rsidR="00C63FAA" w:rsidRPr="00C63FAA" w:rsidRDefault="00C63FAA" w:rsidP="00C63FAA">
      <w:pPr>
        <w:numPr>
          <w:ilvl w:val="0"/>
          <w:numId w:val="21"/>
        </w:numPr>
        <w:overflowPunct w:val="0"/>
        <w:autoSpaceDE w:val="0"/>
        <w:autoSpaceDN w:val="0"/>
        <w:adjustRightInd w:val="0"/>
        <w:spacing w:after="240" w:line="240" w:lineRule="auto"/>
        <w:ind w:left="284"/>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bere na vědomí, že pro případ, že objednatel uzavře nebo uzavřel smlouvu o výkonu autorského dozoru, jejímž předmětem je výkon kontroly provádění díla v souladu s Projektovou dokumentací, a shledá-li nějaké nedostatky v práci osoby, vykonávající autorský dozor, uvědomí o této skutečnosti objednatele (technický dozor objednatele). Zhotovitel se zavazuje poskytnout osobě vykonávající autorský dozor součinnost nezbytnou k provádění tohoto dozoru.</w:t>
      </w:r>
    </w:p>
    <w:p w14:paraId="4FE26CB3" w14:textId="77777777" w:rsidR="00C63FAA" w:rsidRPr="00C63FAA" w:rsidRDefault="00C63FAA" w:rsidP="00C63FAA">
      <w:pPr>
        <w:numPr>
          <w:ilvl w:val="0"/>
          <w:numId w:val="21"/>
        </w:numPr>
        <w:overflowPunct w:val="0"/>
        <w:autoSpaceDE w:val="0"/>
        <w:autoSpaceDN w:val="0"/>
        <w:adjustRightInd w:val="0"/>
        <w:spacing w:after="240" w:line="240" w:lineRule="auto"/>
        <w:ind w:left="284" w:hanging="284"/>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bere na vědomí, že pro případ, že objednatel uzavře nebo uzavřel smlouvu o výkonu technického dozoru investora, jejímž předmětem je výkon kontroly provádění díla v souladu s Projektovou dokumentací, a shledá-li nějaké nedostatky v práci osoby vykonávající technický dozor investora, uvědomí o této skutečnosti objednatele. Zhotovitel se zavazuje poskytnout osobě vykonávající technický dozor investora součinnost nezbytnou k provádění tohoto dozoru.</w:t>
      </w:r>
    </w:p>
    <w:p w14:paraId="3C70DF80"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XI. Provádění díla</w:t>
      </w:r>
    </w:p>
    <w:p w14:paraId="513B0E7C"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b/>
          <w:bCs/>
          <w:lang w:eastAsia="cs-CZ"/>
        </w:rPr>
      </w:pPr>
    </w:p>
    <w:p w14:paraId="61A794D8" w14:textId="77777777" w:rsidR="00C63FAA" w:rsidRPr="00C63FAA" w:rsidRDefault="00C63FAA" w:rsidP="00C63FAA">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se zavazuje provést dílo svým jménem a na vlastní odpovědnost, náklad a nebezpečí, řádně a včas. V případě, že pověří provedením části díla jinou osobu, má zhotovitel odpovědnost, jako by dílo provedl sám. </w:t>
      </w:r>
    </w:p>
    <w:p w14:paraId="75060E96" w14:textId="1B5FAA10" w:rsidR="00C63FAA" w:rsidRPr="003F06F9" w:rsidRDefault="00C63FAA" w:rsidP="00B44A7A">
      <w:pPr>
        <w:pStyle w:val="Odstavecseseznamem"/>
        <w:numPr>
          <w:ilvl w:val="0"/>
          <w:numId w:val="7"/>
        </w:numPr>
        <w:jc w:val="both"/>
        <w:rPr>
          <w:sz w:val="22"/>
          <w:szCs w:val="22"/>
        </w:rPr>
      </w:pPr>
      <w:r w:rsidRPr="003F06F9">
        <w:rPr>
          <w:sz w:val="22"/>
          <w:szCs w:val="22"/>
        </w:rPr>
        <w:lastRenderedPageBreak/>
        <w:t>Zhotovitel se zavazuje realizovat práce vyžadující zvláštní způsobilost nebo povolení podle příslušných předpisů osobami, které tuto podmínku splňují</w:t>
      </w:r>
      <w:r w:rsidR="00BB7DA7">
        <w:rPr>
          <w:sz w:val="22"/>
          <w:szCs w:val="22"/>
        </w:rPr>
        <w:t xml:space="preserve">. </w:t>
      </w:r>
      <w:r w:rsidR="00B44A7A" w:rsidRPr="00B44A7A">
        <w:rPr>
          <w:sz w:val="22"/>
          <w:szCs w:val="22"/>
        </w:rPr>
        <w:t xml:space="preserve">Zhotovitel je </w:t>
      </w:r>
      <w:r w:rsidR="00806148">
        <w:rPr>
          <w:sz w:val="22"/>
          <w:szCs w:val="22"/>
        </w:rPr>
        <w:t xml:space="preserve">dále </w:t>
      </w:r>
      <w:r w:rsidR="00B44A7A" w:rsidRPr="00B44A7A">
        <w:rPr>
          <w:sz w:val="22"/>
          <w:szCs w:val="22"/>
        </w:rPr>
        <w:t>povinen při plnění dle této smlouvy využívat osoby, které zhotovitel v rámci své nabídky uvedl jako osoby odborně způsobilé, jejichž zkušenosti byly předmětem hodnocení a osoby, jimiž zhotovitel prokázal svoji kvalifikaci. Využíváním těchto osob se rozumí provedení odborných prací těmito osobami. Nemůže-li zhotovitel tyto osoby využít, je povinen je nahradit osobami stejně kvalifikovanými a stejně zkušenými.  Zhotovitel je povinen na výzvu zhotovitele bezodkladně prokázat tyto skutečnosti, tj. stejnou kvalifikaci a stejné zkušenosti (nebo lepší) osob, které byly předmětem hodnocení</w:t>
      </w:r>
      <w:r w:rsidR="00B44A7A">
        <w:rPr>
          <w:sz w:val="22"/>
          <w:szCs w:val="22"/>
        </w:rPr>
        <w:t>. Stavbyvedoucí a/nebo jeho zástupce je povinen navštívit a provést potřebné úkony každý den provádění díla s tím,</w:t>
      </w:r>
      <w:r w:rsidR="00806148">
        <w:rPr>
          <w:sz w:val="22"/>
          <w:szCs w:val="22"/>
        </w:rPr>
        <w:t xml:space="preserve"> že</w:t>
      </w:r>
      <w:r w:rsidR="00B44A7A">
        <w:rPr>
          <w:sz w:val="22"/>
          <w:szCs w:val="22"/>
        </w:rPr>
        <w:t xml:space="preserve"> nedohodnou-li se </w:t>
      </w:r>
      <w:r w:rsidR="00806148">
        <w:rPr>
          <w:sz w:val="22"/>
          <w:szCs w:val="22"/>
        </w:rPr>
        <w:t xml:space="preserve">zástupci smluvních stran jinak, je stavbyvedoucí nebo jeho zástupce navíc povinen dostavit se na staveniště na výzvu objednatele ještě týž pracovní den. </w:t>
      </w:r>
    </w:p>
    <w:p w14:paraId="046A94D2"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07DBE760" w14:textId="77777777" w:rsidR="00C63FAA" w:rsidRPr="00C63FAA" w:rsidRDefault="00C63FAA" w:rsidP="00C63FAA">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Zjistí-li zhotovitel při provádění díla skryté překážky bránící řádnému provedení díla, je povinen to bez odkladu písemně oznámit objednateli a konzultovat s ním další postup.</w:t>
      </w:r>
    </w:p>
    <w:p w14:paraId="1A48125D"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59F52E02" w14:textId="77777777" w:rsidR="00C63FAA" w:rsidRPr="00C63FAA" w:rsidRDefault="00C63FAA" w:rsidP="00C63FAA">
      <w:pPr>
        <w:numPr>
          <w:ilvl w:val="0"/>
          <w:numId w:val="7"/>
        </w:numPr>
        <w:overflowPunct w:val="0"/>
        <w:autoSpaceDE w:val="0"/>
        <w:autoSpaceDN w:val="0"/>
        <w:adjustRightInd w:val="0"/>
        <w:spacing w:after="0" w:line="240" w:lineRule="auto"/>
        <w:jc w:val="both"/>
        <w:rPr>
          <w:rFonts w:ascii="Times New Roman" w:eastAsia="Calibri" w:hAnsi="Times New Roman" w:cs="Times New Roman"/>
          <w:lang w:eastAsia="cs-CZ"/>
        </w:rPr>
      </w:pPr>
      <w:r w:rsidRPr="00C63FAA">
        <w:rPr>
          <w:rFonts w:ascii="Times New Roman" w:eastAsia="Calibri" w:hAnsi="Times New Roman" w:cs="Times New Roman"/>
          <w:lang w:eastAsia="cs-CZ"/>
        </w:rPr>
        <w:t>Zhotovitel je povinen bez odkladu písemně upozornit objednatele na případnou nevhodnost realizace jeho pokynů a/nebo podkladů. Veškeré práce a činnosti zhotovitele musejí být prováděny tak, aby nedošlo k poškození stávajících stavebních konstrukcí, zařízení a vybavení.</w:t>
      </w:r>
    </w:p>
    <w:p w14:paraId="2DF2F3B8"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C7CB062" w14:textId="77777777" w:rsidR="00C63FAA" w:rsidRDefault="00C63FAA" w:rsidP="00C63FAA">
      <w:pPr>
        <w:numPr>
          <w:ilvl w:val="0"/>
          <w:numId w:val="7"/>
        </w:numPr>
        <w:overflowPunct w:val="0"/>
        <w:autoSpaceDE w:val="0"/>
        <w:autoSpaceDN w:val="0"/>
        <w:adjustRightInd w:val="0"/>
        <w:spacing w:after="0" w:line="240" w:lineRule="auto"/>
        <w:jc w:val="both"/>
        <w:rPr>
          <w:rFonts w:ascii="Times New Roman" w:eastAsia="Calibri" w:hAnsi="Times New Roman" w:cs="Times New Roman"/>
          <w:lang w:eastAsia="cs-CZ"/>
        </w:rPr>
      </w:pPr>
      <w:r w:rsidRPr="00C63FAA">
        <w:rPr>
          <w:rFonts w:ascii="Times New Roman" w:eastAsia="Calibri" w:hAnsi="Times New Roman" w:cs="Times New Roman"/>
          <w:lang w:eastAsia="cs-CZ"/>
        </w:rPr>
        <w:t>Zhotovitel, jeho poddodavatelé a odborně způsobilé osoby dle odst. 6 tohoto článku, jsou povinni se zúčastňovat všech kontrolních dnů, jež se budou konat po vzájemné dohodě mezi zástupcem objednatele (popř. osobou vykonávající technický dozor investora) a zhotovitelem jedenkrát za týden (nebude-li mezi smluvními stranami písemně dohodnuto jinak) a budou věnovány provádění díla.</w:t>
      </w:r>
    </w:p>
    <w:p w14:paraId="368797F0" w14:textId="708153DC" w:rsidR="00171C7B" w:rsidRPr="00171C7B" w:rsidRDefault="00171C7B" w:rsidP="00171C7B">
      <w:pPr>
        <w:numPr>
          <w:ilvl w:val="0"/>
          <w:numId w:val="7"/>
        </w:numPr>
        <w:overflowPunct w:val="0"/>
        <w:autoSpaceDE w:val="0"/>
        <w:autoSpaceDN w:val="0"/>
        <w:adjustRightInd w:val="0"/>
        <w:spacing w:after="0" w:line="240" w:lineRule="auto"/>
        <w:jc w:val="both"/>
        <w:rPr>
          <w:rFonts w:ascii="Times New Roman" w:eastAsia="Calibri" w:hAnsi="Times New Roman" w:cs="Times New Roman"/>
          <w:lang w:eastAsia="cs-CZ"/>
        </w:rPr>
      </w:pPr>
      <w:r w:rsidRPr="00171C7B">
        <w:rPr>
          <w:rFonts w:ascii="Times New Roman" w:eastAsia="Calibri" w:hAnsi="Times New Roman" w:cs="Times New Roman"/>
          <w:lang w:eastAsia="cs-CZ"/>
        </w:rPr>
        <w:t>Předmět plnění</w:t>
      </w:r>
      <w:r w:rsidR="00EE039E">
        <w:rPr>
          <w:rFonts w:ascii="Times New Roman" w:eastAsia="Calibri" w:hAnsi="Times New Roman" w:cs="Times New Roman"/>
          <w:lang w:eastAsia="cs-CZ"/>
        </w:rPr>
        <w:t xml:space="preserve"> – dílo </w:t>
      </w:r>
      <w:r w:rsidRPr="00171C7B">
        <w:rPr>
          <w:rFonts w:ascii="Times New Roman" w:eastAsia="Calibri" w:hAnsi="Times New Roman" w:cs="Times New Roman"/>
          <w:lang w:eastAsia="cs-CZ"/>
        </w:rPr>
        <w:t>bude realizován</w:t>
      </w:r>
      <w:r w:rsidR="00A934DA">
        <w:rPr>
          <w:rFonts w:ascii="Times New Roman" w:eastAsia="Calibri" w:hAnsi="Times New Roman" w:cs="Times New Roman"/>
          <w:lang w:eastAsia="cs-CZ"/>
        </w:rPr>
        <w:t>o</w:t>
      </w:r>
      <w:r w:rsidRPr="00171C7B">
        <w:rPr>
          <w:rFonts w:ascii="Times New Roman" w:eastAsia="Calibri" w:hAnsi="Times New Roman" w:cs="Times New Roman"/>
          <w:lang w:eastAsia="cs-CZ"/>
        </w:rPr>
        <w:t xml:space="preserve"> za plného provozu objektu.</w:t>
      </w:r>
    </w:p>
    <w:p w14:paraId="0ADCA117" w14:textId="3E8326C6" w:rsidR="00171C7B" w:rsidRPr="00171C7B" w:rsidRDefault="00EE039E" w:rsidP="00171C7B">
      <w:pPr>
        <w:numPr>
          <w:ilvl w:val="0"/>
          <w:numId w:val="7"/>
        </w:numPr>
        <w:overflowPunct w:val="0"/>
        <w:autoSpaceDE w:val="0"/>
        <w:autoSpaceDN w:val="0"/>
        <w:adjustRightInd w:val="0"/>
        <w:spacing w:after="0" w:line="240" w:lineRule="auto"/>
        <w:jc w:val="both"/>
        <w:rPr>
          <w:rFonts w:ascii="Times New Roman" w:eastAsia="Calibri" w:hAnsi="Times New Roman" w:cs="Times New Roman"/>
          <w:lang w:eastAsia="cs-CZ"/>
        </w:rPr>
      </w:pPr>
      <w:r>
        <w:rPr>
          <w:rFonts w:ascii="Times New Roman" w:eastAsia="Calibri" w:hAnsi="Times New Roman" w:cs="Times New Roman"/>
          <w:lang w:eastAsia="cs-CZ"/>
        </w:rPr>
        <w:t>Zhotovitel</w:t>
      </w:r>
      <w:r w:rsidR="00171C7B" w:rsidRPr="00171C7B">
        <w:rPr>
          <w:rFonts w:ascii="Times New Roman" w:eastAsia="Calibri" w:hAnsi="Times New Roman" w:cs="Times New Roman"/>
          <w:lang w:eastAsia="cs-CZ"/>
        </w:rPr>
        <w:t xml:space="preserve"> bude po dobu realizace </w:t>
      </w:r>
      <w:r>
        <w:rPr>
          <w:rFonts w:ascii="Times New Roman" w:eastAsia="Calibri" w:hAnsi="Times New Roman" w:cs="Times New Roman"/>
          <w:lang w:eastAsia="cs-CZ"/>
        </w:rPr>
        <w:t>díla</w:t>
      </w:r>
      <w:r w:rsidR="00171C7B" w:rsidRPr="00171C7B">
        <w:rPr>
          <w:rFonts w:ascii="Times New Roman" w:eastAsia="Calibri" w:hAnsi="Times New Roman" w:cs="Times New Roman"/>
          <w:lang w:eastAsia="cs-CZ"/>
        </w:rPr>
        <w:t xml:space="preserve"> vázán následujícími podmínkami, které je povinen bez výhrad respektovat či dodržet:</w:t>
      </w:r>
    </w:p>
    <w:p w14:paraId="4D1CAD19" w14:textId="0AC8CCF1" w:rsidR="000C7551" w:rsidRDefault="00EE039E" w:rsidP="003F06F9">
      <w:pPr>
        <w:numPr>
          <w:ilvl w:val="1"/>
          <w:numId w:val="7"/>
        </w:numPr>
        <w:overflowPunct w:val="0"/>
        <w:autoSpaceDE w:val="0"/>
        <w:autoSpaceDN w:val="0"/>
        <w:adjustRightInd w:val="0"/>
        <w:spacing w:after="0" w:line="240" w:lineRule="auto"/>
        <w:jc w:val="both"/>
        <w:rPr>
          <w:rFonts w:ascii="Times New Roman" w:eastAsia="Calibri" w:hAnsi="Times New Roman" w:cs="Times New Roman"/>
          <w:lang w:eastAsia="cs-CZ"/>
        </w:rPr>
      </w:pPr>
      <w:r>
        <w:rPr>
          <w:rFonts w:ascii="Times New Roman" w:eastAsia="Calibri" w:hAnsi="Times New Roman" w:cs="Times New Roman"/>
          <w:lang w:eastAsia="cs-CZ"/>
        </w:rPr>
        <w:t>Zhotovitel</w:t>
      </w:r>
      <w:r w:rsidR="00171C7B" w:rsidRPr="00171C7B">
        <w:rPr>
          <w:rFonts w:ascii="Times New Roman" w:eastAsia="Calibri" w:hAnsi="Times New Roman" w:cs="Times New Roman"/>
          <w:lang w:eastAsia="cs-CZ"/>
        </w:rPr>
        <w:t xml:space="preserve"> bude při realizaci </w:t>
      </w:r>
      <w:r>
        <w:rPr>
          <w:rFonts w:ascii="Times New Roman" w:eastAsia="Calibri" w:hAnsi="Times New Roman" w:cs="Times New Roman"/>
          <w:lang w:eastAsia="cs-CZ"/>
        </w:rPr>
        <w:t xml:space="preserve">díla </w:t>
      </w:r>
      <w:r w:rsidR="00171C7B" w:rsidRPr="00171C7B">
        <w:rPr>
          <w:rFonts w:ascii="Times New Roman" w:eastAsia="Calibri" w:hAnsi="Times New Roman" w:cs="Times New Roman"/>
          <w:lang w:eastAsia="cs-CZ"/>
        </w:rPr>
        <w:t xml:space="preserve">vázán pokyny </w:t>
      </w:r>
      <w:r>
        <w:rPr>
          <w:rFonts w:ascii="Times New Roman" w:eastAsia="Calibri" w:hAnsi="Times New Roman" w:cs="Times New Roman"/>
          <w:lang w:eastAsia="cs-CZ"/>
        </w:rPr>
        <w:t>objednatele</w:t>
      </w:r>
      <w:r w:rsidR="00171C7B" w:rsidRPr="00171C7B">
        <w:rPr>
          <w:rFonts w:ascii="Times New Roman" w:eastAsia="Calibri" w:hAnsi="Times New Roman" w:cs="Times New Roman"/>
          <w:lang w:eastAsia="cs-CZ"/>
        </w:rPr>
        <w:t xml:space="preserve"> (např. hlučné práce budou koordinovány tak, aby se minimalizovalo narušování potřebného chodu </w:t>
      </w:r>
      <w:r>
        <w:rPr>
          <w:rFonts w:ascii="Times New Roman" w:eastAsia="Calibri" w:hAnsi="Times New Roman" w:cs="Times New Roman"/>
          <w:lang w:eastAsia="cs-CZ"/>
        </w:rPr>
        <w:t>objednatele</w:t>
      </w:r>
      <w:r w:rsidR="00171C7B" w:rsidRPr="00171C7B">
        <w:rPr>
          <w:rFonts w:ascii="Times New Roman" w:eastAsia="Calibri" w:hAnsi="Times New Roman" w:cs="Times New Roman"/>
          <w:lang w:eastAsia="cs-CZ"/>
        </w:rPr>
        <w:t>).</w:t>
      </w:r>
    </w:p>
    <w:p w14:paraId="60296555" w14:textId="23538B64" w:rsidR="000C7551" w:rsidRDefault="00171C7B" w:rsidP="003F06F9">
      <w:pPr>
        <w:numPr>
          <w:ilvl w:val="1"/>
          <w:numId w:val="7"/>
        </w:numPr>
        <w:overflowPunct w:val="0"/>
        <w:autoSpaceDE w:val="0"/>
        <w:autoSpaceDN w:val="0"/>
        <w:adjustRightInd w:val="0"/>
        <w:spacing w:after="0" w:line="240" w:lineRule="auto"/>
        <w:jc w:val="both"/>
        <w:rPr>
          <w:rFonts w:ascii="Times New Roman" w:eastAsia="Calibri" w:hAnsi="Times New Roman" w:cs="Times New Roman"/>
          <w:lang w:eastAsia="cs-CZ"/>
        </w:rPr>
      </w:pPr>
      <w:r w:rsidRPr="00171C7B">
        <w:rPr>
          <w:rFonts w:ascii="Times New Roman" w:eastAsia="Calibri" w:hAnsi="Times New Roman" w:cs="Times New Roman"/>
          <w:lang w:eastAsia="cs-CZ"/>
        </w:rPr>
        <w:t xml:space="preserve">U vybavení koupelen – sanity, tj. sprchových vaniček, van, zástěn, umyvadel a klozetových mis – požaduje </w:t>
      </w:r>
      <w:r w:rsidR="00EE039E">
        <w:rPr>
          <w:rFonts w:ascii="Times New Roman" w:eastAsia="Calibri" w:hAnsi="Times New Roman" w:cs="Times New Roman"/>
          <w:lang w:eastAsia="cs-CZ"/>
        </w:rPr>
        <w:t>objednatel</w:t>
      </w:r>
      <w:r w:rsidRPr="00171C7B">
        <w:rPr>
          <w:rFonts w:ascii="Times New Roman" w:eastAsia="Calibri" w:hAnsi="Times New Roman" w:cs="Times New Roman"/>
          <w:lang w:eastAsia="cs-CZ"/>
        </w:rPr>
        <w:t xml:space="preserve"> u všech nabízených produktů předložení produktových (technických) listů o shodě s právními předpisy EU. Produktové (technické) listy o shodě požaduje </w:t>
      </w:r>
      <w:r w:rsidR="00EE039E">
        <w:rPr>
          <w:rFonts w:ascii="Times New Roman" w:eastAsia="Calibri" w:hAnsi="Times New Roman" w:cs="Times New Roman"/>
          <w:lang w:eastAsia="cs-CZ"/>
        </w:rPr>
        <w:t xml:space="preserve">objednatel </w:t>
      </w:r>
      <w:r w:rsidRPr="00171C7B">
        <w:rPr>
          <w:rFonts w:ascii="Times New Roman" w:eastAsia="Calibri" w:hAnsi="Times New Roman" w:cs="Times New Roman"/>
          <w:lang w:eastAsia="cs-CZ"/>
        </w:rPr>
        <w:t>předložit při předání plnění v rámci každé jednotlivé etapy.</w:t>
      </w:r>
    </w:p>
    <w:p w14:paraId="1B443038" w14:textId="535A64D9" w:rsidR="00A934DA" w:rsidRPr="00A934DA" w:rsidRDefault="00A934DA" w:rsidP="00A934DA">
      <w:pPr>
        <w:pStyle w:val="Odstavecseseznamem"/>
        <w:numPr>
          <w:ilvl w:val="1"/>
          <w:numId w:val="7"/>
        </w:numPr>
        <w:rPr>
          <w:rFonts w:eastAsia="Calibri"/>
          <w:sz w:val="22"/>
          <w:szCs w:val="22"/>
        </w:rPr>
      </w:pPr>
      <w:r w:rsidRPr="00A934DA">
        <w:rPr>
          <w:rFonts w:eastAsia="Calibri"/>
          <w:sz w:val="22"/>
          <w:szCs w:val="22"/>
        </w:rPr>
        <w:t xml:space="preserve">Objednatel požaduje, aby dodávaný kartový systém pro ovládání vstupu do jednotlivých pokojů na </w:t>
      </w:r>
      <w:r>
        <w:rPr>
          <w:rFonts w:eastAsia="Calibri"/>
          <w:sz w:val="22"/>
          <w:szCs w:val="22"/>
        </w:rPr>
        <w:t>8. a 9.</w:t>
      </w:r>
      <w:r w:rsidRPr="00A934DA">
        <w:rPr>
          <w:rFonts w:eastAsia="Calibri"/>
          <w:sz w:val="22"/>
          <w:szCs w:val="22"/>
        </w:rPr>
        <w:t xml:space="preserve"> NP byl plně kompatibilní s již používaným systémem na 4. a 5. NP. Objednatel používá systém </w:t>
      </w:r>
      <w:proofErr w:type="spellStart"/>
      <w:r w:rsidRPr="00A934DA">
        <w:rPr>
          <w:rFonts w:eastAsia="Calibri"/>
          <w:sz w:val="22"/>
          <w:szCs w:val="22"/>
        </w:rPr>
        <w:t>Visionline</w:t>
      </w:r>
      <w:proofErr w:type="spellEnd"/>
      <w:r w:rsidRPr="00A934DA">
        <w:rPr>
          <w:rFonts w:eastAsia="Calibri"/>
          <w:sz w:val="22"/>
          <w:szCs w:val="22"/>
        </w:rPr>
        <w:t xml:space="preserve"> - ASSA ABLOY. Specifikace zámku je uvedena v příloze č. 5. </w:t>
      </w:r>
    </w:p>
    <w:p w14:paraId="636C3325" w14:textId="77777777" w:rsidR="000C7551" w:rsidRDefault="000C7551" w:rsidP="003F06F9">
      <w:pPr>
        <w:overflowPunct w:val="0"/>
        <w:autoSpaceDE w:val="0"/>
        <w:autoSpaceDN w:val="0"/>
        <w:adjustRightInd w:val="0"/>
        <w:spacing w:after="0" w:line="240" w:lineRule="auto"/>
        <w:ind w:left="720"/>
        <w:jc w:val="both"/>
        <w:rPr>
          <w:rFonts w:ascii="Times New Roman" w:eastAsia="Calibri" w:hAnsi="Times New Roman" w:cs="Times New Roman"/>
          <w:lang w:eastAsia="cs-CZ"/>
        </w:rPr>
      </w:pPr>
    </w:p>
    <w:p w14:paraId="48F2EE61" w14:textId="77777777" w:rsidR="000C7551" w:rsidRPr="003F06F9" w:rsidRDefault="00171C7B" w:rsidP="003F06F9">
      <w:pPr>
        <w:numPr>
          <w:ilvl w:val="0"/>
          <w:numId w:val="7"/>
        </w:numPr>
        <w:overflowPunct w:val="0"/>
        <w:autoSpaceDE w:val="0"/>
        <w:autoSpaceDN w:val="0"/>
        <w:adjustRightInd w:val="0"/>
        <w:spacing w:after="0" w:line="240" w:lineRule="auto"/>
        <w:jc w:val="both"/>
        <w:rPr>
          <w:rFonts w:ascii="Times New Roman" w:eastAsia="Calibri" w:hAnsi="Times New Roman" w:cs="Times New Roman"/>
          <w:lang w:eastAsia="cs-CZ"/>
        </w:rPr>
      </w:pPr>
      <w:r>
        <w:rPr>
          <w:rFonts w:ascii="Times New Roman" w:eastAsia="Calibri" w:hAnsi="Times New Roman" w:cs="Times New Roman"/>
          <w:lang w:eastAsia="cs-CZ"/>
        </w:rPr>
        <w:t>Zhotovitel se zavazuje zajistit d</w:t>
      </w:r>
      <w:r w:rsidR="000C7551" w:rsidRPr="003F06F9">
        <w:rPr>
          <w:rFonts w:ascii="Times New Roman" w:eastAsia="Calibri" w:hAnsi="Times New Roman" w:cs="Times New Roman"/>
          <w:lang w:eastAsia="cs-CZ"/>
        </w:rPr>
        <w:t>opravní obsluh</w:t>
      </w:r>
      <w:r>
        <w:rPr>
          <w:rFonts w:ascii="Times New Roman" w:eastAsia="Calibri" w:hAnsi="Times New Roman" w:cs="Times New Roman"/>
          <w:lang w:eastAsia="cs-CZ"/>
        </w:rPr>
        <w:t>u</w:t>
      </w:r>
      <w:r w:rsidR="000C7551" w:rsidRPr="003F06F9">
        <w:rPr>
          <w:rFonts w:ascii="Times New Roman" w:eastAsia="Calibri" w:hAnsi="Times New Roman" w:cs="Times New Roman"/>
          <w:lang w:eastAsia="cs-CZ"/>
        </w:rPr>
        <w:t xml:space="preserve"> </w:t>
      </w:r>
      <w:r>
        <w:rPr>
          <w:rFonts w:ascii="Times New Roman" w:eastAsia="Calibri" w:hAnsi="Times New Roman" w:cs="Times New Roman"/>
          <w:lang w:eastAsia="cs-CZ"/>
        </w:rPr>
        <w:t>v rámci budovy</w:t>
      </w:r>
      <w:r w:rsidR="000C7551" w:rsidRPr="003F06F9">
        <w:rPr>
          <w:rFonts w:ascii="Times New Roman" w:eastAsia="Calibri" w:hAnsi="Times New Roman" w:cs="Times New Roman"/>
          <w:lang w:eastAsia="cs-CZ"/>
        </w:rPr>
        <w:t xml:space="preserve"> výhradně prostřednictvím stavebního výtahu umístěného na vnějším plášti budovy.</w:t>
      </w:r>
    </w:p>
    <w:p w14:paraId="2AAFD435"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XII. Kvalitativní podmínky předmětu díla, jakost díla</w:t>
      </w:r>
    </w:p>
    <w:p w14:paraId="366CCE58"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734DEB0" w14:textId="77777777" w:rsidR="00C63FAA" w:rsidRPr="00C63FAA" w:rsidRDefault="00C63FAA" w:rsidP="00C63FAA">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je povinen postupovat při provádění díla v souladu s platnými a účinnými právními předpisy souvisejícími s výstavbou, podle schválených technologických postupů stanovených platnými technickými normami včetně doporučujících a bezpečnostními předpisy, v souladu se současným standardem u používaných technologií a postupů pro tento typ díla a pokyny výrobců či dodavatelů instalovaných zařízení tak, aby dodržel smluvenou kvalitu díla a zhotovil dílo v souladu s přílohou č. 2, této smlouvy. Dodržení kvality všech prací a dodávek sjednaných v této smlouvě je </w:t>
      </w:r>
      <w:r w:rsidRPr="00C63FAA">
        <w:rPr>
          <w:rFonts w:ascii="Times New Roman" w:eastAsia="Times New Roman" w:hAnsi="Times New Roman" w:cs="Times New Roman"/>
          <w:lang w:eastAsia="cs-CZ"/>
        </w:rPr>
        <w:lastRenderedPageBreak/>
        <w:t>závaznou povinností zhotovitele. Zjištěné vady a nedodělky je povinen zhotovitel neprodleně odstranit na své náklady.</w:t>
      </w:r>
    </w:p>
    <w:p w14:paraId="124FBBD0"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17E4E50B" w14:textId="77777777" w:rsidR="00C63FAA" w:rsidRPr="00C63FAA" w:rsidRDefault="00C63FAA" w:rsidP="00C63FAA">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V případě, že bude nutno použít postupy a materiály, které nebudou uvedeny v Projektové dokumentaci, lze použít pouze takových, které v době realizace díla budou v souladu s platnými a účinnými ČSN, normami EU, včetně doporučujících. Jakékoliv změny musí být předem písemně odsouhlaseny objednatelem.</w:t>
      </w:r>
    </w:p>
    <w:p w14:paraId="43339F9A"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2E7EB129" w14:textId="77777777" w:rsidR="00C63FAA" w:rsidRPr="00C63FAA" w:rsidRDefault="00C63FAA" w:rsidP="00C63FAA">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Při realizaci díla nesmí zhotovitel použít jakýchkoliv materiálů s karcinogenními, nebo jinými účinky, které negativně působí na lidské zdraví, o nichž tuto skutečnost zhotovitel v době zabudování měl nebo mohl vědět. V případě zjištění této skutečnosti je povinností zhotovitele provést náhradu a výměnu i již zabudovaných výrobků a materiálů na své náklady.</w:t>
      </w:r>
    </w:p>
    <w:p w14:paraId="4D5F400B"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5A28D124" w14:textId="77777777" w:rsidR="00C63FAA" w:rsidRPr="00C63FAA" w:rsidRDefault="00C63FAA" w:rsidP="00C63FAA">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povinen provádět dílo s odbornou péčí s cílem zabránit škodám na majetku objednatele.</w:t>
      </w:r>
    </w:p>
    <w:p w14:paraId="6AEC488A"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5A7B6A5" w14:textId="58CC630C" w:rsidR="00C63FAA" w:rsidRPr="00C63FAA" w:rsidRDefault="007F5ABB" w:rsidP="00C63FAA">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Objednatel</w:t>
      </w:r>
      <w:r w:rsidR="00C63FAA" w:rsidRPr="00C63FAA">
        <w:rPr>
          <w:rFonts w:ascii="Times New Roman" w:eastAsia="Times New Roman" w:hAnsi="Times New Roman" w:cs="Times New Roman"/>
          <w:lang w:eastAsia="cs-CZ"/>
        </w:rPr>
        <w:t xml:space="preserve"> požaduje, aby </w:t>
      </w:r>
      <w:r>
        <w:rPr>
          <w:rFonts w:ascii="Times New Roman" w:eastAsia="Times New Roman" w:hAnsi="Times New Roman" w:cs="Times New Roman"/>
          <w:lang w:eastAsia="cs-CZ"/>
        </w:rPr>
        <w:t>zhotovitel</w:t>
      </w:r>
      <w:r w:rsidR="00C63FAA" w:rsidRPr="00C63FAA">
        <w:rPr>
          <w:rFonts w:ascii="Times New Roman" w:eastAsia="Times New Roman" w:hAnsi="Times New Roman" w:cs="Times New Roman"/>
          <w:lang w:eastAsia="cs-CZ"/>
        </w:rPr>
        <w:t xml:space="preserve"> učinil všechna příslušná opatření k zamezení prašnosti při provádění veškerých prací dle smlouvy (tj. zejména zabránit úniku prachu z místa prováděných prací na schodiště a do dalších prostor).</w:t>
      </w:r>
    </w:p>
    <w:p w14:paraId="0E16899F"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11AA5CA6" w14:textId="3400994E" w:rsidR="00C63FAA" w:rsidRPr="00C63FAA" w:rsidRDefault="00C63FAA" w:rsidP="00C63FAA">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je povinen dodat všechny kovové prvky v interiéru v provedení nerez (tzn., nepostačuje pokovený plast, </w:t>
      </w:r>
      <w:r w:rsidR="00EE039E">
        <w:rPr>
          <w:rFonts w:ascii="Times New Roman" w:eastAsia="Times New Roman" w:hAnsi="Times New Roman" w:cs="Times New Roman"/>
          <w:lang w:eastAsia="cs-CZ"/>
        </w:rPr>
        <w:t>objednatel</w:t>
      </w:r>
      <w:r w:rsidRPr="00C63FAA">
        <w:rPr>
          <w:rFonts w:ascii="Times New Roman" w:eastAsia="Times New Roman" w:hAnsi="Times New Roman" w:cs="Times New Roman"/>
          <w:lang w:eastAsia="cs-CZ"/>
        </w:rPr>
        <w:t xml:space="preserve"> požaduje prvky z nerezové oceli).</w:t>
      </w:r>
    </w:p>
    <w:p w14:paraId="4FB11582"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79307D3"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3E9FFD33"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XIII. Vady a záruka za dílo</w:t>
      </w:r>
    </w:p>
    <w:p w14:paraId="1AC15550"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p>
    <w:p w14:paraId="05F291FE" w14:textId="77777777" w:rsidR="00C63FAA" w:rsidRPr="00C63FAA" w:rsidRDefault="00C63FAA" w:rsidP="00C63FAA">
      <w:pPr>
        <w:numPr>
          <w:ilvl w:val="3"/>
          <w:numId w:val="8"/>
        </w:numPr>
        <w:overflowPunct w:val="0"/>
        <w:autoSpaceDE w:val="0"/>
        <w:autoSpaceDN w:val="0"/>
        <w:adjustRightInd w:val="0"/>
        <w:spacing w:after="0" w:line="240" w:lineRule="auto"/>
        <w:ind w:left="709"/>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odpovídá za úplnost a funkčnost díla, za jeho kvalitu, která bude odpovídat Projektové dokumentaci, platným a účinným normám ČSN, vztahujícím se na daný předmět plnění, standardům a pokynům výrobců a dodavatelů instalovaných materiálů a zařízení.</w:t>
      </w:r>
    </w:p>
    <w:p w14:paraId="45D76C07" w14:textId="03486B27" w:rsidR="00C63FAA" w:rsidRPr="000B225D" w:rsidRDefault="00C63FAA" w:rsidP="000B225D">
      <w:pPr>
        <w:numPr>
          <w:ilvl w:val="3"/>
          <w:numId w:val="8"/>
        </w:numPr>
        <w:overflowPunct w:val="0"/>
        <w:autoSpaceDE w:val="0"/>
        <w:autoSpaceDN w:val="0"/>
        <w:adjustRightInd w:val="0"/>
        <w:spacing w:before="120" w:after="0" w:line="240" w:lineRule="auto"/>
        <w:ind w:left="709"/>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poskytuje objednateli záruku </w:t>
      </w:r>
      <w:r w:rsidR="000B225D">
        <w:rPr>
          <w:rFonts w:ascii="Times New Roman" w:eastAsia="Times New Roman" w:hAnsi="Times New Roman" w:cs="Times New Roman"/>
          <w:lang w:eastAsia="cs-CZ"/>
        </w:rPr>
        <w:t xml:space="preserve">za jakost </w:t>
      </w:r>
      <w:r w:rsidRPr="00C63FAA">
        <w:rPr>
          <w:rFonts w:ascii="Times New Roman" w:eastAsia="Times New Roman" w:hAnsi="Times New Roman" w:cs="Times New Roman"/>
          <w:lang w:eastAsia="cs-CZ"/>
        </w:rPr>
        <w:t>díl</w:t>
      </w:r>
      <w:r w:rsidR="000B225D">
        <w:rPr>
          <w:rFonts w:ascii="Times New Roman" w:eastAsia="Times New Roman" w:hAnsi="Times New Roman" w:cs="Times New Roman"/>
          <w:lang w:eastAsia="cs-CZ"/>
        </w:rPr>
        <w:t>a</w:t>
      </w:r>
      <w:r w:rsidRPr="00C63FAA">
        <w:rPr>
          <w:rFonts w:ascii="Times New Roman" w:eastAsia="Times New Roman" w:hAnsi="Times New Roman" w:cs="Times New Roman"/>
          <w:lang w:eastAsia="cs-CZ"/>
        </w:rPr>
        <w:t xml:space="preserve"> jako celk</w:t>
      </w:r>
      <w:r w:rsidR="000B225D">
        <w:rPr>
          <w:rFonts w:ascii="Times New Roman" w:eastAsia="Times New Roman" w:hAnsi="Times New Roman" w:cs="Times New Roman"/>
          <w:lang w:eastAsia="cs-CZ"/>
        </w:rPr>
        <w:t>u</w:t>
      </w:r>
      <w:r w:rsidRPr="00C63FAA">
        <w:rPr>
          <w:rFonts w:ascii="Times New Roman" w:eastAsia="Times New Roman" w:hAnsi="Times New Roman" w:cs="Times New Roman"/>
          <w:lang w:eastAsia="cs-CZ"/>
        </w:rPr>
        <w:t xml:space="preserve"> v délce trvání 60 měsíců</w:t>
      </w:r>
      <w:r w:rsidR="000B225D">
        <w:rPr>
          <w:rFonts w:ascii="Times New Roman" w:eastAsia="Times New Roman" w:hAnsi="Times New Roman" w:cs="Times New Roman"/>
          <w:lang w:eastAsia="cs-CZ"/>
        </w:rPr>
        <w:t xml:space="preserve">, tzn., že dílo </w:t>
      </w:r>
      <w:r w:rsidR="000B225D" w:rsidRPr="000B225D">
        <w:rPr>
          <w:rFonts w:ascii="Times New Roman" w:eastAsia="Times New Roman" w:hAnsi="Times New Roman" w:cs="Times New Roman"/>
          <w:lang w:eastAsia="cs-CZ"/>
        </w:rPr>
        <w:t>bude po určitou dobu způsobil</w:t>
      </w:r>
      <w:r w:rsidR="000B225D">
        <w:rPr>
          <w:rFonts w:ascii="Times New Roman" w:eastAsia="Times New Roman" w:hAnsi="Times New Roman" w:cs="Times New Roman"/>
          <w:lang w:eastAsia="cs-CZ"/>
        </w:rPr>
        <w:t>é</w:t>
      </w:r>
      <w:r w:rsidR="000B225D" w:rsidRPr="000B225D">
        <w:rPr>
          <w:rFonts w:ascii="Times New Roman" w:eastAsia="Times New Roman" w:hAnsi="Times New Roman" w:cs="Times New Roman"/>
          <w:lang w:eastAsia="cs-CZ"/>
        </w:rPr>
        <w:t xml:space="preserve"> k použití pro obvyklý účel nebo že si zachová obvyklé vlastnosti.</w:t>
      </w:r>
    </w:p>
    <w:p w14:paraId="74582F91" w14:textId="77777777" w:rsidR="00C63FAA" w:rsidRPr="00C63FAA" w:rsidRDefault="00C63FAA" w:rsidP="00C63FAA">
      <w:pPr>
        <w:numPr>
          <w:ilvl w:val="3"/>
          <w:numId w:val="8"/>
        </w:numPr>
        <w:overflowPunct w:val="0"/>
        <w:autoSpaceDE w:val="0"/>
        <w:autoSpaceDN w:val="0"/>
        <w:adjustRightInd w:val="0"/>
        <w:spacing w:before="120" w:after="0" w:line="240" w:lineRule="auto"/>
        <w:ind w:left="709"/>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Záruční doba začíná běžet ode dne protokolárního předání a převzetí celého předmětu díla objednatelem bez vad a nedodělků. Zhotovitel odpovídá za vady díla, které se projeví v záruční době s výjimkou vad, které byly způsobeny neodborným zásahem objednatele popř. třetích osob, případně byly způsobeny běžným opotřebením.</w:t>
      </w:r>
    </w:p>
    <w:p w14:paraId="7625C482" w14:textId="77777777" w:rsidR="00C63FAA" w:rsidRPr="00C63FAA" w:rsidRDefault="00C63FAA" w:rsidP="00C63FAA">
      <w:pPr>
        <w:numPr>
          <w:ilvl w:val="3"/>
          <w:numId w:val="8"/>
        </w:numPr>
        <w:overflowPunct w:val="0"/>
        <w:autoSpaceDE w:val="0"/>
        <w:autoSpaceDN w:val="0"/>
        <w:adjustRightInd w:val="0"/>
        <w:spacing w:before="120" w:after="0" w:line="240" w:lineRule="auto"/>
        <w:ind w:left="709"/>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Objednatel je povinen vady písemně reklamovat u zhotovitele po jejich zjištění. V reklamaci musí být uvedeno, o jakou vadu jde, příp. jak se vada projevuje.</w:t>
      </w:r>
    </w:p>
    <w:p w14:paraId="21F0B2BA"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svolá na základě oznámení dle odst. 4. tohoto článku ihned tzv. reklamační jednání a na uznaných reklamovaných vadách započne s odstraňováním vad tak, aby byl splněn termín dle této smlouvy, popř. termín písemně dohodnutý v reklamačním jednání. V případě havárie započne s odstraněním vady ihned po jejím ohlášení. Havárie nebo vada bránící provozu díla musí být odstraněna nejpozději do 24 hod. od jejího nahlášení, pokud se smluvní strany písemně nedohodnou jinak</w:t>
      </w:r>
      <w:r w:rsidRPr="00C63FAA">
        <w:rPr>
          <w:rFonts w:ascii="Times New Roman" w:eastAsia="Times New Roman" w:hAnsi="Times New Roman" w:cs="Times New Roman"/>
          <w:color w:val="00FF00"/>
          <w:lang w:eastAsia="cs-CZ"/>
        </w:rPr>
        <w:t>.</w:t>
      </w:r>
      <w:r w:rsidRPr="00C63FAA">
        <w:rPr>
          <w:rFonts w:ascii="Times New Roman" w:eastAsia="Times New Roman" w:hAnsi="Times New Roman" w:cs="Times New Roman"/>
          <w:lang w:eastAsia="cs-CZ"/>
        </w:rPr>
        <w:t xml:space="preserve"> Vada nebránící provozu díla musí být odstraněna nejpozději do 7 kalendářních dnů od jejího ohlášení, pokud se smluvní strany písemně nedohodnou jinak. V pochybnostech se má za to, že se jedná o vadu bránící provozu díla. </w:t>
      </w:r>
    </w:p>
    <w:p w14:paraId="2A055B05"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Objednatel je povinen umožnit zhotoviteli odstranění vady.</w:t>
      </w:r>
    </w:p>
    <w:p w14:paraId="2A81934D" w14:textId="0C436879"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Reklamaci lze uplatnit nejpozději do posledního dne záruční lhůty, přičemž i reklamace odeslaná v poslední den záruční lhůty se považuje za včas uplatněnou. Rozhodující je datum uvedené na razítku pošty na obálce a podacím lístku</w:t>
      </w:r>
      <w:r w:rsidR="00EE039E">
        <w:rPr>
          <w:rFonts w:ascii="Times New Roman" w:eastAsia="Times New Roman" w:hAnsi="Times New Roman" w:cs="Times New Roman"/>
          <w:lang w:eastAsia="cs-CZ"/>
        </w:rPr>
        <w:t>, případně datum a čas odeslání v elektronické zprávě.</w:t>
      </w:r>
    </w:p>
    <w:p w14:paraId="47FCCB90"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Objednatel je oprávněn odstranit vadu na předaném dílu na náklady zhotovitele bez újmy svých práv ze záruky, jestliže dá zhotovitel objednateli k takovému odstranění vady písemný souhlas, nebo jestliže zhotovitel bez závažného důvodu, sděleného písemně objednateli, neodstranil vadu ve lhůtě sjednané dle odst. 5. tohoto čl. a nezačne s odstraňováním vady ani do 30 dnů ode dne doručení písemného upozornění objednatele, že vadu odstraní sám na náklady zhotovitele. Stejný postup platí v případě, že zhotovitel bez závažného důvodu nepokračuje v odstraňování vady anebo že vadu neodstranil do termínu stanoveného v této smlouvě. V případě havárie nebo vady bránící provozu díla je objednatel oprávněn odstranit tyto sám na náklady zhotovitele, pokud zhotovitel nezapočne s odstraněním havárie ihned či vadu bránící provozu díla neodstraní do 24 hod. v souladu s odstavcem 5. tohoto článku.</w:t>
      </w:r>
    </w:p>
    <w:p w14:paraId="481A1DF1"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Náklady na odstranění vady, které je z titulu své odpovědnosti povinen uhradit zhotovitel, zahrnují veškeré náklady související s úplným odstraněním vady, tedy zejména cenu vyměňovaných dílů, použitého materiálu, náklady na pracovní síly při demontáži, opravě, opětovné montáži a náklady na dopravu pro opravu použitých dílů a materiálů.</w:t>
      </w:r>
    </w:p>
    <w:p w14:paraId="2CFB7D18"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Trojí opakování téže vady zakládá právo objednatele požadovat výměnu vadného dílu za nový, bezvadný, a povinnost zhotovitele vadu takovým způsobem odstranit. </w:t>
      </w:r>
    </w:p>
    <w:p w14:paraId="46FAD3B1"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Záruční doba, uvedená v odst. 2. tohoto článku, se prodlužuje o celkovou dobu počítanou od zjištění vady, v důsledku níž je dílo a/nebo jeho část vyřazena z provozu, do odstranění této vady.</w:t>
      </w:r>
    </w:p>
    <w:p w14:paraId="1F97FC34"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Na vyměňované díly a provedené opravy v rámci stanovené záruky, uvedené v odst. 2. tohoto článku, poskytuje zhotovitel novou dílčí záruku v délce 60 měsíců, resp. záruku časově neomezenou. Trváním (resp. uplynutím) této nové dílčí záruční lhůty není dotčena záruční lhůta na celé dílo, uvedená v odst. 2., resp. odst. 11., tohoto článku.</w:t>
      </w:r>
    </w:p>
    <w:p w14:paraId="24B314A2"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 každé vadě, oznámené objednatelem, sepíší smluvní strany protokol - zápis z reklamačního    řízení - v němž uvedou způsob a termín odstranění vady a konstatují prodloužení záruky. Zhotovitel v protokolu uvede, zda svou odpovědnost uznává či nikoliv, včetně uvedení důvodu.</w:t>
      </w:r>
    </w:p>
    <w:p w14:paraId="052B581B" w14:textId="77777777" w:rsidR="00C63FAA" w:rsidRPr="00C63FAA" w:rsidRDefault="00C63FAA" w:rsidP="00C63FAA">
      <w:pPr>
        <w:numPr>
          <w:ilvl w:val="0"/>
          <w:numId w:val="15"/>
        </w:numPr>
        <w:overflowPunct w:val="0"/>
        <w:autoSpaceDE w:val="0"/>
        <w:autoSpaceDN w:val="0"/>
        <w:adjustRightInd w:val="0"/>
        <w:spacing w:before="120"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a jiná osoba, jejímž prostřednictvím zhotovitel prokazoval ekonomickou kvalifikaci podle § 78 zákona č. 134/2016 Sb., o zadávání veřejných zakázek, nesou společnou a nerozdílnou odpovědnost za plnění dle této smlouvy.</w:t>
      </w:r>
    </w:p>
    <w:p w14:paraId="6ADFC1B2"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2516CB38"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767ED910"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XIV. Předání a převzetí díla</w:t>
      </w:r>
    </w:p>
    <w:p w14:paraId="7B5A4414"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50F2AA7A" w14:textId="77777777" w:rsidR="00C63FAA" w:rsidRPr="00C63FAA" w:rsidRDefault="00C63FAA" w:rsidP="00C63FAA">
      <w:pPr>
        <w:numPr>
          <w:ilvl w:val="0"/>
          <w:numId w:val="9"/>
        </w:numPr>
        <w:tabs>
          <w:tab w:val="left" w:pos="360"/>
        </w:tabs>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se zavazuje dílo předávat průběžně v souladu s harmonogramem plnění, který tvoří přílohu č. 4 této smlouvy. Objednateli tak umožní koordinaci s dodavateli vybavení pokojů. Zhotovitel se zavazuje poskytnout těmto dodavatelům součinnost, tak, aby mohl být dodržen celkový termín pro realizaci celé zakázky. Konkrétní podmínky a postupy této součinnosti budou smluvními stranami dohodnuty ad hoc. Za poskytování součinnosti dle tohoto odstavce nenáleží zhotoviteli žádná odměna.</w:t>
      </w:r>
    </w:p>
    <w:p w14:paraId="0882E3DD" w14:textId="77777777" w:rsidR="00C63FAA" w:rsidRPr="00C63FAA" w:rsidRDefault="00C63FAA" w:rsidP="00C63FAA">
      <w:pPr>
        <w:numPr>
          <w:ilvl w:val="0"/>
          <w:numId w:val="9"/>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Postup předání díla dle tohoto článku je shodný pro předávání dílčích částí díla dle harmonogramu i pro konečné předání celého díla, pokud se smluvní strany ve stavebním deníku nedohodnou jinak.</w:t>
      </w:r>
    </w:p>
    <w:p w14:paraId="206C4B16" w14:textId="110BB15F" w:rsidR="00C63FAA" w:rsidRPr="00C63FAA" w:rsidRDefault="00C63FAA" w:rsidP="00C63FAA">
      <w:pPr>
        <w:numPr>
          <w:ilvl w:val="0"/>
          <w:numId w:val="9"/>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povinen vyzvat (zápisem do SD a telefonicky) objednatele k př</w:t>
      </w:r>
      <w:r w:rsidR="00EE039E">
        <w:rPr>
          <w:rFonts w:ascii="Times New Roman" w:eastAsia="Times New Roman" w:hAnsi="Times New Roman" w:cs="Times New Roman"/>
          <w:lang w:eastAsia="cs-CZ"/>
        </w:rPr>
        <w:t>evzetí</w:t>
      </w:r>
      <w:r w:rsidRPr="00C63FAA">
        <w:rPr>
          <w:rFonts w:ascii="Times New Roman" w:eastAsia="Times New Roman" w:hAnsi="Times New Roman" w:cs="Times New Roman"/>
          <w:lang w:eastAsia="cs-CZ"/>
        </w:rPr>
        <w:t xml:space="preserve"> díla nebo jeho části bez vad a nedodělků 5 kalendářních dní předem, čímž není dotčeno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 2628 Občanského zákoníku. Objednatel se zavazuje svolat přejímací řízení nejpozději do 5 dnů ode dne doručení výzvy k předání díla.</w:t>
      </w:r>
    </w:p>
    <w:p w14:paraId="75894E80" w14:textId="77777777" w:rsidR="00C63FAA" w:rsidRPr="00C63FAA" w:rsidRDefault="00C63FAA" w:rsidP="00C63FAA">
      <w:pPr>
        <w:numPr>
          <w:ilvl w:val="0"/>
          <w:numId w:val="9"/>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Předání a převzetí díla se za smluvní strany zúčastní všechny relevantní odborně způsobilé osoby.</w:t>
      </w:r>
    </w:p>
    <w:p w14:paraId="2F957797" w14:textId="77777777" w:rsidR="00C63FAA" w:rsidRPr="00C63FAA" w:rsidRDefault="00C63FAA" w:rsidP="00C63FAA">
      <w:pPr>
        <w:numPr>
          <w:ilvl w:val="0"/>
          <w:numId w:val="9"/>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Zhotovitel se zavazuje současně s předáním díla předat objednateli prohlášení o shodě podle zákona č. 22/1997 Sb., o technických požadavcích na výrobky, v platném znění a nařízení vlády č. 173/1997 Sb., kterým se stanoví vybrané výrobky k posuzování shody, v platném znění. </w:t>
      </w:r>
    </w:p>
    <w:p w14:paraId="1419B5B3" w14:textId="77777777" w:rsidR="00C63FAA" w:rsidRPr="00C63FAA" w:rsidRDefault="00C63FAA" w:rsidP="00C63FAA">
      <w:pPr>
        <w:numPr>
          <w:ilvl w:val="0"/>
          <w:numId w:val="9"/>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K přejímce díla je zhotovitel povinen objednateli předem předložit následující doklady v originále, vyžaduje-li to charakter plnění smlouvy:</w:t>
      </w:r>
    </w:p>
    <w:p w14:paraId="395C3F56"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prohlášení o shodě vlastností zabudovaných materiálů a výrobků s technickými požadavky na ně kladenými</w:t>
      </w:r>
    </w:p>
    <w:p w14:paraId="22F69FA2"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veškerá osvědčení o zkouškách a revizích</w:t>
      </w:r>
    </w:p>
    <w:p w14:paraId="6A56D813"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záruční listy</w:t>
      </w:r>
    </w:p>
    <w:p w14:paraId="20AC4305"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manuály a návody k používání jednotlivých zařízení</w:t>
      </w:r>
    </w:p>
    <w:p w14:paraId="0B93E2CC" w14:textId="77777777" w:rsidR="00C63FAA" w:rsidRPr="00C63FAA" w:rsidRDefault="00C63FAA" w:rsidP="00C63FAA">
      <w:pPr>
        <w:numPr>
          <w:ilvl w:val="0"/>
          <w:numId w:val="1"/>
        </w:numPr>
        <w:overflowPunct w:val="0"/>
        <w:autoSpaceDE w:val="0"/>
        <w:autoSpaceDN w:val="0"/>
        <w:adjustRightInd w:val="0"/>
        <w:spacing w:after="40" w:line="240" w:lineRule="atLeast"/>
        <w:ind w:left="1068"/>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doklad o ekologické likvidaci odpadů dle vyhlášky MŽP č. 383/2001 Sb., o podrobnostech nakládání s odpady, v platném znění</w:t>
      </w:r>
    </w:p>
    <w:p w14:paraId="437066A1"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u protipožárních materiálů certifikáty včetně prohlášení, že provádějící firma je oprávněna tyto materiály aplikovat</w:t>
      </w:r>
    </w:p>
    <w:p w14:paraId="4A1E0302"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zápisy o převzetí zakrývacích prací </w:t>
      </w:r>
    </w:p>
    <w:p w14:paraId="7C66395E"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stavební deník</w:t>
      </w:r>
    </w:p>
    <w:p w14:paraId="78B3BC96"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popř. další doklady dle této smlouvy nebo vyžadované obecně závaznými právními předpisy.</w:t>
      </w:r>
    </w:p>
    <w:p w14:paraId="2256C6FF"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761CEBE4" w14:textId="77777777" w:rsidR="00C63FAA" w:rsidRPr="00C63FAA" w:rsidRDefault="00C63FAA" w:rsidP="00C63FAA">
      <w:pPr>
        <w:numPr>
          <w:ilvl w:val="0"/>
          <w:numId w:val="9"/>
        </w:numPr>
        <w:overflowPunct w:val="0"/>
        <w:autoSpaceDE w:val="0"/>
        <w:autoSpaceDN w:val="0"/>
        <w:adjustRightInd w:val="0"/>
        <w:spacing w:after="120" w:line="240" w:lineRule="auto"/>
        <w:ind w:left="357" w:hanging="357"/>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 předání a převzetí díla sepíší smluvní strany protokol, ve kterém budou uvedeny tyto základní údaje:</w:t>
      </w:r>
    </w:p>
    <w:p w14:paraId="4E928010"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označení díla, identifikace objednatele a zhotovitele</w:t>
      </w:r>
    </w:p>
    <w:p w14:paraId="6547D7ED"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číslo smlouvy a datum jejího uzavření, dodatky ke smlouvě</w:t>
      </w:r>
    </w:p>
    <w:p w14:paraId="10339171"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zahájení a dokončení prací na smluvním díle</w:t>
      </w:r>
    </w:p>
    <w:p w14:paraId="255F5692"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prohlášení o úplnosti a komplexnosti díla, příp. uvedení drobných vad a nedodělků, které samy o sobě nebo ve spojitosti s jinými nebrání provozu díla, resp. nebrání užívání díla funkčně nebo esteticky, ani jeho provoz/užívání podstatným způsobem neomezují, jakož i způsob a termíny jejich odstranění</w:t>
      </w:r>
    </w:p>
    <w:p w14:paraId="5588F38F"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prohlášení objednatele, že dílo přejímá bez výhrad, popř. s výhradami </w:t>
      </w:r>
    </w:p>
    <w:p w14:paraId="01F48A99"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datum předání a převzetí díla</w:t>
      </w:r>
    </w:p>
    <w:p w14:paraId="1D75B44D"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seznam převzatých dokumentů</w:t>
      </w:r>
    </w:p>
    <w:p w14:paraId="4792A19A"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termín odstranění zařízení staveniště, uklizení a vyklizení staveniště zhotovitelem na jeho náklady</w:t>
      </w:r>
    </w:p>
    <w:p w14:paraId="5F4E6131"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datum ukončení záruky na dílo ve smyslu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čl. XIII. odst. 2.  této smlouvy</w:t>
      </w:r>
    </w:p>
    <w:p w14:paraId="5CF3833E"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datum a místo sepsání protokolu</w:t>
      </w:r>
    </w:p>
    <w:p w14:paraId="04FED7B0"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jména a podpisy zástupců objednatele a zhotovitele.</w:t>
      </w:r>
    </w:p>
    <w:p w14:paraId="3FA53F92"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184AC90" w14:textId="77777777" w:rsidR="00C63FAA" w:rsidRPr="00C63FAA" w:rsidRDefault="00C63FAA" w:rsidP="00C63FAA">
      <w:pPr>
        <w:numPr>
          <w:ilvl w:val="3"/>
          <w:numId w:val="20"/>
        </w:numPr>
        <w:overflowPunct w:val="0"/>
        <w:autoSpaceDE w:val="0"/>
        <w:autoSpaceDN w:val="0"/>
        <w:adjustRightInd w:val="0"/>
        <w:spacing w:before="120" w:after="0" w:line="240" w:lineRule="auto"/>
        <w:ind w:left="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Součástí předávacího protokolu musí být i doklady uvedené v odst. 5. tohoto článku a zápis, ve kterém bude prohlášení zhotovitele o bezvadnosti a úplnosti díla, popř. zápis o tom, že objednatel přebírá dílo s výhradami a dohoda stran na způsobu a lhůtě k jejich odstranění. </w:t>
      </w:r>
    </w:p>
    <w:p w14:paraId="19DCF911" w14:textId="77777777" w:rsidR="00C63FAA" w:rsidRPr="00C63FAA" w:rsidRDefault="00C63FAA" w:rsidP="00C63FAA">
      <w:pPr>
        <w:numPr>
          <w:ilvl w:val="3"/>
          <w:numId w:val="20"/>
        </w:numPr>
        <w:overflowPunct w:val="0"/>
        <w:autoSpaceDE w:val="0"/>
        <w:autoSpaceDN w:val="0"/>
        <w:adjustRightInd w:val="0"/>
        <w:spacing w:before="120" w:after="0" w:line="240" w:lineRule="auto"/>
        <w:ind w:left="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 xml:space="preserve">Po podepsání předmětného protokolu oprávněnými zástupci obou smluvních stran se považují veškerá opatření a lhůty v něm uvedené za dohodnuté, pokud některá ze stran neuvede, že s určitými jeho body nesouhlasí. </w:t>
      </w:r>
    </w:p>
    <w:p w14:paraId="4D4BB21A" w14:textId="77777777" w:rsidR="00C63FAA" w:rsidRPr="00C63FAA" w:rsidRDefault="00C63FAA" w:rsidP="00C63FAA">
      <w:pPr>
        <w:numPr>
          <w:ilvl w:val="3"/>
          <w:numId w:val="20"/>
        </w:numPr>
        <w:overflowPunct w:val="0"/>
        <w:autoSpaceDE w:val="0"/>
        <w:autoSpaceDN w:val="0"/>
        <w:adjustRightInd w:val="0"/>
        <w:spacing w:before="120" w:after="0" w:line="240" w:lineRule="auto"/>
        <w:ind w:left="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Neúplné a nekompletní dílo, popř. dílo vykazující vady a nedodělky, které ovlivňují způsobilost díla sloužit svému účelu, není objednatel povinen převzít. </w:t>
      </w:r>
    </w:p>
    <w:p w14:paraId="6BFC80BC"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50E39EB6"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474C940B"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XV. Smluvní pokuty</w:t>
      </w:r>
    </w:p>
    <w:p w14:paraId="5FD8415C"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6505EB0"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Pro případ nesplnění smluvní povinnosti má objednatel právo účtovat zhotoviteli následující smluvní pokuty:</w:t>
      </w:r>
    </w:p>
    <w:p w14:paraId="544D2781"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2EF16817" w14:textId="77777777" w:rsidR="00C63FAA" w:rsidRPr="00C63FAA" w:rsidRDefault="00C63FAA" w:rsidP="00C63FAA">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Při nedodržení, resp. překročení v čl. V., odst. 1., písm. a), písm. b) nebo písm. c) nebo čl. VIII. odst. 8. této smlouvy sjednaného termínu, tj. termínu zahájení prací, termínu dokončení prací, nebo termínu pro předání díla nebo termínu odstranění zařízení staveniště, a dále uklizení a vyklizení staveniště, je zhotovitel povinen uhradit objednateli smluvní pokuty ve výších dále stanovených:</w:t>
      </w:r>
    </w:p>
    <w:p w14:paraId="7E33073A"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06A94A37"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při překročení, resp. nedodržení v čl. V., odst. 1., písm. a), písm. b) nebo písm. c) této smlouvy sjednaného termínu zahájení prací, dokončení prací nebo předání díla částku ve výši 5.000,- Kč za každý i jen započatý den prodlení s řádným a včasným splněním této povinnosti do dne jejího dodatečného splnění,</w:t>
      </w:r>
    </w:p>
    <w:p w14:paraId="2790C320" w14:textId="77777777" w:rsidR="00C63FAA" w:rsidRPr="00C63FAA" w:rsidRDefault="00C63FAA" w:rsidP="00C63FAA">
      <w:pPr>
        <w:tabs>
          <w:tab w:val="left" w:pos="1065"/>
        </w:tabs>
        <w:overflowPunct w:val="0"/>
        <w:autoSpaceDE w:val="0"/>
        <w:autoSpaceDN w:val="0"/>
        <w:adjustRightInd w:val="0"/>
        <w:spacing w:after="0" w:line="240" w:lineRule="auto"/>
        <w:ind w:left="705"/>
        <w:jc w:val="both"/>
        <w:rPr>
          <w:rFonts w:ascii="Times New Roman" w:eastAsia="Times New Roman" w:hAnsi="Times New Roman" w:cs="Times New Roman"/>
          <w:lang w:eastAsia="cs-CZ"/>
        </w:rPr>
      </w:pPr>
    </w:p>
    <w:p w14:paraId="779A5D5E"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při překročení, resp. nedodržení v čl. VIII., odst. 8. této smlouvy sjednaného termínu odstranění zařízení staveniště, uklizení a vyklizení staveniště částku ve výši 5.000,- Kč za každý i jen započatý den prodlení s řádným a včasným splněním této povinnosti do dne jejího dodatečného splnění.</w:t>
      </w:r>
    </w:p>
    <w:p w14:paraId="77FCC892"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37A778C2" w14:textId="77777777" w:rsidR="00C63FAA" w:rsidRPr="00C63FAA" w:rsidRDefault="00C63FAA" w:rsidP="00C63FAA">
      <w:pPr>
        <w:tabs>
          <w:tab w:val="left" w:pos="1065"/>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2.   Při nedodržení termínu pro odstranění havárie nebo vady bránící provozu díla dle čl. XIII., odst. 5., věta třetí této smlouvy je zhotovitel povinen uhradit objednateli za každý i jen započatý den prodlení a za každou jednotlivou vadu smluvní pokutu ve výši 5.000,- Kč.</w:t>
      </w:r>
    </w:p>
    <w:p w14:paraId="2ED07DB9" w14:textId="77777777" w:rsidR="00C63FAA" w:rsidRPr="00C63FAA" w:rsidRDefault="00C63FAA" w:rsidP="00C63FAA">
      <w:pPr>
        <w:tabs>
          <w:tab w:val="left" w:pos="1065"/>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3.   Při nedodržení termínu pro odstranění vady nebránící provozu díla dle čl. XIII., odst. 5., věta čtvrtá této smlouvy, je zhotovitel povinen uhradit objednateli za každý i jen započatý den prodlení a za každou jednotlivou vadu smluvní pokutu ve výši 3.000,- Kč.</w:t>
      </w:r>
    </w:p>
    <w:p w14:paraId="0F73F47B" w14:textId="77777777" w:rsidR="00C63FAA" w:rsidRPr="00C63FAA" w:rsidRDefault="00C63FAA" w:rsidP="00C63FAA">
      <w:pPr>
        <w:numPr>
          <w:ilvl w:val="0"/>
          <w:numId w:val="14"/>
        </w:numPr>
        <w:tabs>
          <w:tab w:val="num" w:pos="426"/>
          <w:tab w:val="left" w:pos="1065"/>
        </w:tabs>
        <w:overflowPunct w:val="0"/>
        <w:autoSpaceDE w:val="0"/>
        <w:autoSpaceDN w:val="0"/>
        <w:adjustRightInd w:val="0"/>
        <w:spacing w:before="120" w:after="24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Pokud zhotovitel poruší povinnosti stanovené v čl. VIII. odst. 3. věta první a/nebo druhá této smlouvy, zavazuje se uhradit objednateli smluvní pokutu ve výši 30.000,-Kč za každé takové jednotlivé porušení povinnosti. </w:t>
      </w:r>
    </w:p>
    <w:p w14:paraId="6E76D717" w14:textId="77777777" w:rsidR="00C63FAA" w:rsidRPr="00C63FAA" w:rsidRDefault="00C63FAA" w:rsidP="00C63FAA">
      <w:pPr>
        <w:numPr>
          <w:ilvl w:val="0"/>
          <w:numId w:val="14"/>
        </w:numPr>
        <w:tabs>
          <w:tab w:val="num" w:pos="426"/>
          <w:tab w:val="left" w:pos="1065"/>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V případě, že zhotovitel poruší povinnosti stanovené v čl. XII. odst. 1. věta první této smlouvy, zavazuje se uhradit objednateli smluvní pokutu ve výši 30.000,-Kč za každé jednotlivé porušení této povinnosti.</w:t>
      </w:r>
    </w:p>
    <w:p w14:paraId="60268756" w14:textId="77777777" w:rsidR="00C63FAA" w:rsidRPr="00C63FAA" w:rsidRDefault="00C63FAA" w:rsidP="00C63FAA">
      <w:pPr>
        <w:tabs>
          <w:tab w:val="left" w:pos="1065"/>
        </w:tabs>
        <w:overflowPunct w:val="0"/>
        <w:autoSpaceDE w:val="0"/>
        <w:autoSpaceDN w:val="0"/>
        <w:adjustRightInd w:val="0"/>
        <w:spacing w:after="0" w:line="240" w:lineRule="auto"/>
        <w:ind w:left="426"/>
        <w:jc w:val="both"/>
        <w:rPr>
          <w:rFonts w:ascii="Times New Roman" w:eastAsia="Times New Roman" w:hAnsi="Times New Roman" w:cs="Times New Roman"/>
          <w:lang w:eastAsia="cs-CZ"/>
        </w:rPr>
      </w:pPr>
    </w:p>
    <w:p w14:paraId="4122E35B" w14:textId="77777777" w:rsidR="00C63FAA" w:rsidRPr="00C63FAA" w:rsidRDefault="00C63FAA" w:rsidP="00C63FAA">
      <w:pPr>
        <w:numPr>
          <w:ilvl w:val="0"/>
          <w:numId w:val="14"/>
        </w:numPr>
        <w:tabs>
          <w:tab w:val="num" w:pos="426"/>
          <w:tab w:val="left" w:pos="1065"/>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V případě, že zhotovitel nedodrží lhůtu dohodnutou dle čl. XIV., odst. 5. nebo v odst. 6 této smlouvy, zavazuje se uhradit objednateli smluvní pokutu ve výši 30.000,- Kč za každé jednotlivé porušení této povinnosti.</w:t>
      </w:r>
    </w:p>
    <w:p w14:paraId="7278F039"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sz w:val="20"/>
          <w:szCs w:val="20"/>
          <w:lang w:eastAsia="cs-CZ"/>
        </w:rPr>
      </w:pPr>
    </w:p>
    <w:p w14:paraId="24A4B691" w14:textId="77777777" w:rsidR="00C63FAA" w:rsidRPr="00C63FAA" w:rsidRDefault="00C63FAA" w:rsidP="00C63FAA">
      <w:pPr>
        <w:numPr>
          <w:ilvl w:val="0"/>
          <w:numId w:val="14"/>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Úhradou smluvní pokuty zhotovitelem není dotčeno právo objednatele na zaplacení prokazatelně vzniklé škody s tím související, a to ani na náhradu škody ve výši, v jaké převyšuje smluvní pokuty, natož i další existence povinnosti smluvní pokutou zajištěné, resp. utvrzené.</w:t>
      </w:r>
    </w:p>
    <w:p w14:paraId="5DFC95E4"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7E802AB8" w14:textId="049B3F45" w:rsidR="00C63FAA" w:rsidRPr="00C63FAA" w:rsidRDefault="00C63FAA" w:rsidP="00C63FAA">
      <w:pPr>
        <w:numPr>
          <w:ilvl w:val="0"/>
          <w:numId w:val="14"/>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Smluvní pokuty dle této smlouvy lze kumulovat (sčítat) bez omezení. Pro případ, že by byla smluvní pokuta soudem snížena, dohodly se zároveň smluvní strany, že zůstává zachováno právo na náhradu škody ve výši, v jaké škoda převyšuje částku určenou soudem jako přiměřenou. Smluvní pokutu ve výši 500,- Kč za každý případ a den porušení povinnosti přijmout omezení k zamezení prašnosti podle čl. XII, odst. 5.</w:t>
      </w:r>
    </w:p>
    <w:p w14:paraId="15F3C983"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4865306" w14:textId="372E53BE" w:rsidR="00C63FAA" w:rsidRPr="00C63FAA" w:rsidRDefault="00C63FAA" w:rsidP="00C63FAA">
      <w:pPr>
        <w:numPr>
          <w:ilvl w:val="0"/>
          <w:numId w:val="14"/>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Poruší-li zhotovitel povinnost provádět dílo prostřednictvím odborně způsobilých osob dle čl. XI. odst. </w:t>
      </w:r>
      <w:r w:rsidR="00EC4AF7">
        <w:rPr>
          <w:rFonts w:ascii="Times New Roman" w:eastAsia="Times New Roman" w:hAnsi="Times New Roman" w:cs="Times New Roman"/>
          <w:lang w:eastAsia="cs-CZ"/>
        </w:rPr>
        <w:t>2</w:t>
      </w:r>
      <w:r w:rsidRPr="00C63FAA">
        <w:rPr>
          <w:rFonts w:ascii="Times New Roman" w:eastAsia="Times New Roman" w:hAnsi="Times New Roman" w:cs="Times New Roman"/>
          <w:lang w:eastAsia="cs-CZ"/>
        </w:rPr>
        <w:t xml:space="preserve">, je objednatel oprávněn uplatnit smluvní pokutu ve výši 1000,- Kč za případ a den takového porušení povinnosti. </w:t>
      </w:r>
    </w:p>
    <w:p w14:paraId="702BDC00"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DA3EF7F" w14:textId="77777777" w:rsidR="00C63FAA" w:rsidRPr="00C63FAA" w:rsidRDefault="00C63FAA" w:rsidP="00C63FAA">
      <w:pPr>
        <w:numPr>
          <w:ilvl w:val="0"/>
          <w:numId w:val="14"/>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Poruší-li zhotovitel povinnost danou čl. XIX bod 3., je objednatel oprávněn uplatnit smluvní pokutu ve výši 1000,- Kč za případ a den takového porušení povinnosti.</w:t>
      </w:r>
    </w:p>
    <w:p w14:paraId="7527D2F2" w14:textId="77777777" w:rsidR="00C63FAA" w:rsidRPr="00C63FAA" w:rsidRDefault="00C63FAA" w:rsidP="00C63FAA">
      <w:pPr>
        <w:overflowPunct w:val="0"/>
        <w:autoSpaceDE w:val="0"/>
        <w:autoSpaceDN w:val="0"/>
        <w:adjustRightInd w:val="0"/>
        <w:spacing w:before="120" w:after="240" w:line="240" w:lineRule="auto"/>
        <w:jc w:val="both"/>
        <w:rPr>
          <w:rFonts w:ascii="Times New Roman" w:eastAsia="Times New Roman" w:hAnsi="Times New Roman" w:cs="Times New Roman"/>
          <w:lang w:eastAsia="cs-CZ"/>
        </w:rPr>
      </w:pPr>
    </w:p>
    <w:p w14:paraId="13D478C4"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XVI. Změna, zrušení smlouvy</w:t>
      </w:r>
    </w:p>
    <w:p w14:paraId="5929AB94"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lang w:eastAsia="cs-CZ"/>
        </w:rPr>
      </w:pPr>
    </w:p>
    <w:p w14:paraId="2EA82555" w14:textId="52D6E7E2" w:rsidR="00C63FAA" w:rsidRPr="00C63FAA" w:rsidRDefault="00C63FAA" w:rsidP="00C63FAA">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Tuto smlouvu lze měnit nebo doplňovat pouze písemným, oboustranně schváleným ujednáním, </w:t>
      </w:r>
      <w:r w:rsidR="00E83A75">
        <w:rPr>
          <w:rFonts w:ascii="Times New Roman" w:eastAsia="Times New Roman" w:hAnsi="Times New Roman" w:cs="Times New Roman"/>
          <w:lang w:eastAsia="cs-CZ"/>
        </w:rPr>
        <w:t xml:space="preserve">v listinné podobě </w:t>
      </w:r>
      <w:r w:rsidRPr="00C63FAA">
        <w:rPr>
          <w:rFonts w:ascii="Times New Roman" w:eastAsia="Times New Roman" w:hAnsi="Times New Roman" w:cs="Times New Roman"/>
          <w:lang w:eastAsia="cs-CZ"/>
        </w:rPr>
        <w:t>výslovně nazvaným "dodatek ke smlouvě", vzestupně číslovaným, podepsaným oprávněnými osobami, tj. zástupci obou smluvních stran. Zápisy, protokoly a podobně se za změnu smlouvy nepovažují</w:t>
      </w:r>
      <w:r w:rsidR="00E83A75">
        <w:rPr>
          <w:rFonts w:ascii="Times New Roman" w:eastAsia="Times New Roman" w:hAnsi="Times New Roman" w:cs="Times New Roman"/>
          <w:lang w:eastAsia="cs-CZ"/>
        </w:rPr>
        <w:t>, stejně jako výměna e-mailů a jiných elektronických zpráv.</w:t>
      </w:r>
    </w:p>
    <w:p w14:paraId="03ACFC2F"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1E53436F" w14:textId="77777777" w:rsidR="00C63FAA" w:rsidRPr="00C63FAA" w:rsidRDefault="00C63FAA" w:rsidP="00C63FAA">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Tuto smlouvu lze zrušit rovněž na základě písemné dohody podepsané oběma smluvními stranami, pokud smluvní strany za podmínek uvedených níže od této smlouvy jednostranně neodstoupí.</w:t>
      </w:r>
    </w:p>
    <w:p w14:paraId="1755E2F8"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4F1153D"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XVII. Odstoupení od smlouvy</w:t>
      </w:r>
    </w:p>
    <w:p w14:paraId="3FC8BA80"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b/>
          <w:bCs/>
          <w:lang w:eastAsia="cs-CZ"/>
        </w:rPr>
      </w:pPr>
    </w:p>
    <w:p w14:paraId="12A78536" w14:textId="77777777" w:rsidR="00C63FAA" w:rsidRPr="00C63FAA" w:rsidRDefault="00C63FAA" w:rsidP="00C63FAA">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Od této smlouvy lze doručením písemného oznámení o odstoupení druhé smluvní straně odstoupit na základě zákona nebo okamžitě v případě porušení smlouvy druhou smluvní stranou podstatným způsobem za podmínek uvedených níže. </w:t>
      </w:r>
    </w:p>
    <w:p w14:paraId="3FAE31BF" w14:textId="77777777" w:rsidR="00C63FAA" w:rsidRPr="00C63FAA" w:rsidRDefault="00C63FAA" w:rsidP="00C63FAA">
      <w:p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p>
    <w:p w14:paraId="18B75105" w14:textId="77777777" w:rsidR="00C63FAA" w:rsidRPr="00C63FAA" w:rsidRDefault="00C63FAA" w:rsidP="00C63FAA">
      <w:pPr>
        <w:numPr>
          <w:ilvl w:val="0"/>
          <w:numId w:val="12"/>
        </w:numPr>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Smluvní strany se v souladu se zněním § 2002 Občanského zákoníku dohodly, že za podstatný způsob porušení smlouvy považují následující skutečnosti:</w:t>
      </w:r>
    </w:p>
    <w:p w14:paraId="4BABDE1E" w14:textId="77777777" w:rsidR="00C63FAA" w:rsidRPr="00C63FAA" w:rsidRDefault="00C63FAA" w:rsidP="00C63FAA">
      <w:pPr>
        <w:numPr>
          <w:ilvl w:val="0"/>
          <w:numId w:val="1"/>
        </w:numPr>
        <w:tabs>
          <w:tab w:val="left" w:pos="1134"/>
        </w:tabs>
        <w:overflowPunct w:val="0"/>
        <w:autoSpaceDE w:val="0"/>
        <w:autoSpaceDN w:val="0"/>
        <w:adjustRightInd w:val="0"/>
        <w:spacing w:after="0" w:line="240" w:lineRule="auto"/>
        <w:ind w:left="1134" w:hanging="42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pokud dílo nebude prováděno v souladu s Projektovou dokumentací, a/nebo pokyny objednatele uvedenými ve stavebním deníku, právními předpisy, nebo v průběhu prací bude dílo vykazovat vady, přestože na tyto skutečnosti bude zhotovitel písemně objednatelem upozorněn a tento nezjedná okamžitou nápravu;</w:t>
      </w:r>
    </w:p>
    <w:p w14:paraId="1B7512AC" w14:textId="77777777" w:rsidR="00C63FAA" w:rsidRPr="00C63FAA" w:rsidRDefault="00C63FAA" w:rsidP="00C63FAA">
      <w:pPr>
        <w:numPr>
          <w:ilvl w:val="0"/>
          <w:numId w:val="1"/>
        </w:numPr>
        <w:tabs>
          <w:tab w:val="left" w:pos="1134"/>
        </w:tabs>
        <w:overflowPunct w:val="0"/>
        <w:autoSpaceDE w:val="0"/>
        <w:autoSpaceDN w:val="0"/>
        <w:adjustRightInd w:val="0"/>
        <w:spacing w:after="0" w:line="240" w:lineRule="auto"/>
        <w:ind w:left="1134" w:hanging="42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prodlení zhotovitele s předáním díla bez vad a nedodělků trvajícím déle než 10 dní oproti termínu sjednanému v čl. V., odst. 1., písm. c) této smlouvy; či v případě prodlení zhotovitele se zahájením prací trvajícím déle než 10 dní oproti termínu sjednanému v čl. V. odst. 1. písm. a) této smlouvy;</w:t>
      </w:r>
    </w:p>
    <w:p w14:paraId="755A07EE" w14:textId="77777777" w:rsidR="00C63FAA" w:rsidRPr="00C63FAA" w:rsidRDefault="00C63FAA" w:rsidP="00C63FAA">
      <w:pPr>
        <w:numPr>
          <w:ilvl w:val="0"/>
          <w:numId w:val="1"/>
        </w:numPr>
        <w:tabs>
          <w:tab w:val="left" w:pos="1134"/>
        </w:tabs>
        <w:overflowPunct w:val="0"/>
        <w:autoSpaceDE w:val="0"/>
        <w:autoSpaceDN w:val="0"/>
        <w:adjustRightInd w:val="0"/>
        <w:spacing w:after="0" w:line="240" w:lineRule="auto"/>
        <w:ind w:left="1134" w:hanging="42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oznámení o zvýšení ceny díla oproti rozpočtu sjednanému v čl. IV., odst. 2. této smlouvy, není-li písemně dohodnuto jinak;</w:t>
      </w:r>
    </w:p>
    <w:p w14:paraId="19EF1F30" w14:textId="77777777" w:rsidR="00C63FAA" w:rsidRPr="00C63FAA" w:rsidRDefault="00C63FAA" w:rsidP="00C63FAA">
      <w:pPr>
        <w:numPr>
          <w:ilvl w:val="0"/>
          <w:numId w:val="1"/>
        </w:numPr>
        <w:tabs>
          <w:tab w:val="left" w:pos="1134"/>
        </w:tabs>
        <w:overflowPunct w:val="0"/>
        <w:autoSpaceDE w:val="0"/>
        <w:autoSpaceDN w:val="0"/>
        <w:adjustRightInd w:val="0"/>
        <w:spacing w:after="0" w:line="240" w:lineRule="auto"/>
        <w:ind w:left="1134" w:hanging="42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lastRenderedPageBreak/>
        <w:t xml:space="preserve">zhotovitel se ocitne v úpadku ve smyslu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 3 zák. č. 182/2006 Sb., o úpadku a způsobech jeho řešení (insolvenční zákon), v platném znění;</w:t>
      </w:r>
    </w:p>
    <w:p w14:paraId="058C334E" w14:textId="77777777" w:rsidR="00C63FAA" w:rsidRPr="00C63FAA" w:rsidRDefault="00C63FAA" w:rsidP="00C63FAA">
      <w:pPr>
        <w:numPr>
          <w:ilvl w:val="0"/>
          <w:numId w:val="1"/>
        </w:numPr>
        <w:tabs>
          <w:tab w:val="left" w:pos="1134"/>
        </w:tabs>
        <w:overflowPunct w:val="0"/>
        <w:autoSpaceDE w:val="0"/>
        <w:autoSpaceDN w:val="0"/>
        <w:adjustRightInd w:val="0"/>
        <w:spacing w:after="0" w:line="240" w:lineRule="auto"/>
        <w:ind w:left="1134" w:hanging="42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nesplní povinnosti stanovené v čl. III. odst. 3. této smlouvy.</w:t>
      </w:r>
    </w:p>
    <w:p w14:paraId="6E98FA05"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7DBC84FA" w14:textId="77777777" w:rsidR="00C63FAA" w:rsidRPr="00C63FAA" w:rsidRDefault="00C63FAA" w:rsidP="00C63FAA">
      <w:pPr>
        <w:numPr>
          <w:ilvl w:val="0"/>
          <w:numId w:val="12"/>
        </w:numPr>
        <w:overflowPunct w:val="0"/>
        <w:autoSpaceDE w:val="0"/>
        <w:autoSpaceDN w:val="0"/>
        <w:adjustRightInd w:val="0"/>
        <w:spacing w:after="120" w:line="240" w:lineRule="auto"/>
        <w:ind w:left="357" w:hanging="357"/>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Dohodnou-li se smluvní strany na zrušení této smlouvy, nebo dojde-li k zániku této smlouvy na základě odstoupení, jsou smluvní strany povinny učinit následující:</w:t>
      </w:r>
    </w:p>
    <w:p w14:paraId="44467211"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zpracuje nejpozději do 10 pracovních dnů soupis všech realizovaných dodávek a provedených prací, a to v souladu s cenovou kalkulací, na základě které byla dohodnuta cena díla;</w:t>
      </w:r>
    </w:p>
    <w:p w14:paraId="5D92CAC5"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zpracuje finanční vyčíslení provedených prací, vypracuje konečnou fakturu a předá ji neprodleně objednateli k odsouhlasení;</w:t>
      </w:r>
    </w:p>
    <w:p w14:paraId="6379C42D"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dle podmínek v čl. XIV. této smlouvy vyzve zhotovitel objednatele k dílčímu předání a převzetí rozpracovaného díla;</w:t>
      </w:r>
    </w:p>
    <w:p w14:paraId="5167DFAB"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obě smluvní strany vypracují nejpozději do </w:t>
      </w:r>
      <w:proofErr w:type="gramStart"/>
      <w:r w:rsidRPr="00C63FAA">
        <w:rPr>
          <w:rFonts w:ascii="Times New Roman" w:eastAsia="Times New Roman" w:hAnsi="Times New Roman" w:cs="Times New Roman"/>
          <w:lang w:eastAsia="cs-CZ"/>
        </w:rPr>
        <w:t>10-ti</w:t>
      </w:r>
      <w:proofErr w:type="gramEnd"/>
      <w:r w:rsidRPr="00C63FAA">
        <w:rPr>
          <w:rFonts w:ascii="Times New Roman" w:eastAsia="Times New Roman" w:hAnsi="Times New Roman" w:cs="Times New Roman"/>
          <w:lang w:eastAsia="cs-CZ"/>
        </w:rPr>
        <w:t xml:space="preserve"> pracovních dnů od termínu vzájemně odsouhlasené konečné faktury seznam jim vzniklých škod, včetně jejich finančního vyčíslení a předají jej druhé smluvní straně;</w:t>
      </w:r>
    </w:p>
    <w:p w14:paraId="18FC7D7D" w14:textId="77777777" w:rsidR="00C63FAA" w:rsidRPr="00C63FAA" w:rsidRDefault="00C63FAA" w:rsidP="00C63FAA">
      <w:pPr>
        <w:numPr>
          <w:ilvl w:val="0"/>
          <w:numId w:val="1"/>
        </w:numPr>
        <w:tabs>
          <w:tab w:val="left" w:pos="1065"/>
        </w:tabs>
        <w:overflowPunct w:val="0"/>
        <w:autoSpaceDE w:val="0"/>
        <w:autoSpaceDN w:val="0"/>
        <w:adjustRightInd w:val="0"/>
        <w:spacing w:after="0" w:line="240" w:lineRule="auto"/>
        <w:ind w:left="1065"/>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smluvní strana, která porušila své smluvní povinnosti nebo na jejíž straně leží důvod zániku této smlouvy, je povinna uhradit druhé smluvní straně veškeré prokazatelné náklady a škody, které jí vznikly z důvodu zrušení </w:t>
      </w:r>
      <w:proofErr w:type="spellStart"/>
      <w:r w:rsidRPr="00C63FAA">
        <w:rPr>
          <w:rFonts w:ascii="Times New Roman" w:eastAsia="Times New Roman" w:hAnsi="Times New Roman" w:cs="Times New Roman"/>
          <w:lang w:eastAsia="cs-CZ"/>
        </w:rPr>
        <w:t>SoD</w:t>
      </w:r>
      <w:proofErr w:type="spellEnd"/>
      <w:r w:rsidRPr="00C63FAA">
        <w:rPr>
          <w:rFonts w:ascii="Times New Roman" w:eastAsia="Times New Roman" w:hAnsi="Times New Roman" w:cs="Times New Roman"/>
          <w:lang w:eastAsia="cs-CZ"/>
        </w:rPr>
        <w:t>, ledaže k zániku této smlouvy došlo pro okolnosti vylučující odpovědnost.</w:t>
      </w:r>
    </w:p>
    <w:p w14:paraId="2966DA23"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69CB2D41" w14:textId="77777777" w:rsidR="00C63FAA" w:rsidRPr="00C63FAA" w:rsidRDefault="00C63FAA" w:rsidP="00C63FAA">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Odstoupením od </w:t>
      </w:r>
      <w:proofErr w:type="spellStart"/>
      <w:r w:rsidRPr="00C63FAA">
        <w:rPr>
          <w:rFonts w:ascii="Times New Roman" w:eastAsia="Times New Roman" w:hAnsi="Times New Roman" w:cs="Times New Roman"/>
          <w:lang w:eastAsia="cs-CZ"/>
        </w:rPr>
        <w:t>SoD</w:t>
      </w:r>
      <w:proofErr w:type="spellEnd"/>
      <w:r w:rsidRPr="00C63FAA">
        <w:rPr>
          <w:rFonts w:ascii="Times New Roman" w:eastAsia="Times New Roman" w:hAnsi="Times New Roman" w:cs="Times New Roman"/>
          <w:lang w:eastAsia="cs-CZ"/>
        </w:rPr>
        <w:t xml:space="preserve"> nezaniká nárok na náhradu prokazatelné škody vzniklé porušením smlouvy, a rovněž nezaniká nárok na zaplacení smluvní pokuty oprávněné smluvní straně. Škodou se rozumí i to, co by případně musel objednatel vynaložit navíc nad cenu díla stanovenou touto </w:t>
      </w:r>
      <w:proofErr w:type="spellStart"/>
      <w:r w:rsidRPr="00C63FAA">
        <w:rPr>
          <w:rFonts w:ascii="Times New Roman" w:eastAsia="Times New Roman" w:hAnsi="Times New Roman" w:cs="Times New Roman"/>
          <w:lang w:eastAsia="cs-CZ"/>
        </w:rPr>
        <w:t>SoD</w:t>
      </w:r>
      <w:proofErr w:type="spellEnd"/>
      <w:r w:rsidRPr="00C63FAA">
        <w:rPr>
          <w:rFonts w:ascii="Times New Roman" w:eastAsia="Times New Roman" w:hAnsi="Times New Roman" w:cs="Times New Roman"/>
          <w:lang w:eastAsia="cs-CZ"/>
        </w:rPr>
        <w:t xml:space="preserve">, pokud by identické dílo dokončil jiný zhotovitel. Dále se odstoupení nedotýká ujednání, které podle smlouvy nebo vzhledem ke své povaze mají trvat i nadále, nebo o kterých tak stanoví zákon. </w:t>
      </w:r>
    </w:p>
    <w:p w14:paraId="32940DD3" w14:textId="77777777" w:rsidR="00C63FAA" w:rsidRPr="00C63FAA" w:rsidRDefault="00C63FAA" w:rsidP="00C63FAA">
      <w:p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p>
    <w:p w14:paraId="74E3311D"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AE02117"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t>Článek XVIII. Vyšší moc</w:t>
      </w:r>
    </w:p>
    <w:p w14:paraId="13625D6E"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b/>
          <w:bCs/>
          <w:lang w:eastAsia="cs-CZ"/>
        </w:rPr>
      </w:pPr>
    </w:p>
    <w:p w14:paraId="3FA6F1EB" w14:textId="77777777" w:rsidR="00C63FAA" w:rsidRPr="00C63FAA" w:rsidRDefault="00C63FAA" w:rsidP="00C63FAA">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Pro účely této smlouvy se za vyšší moc považují skutečnosti, které nejsou závislé a ani nemohou být ovlivněny smluvními stranami jako např. živelné pohromy, stávky nebo jiné nepředvídané a neodvratitelné události.</w:t>
      </w:r>
    </w:p>
    <w:p w14:paraId="029B9D9D" w14:textId="77777777" w:rsidR="00C63FAA" w:rsidRPr="00C63FAA" w:rsidRDefault="00C63FAA" w:rsidP="00C63FAA">
      <w:p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p>
    <w:p w14:paraId="26FA5053" w14:textId="77777777" w:rsidR="00C63FAA" w:rsidRPr="00C63FAA" w:rsidRDefault="00C63FAA" w:rsidP="00C63FAA">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Smluvní strana, u níž dojde k okolnosti vyšší moci, je povinna neprodleně písemně doporučeným dopisem uvědomit druhou smluvní stranu o vzniku této události, jakož i o jejím ukončení, a to ve lhůtě nejpozději 7 dnů od vzniku a jejího ukončení. Nedodržení této lhůty má za následek zánik práva dovolávat se okolnosti vyšší moci.</w:t>
      </w:r>
    </w:p>
    <w:p w14:paraId="6BE85426"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AF11809" w14:textId="77777777" w:rsidR="00C63FAA" w:rsidRPr="00C63FAA" w:rsidRDefault="00C63FAA" w:rsidP="00C63FAA">
      <w:pPr>
        <w:numPr>
          <w:ilvl w:val="0"/>
          <w:numId w:val="13"/>
        </w:num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Povinnosti smluvních stran, dané touto smlouvou, se po dobu trvání okolnosti vyšší moci dočasně přerušují.</w:t>
      </w:r>
    </w:p>
    <w:p w14:paraId="1E33F035"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4992DA0D" w14:textId="77777777" w:rsidR="00C63FAA" w:rsidRPr="00C63FAA" w:rsidRDefault="00C63FAA" w:rsidP="00C63FAA">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Pokud se plnění této smlouvy stane nemožné vlivem zásahu vyšší moci, smluvní strany se dohodnou na odpovídající změně této </w:t>
      </w:r>
      <w:proofErr w:type="spellStart"/>
      <w:r w:rsidRPr="00C63FAA">
        <w:rPr>
          <w:rFonts w:ascii="Times New Roman" w:eastAsia="Times New Roman" w:hAnsi="Times New Roman" w:cs="Times New Roman"/>
          <w:lang w:eastAsia="cs-CZ"/>
        </w:rPr>
        <w:t>SoD</w:t>
      </w:r>
      <w:proofErr w:type="spellEnd"/>
      <w:r w:rsidRPr="00C63FAA">
        <w:rPr>
          <w:rFonts w:ascii="Times New Roman" w:eastAsia="Times New Roman" w:hAnsi="Times New Roman" w:cs="Times New Roman"/>
          <w:lang w:eastAsia="cs-CZ"/>
        </w:rPr>
        <w:t xml:space="preserve"> ve vztahu k předmětu, ceně a době plnění díla dodatkem k této </w:t>
      </w:r>
      <w:proofErr w:type="spellStart"/>
      <w:r w:rsidRPr="00C63FAA">
        <w:rPr>
          <w:rFonts w:ascii="Times New Roman" w:eastAsia="Times New Roman" w:hAnsi="Times New Roman" w:cs="Times New Roman"/>
          <w:lang w:eastAsia="cs-CZ"/>
        </w:rPr>
        <w:t>SoD</w:t>
      </w:r>
      <w:proofErr w:type="spellEnd"/>
      <w:r w:rsidRPr="00C63FAA">
        <w:rPr>
          <w:rFonts w:ascii="Times New Roman" w:eastAsia="Times New Roman" w:hAnsi="Times New Roman" w:cs="Times New Roman"/>
          <w:lang w:eastAsia="cs-CZ"/>
        </w:rPr>
        <w:t>.</w:t>
      </w:r>
    </w:p>
    <w:p w14:paraId="21C3F26D" w14:textId="77777777" w:rsidR="00C63FAA" w:rsidRPr="00C63FAA" w:rsidRDefault="00C63FAA" w:rsidP="00C63FAA">
      <w:pPr>
        <w:keepNext/>
        <w:pBdr>
          <w:top w:val="single" w:sz="4" w:space="0" w:color="auto"/>
          <w:left w:val="single" w:sz="4" w:space="4" w:color="auto"/>
          <w:bottom w:val="single" w:sz="4" w:space="1" w:color="auto"/>
          <w:right w:val="single" w:sz="4" w:space="4" w:color="auto"/>
        </w:pBdr>
        <w:shd w:val="clear" w:color="auto" w:fill="D9D9D9"/>
        <w:spacing w:before="480" w:after="240" w:line="240" w:lineRule="auto"/>
        <w:ind w:left="540" w:hanging="540"/>
        <w:jc w:val="center"/>
        <w:outlineLvl w:val="0"/>
        <w:rPr>
          <w:rFonts w:ascii="Times New Roman" w:eastAsia="Times New Roman" w:hAnsi="Times New Roman" w:cs="Times New Roman"/>
          <w:b/>
          <w:bCs/>
          <w:sz w:val="24"/>
          <w:szCs w:val="24"/>
        </w:rPr>
      </w:pPr>
      <w:r w:rsidRPr="00C63FAA">
        <w:rPr>
          <w:rFonts w:ascii="Times New Roman" w:eastAsia="Times New Roman" w:hAnsi="Times New Roman" w:cs="Times New Roman"/>
          <w:b/>
          <w:bCs/>
          <w:sz w:val="24"/>
          <w:szCs w:val="24"/>
        </w:rPr>
        <w:lastRenderedPageBreak/>
        <w:t>Článek XIX. Závěrečná ustanovení</w:t>
      </w:r>
    </w:p>
    <w:p w14:paraId="753800EF" w14:textId="77777777" w:rsidR="00C63FAA" w:rsidRPr="00C63FAA" w:rsidRDefault="00C63FAA" w:rsidP="00C63FAA">
      <w:pPr>
        <w:overflowPunct w:val="0"/>
        <w:autoSpaceDE w:val="0"/>
        <w:autoSpaceDN w:val="0"/>
        <w:adjustRightInd w:val="0"/>
        <w:spacing w:after="0" w:line="240" w:lineRule="auto"/>
        <w:jc w:val="center"/>
        <w:rPr>
          <w:rFonts w:ascii="Times New Roman" w:eastAsia="Times New Roman" w:hAnsi="Times New Roman" w:cs="Times New Roman"/>
          <w:b/>
          <w:bCs/>
          <w:lang w:eastAsia="cs-CZ"/>
        </w:rPr>
      </w:pPr>
    </w:p>
    <w:p w14:paraId="42307EDE" w14:textId="77777777" w:rsidR="00C63FAA" w:rsidRPr="00C63FAA" w:rsidRDefault="00C63FAA" w:rsidP="00C63FAA">
      <w:pPr>
        <w:overflowPunct w:val="0"/>
        <w:autoSpaceDE w:val="0"/>
        <w:autoSpaceDN w:val="0"/>
        <w:adjustRightInd w:val="0"/>
        <w:spacing w:after="0" w:line="240" w:lineRule="auto"/>
        <w:ind w:left="66" w:hanging="426"/>
        <w:jc w:val="both"/>
        <w:rPr>
          <w:rFonts w:ascii="Times New Roman" w:eastAsia="Times New Roman" w:hAnsi="Times New Roman" w:cs="Times New Roman"/>
          <w:lang w:eastAsia="cs-CZ"/>
        </w:rPr>
      </w:pPr>
    </w:p>
    <w:p w14:paraId="597FD7C0" w14:textId="13232367" w:rsidR="00C63FAA" w:rsidRPr="00C63FAA" w:rsidRDefault="00FA681E" w:rsidP="00B456C5">
      <w:pPr>
        <w:numPr>
          <w:ilvl w:val="0"/>
          <w:numId w:val="18"/>
        </w:numPr>
        <w:overflowPunct w:val="0"/>
        <w:autoSpaceDE w:val="0"/>
        <w:autoSpaceDN w:val="0"/>
        <w:adjustRightInd w:val="0"/>
        <w:spacing w:after="0" w:line="240" w:lineRule="auto"/>
        <w:ind w:left="426" w:right="-2" w:hanging="426"/>
        <w:jc w:val="both"/>
        <w:rPr>
          <w:rFonts w:ascii="Times New Roman" w:eastAsia="Times New Roman" w:hAnsi="Times New Roman" w:cs="Times New Roman"/>
        </w:rPr>
      </w:pPr>
      <w:r w:rsidRPr="00FA681E">
        <w:rPr>
          <w:rFonts w:ascii="Times New Roman" w:eastAsia="Times New Roman" w:hAnsi="Times New Roman" w:cs="Times New Roman"/>
        </w:rPr>
        <w:t>Smlouva je uzavírána elektronicky připojením uznávaných elektronických podpisů obou smluvních stran, ve smyslu § 6 odst. 2 zákona č. 297/2016 Sb., ve znění pozdějších předpisů</w:t>
      </w:r>
      <w:r>
        <w:rPr>
          <w:rFonts w:ascii="Times New Roman" w:eastAsia="Times New Roman" w:hAnsi="Times New Roman" w:cs="Times New Roman"/>
        </w:rPr>
        <w:t>.</w:t>
      </w:r>
    </w:p>
    <w:p w14:paraId="1884B712" w14:textId="77777777" w:rsidR="00C63FAA" w:rsidRPr="00C63FAA" w:rsidRDefault="00C63FAA" w:rsidP="00B456C5">
      <w:pPr>
        <w:overflowPunct w:val="0"/>
        <w:autoSpaceDE w:val="0"/>
        <w:autoSpaceDN w:val="0"/>
        <w:adjustRightInd w:val="0"/>
        <w:spacing w:after="0" w:line="240" w:lineRule="auto"/>
        <w:ind w:left="426" w:right="-2"/>
        <w:jc w:val="both"/>
        <w:rPr>
          <w:rFonts w:ascii="Times New Roman" w:eastAsia="Times New Roman" w:hAnsi="Times New Roman" w:cs="Times New Roman"/>
        </w:rPr>
      </w:pPr>
    </w:p>
    <w:p w14:paraId="366FEA9B" w14:textId="77777777" w:rsidR="00C63FAA" w:rsidRPr="00C63FAA" w:rsidRDefault="00C63FAA" w:rsidP="00C63FAA">
      <w:pPr>
        <w:numPr>
          <w:ilvl w:val="0"/>
          <w:numId w:val="18"/>
        </w:numPr>
        <w:overflowPunct w:val="0"/>
        <w:autoSpaceDE w:val="0"/>
        <w:autoSpaceDN w:val="0"/>
        <w:adjustRightInd w:val="0"/>
        <w:spacing w:after="0" w:line="240" w:lineRule="auto"/>
        <w:ind w:left="426" w:right="-2" w:hanging="426"/>
        <w:jc w:val="both"/>
        <w:rPr>
          <w:rFonts w:ascii="Times New Roman" w:eastAsia="Times New Roman" w:hAnsi="Times New Roman" w:cs="Times New Roman"/>
        </w:rPr>
      </w:pPr>
      <w:r w:rsidRPr="00C63FAA">
        <w:rPr>
          <w:rFonts w:ascii="Times New Roman" w:eastAsia="Times New Roman" w:hAnsi="Times New Roman" w:cs="Times New Roman"/>
        </w:rPr>
        <w:t>Zhotovitel bere na vědomí, že je povinen dle § 2 písm. e) zákona č. 320/2001 Sb., o finanční kontrole ve veřejné správě, v platném znění,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Zhotovitel se zavazuje, že obdobnou povinností smluvně zaváže své případné poddodavatele.</w:t>
      </w:r>
    </w:p>
    <w:p w14:paraId="7E881791"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sz w:val="20"/>
          <w:szCs w:val="20"/>
          <w:lang w:eastAsia="cs-CZ"/>
        </w:rPr>
      </w:pPr>
    </w:p>
    <w:p w14:paraId="45FD1F05" w14:textId="77777777" w:rsidR="00C63FAA" w:rsidRPr="00C63FAA" w:rsidRDefault="00C63FAA" w:rsidP="00C63FAA">
      <w:pPr>
        <w:numPr>
          <w:ilvl w:val="0"/>
          <w:numId w:val="18"/>
        </w:numPr>
        <w:overflowPunct w:val="0"/>
        <w:autoSpaceDE w:val="0"/>
        <w:autoSpaceDN w:val="0"/>
        <w:adjustRightInd w:val="0"/>
        <w:spacing w:after="0" w:line="240" w:lineRule="auto"/>
        <w:ind w:left="426" w:right="-2" w:hanging="426"/>
        <w:jc w:val="both"/>
        <w:rPr>
          <w:rFonts w:ascii="Times New Roman" w:eastAsia="Times New Roman" w:hAnsi="Times New Roman" w:cs="Times New Roman"/>
        </w:rPr>
      </w:pPr>
      <w:r w:rsidRPr="00C63FAA">
        <w:rPr>
          <w:rFonts w:ascii="Times New Roman" w:eastAsia="Times New Roman" w:hAnsi="Times New Roman" w:cs="Times New Roman"/>
        </w:rPr>
        <w:t xml:space="preserve">Zhotovitel je povinen archivovat originální vyhotovení této smlouvy včetně jejích případných dodatků, originály účetních dokladů a dalších dokladů vztahujících se k realizaci předmětu této smlouvy po dobu alespoň </w:t>
      </w:r>
      <w:proofErr w:type="gramStart"/>
      <w:r w:rsidRPr="00C63FAA">
        <w:rPr>
          <w:rFonts w:ascii="Times New Roman" w:eastAsia="Times New Roman" w:hAnsi="Times New Roman" w:cs="Times New Roman"/>
        </w:rPr>
        <w:t>10-ti</w:t>
      </w:r>
      <w:proofErr w:type="gramEnd"/>
      <w:r w:rsidRPr="00C63FAA">
        <w:rPr>
          <w:rFonts w:ascii="Times New Roman" w:eastAsia="Times New Roman" w:hAnsi="Times New Roman" w:cs="Times New Roman"/>
        </w:rPr>
        <w:t xml:space="preserve"> let ode dne nabytí účinnosti této smlouvy. Po tuto dobu je zhotovitel povinen umožnit osobám oprávněným k výkonu kontroly projektu provést kontrolu dokladů souvisejících s plněním této smlouvy.</w:t>
      </w:r>
    </w:p>
    <w:p w14:paraId="1A9BDAB6"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68222E10"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Osoby podepisující tuto smlouvu svým podpisem stvrzují platnost svých oprávnění k jednání za smluvní strany. Strany této smlouvy zároveň prohlašují, že před uzavřením této smlouvy řádně splnily veškeré hmotně právní podmínky pro platné uzavření této smlouvy, vyplývající z platných právních předpisů, jakož i podmínky vyplývající z jejich platných vnitřních předpisů, a dále prohlašují, že uzavřením této smlouvy nedojde k porušení jakýchkoliv jejich zákonných či smluvních povinností.</w:t>
      </w:r>
    </w:p>
    <w:p w14:paraId="024E13A0" w14:textId="77777777" w:rsidR="00C63FAA" w:rsidRPr="00C63FAA" w:rsidRDefault="00C63FAA" w:rsidP="00C63FAA">
      <w:pPr>
        <w:overflowPunct w:val="0"/>
        <w:autoSpaceDE w:val="0"/>
        <w:autoSpaceDN w:val="0"/>
        <w:adjustRightInd w:val="0"/>
        <w:spacing w:after="0" w:line="240" w:lineRule="auto"/>
        <w:ind w:left="66" w:hanging="426"/>
        <w:jc w:val="both"/>
        <w:rPr>
          <w:rFonts w:ascii="Times New Roman" w:eastAsia="Times New Roman" w:hAnsi="Times New Roman" w:cs="Times New Roman"/>
          <w:lang w:eastAsia="cs-CZ"/>
        </w:rPr>
      </w:pPr>
    </w:p>
    <w:p w14:paraId="0853A59D"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Pro případ, že kterékoliv ustanovení této smlouvy se stane neúčinným nebo neplatným, popř. bude považováno za zdánlivé, smluvní strany se zavazují bez zbytečných odkladů nahradit takové ustanovení novým.</w:t>
      </w:r>
    </w:p>
    <w:p w14:paraId="0C052C44" w14:textId="77777777" w:rsidR="00C63FAA" w:rsidRPr="00C63FAA" w:rsidRDefault="00C63FAA" w:rsidP="00C63FAA">
      <w:pPr>
        <w:overflowPunct w:val="0"/>
        <w:autoSpaceDE w:val="0"/>
        <w:autoSpaceDN w:val="0"/>
        <w:adjustRightInd w:val="0"/>
        <w:spacing w:after="0" w:line="240" w:lineRule="auto"/>
        <w:ind w:left="66" w:hanging="426"/>
        <w:jc w:val="both"/>
        <w:rPr>
          <w:rFonts w:ascii="Times New Roman" w:eastAsia="Times New Roman" w:hAnsi="Times New Roman" w:cs="Times New Roman"/>
          <w:lang w:eastAsia="cs-CZ"/>
        </w:rPr>
      </w:pPr>
    </w:p>
    <w:p w14:paraId="3D7FE7F6" w14:textId="77777777" w:rsidR="00C63FAA" w:rsidRPr="00C63FAA" w:rsidRDefault="00C63FAA" w:rsidP="00C63FAA">
      <w:pPr>
        <w:numPr>
          <w:ilvl w:val="0"/>
          <w:numId w:val="18"/>
        </w:numPr>
        <w:suppressAutoHyphens/>
        <w:overflowPunct w:val="0"/>
        <w:autoSpaceDE w:val="0"/>
        <w:autoSpaceDN w:val="0"/>
        <w:adjustRightInd w:val="0"/>
        <w:spacing w:after="0" w:line="240" w:lineRule="auto"/>
        <w:ind w:left="360"/>
        <w:jc w:val="both"/>
        <w:rPr>
          <w:rFonts w:ascii="Times New Roman" w:eastAsia="Times New Roman" w:hAnsi="Times New Roman" w:cs="Times New Roman"/>
          <w:sz w:val="20"/>
          <w:szCs w:val="20"/>
          <w:lang w:eastAsia="cs-CZ"/>
        </w:rPr>
      </w:pPr>
      <w:r w:rsidRPr="00C63FAA">
        <w:rPr>
          <w:rFonts w:ascii="Times New Roman" w:eastAsia="Times New Roman" w:hAnsi="Times New Roman" w:cs="Times New Roman"/>
          <w:lang w:eastAsia="cs-CZ"/>
        </w:rPr>
        <w:t xml:space="preserve">Ukáže-li se některé z ustanovení této smlouvy zdánlivým (nicotným), posoudí se vliv této vady na ostatní ustanovení smlouvy obdobně podle </w:t>
      </w:r>
      <w:proofErr w:type="spellStart"/>
      <w:r w:rsidRPr="00C63FAA">
        <w:rPr>
          <w:rFonts w:ascii="Times New Roman" w:eastAsia="Times New Roman" w:hAnsi="Times New Roman" w:cs="Times New Roman"/>
          <w:lang w:eastAsia="cs-CZ"/>
        </w:rPr>
        <w:t>ust</w:t>
      </w:r>
      <w:proofErr w:type="spellEnd"/>
      <w:r w:rsidRPr="00C63FAA">
        <w:rPr>
          <w:rFonts w:ascii="Times New Roman" w:eastAsia="Times New Roman" w:hAnsi="Times New Roman" w:cs="Times New Roman"/>
          <w:lang w:eastAsia="cs-CZ"/>
        </w:rPr>
        <w:t>. § 576 Občanského zákoníku</w:t>
      </w:r>
      <w:r w:rsidRPr="00C63FAA">
        <w:rPr>
          <w:rFonts w:ascii="Times New Roman" w:eastAsia="Times New Roman" w:hAnsi="Times New Roman" w:cs="Times New Roman"/>
          <w:sz w:val="20"/>
          <w:szCs w:val="20"/>
          <w:lang w:eastAsia="cs-CZ"/>
        </w:rPr>
        <w:t xml:space="preserve">. </w:t>
      </w:r>
    </w:p>
    <w:p w14:paraId="6551F38B" w14:textId="77777777" w:rsidR="000C7551" w:rsidRDefault="000C7551" w:rsidP="003F06F9">
      <w:pPr>
        <w:overflowPunct w:val="0"/>
        <w:autoSpaceDE w:val="0"/>
        <w:autoSpaceDN w:val="0"/>
        <w:adjustRightInd w:val="0"/>
        <w:spacing w:after="0" w:line="240" w:lineRule="auto"/>
        <w:rPr>
          <w:rFonts w:ascii="Times New Roman" w:eastAsia="Times New Roman" w:hAnsi="Times New Roman" w:cs="Times New Roman"/>
          <w:lang w:eastAsia="cs-CZ"/>
        </w:rPr>
      </w:pPr>
    </w:p>
    <w:p w14:paraId="13F90705" w14:textId="77777777" w:rsidR="00C63FAA" w:rsidRPr="00C63FAA" w:rsidRDefault="00C63FAA" w:rsidP="00C63FAA">
      <w:pPr>
        <w:numPr>
          <w:ilvl w:val="0"/>
          <w:numId w:val="18"/>
        </w:numPr>
        <w:suppressAutoHyphens/>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Práva vzniklá z této smlouvy nesmí být postoupena bez předchozího písemného souhlasu druhé strany. Za písemnou formu nebude pro tento účel považována výměna e-mailových, či jiných elektronických zpráv.</w:t>
      </w:r>
    </w:p>
    <w:p w14:paraId="538F1764" w14:textId="77777777" w:rsidR="00C63FAA" w:rsidRPr="00C63FAA" w:rsidRDefault="00C63FAA" w:rsidP="00C63FAA">
      <w:pPr>
        <w:overflowPunct w:val="0"/>
        <w:autoSpaceDE w:val="0"/>
        <w:autoSpaceDN w:val="0"/>
        <w:adjustRightInd w:val="0"/>
        <w:spacing w:after="0" w:line="240" w:lineRule="auto"/>
        <w:ind w:left="360"/>
        <w:rPr>
          <w:rFonts w:ascii="Times New Roman" w:eastAsia="Times New Roman" w:hAnsi="Times New Roman" w:cs="Times New Roman"/>
          <w:lang w:eastAsia="cs-CZ"/>
        </w:rPr>
      </w:pPr>
    </w:p>
    <w:p w14:paraId="33814998" w14:textId="77777777" w:rsidR="00C63FAA" w:rsidRPr="00C63FAA" w:rsidRDefault="00C63FAA" w:rsidP="00C63FAA">
      <w:pPr>
        <w:numPr>
          <w:ilvl w:val="0"/>
          <w:numId w:val="18"/>
        </w:numPr>
        <w:suppressAutoHyphens/>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Kterákoliv ze stran této smlouvy může namítnout neplatnost této smlouvy anebo jejího dodatku z důvodu nedodržení formy kdykoliv, a to i když již bylo započato s plněním.</w:t>
      </w:r>
    </w:p>
    <w:p w14:paraId="01F12623" w14:textId="77777777" w:rsidR="00C63FAA" w:rsidRPr="00C63FAA" w:rsidRDefault="00C63FAA" w:rsidP="00C63FAA">
      <w:pPr>
        <w:overflowPunct w:val="0"/>
        <w:autoSpaceDE w:val="0"/>
        <w:autoSpaceDN w:val="0"/>
        <w:adjustRightInd w:val="0"/>
        <w:spacing w:after="0" w:line="240" w:lineRule="auto"/>
        <w:ind w:left="66" w:hanging="426"/>
        <w:jc w:val="both"/>
        <w:rPr>
          <w:rFonts w:ascii="Times New Roman" w:eastAsia="Times New Roman" w:hAnsi="Times New Roman" w:cs="Times New Roman"/>
          <w:lang w:eastAsia="cs-CZ"/>
        </w:rPr>
      </w:pPr>
    </w:p>
    <w:p w14:paraId="1B50BEFF"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Smluvní strany se dohodly na doručování zásilek formou doporučených dopisů s tím, že zásilka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14:paraId="03BBEB8C" w14:textId="77777777" w:rsidR="00C63FAA" w:rsidRPr="00C63FAA" w:rsidRDefault="00C63FAA" w:rsidP="00C63FAA">
      <w:pPr>
        <w:overflowPunct w:val="0"/>
        <w:autoSpaceDE w:val="0"/>
        <w:autoSpaceDN w:val="0"/>
        <w:adjustRightInd w:val="0"/>
        <w:spacing w:after="0" w:line="240" w:lineRule="auto"/>
        <w:ind w:left="66" w:hanging="426"/>
        <w:jc w:val="both"/>
        <w:rPr>
          <w:rFonts w:ascii="Times New Roman" w:eastAsia="Times New Roman" w:hAnsi="Times New Roman" w:cs="Times New Roman"/>
          <w:lang w:eastAsia="cs-CZ"/>
        </w:rPr>
      </w:pPr>
    </w:p>
    <w:p w14:paraId="5B481919"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Všechny spory, vyplývající z této smlouvy nebo v souvislosti s ní vzniklé, se zavazují smluvní strany přednostně řešit jednáním s cílem dosáhnout vyřešení sporu dohodou.</w:t>
      </w:r>
    </w:p>
    <w:p w14:paraId="77F7B99B" w14:textId="77777777" w:rsidR="00C63FAA" w:rsidRPr="00C63FAA" w:rsidRDefault="00C63FAA" w:rsidP="00C63FAA">
      <w:pPr>
        <w:overflowPunct w:val="0"/>
        <w:autoSpaceDE w:val="0"/>
        <w:autoSpaceDN w:val="0"/>
        <w:adjustRightInd w:val="0"/>
        <w:spacing w:after="0" w:line="240" w:lineRule="auto"/>
        <w:ind w:left="66" w:hanging="426"/>
        <w:jc w:val="both"/>
        <w:rPr>
          <w:rFonts w:ascii="Times New Roman" w:eastAsia="Times New Roman" w:hAnsi="Times New Roman" w:cs="Times New Roman"/>
          <w:lang w:eastAsia="cs-CZ"/>
        </w:rPr>
      </w:pPr>
    </w:p>
    <w:p w14:paraId="7598743A"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Nedojde-li k dohodě, budou spory předány k rozhodnutí místně a věcně příslušnému soudu. Rozhodčí řízení je vyloučeno.</w:t>
      </w:r>
    </w:p>
    <w:p w14:paraId="74AFDE43" w14:textId="77777777" w:rsidR="00C63FAA" w:rsidRPr="00C63FAA" w:rsidRDefault="00C63FAA" w:rsidP="00C63FAA">
      <w:pPr>
        <w:overflowPunct w:val="0"/>
        <w:autoSpaceDE w:val="0"/>
        <w:autoSpaceDN w:val="0"/>
        <w:adjustRightInd w:val="0"/>
        <w:spacing w:after="0" w:line="240" w:lineRule="auto"/>
        <w:ind w:left="66" w:hanging="426"/>
        <w:jc w:val="both"/>
        <w:rPr>
          <w:rFonts w:ascii="Times New Roman" w:eastAsia="Times New Roman" w:hAnsi="Times New Roman" w:cs="Times New Roman"/>
          <w:lang w:eastAsia="cs-CZ"/>
        </w:rPr>
      </w:pPr>
    </w:p>
    <w:p w14:paraId="19EEA0A9" w14:textId="72853FF0"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Pokud není v této smlouvě ujednáno jinak, řídí se práva a povinnosti smluvních stran, jakož i právní vztahy z ní vyplývající nebo vznikající, Občanským zákoníkem a ostatními právními předpisy České republiky.</w:t>
      </w:r>
    </w:p>
    <w:p w14:paraId="729631A8" w14:textId="77777777" w:rsidR="00C63FAA" w:rsidRPr="00C63FAA" w:rsidRDefault="00C63FAA" w:rsidP="00C63FAA">
      <w:pPr>
        <w:overflowPunct w:val="0"/>
        <w:autoSpaceDE w:val="0"/>
        <w:autoSpaceDN w:val="0"/>
        <w:adjustRightInd w:val="0"/>
        <w:spacing w:after="0" w:line="240" w:lineRule="auto"/>
        <w:ind w:left="360"/>
        <w:rPr>
          <w:rFonts w:ascii="Times New Roman" w:eastAsia="Times New Roman" w:hAnsi="Times New Roman" w:cs="Times New Roman"/>
          <w:lang w:eastAsia="cs-CZ"/>
        </w:rPr>
      </w:pPr>
    </w:p>
    <w:p w14:paraId="06FBF811"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Tato smlouva obsahuje úplné ujednání o předmětu smlouvy a všech náležitostech, které smluvní strany měly a chtěly ve smlouvě ujednat, a které považují za důležité pro závaznost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B68455F"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3A3A12E5"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60F3BCAC" w14:textId="77777777" w:rsidR="00C63FAA" w:rsidRPr="00C63FAA" w:rsidRDefault="00C63FAA" w:rsidP="00C63FAA">
      <w:pPr>
        <w:overflowPunct w:val="0"/>
        <w:autoSpaceDE w:val="0"/>
        <w:autoSpaceDN w:val="0"/>
        <w:adjustRightInd w:val="0"/>
        <w:spacing w:after="0" w:line="240" w:lineRule="auto"/>
        <w:ind w:left="360"/>
        <w:rPr>
          <w:rFonts w:ascii="Times New Roman" w:eastAsia="Times New Roman" w:hAnsi="Times New Roman" w:cs="Times New Roman"/>
          <w:lang w:eastAsia="cs-CZ"/>
        </w:rPr>
      </w:pPr>
    </w:p>
    <w:p w14:paraId="0199F864"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Pro vyloučení pochybností se ujednává, že ke splnění peněžitého dluhu dle této smlouvy nelze použít směnku.</w:t>
      </w:r>
    </w:p>
    <w:p w14:paraId="0ADAC902"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b/>
          <w:bCs/>
          <w:lang w:eastAsia="cs-CZ"/>
        </w:rPr>
      </w:pPr>
    </w:p>
    <w:p w14:paraId="065DF972" w14:textId="77777777" w:rsidR="00C63FAA" w:rsidRPr="00C63FAA" w:rsidRDefault="00C63FAA" w:rsidP="00C63FAA">
      <w:pPr>
        <w:numPr>
          <w:ilvl w:val="0"/>
          <w:numId w:val="18"/>
        </w:numPr>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 je oprávněn, nebude-li dohodnuto jinak, k plnění svých závazků dle této smlouvy používat jako poddodavatele třetí osoby, při splnění podmínek uvedených v čl. III., odst. 3. této smlouvy a dále těchto podmínek:</w:t>
      </w:r>
    </w:p>
    <w:p w14:paraId="5E372D5E"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05D45205" w14:textId="77777777" w:rsidR="00C63FAA" w:rsidRPr="00C63FAA" w:rsidRDefault="00C63FAA" w:rsidP="00C63FAA">
      <w:pPr>
        <w:numPr>
          <w:ilvl w:val="1"/>
          <w:numId w:val="4"/>
        </w:numPr>
        <w:tabs>
          <w:tab w:val="left" w:pos="1134"/>
        </w:tabs>
        <w:overflowPunct w:val="0"/>
        <w:autoSpaceDE w:val="0"/>
        <w:autoSpaceDN w:val="0"/>
        <w:adjustRightInd w:val="0"/>
        <w:spacing w:after="271" w:line="240" w:lineRule="auto"/>
        <w:ind w:right="40"/>
        <w:jc w:val="both"/>
        <w:rPr>
          <w:rFonts w:ascii="Times New Roman" w:eastAsia="Times New Roman" w:hAnsi="Times New Roman" w:cs="Times New Roman"/>
        </w:rPr>
      </w:pPr>
      <w:r w:rsidRPr="00C63FAA">
        <w:rPr>
          <w:rFonts w:ascii="Times New Roman" w:eastAsia="Times New Roman" w:hAnsi="Times New Roman" w:cs="Times New Roman"/>
        </w:rPr>
        <w:t>v případě použití poddodavatele není jakkoli dotčena odpovědnost zhotovitele za případné nesplnění či vadné plnění povinností zhotovitele,</w:t>
      </w:r>
    </w:p>
    <w:p w14:paraId="3D5B43F6" w14:textId="77777777" w:rsidR="00C63FAA" w:rsidRPr="00C63FAA" w:rsidRDefault="00C63FAA" w:rsidP="00C63FAA">
      <w:pPr>
        <w:numPr>
          <w:ilvl w:val="1"/>
          <w:numId w:val="4"/>
        </w:numPr>
        <w:tabs>
          <w:tab w:val="left" w:pos="1134"/>
        </w:tabs>
        <w:overflowPunct w:val="0"/>
        <w:autoSpaceDE w:val="0"/>
        <w:autoSpaceDN w:val="0"/>
        <w:adjustRightInd w:val="0"/>
        <w:spacing w:after="271" w:line="240" w:lineRule="auto"/>
        <w:ind w:right="40"/>
        <w:jc w:val="both"/>
        <w:rPr>
          <w:rFonts w:ascii="Times New Roman" w:eastAsia="Times New Roman" w:hAnsi="Times New Roman" w:cs="Times New Roman"/>
        </w:rPr>
      </w:pPr>
      <w:r w:rsidRPr="00C63FAA">
        <w:rPr>
          <w:rFonts w:ascii="Times New Roman" w:eastAsia="Times New Roman" w:hAnsi="Times New Roman" w:cs="Times New Roman"/>
        </w:rPr>
        <w:t>přílohou č. 4 a nedílnou součástí této smlouvy je čestné prohlášení zhotovitele, které musí obsahovat přesný a určitý údaj o částech plnění, které zamýšlí zadat jiným osobám. Zároveň je zhotovitel povinen připojit seznam osob plnících tyto části s jednoznačnou identifikací,</w:t>
      </w:r>
    </w:p>
    <w:p w14:paraId="714B0C68" w14:textId="77777777" w:rsidR="00C63FAA" w:rsidRPr="00C63FAA" w:rsidRDefault="00C63FAA" w:rsidP="00C63FAA">
      <w:pPr>
        <w:numPr>
          <w:ilvl w:val="1"/>
          <w:numId w:val="4"/>
        </w:numPr>
        <w:tabs>
          <w:tab w:val="left" w:pos="1134"/>
        </w:tabs>
        <w:overflowPunct w:val="0"/>
        <w:autoSpaceDE w:val="0"/>
        <w:autoSpaceDN w:val="0"/>
        <w:adjustRightInd w:val="0"/>
        <w:spacing w:after="271" w:line="240" w:lineRule="auto"/>
        <w:ind w:right="40"/>
        <w:jc w:val="both"/>
        <w:rPr>
          <w:rFonts w:ascii="Times New Roman" w:eastAsia="Times New Roman" w:hAnsi="Times New Roman" w:cs="Times New Roman"/>
        </w:rPr>
      </w:pPr>
      <w:r w:rsidRPr="00C63FAA">
        <w:rPr>
          <w:rFonts w:ascii="Times New Roman" w:eastAsia="Times New Roman" w:hAnsi="Times New Roman" w:cs="Times New Roman"/>
        </w:rPr>
        <w:t>zhotovitel je povinen využít poddodavatele, jehož prostřednictvím prokazoval část kvalifikace, a to vždy nejméně v rozsahu, v jakém byla poddodavatelem prokazována. Zhotovitel se souhlasem objednatele může vyměnit uvedeného poddodavatele za jiného, pokud i nový poddodavatel bude mít kvalifikaci, kterou objednateli prokazoval předchozí poddodavatel,</w:t>
      </w:r>
    </w:p>
    <w:p w14:paraId="6727DC07" w14:textId="77777777" w:rsidR="00C63FAA" w:rsidRPr="00C63FAA" w:rsidRDefault="00C63FAA" w:rsidP="00C63FAA">
      <w:pPr>
        <w:numPr>
          <w:ilvl w:val="1"/>
          <w:numId w:val="4"/>
        </w:numPr>
        <w:tabs>
          <w:tab w:val="left" w:pos="1134"/>
        </w:tabs>
        <w:overflowPunct w:val="0"/>
        <w:autoSpaceDE w:val="0"/>
        <w:autoSpaceDN w:val="0"/>
        <w:adjustRightInd w:val="0"/>
        <w:spacing w:after="271" w:line="240" w:lineRule="auto"/>
        <w:ind w:right="40"/>
        <w:jc w:val="both"/>
        <w:rPr>
          <w:rFonts w:ascii="Times New Roman" w:eastAsia="Times New Roman" w:hAnsi="Times New Roman" w:cs="Times New Roman"/>
        </w:rPr>
      </w:pPr>
      <w:r w:rsidRPr="00C63FAA">
        <w:rPr>
          <w:rFonts w:ascii="Times New Roman" w:eastAsia="Times New Roman" w:hAnsi="Times New Roman" w:cs="Times New Roman"/>
        </w:rPr>
        <w:t>zhotovitel je dále povinen objednateli předkládat aktualizovaný seznam poddodavatelů</w:t>
      </w:r>
      <w:r w:rsidRPr="00C63FAA">
        <w:rPr>
          <w:rFonts w:ascii="Times New Roman" w:eastAsia="Times New Roman" w:hAnsi="Times New Roman" w:cs="Times New Roman"/>
          <w:color w:val="FF0000"/>
        </w:rPr>
        <w:t xml:space="preserve"> </w:t>
      </w:r>
    </w:p>
    <w:p w14:paraId="7F30E842"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Smluvní strany shodně prohlašují, že si tuto smlouvu před jejím podepsáním přečetly, že byla uzavřena po vzájemném projednání podle jejich pravé a svobodné vůle, určitě, vážně, srozumitelně, nikoli v tísni a za nápadně nevýhodných podmínek a její autentičnost stvrzují svými podpisy.</w:t>
      </w:r>
    </w:p>
    <w:p w14:paraId="124B2583" w14:textId="77777777" w:rsidR="00C63FAA" w:rsidRPr="00C63FAA" w:rsidRDefault="00C63FAA" w:rsidP="00C63FAA">
      <w:p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p>
    <w:p w14:paraId="67EADE0A" w14:textId="77777777"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Smluvní strany berou na vědomí, že tato smlouva vyžaduje uveřejnění v registru smluv podle zákona č. 340/2015 Sb., </w:t>
      </w:r>
      <w:r w:rsidR="00E83A75">
        <w:rPr>
          <w:rFonts w:ascii="Times New Roman" w:eastAsia="Times New Roman" w:hAnsi="Times New Roman" w:cs="Times New Roman"/>
          <w:lang w:eastAsia="cs-CZ"/>
        </w:rPr>
        <w:t xml:space="preserve">o registru smluv, </w:t>
      </w:r>
      <w:r w:rsidRPr="00C63FAA">
        <w:rPr>
          <w:rFonts w:ascii="Times New Roman" w:eastAsia="Times New Roman" w:hAnsi="Times New Roman" w:cs="Times New Roman"/>
          <w:lang w:eastAsia="cs-CZ"/>
        </w:rPr>
        <w:t xml:space="preserve">ve znění pozdějších předpisů, a s tímto uveřejněním souhlasí. </w:t>
      </w:r>
      <w:r w:rsidR="00E83A75">
        <w:rPr>
          <w:rFonts w:ascii="Times New Roman" w:eastAsia="Times New Roman" w:hAnsi="Times New Roman" w:cs="Times New Roman"/>
          <w:lang w:eastAsia="cs-CZ"/>
        </w:rPr>
        <w:t xml:space="preserve">Zhotovitel výslovně prohlašuje, že smlouva ani její přílohy neobsahují obchodní tajemství, a souhlasí se zveřejněním smlouvy v plném rozsahu s přihlédnutím k ochraně osobních údajů. </w:t>
      </w:r>
      <w:r w:rsidRPr="00C63FAA">
        <w:rPr>
          <w:rFonts w:ascii="Times New Roman" w:eastAsia="Times New Roman" w:hAnsi="Times New Roman" w:cs="Times New Roman"/>
          <w:lang w:eastAsia="cs-CZ"/>
        </w:rPr>
        <w:t xml:space="preserve">Zaslání smlouvy do registru smluv zajistí objednatel neprodleně po podpisu smlouvy. Objednatel se současně zavazuje informovat druhou smluvní stranu o provedení registrace tak, že zašle druhé smluvní straně kopii potvrzení správce registru smluv o uveřejnění smlouvy bez zbytečného odkladu poté, kdy sám potvrzení obdrží, popř. již v průvodním formuláři vyplní příslušnou kolonku s ID </w:t>
      </w:r>
      <w:r w:rsidRPr="00C63FAA">
        <w:rPr>
          <w:rFonts w:ascii="Times New Roman" w:eastAsia="Times New Roman" w:hAnsi="Times New Roman" w:cs="Times New Roman"/>
          <w:lang w:eastAsia="cs-CZ"/>
        </w:rPr>
        <w:lastRenderedPageBreak/>
        <w:t xml:space="preserve">datové schránky druhé smluvní strany (v takovém případě potvrzení od správce registru smluv o provedení registrace smlouvy obdrží obě smluvní strany zároveň). </w:t>
      </w:r>
    </w:p>
    <w:p w14:paraId="38552277"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3517FA3C" w14:textId="360334AE" w:rsidR="00C63FAA" w:rsidRPr="00C63FAA" w:rsidRDefault="00C63FAA" w:rsidP="00C63FAA">
      <w:pPr>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Smlouva nabývá platnosti a účinnosti dnem jejího uveřejnění v registru smluv dle výše uvedeného odst. </w:t>
      </w:r>
      <w:r w:rsidR="00D65626" w:rsidRPr="00C63FAA">
        <w:rPr>
          <w:rFonts w:ascii="Times New Roman" w:eastAsia="Times New Roman" w:hAnsi="Times New Roman" w:cs="Times New Roman"/>
          <w:lang w:eastAsia="cs-CZ"/>
        </w:rPr>
        <w:t>2</w:t>
      </w:r>
      <w:r w:rsidR="00D65626">
        <w:rPr>
          <w:rFonts w:ascii="Times New Roman" w:eastAsia="Times New Roman" w:hAnsi="Times New Roman" w:cs="Times New Roman"/>
          <w:lang w:eastAsia="cs-CZ"/>
        </w:rPr>
        <w:t>0</w:t>
      </w:r>
      <w:r w:rsidRPr="00C63FAA">
        <w:rPr>
          <w:rFonts w:ascii="Times New Roman" w:eastAsia="Times New Roman" w:hAnsi="Times New Roman" w:cs="Times New Roman"/>
          <w:lang w:eastAsia="cs-CZ"/>
        </w:rPr>
        <w:t>. tohoto článku.</w:t>
      </w:r>
    </w:p>
    <w:p w14:paraId="73E7A2D1" w14:textId="77777777" w:rsidR="00C63FAA" w:rsidRPr="00C63FAA" w:rsidRDefault="00C63FAA" w:rsidP="00C63FAA">
      <w:pPr>
        <w:overflowPunct w:val="0"/>
        <w:autoSpaceDE w:val="0"/>
        <w:autoSpaceDN w:val="0"/>
        <w:adjustRightInd w:val="0"/>
        <w:spacing w:after="0" w:line="240" w:lineRule="auto"/>
        <w:jc w:val="both"/>
        <w:rPr>
          <w:rFonts w:ascii="Times New Roman" w:eastAsia="Times New Roman" w:hAnsi="Times New Roman" w:cs="Times New Roman"/>
          <w:lang w:eastAsia="cs-CZ"/>
        </w:rPr>
      </w:pPr>
    </w:p>
    <w:p w14:paraId="07860015" w14:textId="3EDB8AB6" w:rsidR="00D65626" w:rsidRPr="00C63FAA" w:rsidRDefault="00C63FAA" w:rsidP="00D65626">
      <w:pPr>
        <w:numPr>
          <w:ilvl w:val="0"/>
          <w:numId w:val="18"/>
        </w:numPr>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Nedílnou součástí smlouvy jsou přílohy č. 1 – vyplněn</w:t>
      </w:r>
      <w:r w:rsidR="00FA681E">
        <w:rPr>
          <w:rFonts w:ascii="Times New Roman" w:eastAsia="Times New Roman" w:hAnsi="Times New Roman" w:cs="Times New Roman"/>
          <w:lang w:eastAsia="cs-CZ"/>
        </w:rPr>
        <w:t>ý</w:t>
      </w:r>
      <w:r w:rsidRPr="00C63FAA">
        <w:rPr>
          <w:rFonts w:ascii="Times New Roman" w:eastAsia="Times New Roman" w:hAnsi="Times New Roman" w:cs="Times New Roman"/>
          <w:lang w:eastAsia="cs-CZ"/>
        </w:rPr>
        <w:t xml:space="preserve"> výkaz výměr (položkové rozpočty); příloha č. 2 - projektová dokumentace pro 8. a 9. </w:t>
      </w:r>
      <w:proofErr w:type="gramStart"/>
      <w:r w:rsidRPr="00C63FAA">
        <w:rPr>
          <w:rFonts w:ascii="Times New Roman" w:eastAsia="Times New Roman" w:hAnsi="Times New Roman" w:cs="Times New Roman"/>
          <w:lang w:eastAsia="cs-CZ"/>
        </w:rPr>
        <w:t>NP;,</w:t>
      </w:r>
      <w:proofErr w:type="gramEnd"/>
      <w:r w:rsidRPr="00C63FAA">
        <w:rPr>
          <w:rFonts w:ascii="Times New Roman" w:eastAsia="Times New Roman" w:hAnsi="Times New Roman" w:cs="Times New Roman"/>
          <w:lang w:eastAsia="cs-CZ"/>
        </w:rPr>
        <w:t xml:space="preserve"> příloha č. </w:t>
      </w:r>
      <w:r w:rsidR="00D65626">
        <w:rPr>
          <w:rFonts w:ascii="Times New Roman" w:eastAsia="Times New Roman" w:hAnsi="Times New Roman" w:cs="Times New Roman"/>
          <w:lang w:eastAsia="cs-CZ"/>
        </w:rPr>
        <w:t>3</w:t>
      </w:r>
      <w:r w:rsidR="00D65626" w:rsidRPr="00C63FAA">
        <w:rPr>
          <w:rFonts w:ascii="Times New Roman" w:eastAsia="Times New Roman" w:hAnsi="Times New Roman" w:cs="Times New Roman"/>
          <w:lang w:eastAsia="cs-CZ"/>
        </w:rPr>
        <w:t xml:space="preserve"> </w:t>
      </w:r>
      <w:r w:rsidRPr="00C63FAA">
        <w:rPr>
          <w:rFonts w:ascii="Times New Roman" w:eastAsia="Times New Roman" w:hAnsi="Times New Roman" w:cs="Times New Roman"/>
          <w:lang w:eastAsia="cs-CZ"/>
        </w:rPr>
        <w:t xml:space="preserve">- čestné prohlášení o subdodavatelích a seznam subdodavatelů, příloha č. </w:t>
      </w:r>
      <w:r w:rsidR="00D65626">
        <w:rPr>
          <w:rFonts w:ascii="Times New Roman" w:eastAsia="Times New Roman" w:hAnsi="Times New Roman" w:cs="Times New Roman"/>
          <w:lang w:eastAsia="cs-CZ"/>
        </w:rPr>
        <w:t>4</w:t>
      </w:r>
      <w:r w:rsidR="00D65626" w:rsidRPr="00C63FAA">
        <w:rPr>
          <w:rFonts w:ascii="Times New Roman" w:eastAsia="Times New Roman" w:hAnsi="Times New Roman" w:cs="Times New Roman"/>
          <w:lang w:eastAsia="cs-CZ"/>
        </w:rPr>
        <w:t xml:space="preserve">  </w:t>
      </w:r>
      <w:r w:rsidRPr="00C63FAA">
        <w:rPr>
          <w:rFonts w:ascii="Times New Roman" w:eastAsia="Times New Roman" w:hAnsi="Times New Roman" w:cs="Times New Roman"/>
          <w:lang w:eastAsia="cs-CZ"/>
        </w:rPr>
        <w:t>- časový harmonogram prací a finančního plnění</w:t>
      </w:r>
      <w:r w:rsidR="00D65626">
        <w:rPr>
          <w:rFonts w:ascii="Times New Roman" w:eastAsia="Times New Roman" w:hAnsi="Times New Roman" w:cs="Times New Roman"/>
          <w:lang w:eastAsia="cs-CZ"/>
        </w:rPr>
        <w:t xml:space="preserve"> a příloha č. 5 </w:t>
      </w:r>
      <w:r w:rsidR="00FA681E">
        <w:rPr>
          <w:rFonts w:ascii="Times New Roman" w:eastAsia="Times New Roman" w:hAnsi="Times New Roman" w:cs="Times New Roman"/>
          <w:lang w:eastAsia="cs-CZ"/>
        </w:rPr>
        <w:t>-</w:t>
      </w:r>
      <w:r w:rsidR="00D65626" w:rsidRPr="008C455B">
        <w:t xml:space="preserve"> </w:t>
      </w:r>
      <w:r w:rsidR="00D65626" w:rsidRPr="008C455B">
        <w:rPr>
          <w:rFonts w:ascii="Times New Roman" w:eastAsia="Times New Roman" w:hAnsi="Times New Roman" w:cs="Times New Roman"/>
          <w:lang w:eastAsia="cs-CZ"/>
        </w:rPr>
        <w:t>Specifikace kartového zámku</w:t>
      </w:r>
    </w:p>
    <w:p w14:paraId="185E0FA8" w14:textId="20F8E56B" w:rsidR="00C63FAA" w:rsidRPr="00C63FAA" w:rsidRDefault="00C63FAA" w:rsidP="003F06F9">
      <w:pPr>
        <w:overflowPunct w:val="0"/>
        <w:autoSpaceDE w:val="0"/>
        <w:autoSpaceDN w:val="0"/>
        <w:adjustRightInd w:val="0"/>
        <w:spacing w:after="0" w:line="240" w:lineRule="auto"/>
        <w:ind w:left="426"/>
        <w:jc w:val="both"/>
        <w:rPr>
          <w:rFonts w:ascii="Times New Roman" w:eastAsia="Times New Roman" w:hAnsi="Times New Roman" w:cs="Times New Roman"/>
          <w:lang w:eastAsia="cs-CZ"/>
        </w:rPr>
      </w:pPr>
    </w:p>
    <w:p w14:paraId="6B8B70E0"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5F764133" w14:textId="77777777" w:rsidR="00C63FAA" w:rsidRPr="00C63FAA" w:rsidRDefault="00C63FAA" w:rsidP="00C63FAA">
      <w:pPr>
        <w:numPr>
          <w:ilvl w:val="0"/>
          <w:numId w:val="18"/>
        </w:numPr>
        <w:overflowPunct w:val="0"/>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Přílohy </w:t>
      </w:r>
      <w:r w:rsidRPr="00C63FAA">
        <w:rPr>
          <w:rFonts w:ascii="Times New Roman" w:eastAsia="Times New Roman" w:hAnsi="Times New Roman" w:cs="Times New Roman"/>
          <w:i/>
          <w:lang w:eastAsia="cs-CZ"/>
        </w:rPr>
        <w:t>(doplní zhotovitel)</w:t>
      </w:r>
      <w:r w:rsidRPr="00C63FAA">
        <w:rPr>
          <w:rFonts w:ascii="Times New Roman" w:eastAsia="Times New Roman" w:hAnsi="Times New Roman" w:cs="Times New Roman"/>
          <w:lang w:eastAsia="cs-CZ"/>
        </w:rPr>
        <w:t>:</w:t>
      </w:r>
    </w:p>
    <w:p w14:paraId="56B03D3C" w14:textId="73A4E25D" w:rsidR="00C63FAA" w:rsidRPr="00C63FAA" w:rsidRDefault="00C63FAA" w:rsidP="00C63FAA">
      <w:pPr>
        <w:keepNext/>
        <w:overflowPunct w:val="0"/>
        <w:autoSpaceDE w:val="0"/>
        <w:autoSpaceDN w:val="0"/>
        <w:adjustRightInd w:val="0"/>
        <w:spacing w:before="240" w:after="60" w:line="240" w:lineRule="auto"/>
        <w:ind w:firstLine="425"/>
        <w:contextualSpacing/>
        <w:outlineLvl w:val="1"/>
        <w:rPr>
          <w:rFonts w:ascii="Times New Roman" w:eastAsia="Times New Roman" w:hAnsi="Times New Roman" w:cs="Times New Roman"/>
          <w:bCs/>
          <w:iCs/>
        </w:rPr>
      </w:pPr>
      <w:r w:rsidRPr="00C63FAA">
        <w:rPr>
          <w:rFonts w:ascii="Times New Roman" w:eastAsia="Times New Roman" w:hAnsi="Times New Roman" w:cs="Times New Roman"/>
          <w:bCs/>
          <w:iCs/>
        </w:rPr>
        <w:t xml:space="preserve">Příloha č. 1 - Výkaz výměr zhotovitele pro </w:t>
      </w:r>
      <w:r w:rsidR="003E2121">
        <w:rPr>
          <w:rFonts w:ascii="Times New Roman" w:eastAsia="Times New Roman" w:hAnsi="Times New Roman" w:cs="Times New Roman"/>
          <w:bCs/>
          <w:iCs/>
        </w:rPr>
        <w:t xml:space="preserve">I. </w:t>
      </w:r>
      <w:r w:rsidRPr="00C63FAA">
        <w:rPr>
          <w:rFonts w:ascii="Times New Roman" w:eastAsia="Times New Roman" w:hAnsi="Times New Roman" w:cs="Times New Roman"/>
          <w:bCs/>
          <w:iCs/>
        </w:rPr>
        <w:t>etapu.</w:t>
      </w:r>
    </w:p>
    <w:p w14:paraId="4229FC5D" w14:textId="299C52F2" w:rsidR="00C63FAA" w:rsidRPr="00C63FAA" w:rsidRDefault="00C63FAA" w:rsidP="00C63FAA">
      <w:pPr>
        <w:keepNext/>
        <w:overflowPunct w:val="0"/>
        <w:autoSpaceDE w:val="0"/>
        <w:autoSpaceDN w:val="0"/>
        <w:adjustRightInd w:val="0"/>
        <w:spacing w:before="240" w:after="60" w:line="240" w:lineRule="auto"/>
        <w:ind w:firstLine="425"/>
        <w:contextualSpacing/>
        <w:outlineLvl w:val="1"/>
        <w:rPr>
          <w:rFonts w:ascii="Times New Roman" w:eastAsia="Times New Roman" w:hAnsi="Times New Roman" w:cs="Times New Roman"/>
          <w:bCs/>
          <w:iCs/>
        </w:rPr>
      </w:pPr>
      <w:r w:rsidRPr="00C63FAA">
        <w:rPr>
          <w:rFonts w:ascii="Times New Roman" w:eastAsia="Times New Roman" w:hAnsi="Times New Roman" w:cs="Times New Roman"/>
          <w:bCs/>
          <w:iCs/>
        </w:rPr>
        <w:t xml:space="preserve">Příloha č. 2 - </w:t>
      </w:r>
      <w:r w:rsidR="00BB1D18">
        <w:rPr>
          <w:rFonts w:ascii="Times New Roman" w:eastAsia="Times New Roman" w:hAnsi="Times New Roman" w:cs="Times New Roman"/>
          <w:bCs/>
          <w:iCs/>
        </w:rPr>
        <w:t>P</w:t>
      </w:r>
      <w:r w:rsidRPr="00C63FAA">
        <w:rPr>
          <w:rFonts w:ascii="Times New Roman" w:eastAsia="Times New Roman" w:hAnsi="Times New Roman" w:cs="Times New Roman"/>
          <w:bCs/>
          <w:iCs/>
        </w:rPr>
        <w:t>rojektová dokumentace pro 8. a 9. NP</w:t>
      </w:r>
    </w:p>
    <w:p w14:paraId="6636D016" w14:textId="158EE5A6" w:rsidR="00C63FAA" w:rsidRPr="00C63FAA" w:rsidRDefault="00C63FAA" w:rsidP="00C63FAA">
      <w:pPr>
        <w:overflowPunct w:val="0"/>
        <w:autoSpaceDE w:val="0"/>
        <w:autoSpaceDN w:val="0"/>
        <w:adjustRightInd w:val="0"/>
        <w:spacing w:after="0" w:line="240" w:lineRule="auto"/>
        <w:ind w:firstLine="425"/>
        <w:contextualSpacing/>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Příloha č. </w:t>
      </w:r>
      <w:r w:rsidR="003E2121">
        <w:rPr>
          <w:rFonts w:ascii="Times New Roman" w:eastAsia="Times New Roman" w:hAnsi="Times New Roman" w:cs="Times New Roman"/>
          <w:lang w:eastAsia="cs-CZ"/>
        </w:rPr>
        <w:t>3</w:t>
      </w:r>
      <w:r w:rsidR="003E2121" w:rsidRPr="00C63FAA">
        <w:rPr>
          <w:rFonts w:ascii="Times New Roman" w:eastAsia="Times New Roman" w:hAnsi="Times New Roman" w:cs="Times New Roman"/>
          <w:lang w:eastAsia="cs-CZ"/>
        </w:rPr>
        <w:t xml:space="preserve"> </w:t>
      </w:r>
      <w:r w:rsidRPr="00C63FAA">
        <w:rPr>
          <w:rFonts w:ascii="Times New Roman" w:eastAsia="Times New Roman" w:hAnsi="Times New Roman" w:cs="Times New Roman"/>
          <w:lang w:eastAsia="cs-CZ"/>
        </w:rPr>
        <w:t>- Čestné prohlášení zhotovitele o poddodavatelích a seznam poddodavatelů</w:t>
      </w:r>
    </w:p>
    <w:p w14:paraId="5FD9BB39" w14:textId="260CC0A9" w:rsidR="00C63FAA" w:rsidRDefault="00C63FAA" w:rsidP="00C63FAA">
      <w:pPr>
        <w:overflowPunct w:val="0"/>
        <w:autoSpaceDE w:val="0"/>
        <w:autoSpaceDN w:val="0"/>
        <w:adjustRightInd w:val="0"/>
        <w:spacing w:after="0" w:line="240" w:lineRule="auto"/>
        <w:ind w:firstLine="425"/>
        <w:contextualSpacing/>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Příloha č. </w:t>
      </w:r>
      <w:r w:rsidR="003E2121">
        <w:rPr>
          <w:rFonts w:ascii="Times New Roman" w:eastAsia="Times New Roman" w:hAnsi="Times New Roman" w:cs="Times New Roman"/>
          <w:lang w:eastAsia="cs-CZ"/>
        </w:rPr>
        <w:t>4</w:t>
      </w:r>
      <w:r w:rsidR="003E2121" w:rsidRPr="00C63FAA">
        <w:rPr>
          <w:rFonts w:ascii="Times New Roman" w:eastAsia="Times New Roman" w:hAnsi="Times New Roman" w:cs="Times New Roman"/>
          <w:lang w:eastAsia="cs-CZ"/>
        </w:rPr>
        <w:t xml:space="preserve"> </w:t>
      </w:r>
      <w:r w:rsidRPr="00C63FAA">
        <w:rPr>
          <w:rFonts w:ascii="Times New Roman" w:eastAsia="Times New Roman" w:hAnsi="Times New Roman" w:cs="Times New Roman"/>
          <w:lang w:eastAsia="cs-CZ"/>
        </w:rPr>
        <w:t>- Časový harmonogram prací a finančního plnění</w:t>
      </w:r>
    </w:p>
    <w:p w14:paraId="2219B908" w14:textId="77777777" w:rsidR="00D65626" w:rsidRPr="00C63FAA" w:rsidRDefault="00D65626" w:rsidP="00D65626">
      <w:pPr>
        <w:overflowPunct w:val="0"/>
        <w:autoSpaceDE w:val="0"/>
        <w:autoSpaceDN w:val="0"/>
        <w:adjustRightInd w:val="0"/>
        <w:spacing w:after="0" w:line="240" w:lineRule="auto"/>
        <w:ind w:firstLine="425"/>
        <w:contextualSpacing/>
        <w:rPr>
          <w:rFonts w:ascii="Times New Roman" w:eastAsia="Times New Roman" w:hAnsi="Times New Roman" w:cs="Times New Roman"/>
          <w:b/>
          <w:i/>
          <w:lang w:eastAsia="cs-CZ"/>
        </w:rPr>
      </w:pPr>
      <w:r>
        <w:rPr>
          <w:rFonts w:ascii="Times New Roman" w:eastAsia="Times New Roman" w:hAnsi="Times New Roman" w:cs="Times New Roman"/>
          <w:lang w:eastAsia="cs-CZ"/>
        </w:rPr>
        <w:t xml:space="preserve">Příloha č. 5 - </w:t>
      </w:r>
      <w:r w:rsidRPr="00171C7B">
        <w:rPr>
          <w:rFonts w:ascii="Times New Roman" w:eastAsia="Calibri" w:hAnsi="Times New Roman" w:cs="Times New Roman"/>
          <w:lang w:val="x-none" w:eastAsia="cs-CZ"/>
        </w:rPr>
        <w:t xml:space="preserve">Specifikace </w:t>
      </w:r>
      <w:r>
        <w:rPr>
          <w:rFonts w:ascii="Times New Roman" w:eastAsia="Calibri" w:hAnsi="Times New Roman" w:cs="Times New Roman"/>
          <w:lang w:eastAsia="cs-CZ"/>
        </w:rPr>
        <w:t xml:space="preserve">kartového </w:t>
      </w:r>
      <w:r w:rsidRPr="00171C7B">
        <w:rPr>
          <w:rFonts w:ascii="Times New Roman" w:eastAsia="Calibri" w:hAnsi="Times New Roman" w:cs="Times New Roman"/>
          <w:lang w:val="x-none" w:eastAsia="cs-CZ"/>
        </w:rPr>
        <w:t>zámku</w:t>
      </w:r>
    </w:p>
    <w:p w14:paraId="2161056C" w14:textId="77777777" w:rsidR="00D65626" w:rsidRPr="00C63FAA" w:rsidRDefault="00D65626" w:rsidP="00C63FAA">
      <w:pPr>
        <w:overflowPunct w:val="0"/>
        <w:autoSpaceDE w:val="0"/>
        <w:autoSpaceDN w:val="0"/>
        <w:adjustRightInd w:val="0"/>
        <w:spacing w:after="0" w:line="240" w:lineRule="auto"/>
        <w:ind w:firstLine="425"/>
        <w:contextualSpacing/>
        <w:rPr>
          <w:rFonts w:ascii="Times New Roman" w:eastAsia="Times New Roman" w:hAnsi="Times New Roman" w:cs="Times New Roman"/>
          <w:b/>
          <w:i/>
          <w:lang w:eastAsia="cs-CZ"/>
        </w:rPr>
      </w:pPr>
    </w:p>
    <w:p w14:paraId="3EF074BD"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p w14:paraId="29BB5A3E" w14:textId="4CA5FAE8"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V Praze, dne:     </w:t>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00886FD7">
        <w:rPr>
          <w:rFonts w:ascii="Times New Roman" w:eastAsia="Times New Roman" w:hAnsi="Times New Roman" w:cs="Times New Roman"/>
          <w:lang w:eastAsia="cs-CZ"/>
        </w:rPr>
        <w:t xml:space="preserve">V Praze, </w:t>
      </w:r>
      <w:r w:rsidRPr="00C63FAA">
        <w:rPr>
          <w:rFonts w:ascii="Times New Roman" w:eastAsia="Times New Roman" w:hAnsi="Times New Roman" w:cs="Times New Roman"/>
          <w:lang w:eastAsia="cs-CZ"/>
        </w:rPr>
        <w:t>dne:</w:t>
      </w:r>
      <w:r w:rsidR="00886FD7">
        <w:rPr>
          <w:rFonts w:ascii="Times New Roman" w:eastAsia="Times New Roman" w:hAnsi="Times New Roman" w:cs="Times New Roman"/>
          <w:lang w:eastAsia="cs-CZ"/>
        </w:rPr>
        <w:t xml:space="preserve"> 18.6.2019</w:t>
      </w:r>
    </w:p>
    <w:p w14:paraId="1381BF5D"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ab/>
      </w:r>
    </w:p>
    <w:p w14:paraId="73970728"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p>
    <w:tbl>
      <w:tblPr>
        <w:tblW w:w="0" w:type="auto"/>
        <w:tblLook w:val="04A0" w:firstRow="1" w:lastRow="0" w:firstColumn="1" w:lastColumn="0" w:noHBand="0" w:noVBand="1"/>
      </w:tblPr>
      <w:tblGrid>
        <w:gridCol w:w="4530"/>
        <w:gridCol w:w="4540"/>
      </w:tblGrid>
      <w:tr w:rsidR="00C63FAA" w:rsidRPr="00C63FAA" w14:paraId="09D73516" w14:textId="77777777" w:rsidTr="00171C7B">
        <w:tc>
          <w:tcPr>
            <w:tcW w:w="4605" w:type="dxa"/>
            <w:shd w:val="clear" w:color="auto" w:fill="auto"/>
          </w:tcPr>
          <w:p w14:paraId="03FA8877"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w:t>
            </w:r>
          </w:p>
        </w:tc>
        <w:tc>
          <w:tcPr>
            <w:tcW w:w="4605" w:type="dxa"/>
            <w:shd w:val="clear" w:color="auto" w:fill="auto"/>
          </w:tcPr>
          <w:p w14:paraId="3D51E551"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highlight w:val="yellow"/>
                <w:lang w:eastAsia="cs-CZ"/>
              </w:rPr>
              <w:t>…………………………………………..</w:t>
            </w:r>
          </w:p>
        </w:tc>
      </w:tr>
      <w:tr w:rsidR="00C63FAA" w:rsidRPr="00C63FAA" w14:paraId="2EB5A409" w14:textId="77777777" w:rsidTr="00171C7B">
        <w:trPr>
          <w:trHeight w:val="1042"/>
        </w:trPr>
        <w:tc>
          <w:tcPr>
            <w:tcW w:w="4605" w:type="dxa"/>
            <w:shd w:val="clear" w:color="auto" w:fill="auto"/>
          </w:tcPr>
          <w:p w14:paraId="201C4C9C"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Objednatel</w:t>
            </w:r>
          </w:p>
          <w:p w14:paraId="78B3B850"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 xml:space="preserve">Univerzita Karlova </w:t>
            </w:r>
            <w:r w:rsidR="003E2121">
              <w:rPr>
                <w:rFonts w:ascii="Times New Roman" w:eastAsia="Times New Roman" w:hAnsi="Times New Roman" w:cs="Times New Roman"/>
                <w:lang w:eastAsia="cs-CZ"/>
              </w:rPr>
              <w:t>UJOP</w:t>
            </w:r>
          </w:p>
          <w:p w14:paraId="21B2C562" w14:textId="5247E571" w:rsidR="00C63FAA" w:rsidRPr="00C63FAA" w:rsidRDefault="00096272"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FF4020">
              <w:rPr>
                <w:rFonts w:ascii="Times New Roman" w:eastAsia="Times New Roman" w:hAnsi="Times New Roman" w:cs="Times New Roman"/>
                <w:highlight w:val="black"/>
                <w:lang w:eastAsia="cs-CZ"/>
              </w:rPr>
              <w:t>PhDr. Ivan Duškov</w:t>
            </w:r>
            <w:r w:rsidR="00C63FAA" w:rsidRPr="00C63FAA">
              <w:rPr>
                <w:rFonts w:ascii="Times New Roman" w:eastAsia="Times New Roman" w:hAnsi="Times New Roman" w:cs="Times New Roman"/>
                <w:lang w:eastAsia="cs-CZ"/>
              </w:rPr>
              <w:t xml:space="preserve">      </w:t>
            </w:r>
          </w:p>
          <w:p w14:paraId="624AFEDD" w14:textId="2B39F5EC" w:rsidR="00C63FAA" w:rsidRPr="00C63FAA" w:rsidRDefault="003E2121" w:rsidP="00C63FAA">
            <w:pPr>
              <w:overflowPunct w:val="0"/>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ředitel</w:t>
            </w:r>
          </w:p>
        </w:tc>
        <w:tc>
          <w:tcPr>
            <w:tcW w:w="4605" w:type="dxa"/>
            <w:shd w:val="clear" w:color="auto" w:fill="auto"/>
          </w:tcPr>
          <w:p w14:paraId="72206250"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Zhotovitel</w:t>
            </w:r>
          </w:p>
          <w:p w14:paraId="5F6884D5"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jméno</w:t>
            </w:r>
          </w:p>
          <w:p w14:paraId="47BCBD44"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funkce</w:t>
            </w:r>
          </w:p>
        </w:tc>
      </w:tr>
    </w:tbl>
    <w:p w14:paraId="0962A7F1" w14:textId="77777777" w:rsidR="00C63FAA" w:rsidRPr="00C63FAA" w:rsidRDefault="00C63FAA" w:rsidP="00C63FAA">
      <w:pPr>
        <w:overflowPunct w:val="0"/>
        <w:autoSpaceDE w:val="0"/>
        <w:autoSpaceDN w:val="0"/>
        <w:adjustRightInd w:val="0"/>
        <w:spacing w:after="0" w:line="240" w:lineRule="auto"/>
        <w:rPr>
          <w:rFonts w:ascii="Times New Roman" w:eastAsia="Times New Roman" w:hAnsi="Times New Roman" w:cs="Times New Roman"/>
          <w:lang w:eastAsia="cs-CZ"/>
        </w:rPr>
      </w:pP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r w:rsidRPr="00C63FAA">
        <w:rPr>
          <w:rFonts w:ascii="Times New Roman" w:eastAsia="Times New Roman" w:hAnsi="Times New Roman" w:cs="Times New Roman"/>
          <w:lang w:eastAsia="cs-CZ"/>
        </w:rPr>
        <w:tab/>
      </w:r>
    </w:p>
    <w:p w14:paraId="28D184A5" w14:textId="77777777" w:rsidR="007609A5" w:rsidRDefault="007609A5"/>
    <w:sectPr w:rsidR="007609A5" w:rsidSect="00171C7B">
      <w:headerReference w:type="default" r:id="rId8"/>
      <w:footerReference w:type="default" r:id="rId9"/>
      <w:pgSz w:w="11906" w:h="16838" w:code="9"/>
      <w:pgMar w:top="1418" w:right="1418" w:bottom="1276" w:left="1418" w:header="709" w:footer="709"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C233" w14:textId="77777777" w:rsidR="00FA681E" w:rsidRDefault="00FA681E">
      <w:pPr>
        <w:spacing w:after="0" w:line="240" w:lineRule="auto"/>
      </w:pPr>
      <w:r>
        <w:separator/>
      </w:r>
    </w:p>
  </w:endnote>
  <w:endnote w:type="continuationSeparator" w:id="0">
    <w:p w14:paraId="0D2A158D" w14:textId="77777777" w:rsidR="00FA681E" w:rsidRDefault="00FA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B30B" w14:textId="7A6B109A" w:rsidR="00FA681E" w:rsidRPr="00B161B0" w:rsidRDefault="00FA681E" w:rsidP="00171C7B">
    <w:pPr>
      <w:pStyle w:val="Zpat"/>
      <w:jc w:val="center"/>
      <w:rPr>
        <w:sz w:val="18"/>
        <w:szCs w:val="18"/>
      </w:rPr>
    </w:pPr>
    <w:r w:rsidRPr="00B161B0">
      <w:rPr>
        <w:sz w:val="18"/>
        <w:szCs w:val="18"/>
      </w:rPr>
      <w:t xml:space="preserve">str. č. </w:t>
    </w:r>
    <w:r w:rsidRPr="00B161B0">
      <w:rPr>
        <w:rStyle w:val="slostrnky"/>
        <w:sz w:val="18"/>
        <w:szCs w:val="18"/>
      </w:rPr>
      <w:fldChar w:fldCharType="begin"/>
    </w:r>
    <w:r w:rsidRPr="00B161B0">
      <w:rPr>
        <w:rStyle w:val="slostrnky"/>
        <w:sz w:val="18"/>
        <w:szCs w:val="18"/>
      </w:rPr>
      <w:instrText xml:space="preserve"> PAGE </w:instrText>
    </w:r>
    <w:r w:rsidRPr="00B161B0">
      <w:rPr>
        <w:rStyle w:val="slostrnky"/>
        <w:sz w:val="18"/>
        <w:szCs w:val="18"/>
      </w:rPr>
      <w:fldChar w:fldCharType="separate"/>
    </w:r>
    <w:r w:rsidR="00886FD7">
      <w:rPr>
        <w:rStyle w:val="slostrnky"/>
        <w:noProof/>
        <w:sz w:val="18"/>
        <w:szCs w:val="18"/>
      </w:rPr>
      <w:t>18</w:t>
    </w:r>
    <w:r w:rsidRPr="00B161B0">
      <w:rPr>
        <w:rStyle w:val="slostrnky"/>
        <w:sz w:val="18"/>
        <w:szCs w:val="18"/>
      </w:rPr>
      <w:fldChar w:fldCharType="end"/>
    </w:r>
  </w:p>
  <w:p w14:paraId="51A97A06" w14:textId="77777777" w:rsidR="00FA681E" w:rsidRDefault="00FA6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37B2" w14:textId="77777777" w:rsidR="00FA681E" w:rsidRDefault="00FA681E">
      <w:pPr>
        <w:spacing w:after="0" w:line="240" w:lineRule="auto"/>
      </w:pPr>
      <w:r>
        <w:separator/>
      </w:r>
    </w:p>
  </w:footnote>
  <w:footnote w:type="continuationSeparator" w:id="0">
    <w:p w14:paraId="3047893A" w14:textId="77777777" w:rsidR="00FA681E" w:rsidRDefault="00FA6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FFFB" w14:textId="699C185A" w:rsidR="00FA681E" w:rsidRPr="00B20970" w:rsidRDefault="00FA681E" w:rsidP="00171C7B">
    <w:pPr>
      <w:pStyle w:val="Zhlav"/>
      <w:rPr>
        <w:sz w:val="16"/>
        <w:szCs w:val="16"/>
      </w:rPr>
    </w:pPr>
    <w:bookmarkStart w:id="2" w:name="_Toc404177183"/>
    <w:bookmarkStart w:id="3" w:name="_Toc404177508"/>
    <w:r w:rsidRPr="00B20970">
      <w:rPr>
        <w:sz w:val="16"/>
        <w:szCs w:val="16"/>
      </w:rPr>
      <w:t xml:space="preserve">Příloha č. 5 </w:t>
    </w:r>
    <w:r>
      <w:rPr>
        <w:sz w:val="16"/>
        <w:szCs w:val="16"/>
      </w:rPr>
      <w:t>A -</w:t>
    </w:r>
    <w:r w:rsidRPr="00B20970">
      <w:rPr>
        <w:sz w:val="16"/>
        <w:szCs w:val="16"/>
      </w:rPr>
      <w:t xml:space="preserve"> </w:t>
    </w:r>
    <w:r>
      <w:rPr>
        <w:sz w:val="16"/>
        <w:szCs w:val="16"/>
      </w:rPr>
      <w:t>Sml</w:t>
    </w:r>
    <w:r w:rsidRPr="00B20970">
      <w:rPr>
        <w:sz w:val="16"/>
        <w:szCs w:val="16"/>
      </w:rPr>
      <w:t>ouv</w:t>
    </w:r>
    <w:r>
      <w:rPr>
        <w:sz w:val="16"/>
        <w:szCs w:val="16"/>
      </w:rPr>
      <w:t>a</w:t>
    </w:r>
    <w:r w:rsidRPr="00B20970">
      <w:rPr>
        <w:sz w:val="16"/>
        <w:szCs w:val="16"/>
      </w:rPr>
      <w:t xml:space="preserve"> o dílo </w:t>
    </w:r>
    <w:bookmarkEnd w:id="2"/>
    <w:bookmarkEnd w:id="3"/>
    <w:r w:rsidRPr="000B064D">
      <w:rPr>
        <w:sz w:val="16"/>
        <w:szCs w:val="16"/>
      </w:rPr>
      <w:t xml:space="preserve">„UK – RUK - Revitalizace ubytování na </w:t>
    </w:r>
    <w:r>
      <w:rPr>
        <w:sz w:val="16"/>
        <w:szCs w:val="16"/>
      </w:rPr>
      <w:t>8</w:t>
    </w:r>
    <w:r w:rsidRPr="000B064D">
      <w:rPr>
        <w:sz w:val="16"/>
        <w:szCs w:val="16"/>
      </w:rPr>
      <w:t xml:space="preserve">. až </w:t>
    </w:r>
    <w:r>
      <w:rPr>
        <w:sz w:val="16"/>
        <w:szCs w:val="16"/>
      </w:rPr>
      <w:t>9</w:t>
    </w:r>
    <w:r w:rsidRPr="000B064D">
      <w:rPr>
        <w:sz w:val="16"/>
        <w:szCs w:val="16"/>
      </w:rPr>
      <w:t>. NP – areálu Krystal“</w:t>
    </w:r>
  </w:p>
  <w:p w14:paraId="29B62411" w14:textId="77777777" w:rsidR="00FA681E" w:rsidRDefault="00FA681E" w:rsidP="00171C7B">
    <w:pPr>
      <w:pBdr>
        <w:bottom w:val="single" w:sz="6" w:space="1" w:color="auto"/>
      </w:pBdr>
      <w:ind w:left="1560" w:hanging="1560"/>
      <w:outlineLvl w:val="1"/>
    </w:pPr>
  </w:p>
  <w:p w14:paraId="4B925885" w14:textId="77777777" w:rsidR="00FA681E" w:rsidRPr="00207478" w:rsidRDefault="00FA681E" w:rsidP="00171C7B">
    <w:pPr>
      <w:ind w:left="1560" w:hanging="1560"/>
      <w:outlineLvl w:val="1"/>
    </w:pPr>
  </w:p>
  <w:p w14:paraId="485AD6EF" w14:textId="77777777" w:rsidR="00FA681E" w:rsidRDefault="00FA68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E89C80"/>
    <w:lvl w:ilvl="0">
      <w:numFmt w:val="bullet"/>
      <w:lvlText w:val="*"/>
      <w:lvlJc w:val="left"/>
    </w:lvl>
  </w:abstractNum>
  <w:abstractNum w:abstractNumId="1" w15:restartNumberingAfterBreak="0">
    <w:nsid w:val="085A063A"/>
    <w:multiLevelType w:val="multilevel"/>
    <w:tmpl w:val="AEE2907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8"/>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15:restartNumberingAfterBreak="0">
    <w:nsid w:val="0AE81328"/>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22461D"/>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3DF7752"/>
    <w:multiLevelType w:val="hybridMultilevel"/>
    <w:tmpl w:val="2D6C0AD6"/>
    <w:lvl w:ilvl="0" w:tplc="A6F491B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3FA1CC4"/>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1266906"/>
    <w:multiLevelType w:val="hybridMultilevel"/>
    <w:tmpl w:val="1AA0D47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8F1858"/>
    <w:multiLevelType w:val="multilevel"/>
    <w:tmpl w:val="0C822D7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222A5823"/>
    <w:multiLevelType w:val="hybridMultilevel"/>
    <w:tmpl w:val="1EF63424"/>
    <w:lvl w:ilvl="0" w:tplc="4A1EB1D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A30559"/>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3996C13"/>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7D133F7"/>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7600C54"/>
    <w:multiLevelType w:val="hybridMultilevel"/>
    <w:tmpl w:val="097662E4"/>
    <w:lvl w:ilvl="0" w:tplc="A2ECB240">
      <w:start w:val="1"/>
      <w:numFmt w:val="decimal"/>
      <w:lvlText w:val="%1)"/>
      <w:lvlJc w:val="left"/>
      <w:pPr>
        <w:tabs>
          <w:tab w:val="num" w:pos="360"/>
        </w:tabs>
        <w:ind w:left="360" w:hanging="360"/>
      </w:pPr>
    </w:lvl>
    <w:lvl w:ilvl="1" w:tplc="3E44FFB0">
      <w:start w:val="1"/>
      <w:numFmt w:val="bullet"/>
      <w:lvlText w:val="-"/>
      <w:lvlJc w:val="left"/>
      <w:pPr>
        <w:tabs>
          <w:tab w:val="num" w:pos="1080"/>
        </w:tabs>
        <w:ind w:left="108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2D76D6F"/>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D600EA"/>
    <w:multiLevelType w:val="multilevel"/>
    <w:tmpl w:val="4D24BA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5" w15:restartNumberingAfterBreak="0">
    <w:nsid w:val="461272A2"/>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F484F1B"/>
    <w:multiLevelType w:val="hybridMultilevel"/>
    <w:tmpl w:val="0A12B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952438"/>
    <w:multiLevelType w:val="hybridMultilevel"/>
    <w:tmpl w:val="B0C2B4C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5D317C2A"/>
    <w:multiLevelType w:val="hybridMultilevel"/>
    <w:tmpl w:val="B490ADDE"/>
    <w:lvl w:ilvl="0" w:tplc="DC16BD4C">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DD861BB"/>
    <w:multiLevelType w:val="multilevel"/>
    <w:tmpl w:val="60FC38A2"/>
    <w:lvl w:ilvl="0">
      <w:start w:val="1"/>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001BF8"/>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lvlOverride w:ilvl="0">
      <w:lvl w:ilvl="0">
        <w:numFmt w:val="bullet"/>
        <w:lvlText w:val=""/>
        <w:legacy w:legacy="1" w:legacySpace="120" w:legacyIndent="360"/>
        <w:lvlJc w:val="left"/>
        <w:pPr>
          <w:ind w:left="1434" w:hanging="360"/>
        </w:pPr>
        <w:rPr>
          <w:rFonts w:ascii="Symbol" w:hAnsi="Symbol" w:cs="Symbol" w:hint="default"/>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6"/>
  </w:num>
  <w:num w:numId="17">
    <w:abstractNumId w:val="7"/>
  </w:num>
  <w:num w:numId="18">
    <w:abstractNumId w:val="16"/>
  </w:num>
  <w:num w:numId="19">
    <w:abstractNumId w:val="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AA"/>
    <w:rsid w:val="000620A5"/>
    <w:rsid w:val="00096272"/>
    <w:rsid w:val="000B225D"/>
    <w:rsid w:val="000C7551"/>
    <w:rsid w:val="000E3687"/>
    <w:rsid w:val="00135DD2"/>
    <w:rsid w:val="0015269A"/>
    <w:rsid w:val="00171C7B"/>
    <w:rsid w:val="001B3345"/>
    <w:rsid w:val="002C225A"/>
    <w:rsid w:val="002E46E2"/>
    <w:rsid w:val="00323EC1"/>
    <w:rsid w:val="00344F9C"/>
    <w:rsid w:val="003608CE"/>
    <w:rsid w:val="003677A7"/>
    <w:rsid w:val="003E2121"/>
    <w:rsid w:val="003E3DB1"/>
    <w:rsid w:val="003E6E17"/>
    <w:rsid w:val="003F06F9"/>
    <w:rsid w:val="00433FC0"/>
    <w:rsid w:val="00447996"/>
    <w:rsid w:val="004A5B5D"/>
    <w:rsid w:val="00525502"/>
    <w:rsid w:val="007609A5"/>
    <w:rsid w:val="00761E05"/>
    <w:rsid w:val="007F3803"/>
    <w:rsid w:val="007F5ABB"/>
    <w:rsid w:val="00806148"/>
    <w:rsid w:val="0081476D"/>
    <w:rsid w:val="008244D8"/>
    <w:rsid w:val="008323AD"/>
    <w:rsid w:val="008473A9"/>
    <w:rsid w:val="00886FD7"/>
    <w:rsid w:val="009608C9"/>
    <w:rsid w:val="00A934DA"/>
    <w:rsid w:val="00AC21B7"/>
    <w:rsid w:val="00AC3B1E"/>
    <w:rsid w:val="00AE7282"/>
    <w:rsid w:val="00B16792"/>
    <w:rsid w:val="00B44A7A"/>
    <w:rsid w:val="00B456C5"/>
    <w:rsid w:val="00B51AFC"/>
    <w:rsid w:val="00B55421"/>
    <w:rsid w:val="00BA1427"/>
    <w:rsid w:val="00BB1D18"/>
    <w:rsid w:val="00BB7DA7"/>
    <w:rsid w:val="00C63FAA"/>
    <w:rsid w:val="00CC6430"/>
    <w:rsid w:val="00CD2104"/>
    <w:rsid w:val="00D1052A"/>
    <w:rsid w:val="00D65626"/>
    <w:rsid w:val="00D97DE3"/>
    <w:rsid w:val="00DE469B"/>
    <w:rsid w:val="00E144D5"/>
    <w:rsid w:val="00E15767"/>
    <w:rsid w:val="00E4217B"/>
    <w:rsid w:val="00E430FD"/>
    <w:rsid w:val="00E83A75"/>
    <w:rsid w:val="00EC4AF7"/>
    <w:rsid w:val="00EE039E"/>
    <w:rsid w:val="00EE17CD"/>
    <w:rsid w:val="00EF7B1D"/>
    <w:rsid w:val="00F244DE"/>
    <w:rsid w:val="00F30D49"/>
    <w:rsid w:val="00FA681E"/>
    <w:rsid w:val="00FE51F3"/>
    <w:rsid w:val="00FF4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5923"/>
  <w15:docId w15:val="{CC2A3CD4-A488-4A3C-8CE6-A4FF6B81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052A"/>
  </w:style>
  <w:style w:type="paragraph" w:styleId="Nadpis1">
    <w:name w:val="heading 1"/>
    <w:basedOn w:val="Normln"/>
    <w:next w:val="Normln"/>
    <w:link w:val="Nadpis1Char"/>
    <w:qFormat/>
    <w:rsid w:val="00C63FAA"/>
    <w:pPr>
      <w:keepNext/>
      <w:shd w:val="pct20" w:color="auto" w:fill="auto"/>
      <w:overflowPunct w:val="0"/>
      <w:autoSpaceDE w:val="0"/>
      <w:autoSpaceDN w:val="0"/>
      <w:adjustRightInd w:val="0"/>
      <w:spacing w:after="0" w:line="240" w:lineRule="auto"/>
      <w:jc w:val="center"/>
      <w:outlineLvl w:val="0"/>
    </w:pPr>
    <w:rPr>
      <w:rFonts w:ascii="Times New Roman" w:eastAsia="Calibri" w:hAnsi="Times New Roman" w:cs="Times New Roman"/>
      <w:b/>
      <w:bCs/>
      <w:sz w:val="20"/>
      <w:szCs w:val="20"/>
    </w:rPr>
  </w:style>
  <w:style w:type="paragraph" w:styleId="Nadpis2">
    <w:name w:val="heading 2"/>
    <w:basedOn w:val="Normln"/>
    <w:next w:val="Normln"/>
    <w:link w:val="Nadpis2Char"/>
    <w:unhideWhenUsed/>
    <w:qFormat/>
    <w:rsid w:val="00C63FAA"/>
    <w:pPr>
      <w:keepNext/>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3FAA"/>
    <w:rPr>
      <w:rFonts w:ascii="Times New Roman" w:eastAsia="Calibri" w:hAnsi="Times New Roman" w:cs="Times New Roman"/>
      <w:b/>
      <w:bCs/>
      <w:sz w:val="20"/>
      <w:szCs w:val="20"/>
      <w:shd w:val="pct20" w:color="auto" w:fill="auto"/>
    </w:rPr>
  </w:style>
  <w:style w:type="character" w:customStyle="1" w:styleId="Nadpis2Char">
    <w:name w:val="Nadpis 2 Char"/>
    <w:basedOn w:val="Standardnpsmoodstavce"/>
    <w:link w:val="Nadpis2"/>
    <w:rsid w:val="00C63FAA"/>
    <w:rPr>
      <w:rFonts w:ascii="Cambria" w:eastAsia="Times New Roman" w:hAnsi="Cambria" w:cs="Times New Roman"/>
      <w:b/>
      <w:bCs/>
      <w:i/>
      <w:iCs/>
      <w:sz w:val="28"/>
      <w:szCs w:val="28"/>
    </w:rPr>
  </w:style>
  <w:style w:type="numbering" w:customStyle="1" w:styleId="Bezseznamu1">
    <w:name w:val="Bez seznamu1"/>
    <w:next w:val="Bezseznamu"/>
    <w:uiPriority w:val="99"/>
    <w:semiHidden/>
    <w:unhideWhenUsed/>
    <w:rsid w:val="00C63FAA"/>
  </w:style>
  <w:style w:type="paragraph" w:styleId="Textpoznpodarou">
    <w:name w:val="footnote text"/>
    <w:basedOn w:val="Normln"/>
    <w:link w:val="TextpoznpodarouChar"/>
    <w:uiPriority w:val="99"/>
    <w:semiHidden/>
    <w:rsid w:val="00C63FAA"/>
    <w:pPr>
      <w:overflowPunct w:val="0"/>
      <w:autoSpaceDE w:val="0"/>
      <w:autoSpaceDN w:val="0"/>
      <w:adjustRightInd w:val="0"/>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63FAA"/>
    <w:rPr>
      <w:rFonts w:ascii="Times New Roman" w:eastAsia="Calibri" w:hAnsi="Times New Roman" w:cs="Times New Roman"/>
      <w:sz w:val="20"/>
      <w:szCs w:val="20"/>
      <w:lang w:eastAsia="cs-CZ"/>
    </w:rPr>
  </w:style>
  <w:style w:type="paragraph" w:styleId="Zkladntextodsazen">
    <w:name w:val="Body Text Indent"/>
    <w:basedOn w:val="Normln"/>
    <w:link w:val="ZkladntextodsazenChar"/>
    <w:uiPriority w:val="99"/>
    <w:rsid w:val="00C63FAA"/>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C63FAA"/>
    <w:rPr>
      <w:rFonts w:ascii="Times New Roman" w:eastAsia="Calibri" w:hAnsi="Times New Roman" w:cs="Times New Roman"/>
      <w:sz w:val="20"/>
      <w:szCs w:val="20"/>
      <w:lang w:eastAsia="cs-CZ"/>
    </w:rPr>
  </w:style>
  <w:style w:type="character" w:styleId="Zdraznn">
    <w:name w:val="Emphasis"/>
    <w:uiPriority w:val="99"/>
    <w:qFormat/>
    <w:rsid w:val="00C63FAA"/>
    <w:rPr>
      <w:b/>
      <w:bCs/>
    </w:rPr>
  </w:style>
  <w:style w:type="paragraph" w:styleId="Zpat">
    <w:name w:val="footer"/>
    <w:basedOn w:val="Normln"/>
    <w:link w:val="ZpatChar"/>
    <w:uiPriority w:val="99"/>
    <w:rsid w:val="00C63FAA"/>
    <w:pPr>
      <w:tabs>
        <w:tab w:val="center" w:pos="4536"/>
        <w:tab w:val="right" w:pos="9072"/>
      </w:tabs>
      <w:overflowPunct w:val="0"/>
      <w:autoSpaceDE w:val="0"/>
      <w:autoSpaceDN w:val="0"/>
      <w:adjustRightInd w:val="0"/>
      <w:spacing w:after="0" w:line="240" w:lineRule="auto"/>
    </w:pPr>
    <w:rPr>
      <w:rFonts w:ascii="Times New Roman" w:eastAsia="Calibri" w:hAnsi="Times New Roman" w:cs="Times New Roman"/>
      <w:sz w:val="20"/>
      <w:szCs w:val="20"/>
      <w:lang w:eastAsia="cs-CZ"/>
    </w:rPr>
  </w:style>
  <w:style w:type="character" w:customStyle="1" w:styleId="ZpatChar">
    <w:name w:val="Zápatí Char"/>
    <w:basedOn w:val="Standardnpsmoodstavce"/>
    <w:link w:val="Zpat"/>
    <w:uiPriority w:val="99"/>
    <w:rsid w:val="00C63FAA"/>
    <w:rPr>
      <w:rFonts w:ascii="Times New Roman" w:eastAsia="Calibri" w:hAnsi="Times New Roman" w:cs="Times New Roman"/>
      <w:sz w:val="20"/>
      <w:szCs w:val="20"/>
      <w:lang w:eastAsia="cs-CZ"/>
    </w:rPr>
  </w:style>
  <w:style w:type="character" w:styleId="slostrnky">
    <w:name w:val="page number"/>
    <w:basedOn w:val="Standardnpsmoodstavce"/>
    <w:uiPriority w:val="99"/>
    <w:rsid w:val="00C63FAA"/>
  </w:style>
  <w:style w:type="paragraph" w:customStyle="1" w:styleId="slodstavec">
    <w:name w:val="Čísl.odstavec"/>
    <w:basedOn w:val="Normln"/>
    <w:uiPriority w:val="99"/>
    <w:rsid w:val="00C63FAA"/>
    <w:pPr>
      <w:spacing w:before="120" w:after="0" w:line="240" w:lineRule="auto"/>
      <w:ind w:left="273" w:hanging="273"/>
      <w:jc w:val="both"/>
    </w:pPr>
    <w:rPr>
      <w:rFonts w:ascii="Times New Roman" w:eastAsia="Times New Roman" w:hAnsi="Times New Roman" w:cs="Times New Roman"/>
      <w:sz w:val="20"/>
      <w:szCs w:val="20"/>
      <w:lang w:eastAsia="cs-CZ"/>
    </w:rPr>
  </w:style>
  <w:style w:type="paragraph" w:styleId="Zhlav">
    <w:name w:val="header"/>
    <w:basedOn w:val="Normln"/>
    <w:link w:val="ZhlavChar"/>
    <w:rsid w:val="00C63FAA"/>
    <w:pPr>
      <w:tabs>
        <w:tab w:val="center" w:pos="4536"/>
        <w:tab w:val="right" w:pos="9072"/>
      </w:tabs>
      <w:overflowPunct w:val="0"/>
      <w:autoSpaceDE w:val="0"/>
      <w:autoSpaceDN w:val="0"/>
      <w:adjustRightInd w:val="0"/>
      <w:spacing w:after="0" w:line="240" w:lineRule="auto"/>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rsid w:val="00C63FAA"/>
    <w:rPr>
      <w:rFonts w:ascii="Times New Roman" w:eastAsia="Calibri" w:hAnsi="Times New Roman" w:cs="Times New Roman"/>
      <w:sz w:val="20"/>
      <w:szCs w:val="20"/>
      <w:lang w:eastAsia="cs-CZ"/>
    </w:rPr>
  </w:style>
  <w:style w:type="character" w:styleId="Hypertextovodkaz">
    <w:name w:val="Hyperlink"/>
    <w:uiPriority w:val="99"/>
    <w:rsid w:val="00C63FAA"/>
    <w:rPr>
      <w:color w:val="0000FF"/>
      <w:u w:val="single"/>
    </w:rPr>
  </w:style>
  <w:style w:type="paragraph" w:styleId="Odstavecseseznamem">
    <w:name w:val="List Paragraph"/>
    <w:aliases w:val="Styl2"/>
    <w:basedOn w:val="Normln"/>
    <w:uiPriority w:val="34"/>
    <w:qFormat/>
    <w:rsid w:val="00C63FA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rsid w:val="00C63FAA"/>
    <w:pPr>
      <w:overflowPunct w:val="0"/>
      <w:autoSpaceDE w:val="0"/>
      <w:autoSpaceDN w:val="0"/>
      <w:adjustRightInd w:val="0"/>
      <w:spacing w:after="0" w:line="240" w:lineRule="auto"/>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C63FAA"/>
    <w:rPr>
      <w:rFonts w:ascii="Times New Roman" w:eastAsia="Calibri" w:hAnsi="Times New Roman" w:cs="Times New Roman"/>
      <w:sz w:val="20"/>
      <w:szCs w:val="20"/>
      <w:lang w:eastAsia="cs-CZ"/>
    </w:rPr>
  </w:style>
  <w:style w:type="character" w:customStyle="1" w:styleId="NoSpacingChar">
    <w:name w:val="No Spacing Char"/>
    <w:link w:val="Bezmezer1"/>
    <w:uiPriority w:val="99"/>
    <w:locked/>
    <w:rsid w:val="00C63FAA"/>
    <w:rPr>
      <w:rFonts w:eastAsia="Times New Roman" w:cs="Calibri"/>
    </w:rPr>
  </w:style>
  <w:style w:type="paragraph" w:customStyle="1" w:styleId="Bezmezer1">
    <w:name w:val="Bez mezer1"/>
    <w:link w:val="NoSpacingChar"/>
    <w:uiPriority w:val="99"/>
    <w:rsid w:val="00C63FAA"/>
    <w:pPr>
      <w:spacing w:after="0" w:line="240" w:lineRule="auto"/>
    </w:pPr>
    <w:rPr>
      <w:rFonts w:eastAsia="Times New Roman" w:cs="Calibri"/>
    </w:rPr>
  </w:style>
  <w:style w:type="paragraph" w:customStyle="1" w:styleId="BodyText21">
    <w:name w:val="Body Text 21"/>
    <w:basedOn w:val="Normln"/>
    <w:uiPriority w:val="99"/>
    <w:rsid w:val="00C63FAA"/>
    <w:pPr>
      <w:spacing w:after="0" w:line="240" w:lineRule="auto"/>
      <w:jc w:val="both"/>
    </w:pPr>
    <w:rPr>
      <w:rFonts w:ascii="Times New Roman" w:eastAsia="Calibri" w:hAnsi="Times New Roman" w:cs="Times New Roman"/>
      <w:lang w:eastAsia="cs-CZ"/>
    </w:rPr>
  </w:style>
  <w:style w:type="paragraph" w:styleId="Zkladntext">
    <w:name w:val="Body Text"/>
    <w:basedOn w:val="Normln"/>
    <w:link w:val="ZkladntextChar"/>
    <w:uiPriority w:val="99"/>
    <w:semiHidden/>
    <w:unhideWhenUsed/>
    <w:rsid w:val="00C63FAA"/>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uiPriority w:val="99"/>
    <w:semiHidden/>
    <w:rsid w:val="00C63FAA"/>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E144D5"/>
    <w:rPr>
      <w:sz w:val="16"/>
      <w:szCs w:val="16"/>
    </w:rPr>
  </w:style>
  <w:style w:type="paragraph" w:styleId="Pedmtkomente">
    <w:name w:val="annotation subject"/>
    <w:basedOn w:val="Textkomente"/>
    <w:next w:val="Textkomente"/>
    <w:link w:val="PedmtkomenteChar"/>
    <w:uiPriority w:val="99"/>
    <w:semiHidden/>
    <w:unhideWhenUsed/>
    <w:rsid w:val="00E144D5"/>
    <w:pPr>
      <w:overflowPunct/>
      <w:autoSpaceDE/>
      <w:autoSpaceDN/>
      <w:adjustRightInd/>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144D5"/>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E144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44D5"/>
    <w:rPr>
      <w:rFonts w:ascii="Segoe UI" w:hAnsi="Segoe UI" w:cs="Segoe UI"/>
      <w:sz w:val="18"/>
      <w:szCs w:val="18"/>
    </w:rPr>
  </w:style>
  <w:style w:type="paragraph" w:styleId="Revize">
    <w:name w:val="Revision"/>
    <w:hidden/>
    <w:uiPriority w:val="99"/>
    <w:semiHidden/>
    <w:rsid w:val="000B2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9501-5213-4F46-AA67-782C076B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7363</Words>
  <Characters>43446</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dc:creator>
  <cp:lastModifiedBy>jenickoval</cp:lastModifiedBy>
  <cp:revision>2</cp:revision>
  <dcterms:created xsi:type="dcterms:W3CDTF">2019-08-09T08:05:00Z</dcterms:created>
  <dcterms:modified xsi:type="dcterms:W3CDTF">2019-08-09T08:05:00Z</dcterms:modified>
</cp:coreProperties>
</file>