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21" w:rsidRDefault="00E63721" w:rsidP="00E148B5">
      <w:pPr>
        <w:pStyle w:val="RLnzevsmlouvy"/>
        <w:spacing w:after="0"/>
        <w:rPr>
          <w:rFonts w:ascii="Arial" w:hAnsi="Arial"/>
          <w:sz w:val="22"/>
          <w:szCs w:val="22"/>
        </w:rPr>
      </w:pPr>
    </w:p>
    <w:p w:rsidR="00E63721" w:rsidRPr="00F86725" w:rsidRDefault="005E0866" w:rsidP="005E0866">
      <w:pPr>
        <w:pStyle w:val="RLnzevsmlouvy"/>
        <w:spacing w:after="0"/>
        <w:rPr>
          <w:rFonts w:ascii="Arial" w:hAnsi="Arial"/>
          <w:color w:val="000000"/>
          <w:szCs w:val="22"/>
        </w:rPr>
      </w:pPr>
      <w:r>
        <w:rPr>
          <w:rFonts w:ascii="Arial" w:hAnsi="Arial"/>
          <w:sz w:val="22"/>
          <w:szCs w:val="22"/>
        </w:rPr>
        <w:t xml:space="preserve">KUPNÍ  </w:t>
      </w:r>
      <w:r w:rsidR="00E63721" w:rsidRPr="00134388">
        <w:rPr>
          <w:rFonts w:ascii="Arial" w:hAnsi="Arial"/>
          <w:sz w:val="22"/>
          <w:szCs w:val="22"/>
        </w:rPr>
        <w:t xml:space="preserve">SMLOUVA </w:t>
      </w:r>
    </w:p>
    <w:p w:rsidR="00E63721" w:rsidRPr="00F86725" w:rsidRDefault="00E63721" w:rsidP="00E148B5">
      <w:pPr>
        <w:jc w:val="center"/>
        <w:rPr>
          <w:rFonts w:ascii="Arial" w:hAnsi="Arial" w:cs="Arial"/>
          <w:szCs w:val="22"/>
        </w:rPr>
      </w:pPr>
    </w:p>
    <w:p w:rsidR="00E63721" w:rsidRDefault="00E63721" w:rsidP="00E148B5">
      <w:pPr>
        <w:pStyle w:val="RLdajeosmluvnstran"/>
        <w:rPr>
          <w:rFonts w:ascii="Arial" w:hAnsi="Arial" w:cs="Arial"/>
          <w:b/>
          <w:szCs w:val="22"/>
        </w:rPr>
      </w:pPr>
      <w:r w:rsidRPr="00B15ED5">
        <w:rPr>
          <w:rFonts w:ascii="Arial" w:hAnsi="Arial" w:cs="Arial"/>
          <w:b/>
          <w:szCs w:val="22"/>
        </w:rPr>
        <w:t>Smluvní strany:</w:t>
      </w:r>
    </w:p>
    <w:p w:rsidR="00B15ED5" w:rsidRPr="00B15ED5" w:rsidRDefault="00B15ED5" w:rsidP="007743E3">
      <w:pPr>
        <w:pStyle w:val="RLdajeosmluvnstran"/>
        <w:jc w:val="left"/>
        <w:rPr>
          <w:rFonts w:ascii="Arial" w:hAnsi="Arial" w:cs="Arial"/>
          <w:b/>
          <w:szCs w:val="22"/>
        </w:rPr>
      </w:pPr>
    </w:p>
    <w:p w:rsidR="00B15ED5" w:rsidRPr="007743E3" w:rsidRDefault="007743E3" w:rsidP="007743E3">
      <w:pPr>
        <w:pStyle w:val="RLProhlensmluvnchstran"/>
        <w:jc w:val="left"/>
        <w:rPr>
          <w:rFonts w:ascii="Arial" w:hAnsi="Arial" w:cs="Arial"/>
          <w:szCs w:val="22"/>
        </w:rPr>
      </w:pPr>
      <w:r w:rsidRPr="007743E3">
        <w:rPr>
          <w:rFonts w:ascii="Arial" w:hAnsi="Arial" w:cs="Arial"/>
          <w:szCs w:val="22"/>
        </w:rPr>
        <w:t>Výzkumný ústav lesního hospodářství a myslivosti, v.v.i.</w:t>
      </w:r>
    </w:p>
    <w:p w:rsidR="00B15ED5" w:rsidRPr="00F86725" w:rsidRDefault="00B15ED5" w:rsidP="007743E3">
      <w:pPr>
        <w:pStyle w:val="RLdajeosmluvnstran"/>
        <w:jc w:val="left"/>
        <w:rPr>
          <w:rFonts w:ascii="Arial" w:hAnsi="Arial" w:cs="Arial"/>
          <w:szCs w:val="22"/>
        </w:rPr>
      </w:pPr>
      <w:r w:rsidRPr="00F86725">
        <w:rPr>
          <w:rFonts w:ascii="Arial" w:hAnsi="Arial" w:cs="Arial"/>
          <w:szCs w:val="22"/>
        </w:rPr>
        <w:t xml:space="preserve">se sídlem: </w:t>
      </w:r>
      <w:r w:rsidR="007743E3">
        <w:rPr>
          <w:rFonts w:ascii="Arial" w:hAnsi="Arial" w:cs="Arial"/>
          <w:szCs w:val="22"/>
        </w:rPr>
        <w:tab/>
      </w:r>
      <w:r w:rsidR="007743E3">
        <w:rPr>
          <w:rStyle w:val="doplnuchazeChar"/>
          <w:rFonts w:ascii="Arial" w:hAnsi="Arial" w:cs="Arial"/>
          <w:b w:val="0"/>
          <w:szCs w:val="22"/>
        </w:rPr>
        <w:t>Strnady 136; 252 02  Jíloviště</w:t>
      </w:r>
    </w:p>
    <w:p w:rsidR="007743E3" w:rsidRDefault="00B15ED5" w:rsidP="007743E3">
      <w:pPr>
        <w:pStyle w:val="RLdajeosmluvnstran"/>
        <w:jc w:val="left"/>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007743E3">
        <w:rPr>
          <w:rFonts w:ascii="Arial" w:hAnsi="Arial" w:cs="Arial"/>
          <w:szCs w:val="22"/>
        </w:rPr>
        <w:tab/>
      </w:r>
      <w:r w:rsidR="007743E3">
        <w:rPr>
          <w:rFonts w:ascii="Arial" w:hAnsi="Arial" w:cs="Arial"/>
          <w:szCs w:val="22"/>
        </w:rPr>
        <w:tab/>
      </w:r>
      <w:r w:rsidR="007743E3">
        <w:rPr>
          <w:rStyle w:val="doplnuchazeChar"/>
          <w:rFonts w:ascii="Arial" w:hAnsi="Arial" w:cs="Arial"/>
          <w:b w:val="0"/>
          <w:szCs w:val="22"/>
        </w:rPr>
        <w:t>00020702</w:t>
      </w:r>
    </w:p>
    <w:p w:rsidR="00B15ED5" w:rsidRPr="00F86725" w:rsidRDefault="00B15ED5" w:rsidP="007743E3">
      <w:pPr>
        <w:pStyle w:val="RLdajeosmluvnstran"/>
        <w:jc w:val="left"/>
        <w:rPr>
          <w:rFonts w:ascii="Arial" w:hAnsi="Arial" w:cs="Arial"/>
          <w:szCs w:val="22"/>
        </w:rPr>
      </w:pPr>
      <w:r w:rsidRPr="00F86725">
        <w:rPr>
          <w:rFonts w:ascii="Arial" w:hAnsi="Arial" w:cs="Arial"/>
          <w:szCs w:val="22"/>
        </w:rPr>
        <w:t xml:space="preserve">DIČ: </w:t>
      </w:r>
      <w:r w:rsidR="007743E3">
        <w:rPr>
          <w:rFonts w:ascii="Arial" w:hAnsi="Arial" w:cs="Arial"/>
          <w:szCs w:val="22"/>
        </w:rPr>
        <w:tab/>
      </w:r>
      <w:r w:rsidR="007743E3">
        <w:rPr>
          <w:rFonts w:ascii="Arial" w:hAnsi="Arial" w:cs="Arial"/>
          <w:szCs w:val="22"/>
        </w:rPr>
        <w:tab/>
      </w:r>
      <w:r w:rsidR="007743E3">
        <w:rPr>
          <w:rStyle w:val="doplnuchazeChar"/>
          <w:rFonts w:ascii="Arial" w:hAnsi="Arial" w:cs="Arial"/>
          <w:b w:val="0"/>
          <w:szCs w:val="22"/>
        </w:rPr>
        <w:t>CZ00020702</w:t>
      </w:r>
    </w:p>
    <w:p w:rsidR="007743E3" w:rsidRPr="00F86725" w:rsidRDefault="007743E3" w:rsidP="007743E3">
      <w:pPr>
        <w:pStyle w:val="RLdajeosmluvnstran"/>
        <w:jc w:val="left"/>
        <w:rPr>
          <w:rFonts w:ascii="Arial" w:hAnsi="Arial" w:cs="Arial"/>
          <w:szCs w:val="22"/>
        </w:rPr>
      </w:pPr>
      <w:r>
        <w:rPr>
          <w:rFonts w:ascii="Arial" w:hAnsi="Arial" w:cs="Arial"/>
          <w:szCs w:val="22"/>
        </w:rPr>
        <w:t>Zapsaný v rejstříku veřejných výzkumných institucí vedeném MŠMT, spisová značka není vedena</w:t>
      </w:r>
    </w:p>
    <w:p w:rsidR="008C034D" w:rsidRDefault="00B15ED5" w:rsidP="007743E3">
      <w:pPr>
        <w:pStyle w:val="RLdajeosmluvnstran"/>
        <w:jc w:val="left"/>
        <w:rPr>
          <w:rFonts w:ascii="Arial" w:hAnsi="Arial" w:cs="Arial"/>
          <w:szCs w:val="22"/>
        </w:rPr>
      </w:pPr>
      <w:r w:rsidRPr="00F86725">
        <w:rPr>
          <w:rFonts w:ascii="Arial" w:hAnsi="Arial" w:cs="Arial"/>
          <w:szCs w:val="22"/>
        </w:rPr>
        <w:t>bank. spojení:</w:t>
      </w:r>
      <w:r w:rsidR="007743E3">
        <w:rPr>
          <w:rFonts w:ascii="Arial" w:hAnsi="Arial" w:cs="Arial"/>
          <w:szCs w:val="22"/>
        </w:rPr>
        <w:tab/>
      </w:r>
      <w:r w:rsidR="00804930">
        <w:rPr>
          <w:rFonts w:ascii="Arial" w:hAnsi="Arial" w:cs="Arial"/>
          <w:szCs w:val="22"/>
        </w:rPr>
        <w:t>xxx</w:t>
      </w:r>
      <w:r w:rsidRPr="00F86725">
        <w:rPr>
          <w:rFonts w:ascii="Arial" w:hAnsi="Arial" w:cs="Arial"/>
          <w:szCs w:val="22"/>
        </w:rPr>
        <w:t xml:space="preserve"> </w:t>
      </w:r>
    </w:p>
    <w:p w:rsidR="00B15ED5" w:rsidRPr="00F86725" w:rsidRDefault="00B15ED5" w:rsidP="007743E3">
      <w:pPr>
        <w:pStyle w:val="RLdajeosmluvnstran"/>
        <w:jc w:val="left"/>
        <w:rPr>
          <w:rFonts w:ascii="Arial" w:hAnsi="Arial" w:cs="Arial"/>
          <w:szCs w:val="22"/>
        </w:rPr>
      </w:pPr>
      <w:r w:rsidRPr="00F86725">
        <w:rPr>
          <w:rFonts w:ascii="Arial" w:hAnsi="Arial" w:cs="Arial"/>
          <w:szCs w:val="22"/>
        </w:rPr>
        <w:t xml:space="preserve">č. účtu: </w:t>
      </w:r>
      <w:r w:rsidR="008C034D">
        <w:rPr>
          <w:rFonts w:ascii="Arial" w:hAnsi="Arial" w:cs="Arial"/>
          <w:szCs w:val="22"/>
        </w:rPr>
        <w:tab/>
      </w:r>
      <w:r w:rsidR="00804930">
        <w:rPr>
          <w:rFonts w:ascii="Arial" w:hAnsi="Arial" w:cs="Arial"/>
          <w:szCs w:val="22"/>
        </w:rPr>
        <w:t>xxx</w:t>
      </w:r>
    </w:p>
    <w:p w:rsidR="00B15ED5" w:rsidRDefault="00B15ED5" w:rsidP="007743E3">
      <w:pPr>
        <w:pStyle w:val="RLdajeosmluvnstran"/>
        <w:jc w:val="left"/>
        <w:rPr>
          <w:rFonts w:ascii="Arial" w:hAnsi="Arial" w:cs="Arial"/>
          <w:szCs w:val="22"/>
        </w:rPr>
      </w:pPr>
      <w:r w:rsidRPr="00F86725">
        <w:rPr>
          <w:rFonts w:ascii="Arial" w:hAnsi="Arial" w:cs="Arial"/>
          <w:szCs w:val="22"/>
        </w:rPr>
        <w:t>zastoupen</w:t>
      </w:r>
      <w:r w:rsidR="005E0866">
        <w:rPr>
          <w:rFonts w:ascii="Arial" w:hAnsi="Arial" w:cs="Arial"/>
          <w:szCs w:val="22"/>
        </w:rPr>
        <w:t>ý</w:t>
      </w:r>
      <w:r w:rsidRPr="00F86725">
        <w:rPr>
          <w:rFonts w:ascii="Arial" w:hAnsi="Arial" w:cs="Arial"/>
          <w:szCs w:val="22"/>
        </w:rPr>
        <w:t xml:space="preserve">: </w:t>
      </w:r>
      <w:r w:rsidR="005E0866">
        <w:rPr>
          <w:rFonts w:ascii="Arial" w:hAnsi="Arial" w:cs="Arial"/>
          <w:szCs w:val="22"/>
        </w:rPr>
        <w:tab/>
        <w:t>doc. Ing. Vítem Šrámkem, Ph.D., ředitelem</w:t>
      </w:r>
    </w:p>
    <w:p w:rsidR="005E0866" w:rsidRPr="00F86725" w:rsidRDefault="00C9659F" w:rsidP="007743E3">
      <w:pPr>
        <w:pStyle w:val="RLdajeosmluvnstran"/>
        <w:jc w:val="left"/>
        <w:rPr>
          <w:rStyle w:val="doplnuchazeChar"/>
          <w:rFonts w:ascii="Arial" w:hAnsi="Arial" w:cs="Arial"/>
          <w:b w:val="0"/>
          <w:szCs w:val="22"/>
        </w:rPr>
      </w:pPr>
      <w:r>
        <w:rPr>
          <w:rFonts w:ascii="Arial" w:hAnsi="Arial" w:cs="Arial"/>
          <w:szCs w:val="22"/>
        </w:rPr>
        <w:t>jednáním pověřen:</w:t>
      </w:r>
      <w:r w:rsidR="003D7F9A">
        <w:rPr>
          <w:rFonts w:ascii="Arial" w:hAnsi="Arial" w:cs="Arial"/>
          <w:szCs w:val="22"/>
        </w:rPr>
        <w:t>xxxxxxxxxxx</w:t>
      </w:r>
      <w:r w:rsidR="005E0866">
        <w:rPr>
          <w:rFonts w:ascii="Arial" w:hAnsi="Arial" w:cs="Arial"/>
          <w:szCs w:val="22"/>
        </w:rPr>
        <w:t xml:space="preserve"> (</w:t>
      </w:r>
      <w:r w:rsidR="003D7F9A">
        <w:rPr>
          <w:rFonts w:ascii="Arial" w:hAnsi="Arial" w:cs="Arial"/>
          <w:szCs w:val="22"/>
        </w:rPr>
        <w:t>xxxxx</w:t>
      </w:r>
      <w:r w:rsidR="005E0866">
        <w:rPr>
          <w:rFonts w:ascii="Arial" w:hAnsi="Arial" w:cs="Arial"/>
          <w:szCs w:val="22"/>
        </w:rPr>
        <w:t xml:space="preserve">) </w:t>
      </w:r>
    </w:p>
    <w:p w:rsidR="00E63721" w:rsidRPr="00F86725" w:rsidRDefault="00E63721" w:rsidP="007743E3">
      <w:pPr>
        <w:pStyle w:val="RLdajeosmluvnstran"/>
        <w:jc w:val="left"/>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8C034D">
      <w:pPr>
        <w:pStyle w:val="RLdajeosmluvnstran"/>
        <w:jc w:val="left"/>
        <w:rPr>
          <w:rFonts w:ascii="Arial" w:hAnsi="Arial" w:cs="Arial"/>
          <w:szCs w:val="22"/>
        </w:rPr>
      </w:pPr>
    </w:p>
    <w:p w:rsidR="00E63721" w:rsidRPr="00103801" w:rsidRDefault="005E0866" w:rsidP="008C034D">
      <w:pPr>
        <w:pStyle w:val="RLProhlensmluvnchstran"/>
        <w:jc w:val="left"/>
        <w:rPr>
          <w:rFonts w:ascii="Arial" w:hAnsi="Arial" w:cs="Arial"/>
          <w:b w:val="0"/>
          <w:szCs w:val="22"/>
        </w:rPr>
      </w:pPr>
      <w:r>
        <w:rPr>
          <w:rFonts w:ascii="Arial" w:hAnsi="Arial" w:cs="Arial"/>
          <w:b w:val="0"/>
          <w:szCs w:val="22"/>
        </w:rPr>
        <w:t xml:space="preserve">firma: </w:t>
      </w:r>
      <w:r w:rsidR="00C51AD2">
        <w:rPr>
          <w:rFonts w:ascii="Arial" w:hAnsi="Arial" w:cs="Arial"/>
          <w:b w:val="0"/>
          <w:szCs w:val="22"/>
        </w:rPr>
        <w:tab/>
      </w:r>
      <w:r w:rsidR="00C51AD2">
        <w:rPr>
          <w:rFonts w:ascii="Arial" w:hAnsi="Arial" w:cs="Arial"/>
          <w:b w:val="0"/>
          <w:szCs w:val="22"/>
        </w:rPr>
        <w:tab/>
      </w:r>
      <w:r w:rsidR="00103801" w:rsidRPr="00103801">
        <w:rPr>
          <w:rStyle w:val="doplnuchazeChar"/>
          <w:rFonts w:ascii="Arial" w:hAnsi="Arial" w:cs="Arial"/>
          <w:b/>
          <w:szCs w:val="22"/>
        </w:rPr>
        <w:t>Limberk M+Z s.r.o.</w:t>
      </w:r>
    </w:p>
    <w:p w:rsidR="00E63721" w:rsidRPr="00F86725" w:rsidRDefault="00E63721" w:rsidP="008C034D">
      <w:pPr>
        <w:pStyle w:val="RLdajeosmluvnstran"/>
        <w:jc w:val="left"/>
        <w:rPr>
          <w:rFonts w:ascii="Arial" w:hAnsi="Arial" w:cs="Arial"/>
          <w:szCs w:val="22"/>
        </w:rPr>
      </w:pPr>
      <w:r w:rsidRPr="00F86725">
        <w:rPr>
          <w:rFonts w:ascii="Arial" w:hAnsi="Arial" w:cs="Arial"/>
          <w:szCs w:val="22"/>
        </w:rPr>
        <w:t xml:space="preserve">se sídlem: </w:t>
      </w:r>
      <w:r w:rsidR="00C51AD2">
        <w:rPr>
          <w:rFonts w:ascii="Arial" w:hAnsi="Arial" w:cs="Arial"/>
          <w:szCs w:val="22"/>
        </w:rPr>
        <w:tab/>
      </w:r>
      <w:r w:rsidR="00103801">
        <w:rPr>
          <w:rStyle w:val="doplnuchazeChar"/>
          <w:rFonts w:ascii="Arial" w:hAnsi="Arial" w:cs="Arial"/>
          <w:b w:val="0"/>
          <w:szCs w:val="22"/>
        </w:rPr>
        <w:t>Velké Kunratické 1306/18, Kunratice, 148 00 Praha 4</w:t>
      </w:r>
      <w:r w:rsidR="008C034D">
        <w:rPr>
          <w:rStyle w:val="doplnuchazeChar"/>
          <w:rFonts w:ascii="Arial" w:hAnsi="Arial" w:cs="Arial"/>
          <w:b w:val="0"/>
          <w:szCs w:val="22"/>
        </w:rPr>
        <w:tab/>
      </w:r>
    </w:p>
    <w:p w:rsidR="008C034D" w:rsidRDefault="00E63721" w:rsidP="00103801">
      <w:pPr>
        <w:tabs>
          <w:tab w:val="left" w:pos="2835"/>
        </w:tabs>
        <w:jc w:val="both"/>
        <w:rPr>
          <w:rStyle w:val="doplnuchazeChar"/>
          <w:rFonts w:ascii="Arial" w:hAnsi="Arial" w:cs="Arial"/>
          <w:b w:val="0"/>
          <w:szCs w:val="22"/>
        </w:rPr>
      </w:pPr>
      <w:r w:rsidRPr="00F86725">
        <w:rPr>
          <w:rFonts w:ascii="Arial" w:hAnsi="Arial" w:cs="Arial"/>
          <w:szCs w:val="22"/>
        </w:rPr>
        <w:t>IČ</w:t>
      </w:r>
      <w:r w:rsidR="00374461">
        <w:rPr>
          <w:rFonts w:ascii="Arial" w:hAnsi="Arial" w:cs="Arial"/>
          <w:szCs w:val="22"/>
        </w:rPr>
        <w:t>O</w:t>
      </w:r>
      <w:r w:rsidRPr="00103801">
        <w:rPr>
          <w:rFonts w:ascii="Arial" w:hAnsi="Arial" w:cs="Arial"/>
          <w:szCs w:val="22"/>
        </w:rPr>
        <w:t>:</w:t>
      </w:r>
      <w:r w:rsidR="00103801" w:rsidRPr="00103801">
        <w:rPr>
          <w:rFonts w:ascii="Arial" w:hAnsi="Arial" w:cs="Arial"/>
          <w:szCs w:val="22"/>
        </w:rPr>
        <w:t xml:space="preserve">                </w:t>
      </w:r>
      <w:r w:rsidR="00103801" w:rsidRPr="00103801">
        <w:rPr>
          <w:rFonts w:ascii="Arial" w:hAnsi="Arial" w:cs="Arial"/>
          <w:color w:val="000000"/>
          <w:sz w:val="24"/>
        </w:rPr>
        <w:t>01671979</w:t>
      </w:r>
      <w:r w:rsidR="008C034D">
        <w:rPr>
          <w:rStyle w:val="doplnuchazeChar"/>
          <w:rFonts w:ascii="Arial" w:hAnsi="Arial" w:cs="Arial"/>
          <w:b w:val="0"/>
          <w:szCs w:val="22"/>
        </w:rPr>
        <w:t xml:space="preserve"> </w:t>
      </w:r>
    </w:p>
    <w:p w:rsidR="005E0866" w:rsidRDefault="00E63721" w:rsidP="008C034D">
      <w:pPr>
        <w:pStyle w:val="RLdajeosmluvnstran"/>
        <w:jc w:val="left"/>
        <w:rPr>
          <w:rStyle w:val="doplnuchazeChar"/>
          <w:rFonts w:ascii="Arial" w:hAnsi="Arial" w:cs="Arial"/>
          <w:b w:val="0"/>
          <w:szCs w:val="22"/>
        </w:rPr>
      </w:pPr>
      <w:r w:rsidRPr="00F86725">
        <w:rPr>
          <w:rFonts w:ascii="Arial" w:hAnsi="Arial" w:cs="Arial"/>
          <w:szCs w:val="22"/>
        </w:rPr>
        <w:t xml:space="preserve">DIČ: </w:t>
      </w:r>
      <w:r w:rsidR="008C034D">
        <w:rPr>
          <w:rStyle w:val="doplnuchazeChar"/>
          <w:rFonts w:ascii="Arial" w:hAnsi="Arial" w:cs="Arial"/>
          <w:b w:val="0"/>
          <w:szCs w:val="22"/>
        </w:rPr>
        <w:tab/>
      </w:r>
      <w:r w:rsidR="00C51AD2">
        <w:rPr>
          <w:rStyle w:val="doplnuchazeChar"/>
          <w:rFonts w:ascii="Arial" w:hAnsi="Arial" w:cs="Arial"/>
          <w:b w:val="0"/>
          <w:szCs w:val="22"/>
        </w:rPr>
        <w:tab/>
      </w:r>
      <w:r w:rsidR="00103801" w:rsidRPr="00103801">
        <w:rPr>
          <w:rStyle w:val="doplnuchazeChar"/>
          <w:rFonts w:ascii="Arial" w:hAnsi="Arial" w:cs="Arial"/>
          <w:b w:val="0"/>
          <w:szCs w:val="22"/>
        </w:rPr>
        <w:t>CZ01671979</w:t>
      </w:r>
    </w:p>
    <w:p w:rsidR="00E63721" w:rsidRPr="00F86725" w:rsidRDefault="005E0866" w:rsidP="008C034D">
      <w:pPr>
        <w:pStyle w:val="RLdajeosmluvnstran"/>
        <w:jc w:val="left"/>
        <w:rPr>
          <w:rFonts w:ascii="Arial" w:hAnsi="Arial" w:cs="Arial"/>
          <w:szCs w:val="22"/>
        </w:rPr>
      </w:pPr>
      <w:r>
        <w:rPr>
          <w:rStyle w:val="doplnuchazeChar"/>
          <w:rFonts w:ascii="Arial" w:hAnsi="Arial" w:cs="Arial"/>
          <w:b w:val="0"/>
          <w:szCs w:val="22"/>
        </w:rPr>
        <w:t>spo</w:t>
      </w:r>
      <w:r w:rsidR="00E63721" w:rsidRPr="00F86725">
        <w:rPr>
          <w:rFonts w:ascii="Arial" w:hAnsi="Arial" w:cs="Arial"/>
          <w:szCs w:val="22"/>
        </w:rPr>
        <w:t xml:space="preserve">lečnost zapsaná v obchodním rejstříku </w:t>
      </w:r>
      <w:r w:rsidR="00C51AD2">
        <w:rPr>
          <w:rFonts w:ascii="Arial" w:hAnsi="Arial" w:cs="Arial"/>
          <w:szCs w:val="22"/>
        </w:rPr>
        <w:t xml:space="preserve">vedeném </w:t>
      </w:r>
      <w:r w:rsidR="00103801">
        <w:rPr>
          <w:rStyle w:val="doplnuchazeChar"/>
          <w:rFonts w:ascii="Arial" w:hAnsi="Arial" w:cs="Arial"/>
          <w:b w:val="0"/>
          <w:szCs w:val="22"/>
        </w:rPr>
        <w:t>u Městského soudu v Praze</w:t>
      </w:r>
    </w:p>
    <w:p w:rsidR="00E63721" w:rsidRPr="00F86725" w:rsidRDefault="00E63721" w:rsidP="008C034D">
      <w:pPr>
        <w:pStyle w:val="RLdajeosmluvnstran"/>
        <w:jc w:val="left"/>
        <w:rPr>
          <w:rFonts w:ascii="Arial" w:hAnsi="Arial" w:cs="Arial"/>
          <w:szCs w:val="22"/>
        </w:rPr>
      </w:pPr>
      <w:r w:rsidRPr="00F86725">
        <w:rPr>
          <w:rFonts w:ascii="Arial" w:hAnsi="Arial" w:cs="Arial"/>
          <w:szCs w:val="22"/>
        </w:rPr>
        <w:t>spisová značka</w:t>
      </w:r>
      <w:r w:rsidR="00C51AD2">
        <w:rPr>
          <w:rFonts w:ascii="Arial" w:hAnsi="Arial" w:cs="Arial"/>
          <w:szCs w:val="22"/>
        </w:rPr>
        <w:t xml:space="preserve"> </w:t>
      </w:r>
      <w:r w:rsidR="00103801">
        <w:rPr>
          <w:rStyle w:val="doplnuchazeChar"/>
          <w:rFonts w:ascii="Arial" w:hAnsi="Arial" w:cs="Arial"/>
          <w:b w:val="0"/>
          <w:szCs w:val="22"/>
        </w:rPr>
        <w:t>C 210000</w:t>
      </w:r>
    </w:p>
    <w:p w:rsidR="00804930" w:rsidRDefault="00E63721" w:rsidP="008C034D">
      <w:pPr>
        <w:pStyle w:val="RLdajeosmluvnstran"/>
        <w:jc w:val="left"/>
        <w:rPr>
          <w:rFonts w:ascii="Arial" w:hAnsi="Arial" w:cs="Arial"/>
          <w:szCs w:val="22"/>
        </w:rPr>
      </w:pPr>
      <w:r w:rsidRPr="00F86725">
        <w:rPr>
          <w:rFonts w:ascii="Arial" w:hAnsi="Arial" w:cs="Arial"/>
          <w:szCs w:val="22"/>
        </w:rPr>
        <w:t>bank. spojení</w:t>
      </w:r>
      <w:r w:rsidRPr="005E0866">
        <w:rPr>
          <w:rFonts w:ascii="Arial" w:hAnsi="Arial" w:cs="Arial"/>
          <w:szCs w:val="22"/>
        </w:rPr>
        <w:t>:</w:t>
      </w:r>
      <w:r w:rsidR="00C51AD2">
        <w:rPr>
          <w:rFonts w:ascii="Arial" w:hAnsi="Arial" w:cs="Arial"/>
          <w:szCs w:val="22"/>
        </w:rPr>
        <w:t xml:space="preserve"> </w:t>
      </w:r>
      <w:r w:rsidR="00804930">
        <w:rPr>
          <w:rFonts w:ascii="Arial" w:hAnsi="Arial" w:cs="Arial"/>
          <w:szCs w:val="22"/>
        </w:rPr>
        <w:t>xxxx</w:t>
      </w:r>
    </w:p>
    <w:p w:rsidR="00E63721" w:rsidRPr="00F86725" w:rsidRDefault="008C034D" w:rsidP="008C034D">
      <w:pPr>
        <w:pStyle w:val="RLdajeosmluvnstran"/>
        <w:jc w:val="left"/>
        <w:rPr>
          <w:rFonts w:ascii="Arial" w:hAnsi="Arial" w:cs="Arial"/>
          <w:szCs w:val="22"/>
        </w:rPr>
      </w:pPr>
      <w:r>
        <w:rPr>
          <w:rFonts w:ascii="Arial" w:hAnsi="Arial" w:cs="Arial"/>
          <w:szCs w:val="22"/>
        </w:rPr>
        <w:t>č</w:t>
      </w:r>
      <w:r w:rsidR="00E63721" w:rsidRPr="00F86725">
        <w:rPr>
          <w:rFonts w:ascii="Arial" w:hAnsi="Arial" w:cs="Arial"/>
          <w:szCs w:val="22"/>
        </w:rPr>
        <w:t xml:space="preserve">. účtu: </w:t>
      </w:r>
      <w:r w:rsidR="005E0866">
        <w:rPr>
          <w:rFonts w:ascii="Arial" w:hAnsi="Arial" w:cs="Arial"/>
          <w:szCs w:val="22"/>
        </w:rPr>
        <w:tab/>
      </w:r>
      <w:r w:rsidR="00804930">
        <w:rPr>
          <w:rFonts w:ascii="Arial" w:hAnsi="Arial" w:cs="Arial"/>
          <w:szCs w:val="22"/>
        </w:rPr>
        <w:t>xxxxxx</w:t>
      </w:r>
    </w:p>
    <w:p w:rsidR="008C034D" w:rsidRDefault="00E63721" w:rsidP="008C034D">
      <w:pPr>
        <w:pStyle w:val="RLdajeosmluvnstran"/>
        <w:jc w:val="left"/>
        <w:rPr>
          <w:rStyle w:val="doplnuchazeChar"/>
          <w:rFonts w:ascii="Arial" w:hAnsi="Arial" w:cs="Arial"/>
          <w:b w:val="0"/>
          <w:szCs w:val="22"/>
        </w:rPr>
      </w:pPr>
      <w:r w:rsidRPr="00F86725">
        <w:rPr>
          <w:rFonts w:ascii="Arial" w:hAnsi="Arial" w:cs="Arial"/>
          <w:szCs w:val="22"/>
        </w:rPr>
        <w:t>zastoupen</w:t>
      </w:r>
      <w:r w:rsidR="00C51AD2">
        <w:rPr>
          <w:rFonts w:ascii="Arial" w:hAnsi="Arial" w:cs="Arial"/>
          <w:szCs w:val="22"/>
        </w:rPr>
        <w:t>ý</w:t>
      </w:r>
      <w:r w:rsidRPr="00F86725">
        <w:rPr>
          <w:rFonts w:ascii="Arial" w:hAnsi="Arial" w:cs="Arial"/>
          <w:szCs w:val="22"/>
        </w:rPr>
        <w:t>:</w:t>
      </w:r>
      <w:r w:rsidR="00C51AD2">
        <w:rPr>
          <w:rFonts w:ascii="Arial" w:hAnsi="Arial" w:cs="Arial"/>
          <w:szCs w:val="22"/>
        </w:rPr>
        <w:tab/>
      </w:r>
      <w:r w:rsidR="00F90600">
        <w:rPr>
          <w:rStyle w:val="doplnuchazeChar"/>
          <w:rFonts w:ascii="Arial" w:hAnsi="Arial" w:cs="Arial"/>
          <w:b w:val="0"/>
          <w:szCs w:val="22"/>
        </w:rPr>
        <w:t>Zuzanou Limberkovou, jednatelkou</w:t>
      </w:r>
      <w:r w:rsidRPr="00F86725">
        <w:rPr>
          <w:rFonts w:ascii="Arial" w:hAnsi="Arial" w:cs="Arial"/>
          <w:szCs w:val="22"/>
        </w:rPr>
        <w:t xml:space="preserve"> </w:t>
      </w:r>
    </w:p>
    <w:p w:rsidR="00E63721" w:rsidRPr="008C034D" w:rsidRDefault="00E63721" w:rsidP="008C034D">
      <w:pPr>
        <w:pStyle w:val="RLdajeosmluvnstran"/>
        <w:jc w:val="left"/>
        <w:rPr>
          <w:rFonts w:ascii="Arial" w:hAnsi="Arial" w:cs="Arial"/>
          <w:snapToGrid w:val="0"/>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rsidR="00511929" w:rsidRDefault="00511929" w:rsidP="00E148B5">
      <w:pPr>
        <w:pStyle w:val="RLdajeosmluvnstran"/>
        <w:rPr>
          <w:rFonts w:ascii="Arial" w:hAnsi="Arial" w:cs="Arial"/>
          <w:szCs w:val="22"/>
        </w:rPr>
      </w:pPr>
    </w:p>
    <w:p w:rsidR="00E63721" w:rsidRPr="00BD2151" w:rsidRDefault="00E63721" w:rsidP="00BD2151">
      <w:pPr>
        <w:jc w:val="both"/>
      </w:pPr>
      <w:r w:rsidRPr="00F86725">
        <w:rPr>
          <w:rFonts w:ascii="Arial" w:hAnsi="Arial" w:cs="Arial"/>
          <w:szCs w:val="22"/>
        </w:rPr>
        <w:t>dnešního dne uzavřely na základě výsledku veřejné zakázky</w:t>
      </w:r>
      <w:r w:rsidR="005E0866">
        <w:rPr>
          <w:rFonts w:ascii="Arial" w:hAnsi="Arial" w:cs="Arial"/>
          <w:szCs w:val="22"/>
        </w:rPr>
        <w:t xml:space="preserve"> malého rozsahu č.j: </w:t>
      </w:r>
      <w:r w:rsidR="00BD2151" w:rsidRPr="00BD2151">
        <w:rPr>
          <w:rFonts w:ascii="Arial" w:hAnsi="Arial" w:cs="Arial"/>
          <w:szCs w:val="22"/>
        </w:rPr>
        <w:t xml:space="preserve">41/000632/VULHM/2019 s názvem </w:t>
      </w:r>
      <w:r w:rsidR="00BD2151" w:rsidRPr="00BD2151">
        <w:rPr>
          <w:rFonts w:ascii="Arial" w:hAnsi="Arial" w:cs="Arial"/>
          <w:b/>
          <w:szCs w:val="22"/>
        </w:rPr>
        <w:t>„Separátory osiva pro Národní banku osiva“</w:t>
      </w:r>
      <w:r w:rsidR="00BD2151">
        <w:rPr>
          <w:rFonts w:ascii="Arial" w:hAnsi="Arial" w:cs="Arial"/>
          <w:b/>
          <w:szCs w:val="22"/>
        </w:rPr>
        <w:t xml:space="preserve"> </w:t>
      </w:r>
      <w:r w:rsidR="009F0DAF">
        <w:rPr>
          <w:rFonts w:ascii="Arial" w:hAnsi="Arial" w:cs="Arial"/>
          <w:szCs w:val="22"/>
        </w:rPr>
        <w:t>(dále jen „</w:t>
      </w:r>
      <w:r w:rsidR="009F0DAF" w:rsidRPr="009F0DAF">
        <w:rPr>
          <w:rFonts w:ascii="Arial" w:hAnsi="Arial" w:cs="Arial"/>
          <w:b/>
          <w:szCs w:val="22"/>
        </w:rPr>
        <w:t>veřejná zakázka malého rozsahu</w:t>
      </w:r>
      <w:r w:rsidR="009F0DAF">
        <w:rPr>
          <w:rFonts w:ascii="Arial" w:hAnsi="Arial" w:cs="Arial"/>
          <w:szCs w:val="22"/>
        </w:rPr>
        <w:t xml:space="preserve">“) </w:t>
      </w:r>
      <w:r w:rsidRPr="00F86725">
        <w:rPr>
          <w:rFonts w:ascii="Arial" w:hAnsi="Arial" w:cs="Arial"/>
          <w:szCs w:val="22"/>
        </w:rPr>
        <w:t>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8C034D">
        <w:rPr>
          <w:rFonts w:ascii="Arial" w:hAnsi="Arial" w:cs="Arial"/>
          <w:szCs w:val="22"/>
        </w:rPr>
        <w:t xml:space="preserve"> s ustanoveními § </w:t>
      </w:r>
      <w:r w:rsidR="00C8427B">
        <w:rPr>
          <w:rFonts w:ascii="Arial" w:hAnsi="Arial" w:cs="Arial"/>
          <w:szCs w:val="22"/>
        </w:rPr>
        <w:t>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Pr="00EA563D" w:rsidRDefault="00EA563D" w:rsidP="00EA563D"/>
    <w:p w:rsidR="00E63721" w:rsidRPr="00F86725" w:rsidRDefault="00E63721" w:rsidP="00D919AC">
      <w:pPr>
        <w:pStyle w:val="RLProhlensmluvnchstran"/>
        <w:rPr>
          <w:rFonts w:ascii="Arial" w:hAnsi="Arial" w:cs="Arial"/>
          <w:szCs w:val="22"/>
        </w:rPr>
      </w:pPr>
      <w:r w:rsidRPr="00F86725">
        <w:rPr>
          <w:rFonts w:ascii="Arial" w:hAnsi="Arial" w:cs="Arial"/>
          <w:szCs w:val="22"/>
        </w:rPr>
        <w:lastRenderedPageBreak/>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4F6E49">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w:t>
      </w:r>
      <w:r w:rsidR="005E0866">
        <w:rPr>
          <w:rFonts w:ascii="Arial" w:hAnsi="Arial" w:cs="Arial"/>
          <w:szCs w:val="22"/>
        </w:rPr>
        <w:t>v</w:t>
      </w:r>
      <w:r w:rsidRPr="00F86725">
        <w:rPr>
          <w:rFonts w:ascii="Arial" w:hAnsi="Arial" w:cs="Arial"/>
          <w:szCs w:val="22"/>
        </w:rPr>
        <w:t xml:space="preserve">eřejné zakázky </w:t>
      </w:r>
      <w:r w:rsidR="005E0866">
        <w:rPr>
          <w:rFonts w:ascii="Arial" w:hAnsi="Arial" w:cs="Arial"/>
          <w:szCs w:val="22"/>
        </w:rPr>
        <w:t xml:space="preserve">malého rozsahu </w:t>
      </w:r>
      <w:r w:rsidRPr="00F86725">
        <w:rPr>
          <w:rFonts w:ascii="Arial" w:hAnsi="Arial" w:cs="Arial"/>
          <w:szCs w:val="22"/>
        </w:rPr>
        <w:t xml:space="preserve">k naplnění jejího cíle, který vyplývá ze </w:t>
      </w:r>
      <w:r w:rsidRPr="00F86725">
        <w:rPr>
          <w:rFonts w:ascii="Arial" w:hAnsi="Arial" w:cs="Arial"/>
          <w:color w:val="000000"/>
          <w:kern w:val="16"/>
          <w:szCs w:val="22"/>
        </w:rPr>
        <w:t xml:space="preserve">zabezpečení odpovídajícího technického </w:t>
      </w:r>
      <w:r w:rsidR="005E0866">
        <w:rPr>
          <w:rFonts w:ascii="Arial" w:hAnsi="Arial" w:cs="Arial"/>
          <w:color w:val="000000"/>
          <w:kern w:val="16"/>
          <w:szCs w:val="22"/>
        </w:rPr>
        <w:t>vybavení Národní banky osiva kupujícího</w:t>
      </w:r>
      <w:r w:rsidRPr="00F86725">
        <w:rPr>
          <w:rFonts w:ascii="Arial" w:hAnsi="Arial" w:cs="Arial"/>
          <w:szCs w:val="22"/>
        </w:rPr>
        <w:t xml:space="preserve">,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w:t>
      </w:r>
      <w:r w:rsidR="005E0866">
        <w:rPr>
          <w:rFonts w:ascii="Arial" w:hAnsi="Arial" w:cs="Arial"/>
          <w:szCs w:val="22"/>
        </w:rPr>
        <w:t>v</w:t>
      </w:r>
      <w:r w:rsidRPr="00134388">
        <w:rPr>
          <w:rFonts w:ascii="Arial" w:hAnsi="Arial" w:cs="Arial"/>
          <w:szCs w:val="22"/>
        </w:rPr>
        <w:t>eřejné zakázky</w:t>
      </w:r>
      <w:r w:rsidR="005E0866">
        <w:rPr>
          <w:rFonts w:ascii="Arial" w:hAnsi="Arial" w:cs="Arial"/>
          <w:szCs w:val="22"/>
        </w:rPr>
        <w:t xml:space="preserve"> malého rozsahu</w:t>
      </w:r>
      <w:r w:rsidRPr="00134388">
        <w:rPr>
          <w:rFonts w:ascii="Arial" w:hAnsi="Arial" w:cs="Arial"/>
          <w:szCs w:val="22"/>
        </w:rPr>
        <w:t xml:space="preserve"> a všech z toho vyplývajících podmínek. </w:t>
      </w:r>
    </w:p>
    <w:p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w:t>
      </w:r>
      <w:r w:rsidR="009F0DAF">
        <w:rPr>
          <w:rFonts w:ascii="Arial" w:hAnsi="Arial" w:cs="Arial"/>
          <w:szCs w:val="22"/>
        </w:rPr>
        <w:t>v</w:t>
      </w:r>
      <w:r w:rsidRPr="00F86725">
        <w:rPr>
          <w:rFonts w:ascii="Arial" w:hAnsi="Arial" w:cs="Arial"/>
          <w:szCs w:val="22"/>
        </w:rPr>
        <w:t>eřejnou zakázku</w:t>
      </w:r>
      <w:r w:rsidR="009F0DAF">
        <w:rPr>
          <w:rFonts w:ascii="Arial" w:hAnsi="Arial" w:cs="Arial"/>
          <w:szCs w:val="22"/>
        </w:rPr>
        <w:t xml:space="preserve"> malého rozsahu</w:t>
      </w:r>
      <w:r w:rsidRPr="00F86725">
        <w:rPr>
          <w:rFonts w:ascii="Arial" w:hAnsi="Arial" w:cs="Arial"/>
          <w:szCs w:val="22"/>
        </w:rPr>
        <w:t xml:space="preserve">. </w:t>
      </w:r>
    </w:p>
    <w:p w:rsidR="001A0397" w:rsidRPr="00AE0314"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009F0DAF" w:rsidRPr="009F0DAF">
        <w:rPr>
          <w:rFonts w:ascii="Arial" w:hAnsi="Arial" w:cs="Arial"/>
          <w:b/>
          <w:szCs w:val="22"/>
        </w:rPr>
        <w:t>Nabídková</w:t>
      </w:r>
      <w:r w:rsidRPr="00134388">
        <w:rPr>
          <w:rFonts w:ascii="Arial" w:hAnsi="Arial" w:cs="Arial"/>
          <w:b/>
          <w:szCs w:val="22"/>
        </w:rPr>
        <w:t xml:space="preserve">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w:t>
      </w:r>
      <w:r w:rsidR="009F0DAF">
        <w:rPr>
          <w:rFonts w:ascii="Arial" w:hAnsi="Arial" w:cs="Arial"/>
          <w:szCs w:val="22"/>
        </w:rPr>
        <w:t>celkem</w:t>
      </w:r>
      <w:r w:rsidRPr="00AE0314">
        <w:rPr>
          <w:rFonts w:ascii="Arial" w:hAnsi="Arial" w:cs="Arial"/>
          <w:szCs w:val="22"/>
        </w:rPr>
        <w:t xml:space="preserve"> </w:t>
      </w:r>
      <w:r w:rsidR="00F90600" w:rsidRPr="00B02391">
        <w:rPr>
          <w:rStyle w:val="doplnuchazeChar"/>
          <w:rFonts w:ascii="Arial" w:hAnsi="Arial" w:cs="Arial"/>
          <w:szCs w:val="22"/>
        </w:rPr>
        <w:t>898.000</w:t>
      </w:r>
      <w:r w:rsidRPr="00B02391">
        <w:rPr>
          <w:rFonts w:ascii="Arial" w:hAnsi="Arial" w:cs="Arial"/>
          <w:b/>
          <w:szCs w:val="22"/>
        </w:rPr>
        <w:t xml:space="preserve"> K</w:t>
      </w:r>
      <w:r w:rsidR="002A6A0F" w:rsidRPr="00B02391">
        <w:rPr>
          <w:rFonts w:ascii="Arial" w:hAnsi="Arial" w:cs="Arial"/>
          <w:b/>
          <w:szCs w:val="22"/>
        </w:rPr>
        <w:t>č</w:t>
      </w:r>
      <w:r w:rsidR="002A6A0F" w:rsidRPr="00AE0314">
        <w:rPr>
          <w:rFonts w:ascii="Arial" w:hAnsi="Arial" w:cs="Arial"/>
          <w:szCs w:val="22"/>
        </w:rPr>
        <w:t xml:space="preserve"> (korun českých) bez DPH, tedy </w:t>
      </w:r>
      <w:r w:rsidR="00F90600" w:rsidRPr="00B02391">
        <w:rPr>
          <w:rStyle w:val="doplnuchazeChar"/>
          <w:rFonts w:ascii="Arial" w:hAnsi="Arial" w:cs="Arial"/>
          <w:szCs w:val="22"/>
        </w:rPr>
        <w:t>1.086.580</w:t>
      </w:r>
      <w:r w:rsidR="002A6A0F" w:rsidRPr="00AE0314">
        <w:rPr>
          <w:rFonts w:ascii="Arial" w:hAnsi="Arial" w:cs="Arial"/>
          <w:b/>
          <w:szCs w:val="22"/>
        </w:rPr>
        <w:t xml:space="preserve"> </w:t>
      </w:r>
      <w:r w:rsidRPr="00AE0314">
        <w:rPr>
          <w:rFonts w:ascii="Arial" w:hAnsi="Arial" w:cs="Arial"/>
          <w:b/>
          <w:szCs w:val="22"/>
        </w:rPr>
        <w:t>Kč</w:t>
      </w:r>
      <w:r w:rsidRPr="00AE0314">
        <w:rPr>
          <w:rFonts w:ascii="Arial" w:hAnsi="Arial" w:cs="Arial"/>
          <w:szCs w:val="22"/>
        </w:rPr>
        <w:t xml:space="preserve"> (korun českých) s DPH ve výši </w:t>
      </w:r>
      <w:r w:rsidR="002A6A0F" w:rsidRPr="00AE0314">
        <w:rPr>
          <w:rFonts w:ascii="Arial" w:hAnsi="Arial" w:cs="Arial"/>
          <w:szCs w:val="22"/>
        </w:rPr>
        <w:t>21</w:t>
      </w:r>
      <w:r w:rsidR="00161339" w:rsidRPr="00AE0314">
        <w:rPr>
          <w:rFonts w:ascii="Arial" w:hAnsi="Arial" w:cs="Arial"/>
          <w:szCs w:val="22"/>
        </w:rPr>
        <w:t xml:space="preserve"> %, tj. </w:t>
      </w:r>
      <w:r w:rsidR="00F90600" w:rsidRPr="00B02391">
        <w:rPr>
          <w:rStyle w:val="doplnuchazeChar"/>
          <w:rFonts w:ascii="Arial" w:hAnsi="Arial" w:cs="Arial"/>
          <w:szCs w:val="22"/>
        </w:rPr>
        <w:t>1.086.580</w:t>
      </w:r>
      <w:r w:rsidR="002A6A0F" w:rsidRPr="00B02391">
        <w:rPr>
          <w:rFonts w:ascii="Arial" w:hAnsi="Arial" w:cs="Arial"/>
          <w:szCs w:val="22"/>
        </w:rPr>
        <w:t xml:space="preserve"> Kč</w:t>
      </w:r>
      <w:r w:rsidR="002A6A0F" w:rsidRPr="00AE0314">
        <w:rPr>
          <w:rFonts w:ascii="Arial" w:hAnsi="Arial" w:cs="Arial"/>
          <w:szCs w:val="22"/>
        </w:rPr>
        <w:t xml:space="preserve"> (korun českých)</w:t>
      </w:r>
      <w:r w:rsidRPr="00AE0314">
        <w:rPr>
          <w:rFonts w:ascii="Arial" w:hAnsi="Arial" w:cs="Arial"/>
          <w:szCs w:val="22"/>
        </w:rPr>
        <w:t>, (dále jen „</w:t>
      </w:r>
      <w:r w:rsidRPr="00AE0314">
        <w:rPr>
          <w:rFonts w:ascii="Arial" w:hAnsi="Arial" w:cs="Arial"/>
          <w:b/>
          <w:szCs w:val="22"/>
        </w:rPr>
        <w:t>Celková cena</w:t>
      </w:r>
      <w:r w:rsidRPr="00AE0314">
        <w:rPr>
          <w:rFonts w:ascii="Arial" w:hAnsi="Arial" w:cs="Arial"/>
          <w:szCs w:val="22"/>
        </w:rPr>
        <w:t xml:space="preserve">“). </w:t>
      </w:r>
    </w:p>
    <w:p w:rsidR="00E63721" w:rsidRPr="00A74290" w:rsidRDefault="00E63721" w:rsidP="00A74290">
      <w:pPr>
        <w:pStyle w:val="RLTextlnkuslovan"/>
        <w:rPr>
          <w:rFonts w:ascii="Arial" w:hAnsi="Arial" w:cs="Arial"/>
          <w:szCs w:val="22"/>
        </w:rPr>
      </w:pPr>
      <w:r w:rsidRPr="00A74290">
        <w:rPr>
          <w:rFonts w:ascii="Arial" w:hAnsi="Arial" w:cs="Arial"/>
          <w:szCs w:val="22"/>
        </w:rPr>
        <w:lastRenderedPageBreak/>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w:t>
      </w:r>
      <w:r w:rsidR="00CA00B2" w:rsidRPr="00CA00B2">
        <w:rPr>
          <w:rFonts w:ascii="Arial" w:hAnsi="Arial" w:cs="Arial"/>
          <w:b/>
          <w:szCs w:val="22"/>
        </w:rPr>
        <w:t>P</w:t>
      </w:r>
      <w:r w:rsidRPr="00CA00B2">
        <w:rPr>
          <w:rFonts w:ascii="Arial" w:hAnsi="Arial" w:cs="Arial"/>
          <w:b/>
          <w:szCs w:val="22"/>
        </w:rPr>
        <w:t>rotokol o předání</w:t>
      </w:r>
      <w:r w:rsidR="00CA00B2" w:rsidRPr="00CA00B2">
        <w:rPr>
          <w:rFonts w:ascii="Arial" w:hAnsi="Arial" w:cs="Arial"/>
          <w:b/>
          <w:szCs w:val="22"/>
        </w:rPr>
        <w:t>, instalaci</w:t>
      </w:r>
      <w:r w:rsidRPr="00CA00B2">
        <w:rPr>
          <w:rFonts w:ascii="Arial" w:hAnsi="Arial" w:cs="Arial"/>
          <w:b/>
          <w:szCs w:val="22"/>
        </w:rPr>
        <w:t xml:space="preserve"> a převzetí </w:t>
      </w:r>
      <w:r w:rsidRPr="005020D6">
        <w:rPr>
          <w:rFonts w:ascii="Arial" w:hAnsi="Arial" w:cs="Arial"/>
          <w:szCs w:val="22"/>
        </w:rPr>
        <w:t>Zboží</w:t>
      </w:r>
      <w:r w:rsidR="00CA37E5">
        <w:rPr>
          <w:rFonts w:ascii="Arial" w:hAnsi="Arial" w:cs="Arial"/>
          <w:szCs w:val="22"/>
        </w:rPr>
        <w:t xml:space="preserve"> (dále jen „</w:t>
      </w:r>
      <w:r w:rsidR="00CA37E5" w:rsidRPr="00CA37E5">
        <w:rPr>
          <w:rFonts w:ascii="Arial" w:hAnsi="Arial" w:cs="Arial"/>
          <w:b/>
          <w:szCs w:val="22"/>
        </w:rPr>
        <w:t>předávací protokol</w:t>
      </w:r>
      <w:r w:rsidR="00CA37E5">
        <w:rPr>
          <w:rFonts w:ascii="Arial" w:hAnsi="Arial" w:cs="Arial"/>
          <w:szCs w:val="22"/>
        </w:rPr>
        <w:t>“</w:t>
      </w:r>
      <w:r w:rsidRPr="005020D6">
        <w:rPr>
          <w:rFonts w:ascii="Arial" w:hAnsi="Arial" w:cs="Arial"/>
          <w:szCs w:val="22"/>
        </w:rPr>
        <w:t>, podepsaný oběma stranami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Prodávajícímu neposkytne žádné zálohy</w:t>
      </w:r>
      <w:r w:rsidR="00CA00B2">
        <w:rPr>
          <w:rFonts w:ascii="Arial" w:hAnsi="Arial" w:cs="Arial"/>
          <w:szCs w:val="22"/>
        </w:rPr>
        <w:t xml:space="preserve"> z ceny</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sidR="00CA37E5">
        <w:rPr>
          <w:rFonts w:ascii="Arial" w:hAnsi="Arial" w:cs="Arial"/>
          <w:szCs w:val="22"/>
        </w:rPr>
        <w:t>ho</w:t>
      </w:r>
      <w:r w:rsidRPr="00134388">
        <w:rPr>
          <w:rFonts w:ascii="Arial" w:hAnsi="Arial" w:cs="Arial"/>
          <w:szCs w:val="22"/>
        </w:rPr>
        <w:t xml:space="preserve"> protokol</w:t>
      </w:r>
      <w:r w:rsidR="00CA37E5">
        <w:rPr>
          <w:rFonts w:ascii="Arial" w:hAnsi="Arial" w:cs="Arial"/>
          <w:szCs w:val="22"/>
        </w:rPr>
        <w:t>u</w:t>
      </w:r>
      <w:r w:rsidRPr="00134388">
        <w:rPr>
          <w:rFonts w:ascii="Arial" w:hAnsi="Arial" w:cs="Arial"/>
          <w:szCs w:val="22"/>
        </w:rPr>
        <w:t xml:space="preserve"> </w:t>
      </w:r>
      <w:r w:rsidRPr="00961A38">
        <w:rPr>
          <w:rFonts w:ascii="Arial" w:hAnsi="Arial" w:cs="Arial"/>
          <w:szCs w:val="22"/>
        </w:rPr>
        <w:t>na Zboží</w:t>
      </w:r>
      <w:r w:rsidR="00CA37E5">
        <w:rPr>
          <w:rFonts w:ascii="Arial" w:hAnsi="Arial" w:cs="Arial"/>
          <w:szCs w:val="22"/>
        </w:rPr>
        <w:t>,</w:t>
      </w:r>
      <w:r w:rsidRPr="00961A38">
        <w:rPr>
          <w:rFonts w:ascii="Arial" w:hAnsi="Arial" w:cs="Arial"/>
          <w:szCs w:val="22"/>
        </w:rPr>
        <w:t xml:space="preserve">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má právo Fakturu Prodávajícímu před uplynutím lhůty splatnosti vrátit, aniž by došlo k prodlení s jejím zaplacením, (i) obsahuje-li nesprávné údaje, (ii)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připojena kopie předávacího protokolu</w:t>
      </w:r>
      <w:r w:rsidR="00CA37E5">
        <w:rPr>
          <w:rFonts w:ascii="Arial" w:hAnsi="Arial" w:cs="Arial"/>
          <w:szCs w:val="22"/>
        </w:rPr>
        <w:t>,</w:t>
      </w:r>
      <w:r w:rsidRPr="008F04B9">
        <w:rPr>
          <w:rFonts w:ascii="Arial" w:hAnsi="Arial" w:cs="Arial"/>
          <w:szCs w:val="22"/>
        </w:rPr>
        <w:t xml:space="preserve">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w:t>
      </w:r>
      <w:r w:rsidR="00CA37E5">
        <w:rPr>
          <w:rFonts w:ascii="Arial" w:hAnsi="Arial" w:cs="Arial"/>
          <w:szCs w:val="22"/>
        </w:rPr>
        <w:t>a ceny</w:t>
      </w:r>
      <w:r w:rsidRPr="00F86725">
        <w:rPr>
          <w:rFonts w:ascii="Arial" w:hAnsi="Arial" w:cs="Arial"/>
          <w:szCs w:val="22"/>
        </w:rPr>
        <w:t xml:space="preserve">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upujícímu Zboží</w:t>
      </w:r>
      <w:r w:rsidR="00E2249D">
        <w:rPr>
          <w:rFonts w:ascii="Arial" w:hAnsi="Arial" w:cs="Arial"/>
          <w:szCs w:val="22"/>
        </w:rPr>
        <w:t>, provést jeho instalaci včetně odzkoušení funkčnosti a zaškolení obsluhy</w:t>
      </w:r>
      <w:r w:rsidR="00CA37E5">
        <w:rPr>
          <w:rFonts w:ascii="Arial" w:hAnsi="Arial" w:cs="Arial"/>
          <w:szCs w:val="22"/>
        </w:rPr>
        <w:t xml:space="preserve"> kupujícího</w:t>
      </w:r>
      <w:r w:rsidR="00E2249D">
        <w:rPr>
          <w:rFonts w:ascii="Arial" w:hAnsi="Arial" w:cs="Arial"/>
          <w:szCs w:val="22"/>
        </w:rPr>
        <w:t>,</w:t>
      </w:r>
      <w:r w:rsidR="00CA37E5">
        <w:rPr>
          <w:rFonts w:ascii="Arial" w:hAnsi="Arial" w:cs="Arial"/>
          <w:szCs w:val="22"/>
        </w:rPr>
        <w:t xml:space="preserve"> a to</w:t>
      </w:r>
      <w:r w:rsidR="00E2249D">
        <w:rPr>
          <w:rFonts w:ascii="Arial" w:hAnsi="Arial" w:cs="Arial"/>
          <w:szCs w:val="22"/>
        </w:rPr>
        <w:t xml:space="preserve"> </w:t>
      </w:r>
      <w:r w:rsidRPr="00F86725">
        <w:rPr>
          <w:rFonts w:ascii="Arial" w:hAnsi="Arial" w:cs="Arial"/>
          <w:szCs w:val="22"/>
        </w:rPr>
        <w:t xml:space="preserve">nejpozději do </w:t>
      </w:r>
      <w:r w:rsidR="009F0DAF">
        <w:rPr>
          <w:rFonts w:ascii="Arial" w:hAnsi="Arial" w:cs="Arial"/>
          <w:szCs w:val="22"/>
        </w:rPr>
        <w:t>6 týdnů od</w:t>
      </w:r>
      <w:r w:rsidR="00E2249D">
        <w:rPr>
          <w:rFonts w:ascii="Arial" w:hAnsi="Arial" w:cs="Arial"/>
          <w:szCs w:val="22"/>
        </w:rPr>
        <w:t>e dne</w:t>
      </w:r>
      <w:r w:rsidR="009F0DAF">
        <w:rPr>
          <w:rFonts w:ascii="Arial" w:hAnsi="Arial" w:cs="Arial"/>
          <w:szCs w:val="22"/>
        </w:rPr>
        <w:t xml:space="preserve"> nabytí účinnosti této Smlouvy</w:t>
      </w:r>
      <w:r w:rsidRPr="00F86725">
        <w:rPr>
          <w:rFonts w:ascii="Arial" w:hAnsi="Arial" w:cs="Arial"/>
          <w:szCs w:val="22"/>
        </w:rPr>
        <w:t>.</w:t>
      </w:r>
      <w:bookmarkEnd w:id="2"/>
      <w:r w:rsidR="00E2249D">
        <w:rPr>
          <w:rFonts w:ascii="Arial" w:hAnsi="Arial" w:cs="Arial"/>
          <w:szCs w:val="22"/>
        </w:rPr>
        <w:t xml:space="preserve"> Instalace se považuje za </w:t>
      </w:r>
      <w:r w:rsidR="00E2249D">
        <w:rPr>
          <w:rFonts w:ascii="Arial" w:hAnsi="Arial" w:cs="Arial"/>
          <w:szCs w:val="22"/>
        </w:rPr>
        <w:lastRenderedPageBreak/>
        <w:t xml:space="preserve">ukončenou předvedením </w:t>
      </w:r>
      <w:r w:rsidR="00CA37E5">
        <w:rPr>
          <w:rFonts w:ascii="Arial" w:hAnsi="Arial" w:cs="Arial"/>
          <w:szCs w:val="22"/>
        </w:rPr>
        <w:t>kompletní a bezvadné funkčnosti zboží v souladu s technickou dokumentací Zboží zástupci kupujícího. Po ukončení instalace a zaškolení obsluhy kupujícího podepíší zástupci smluvních stran předávací protokol.</w:t>
      </w:r>
    </w:p>
    <w:p w:rsidR="00E2249D" w:rsidRDefault="00E2249D" w:rsidP="00EC44B1">
      <w:pPr>
        <w:pStyle w:val="RLTextlnkuslovan"/>
        <w:rPr>
          <w:rFonts w:ascii="Arial" w:hAnsi="Arial" w:cs="Arial"/>
          <w:szCs w:val="22"/>
        </w:rPr>
      </w:pPr>
      <w:r>
        <w:rPr>
          <w:rFonts w:ascii="Arial" w:hAnsi="Arial" w:cs="Arial"/>
          <w:szCs w:val="22"/>
        </w:rPr>
        <w:t>Místem plnění je pracoviště kupujícího na adrese: Výzkumná stanice Kunovice, Na záhonech 601, 686 01 Kunovice, objekt Národní banky osiva.</w:t>
      </w:r>
    </w:p>
    <w:p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E2249D">
        <w:rPr>
          <w:rFonts w:ascii="Arial" w:hAnsi="Arial" w:cs="Arial"/>
          <w:szCs w:val="22"/>
        </w:rPr>
        <w:t>Zboží</w:t>
      </w:r>
      <w:r w:rsidRPr="00EA563D">
        <w:rPr>
          <w:rFonts w:ascii="Arial" w:hAnsi="Arial" w:cs="Arial"/>
          <w:szCs w:val="22"/>
        </w:rPr>
        <w:t xml:space="preserve"> </w:t>
      </w:r>
      <w:r w:rsidRPr="0063755C">
        <w:rPr>
          <w:rFonts w:ascii="Arial" w:hAnsi="Arial" w:cs="Arial"/>
          <w:szCs w:val="22"/>
        </w:rPr>
        <w:t>včetně příslušenství jsou již zahrnuty v</w:t>
      </w:r>
      <w:r w:rsidR="00CA37E5">
        <w:rPr>
          <w:rFonts w:ascii="Arial" w:hAnsi="Arial" w:cs="Arial"/>
          <w:szCs w:val="22"/>
        </w:rPr>
        <w:t> </w:t>
      </w:r>
      <w:r w:rsidRPr="0063755C">
        <w:rPr>
          <w:rFonts w:ascii="Arial" w:hAnsi="Arial" w:cs="Arial"/>
          <w:szCs w:val="22"/>
        </w:rPr>
        <w:t>ceně</w:t>
      </w:r>
      <w:bookmarkEnd w:id="6"/>
      <w:r w:rsidR="00CA37E5">
        <w:rPr>
          <w:rFonts w:ascii="Arial" w:hAnsi="Arial" w:cs="Arial"/>
          <w:szCs w:val="22"/>
        </w:rPr>
        <w:t xml:space="preserve"> zboží.</w:t>
      </w:r>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F86725" w:rsidRDefault="00E63721" w:rsidP="00D0418A">
      <w:pPr>
        <w:pStyle w:val="RLTextlnkuslovan"/>
        <w:rPr>
          <w:rFonts w:ascii="Arial" w:hAnsi="Arial" w:cs="Arial"/>
          <w:szCs w:val="22"/>
          <w:lang w:eastAsia="en-US"/>
        </w:rPr>
      </w:pPr>
      <w:bookmarkStart w:id="7"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7"/>
      <w:r w:rsidRPr="00F86725">
        <w:rPr>
          <w:rFonts w:ascii="Arial" w:hAnsi="Arial" w:cs="Arial"/>
          <w:szCs w:val="22"/>
        </w:rPr>
        <w:t xml:space="preserve"> Prodávající je povinen předat Kupujícímu společně se Zbožím 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lastRenderedPageBreak/>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w:t>
      </w:r>
      <w:r w:rsidR="00B046CD">
        <w:rPr>
          <w:rFonts w:ascii="Arial" w:hAnsi="Arial" w:cs="Arial"/>
          <w:szCs w:val="22"/>
        </w:rPr>
        <w:t>Faktury</w:t>
      </w:r>
      <w:r w:rsidRPr="00F86725">
        <w:rPr>
          <w:rFonts w:ascii="Arial" w:hAnsi="Arial" w:cs="Arial"/>
          <w:szCs w:val="22"/>
        </w:rPr>
        <w:t xml:space="preserve"> vystavené Prodávajícím a </w:t>
      </w:r>
      <w:r w:rsidR="00213BD8">
        <w:rPr>
          <w:rFonts w:ascii="Arial" w:hAnsi="Arial" w:cs="Arial"/>
          <w:szCs w:val="22"/>
        </w:rPr>
        <w:t> </w:t>
      </w:r>
      <w:r w:rsidRPr="00F86725">
        <w:rPr>
          <w:rFonts w:ascii="Arial" w:hAnsi="Arial" w:cs="Arial"/>
          <w:szCs w:val="22"/>
        </w:rPr>
        <w:t>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není povinen přijmout částečné dodání Zboží. Přijme-li Kupující částečné dodání Zboží, je povinen k zaplacení částky ve výši součtu </w:t>
      </w:r>
      <w:r w:rsidR="00B046CD">
        <w:rPr>
          <w:rFonts w:ascii="Arial" w:hAnsi="Arial" w:cs="Arial"/>
          <w:szCs w:val="22"/>
        </w:rPr>
        <w:t xml:space="preserve">jednotlivých </w:t>
      </w:r>
      <w:r w:rsidRPr="00F86725">
        <w:rPr>
          <w:rFonts w:ascii="Arial" w:hAnsi="Arial" w:cs="Arial"/>
          <w:szCs w:val="22"/>
        </w:rPr>
        <w:t>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 xml:space="preserve">Kupujícího okamžikem podpisu </w:t>
      </w:r>
      <w:r w:rsidR="00B046CD">
        <w:rPr>
          <w:rFonts w:ascii="Arial" w:hAnsi="Arial" w:cs="Arial"/>
          <w:szCs w:val="22"/>
        </w:rPr>
        <w:t xml:space="preserve">předávacího </w:t>
      </w:r>
      <w:r w:rsidRPr="00A666E4">
        <w:rPr>
          <w:rFonts w:ascii="Arial" w:hAnsi="Arial" w:cs="Arial"/>
          <w:szCs w:val="22"/>
        </w:rPr>
        <w:t xml:space="preserve">protokolu Zboží oprávněnou osobou </w:t>
      </w:r>
      <w:r w:rsidR="007E099A">
        <w:rPr>
          <w:rFonts w:ascii="Arial" w:hAnsi="Arial" w:cs="Arial"/>
          <w:szCs w:val="22"/>
        </w:rPr>
        <w:t xml:space="preserve">za </w:t>
      </w:r>
      <w:r w:rsidRPr="00A666E4">
        <w:rPr>
          <w:rFonts w:ascii="Arial" w:hAnsi="Arial" w:cs="Arial"/>
          <w:szCs w:val="22"/>
        </w:rPr>
        <w:t>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rsidR="00E63721" w:rsidRPr="00A666E4" w:rsidRDefault="00E63721" w:rsidP="00B16E71">
      <w:pPr>
        <w:pStyle w:val="RLTextlnkuslovan"/>
        <w:rPr>
          <w:rFonts w:ascii="Arial" w:hAnsi="Arial" w:cs="Arial"/>
          <w:szCs w:val="22"/>
          <w:lang w:eastAsia="en-US"/>
        </w:rPr>
      </w:pPr>
      <w:bookmarkStart w:id="8" w:name="_Ref368041451"/>
      <w:bookmarkStart w:id="9" w:name="_Ref384315824"/>
      <w:bookmarkStart w:id="10"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w:t>
      </w:r>
      <w:r w:rsidR="00213BD8">
        <w:rPr>
          <w:rFonts w:ascii="Arial" w:hAnsi="Arial" w:cs="Arial"/>
          <w:szCs w:val="22"/>
        </w:rPr>
        <w:t> </w:t>
      </w:r>
      <w:r w:rsidRPr="00A666E4">
        <w:rPr>
          <w:rFonts w:ascii="Arial" w:hAnsi="Arial" w:cs="Arial"/>
          <w:szCs w:val="22"/>
        </w:rPr>
        <w:t>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w:t>
      </w:r>
      <w:r w:rsidR="00B046CD">
        <w:rPr>
          <w:rFonts w:ascii="Arial" w:hAnsi="Arial" w:cs="Arial"/>
          <w:szCs w:val="22"/>
        </w:rPr>
        <w:t xml:space="preserve">mu </w:t>
      </w:r>
      <w:r w:rsidRPr="00A666E4">
        <w:rPr>
          <w:rFonts w:ascii="Arial" w:hAnsi="Arial" w:cs="Arial"/>
          <w:szCs w:val="22"/>
        </w:rPr>
        <w:t xml:space="preserve">dodá bez </w:t>
      </w:r>
      <w:r w:rsidR="00213BD8">
        <w:rPr>
          <w:rFonts w:ascii="Arial" w:hAnsi="Arial" w:cs="Arial"/>
          <w:szCs w:val="22"/>
        </w:rPr>
        <w:t> </w:t>
      </w:r>
      <w:r w:rsidRPr="00A666E4">
        <w:rPr>
          <w:rFonts w:ascii="Arial" w:hAnsi="Arial" w:cs="Arial"/>
          <w:szCs w:val="22"/>
        </w:rPr>
        <w:t>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w:t>
      </w:r>
      <w:r w:rsidR="007E099A">
        <w:rPr>
          <w:rFonts w:ascii="Arial" w:hAnsi="Arial" w:cs="Arial"/>
          <w:szCs w:val="22"/>
        </w:rPr>
        <w:t>jeho</w:t>
      </w:r>
      <w:r w:rsidRPr="00F86725">
        <w:rPr>
          <w:rFonts w:ascii="Arial" w:hAnsi="Arial" w:cs="Arial"/>
          <w:szCs w:val="22"/>
        </w:rPr>
        <w:t xml:space="preserve"> příslušenství záruku za </w:t>
      </w:r>
      <w:r w:rsidR="00213BD8">
        <w:rPr>
          <w:rFonts w:ascii="Arial" w:hAnsi="Arial" w:cs="Arial"/>
          <w:szCs w:val="22"/>
        </w:rPr>
        <w:t> </w:t>
      </w:r>
      <w:r w:rsidRPr="00F86725">
        <w:rPr>
          <w:rFonts w:ascii="Arial" w:hAnsi="Arial" w:cs="Arial"/>
          <w:szCs w:val="22"/>
        </w:rPr>
        <w:t xml:space="preserve">jakost v délce </w:t>
      </w:r>
      <w:r w:rsidR="00F90600">
        <w:rPr>
          <w:rStyle w:val="doplnuchazeChar"/>
          <w:rFonts w:ascii="Arial" w:hAnsi="Arial" w:cs="Arial"/>
          <w:b w:val="0"/>
          <w:szCs w:val="22"/>
        </w:rPr>
        <w:t>24 měsíců</w:t>
      </w:r>
      <w:r w:rsidR="00C51AD2">
        <w:rPr>
          <w:rStyle w:val="doplnuchazeChar"/>
          <w:rFonts w:ascii="Arial" w:hAnsi="Arial" w:cs="Arial"/>
          <w:b w:val="0"/>
          <w:szCs w:val="22"/>
        </w:rPr>
        <w:t xml:space="preserve">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8"/>
      <w:r w:rsidRPr="00F86725">
        <w:rPr>
          <w:rFonts w:ascii="Arial" w:hAnsi="Arial" w:cs="Arial"/>
          <w:szCs w:val="22"/>
        </w:rPr>
        <w:t>.</w:t>
      </w:r>
      <w:bookmarkEnd w:id="9"/>
      <w:r w:rsidRPr="00F86725">
        <w:rPr>
          <w:rFonts w:ascii="Arial" w:hAnsi="Arial" w:cs="Arial"/>
          <w:szCs w:val="22"/>
        </w:rPr>
        <w:t xml:space="preserve"> Maximální doba </w:t>
      </w:r>
      <w:r w:rsidRPr="005D6117">
        <w:rPr>
          <w:rFonts w:ascii="Arial" w:hAnsi="Arial" w:cs="Arial"/>
          <w:szCs w:val="22"/>
        </w:rPr>
        <w:t xml:space="preserve">odezvy na požadavek Kupujícího v rámci Záručního servisu činí </w:t>
      </w:r>
      <w:r w:rsidR="005D6117" w:rsidRPr="005D6117">
        <w:rPr>
          <w:rFonts w:ascii="Arial" w:hAnsi="Arial" w:cs="Arial"/>
          <w:szCs w:val="22"/>
        </w:rPr>
        <w:t>2 pracovní dny</w:t>
      </w:r>
      <w:r w:rsidR="007E099A" w:rsidRPr="005D6117">
        <w:rPr>
          <w:rFonts w:ascii="Arial" w:hAnsi="Arial" w:cs="Arial"/>
          <w:szCs w:val="22"/>
        </w:rPr>
        <w:t>.</w:t>
      </w:r>
      <w:r w:rsidRPr="005D6117">
        <w:rPr>
          <w:rFonts w:ascii="Arial" w:hAnsi="Arial" w:cs="Arial"/>
          <w:szCs w:val="22"/>
        </w:rPr>
        <w:t xml:space="preserve"> Odezvou na </w:t>
      </w:r>
      <w:r w:rsidR="00213BD8" w:rsidRPr="005D6117">
        <w:rPr>
          <w:rFonts w:ascii="Arial" w:hAnsi="Arial" w:cs="Arial"/>
          <w:szCs w:val="22"/>
        </w:rPr>
        <w:t> </w:t>
      </w:r>
      <w:r w:rsidRPr="005D6117">
        <w:rPr>
          <w:rFonts w:ascii="Arial" w:hAnsi="Arial" w:cs="Arial"/>
          <w:szCs w:val="22"/>
        </w:rPr>
        <w:t>požadavek se rozumí zaevidování požadavku Kupujícího ze strany Prodávajícího a stanovení termínu jeho řešení na základě dohody s Kupujícím, nejdéle však tak, aby požadavek Kupujícího na odstranění vad byl vyřešen do 2 (dvou) pracovních dnů ode dne</w:t>
      </w:r>
      <w:r w:rsidRPr="00F86725">
        <w:rPr>
          <w:rFonts w:ascii="Arial" w:hAnsi="Arial" w:cs="Arial"/>
          <w:szCs w:val="22"/>
        </w:rPr>
        <w:t xml:space="preserve"> jeho oznámení Prodávajícímu. Záruční servis bude poskytován osobami, které jsou výrobcem (či jiným původcem) dodaného Zboží k poskytování tohoto servisu certifikovány, a to </w:t>
      </w:r>
      <w:r>
        <w:rPr>
          <w:rFonts w:ascii="Arial" w:hAnsi="Arial" w:cs="Arial"/>
          <w:szCs w:val="22"/>
        </w:rPr>
        <w:t>na adres</w:t>
      </w:r>
      <w:r w:rsidR="007E099A">
        <w:rPr>
          <w:rFonts w:ascii="Arial" w:hAnsi="Arial" w:cs="Arial"/>
          <w:szCs w:val="22"/>
        </w:rPr>
        <w:t>e</w:t>
      </w:r>
      <w:r>
        <w:rPr>
          <w:rFonts w:ascii="Arial" w:hAnsi="Arial" w:cs="Arial"/>
          <w:szCs w:val="22"/>
        </w:rPr>
        <w:t xml:space="preserve"> uveden</w:t>
      </w:r>
      <w:r w:rsidR="007E099A">
        <w:rPr>
          <w:rFonts w:ascii="Arial" w:hAnsi="Arial" w:cs="Arial"/>
          <w:szCs w:val="22"/>
        </w:rPr>
        <w:t>é</w:t>
      </w:r>
      <w:r>
        <w:rPr>
          <w:rFonts w:ascii="Arial" w:hAnsi="Arial" w:cs="Arial"/>
          <w:szCs w:val="22"/>
        </w:rPr>
        <w:t xml:space="preserve"> v</w:t>
      </w:r>
      <w:r w:rsidR="007E099A">
        <w:rPr>
          <w:rFonts w:ascii="Arial" w:hAnsi="Arial" w:cs="Arial"/>
          <w:szCs w:val="22"/>
        </w:rPr>
        <w:t> čl. 5, odst. 5.2</w:t>
      </w:r>
      <w:r>
        <w:rPr>
          <w:rFonts w:ascii="Arial" w:hAnsi="Arial" w:cs="Arial"/>
          <w:szCs w:val="22"/>
        </w:rPr>
        <w:t xml:space="preserve"> anebo na adresách v České republice oznámených Kupujícím Prodávajícímu v rámci požadavku na Záruční servis.</w:t>
      </w:r>
      <w:bookmarkEnd w:id="10"/>
      <w:r w:rsidR="00F422F7">
        <w:rPr>
          <w:rFonts w:ascii="Arial" w:hAnsi="Arial" w:cs="Arial"/>
          <w:szCs w:val="22"/>
        </w:rPr>
        <w:t xml:space="preserve"> </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w:t>
      </w:r>
      <w:r w:rsidR="00B046CD">
        <w:rPr>
          <w:rFonts w:ascii="Arial" w:hAnsi="Arial" w:cs="Arial"/>
          <w:szCs w:val="22"/>
        </w:rPr>
        <w:t>obchodním dopisem</w:t>
      </w:r>
      <w:r w:rsidRPr="00A666E4">
        <w:rPr>
          <w:rFonts w:ascii="Arial" w:hAnsi="Arial" w:cs="Arial"/>
          <w:szCs w:val="22"/>
        </w:rPr>
        <w:t xml:space="preserve">. </w:t>
      </w:r>
    </w:p>
    <w:p w:rsidR="00B046CD" w:rsidRDefault="00E63721" w:rsidP="00890C36">
      <w:pPr>
        <w:pStyle w:val="RLTextlnkuslovan"/>
        <w:rPr>
          <w:rFonts w:ascii="Arial" w:hAnsi="Arial" w:cs="Arial"/>
          <w:szCs w:val="22"/>
        </w:rPr>
      </w:pPr>
      <w:r w:rsidRPr="00B046CD">
        <w:rPr>
          <w:rFonts w:ascii="Arial" w:hAnsi="Arial" w:cs="Arial"/>
          <w:szCs w:val="22"/>
        </w:rPr>
        <w:lastRenderedPageBreak/>
        <w:t>V případě, že je dodáno Zboží s vadami, či se na Zboží takové vady vyskytnou po jeho dodání, je Prodávající povinen vady odstranit</w:t>
      </w:r>
      <w:r w:rsidR="00B046CD" w:rsidRPr="00B046CD">
        <w:rPr>
          <w:rFonts w:ascii="Arial" w:hAnsi="Arial" w:cs="Arial"/>
          <w:szCs w:val="22"/>
        </w:rPr>
        <w:t xml:space="preserve"> nebo dodat</w:t>
      </w:r>
      <w:r w:rsidRPr="00B046CD">
        <w:rPr>
          <w:rFonts w:ascii="Arial" w:hAnsi="Arial" w:cs="Arial"/>
          <w:szCs w:val="22"/>
        </w:rPr>
        <w:t xml:space="preserve"> </w:t>
      </w:r>
      <w:r w:rsidR="00B046CD" w:rsidRPr="00B046CD">
        <w:rPr>
          <w:rFonts w:ascii="Arial" w:hAnsi="Arial" w:cs="Arial"/>
          <w:szCs w:val="22"/>
        </w:rPr>
        <w:t>náhradního Zboží za Zboží vadné.</w:t>
      </w:r>
      <w:r w:rsidRPr="00B046CD">
        <w:rPr>
          <w:rFonts w:ascii="Arial" w:hAnsi="Arial" w:cs="Arial"/>
          <w:szCs w:val="22"/>
        </w:rPr>
        <w:t xml:space="preserve"> </w:t>
      </w:r>
    </w:p>
    <w:p w:rsidR="00E63721" w:rsidRPr="00B046CD" w:rsidRDefault="00E63721" w:rsidP="00890C36">
      <w:pPr>
        <w:pStyle w:val="RLTextlnkuslovan"/>
        <w:rPr>
          <w:rFonts w:ascii="Arial" w:hAnsi="Arial" w:cs="Arial"/>
          <w:szCs w:val="22"/>
        </w:rPr>
      </w:pPr>
      <w:r w:rsidRPr="00B046CD">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941582" w:rsidRPr="00F86725" w:rsidRDefault="00941582" w:rsidP="001A0397">
      <w:pPr>
        <w:pStyle w:val="RLTextlnkuslovan"/>
        <w:numPr>
          <w:ilvl w:val="0"/>
          <w:numId w:val="0"/>
        </w:numPr>
        <w:ind w:left="1474"/>
        <w:rPr>
          <w:rFonts w:ascii="Arial" w:hAnsi="Arial" w:cs="Arial"/>
          <w:szCs w:val="22"/>
        </w:rPr>
      </w:pPr>
    </w:p>
    <w:p w:rsidR="00E63721" w:rsidRPr="00F86725" w:rsidRDefault="00E63721" w:rsidP="00D0300B">
      <w:pPr>
        <w:pStyle w:val="RLlneksmlouvy"/>
        <w:rPr>
          <w:rFonts w:ascii="Arial" w:hAnsi="Arial" w:cs="Arial"/>
          <w:szCs w:val="22"/>
        </w:rPr>
      </w:pPr>
      <w:bookmarkStart w:id="11" w:name="_Ref369121133"/>
      <w:r w:rsidRPr="00F86725">
        <w:rPr>
          <w:rFonts w:ascii="Arial" w:hAnsi="Arial" w:cs="Arial"/>
          <w:szCs w:val="22"/>
        </w:rPr>
        <w:t>OCHRANA INFORMACÍ</w:t>
      </w:r>
      <w:bookmarkEnd w:id="11"/>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1A0397" w:rsidRPr="001A0397" w:rsidRDefault="001A0397" w:rsidP="001A0397">
      <w:pPr>
        <w:pStyle w:val="RLTextlnkuslovan"/>
        <w:rPr>
          <w:rFonts w:ascii="Arial" w:hAnsi="Arial" w:cs="Arial"/>
          <w:szCs w:val="22"/>
        </w:rPr>
      </w:pPr>
      <w:bookmarkStart w:id="12"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lastRenderedPageBreak/>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2"/>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1A0397" w:rsidRPr="001A0397" w:rsidRDefault="00FD777E" w:rsidP="001A0397">
      <w:pPr>
        <w:pStyle w:val="RLTextlnkuslovan"/>
        <w:rPr>
          <w:rFonts w:ascii="Arial" w:hAnsi="Arial" w:cs="Arial"/>
          <w:szCs w:val="22"/>
        </w:rPr>
      </w:pPr>
      <w:r>
        <w:rPr>
          <w:rFonts w:ascii="Arial" w:hAnsi="Arial" w:cs="Arial"/>
          <w:szCs w:val="22"/>
        </w:rPr>
        <w:t xml:space="preserve">V případě prodlení Prodávajícího s řádným a včasným dodáním Zboží je Prodávající povinen zaplatit Kupujícímu smluvní pokutu ve výši 0,2% Celkové </w:t>
      </w:r>
      <w:r>
        <w:rPr>
          <w:rFonts w:ascii="Arial" w:hAnsi="Arial" w:cs="Arial"/>
          <w:szCs w:val="22"/>
        </w:rPr>
        <w:lastRenderedPageBreak/>
        <w:t>ceny včetně DPH, a to za každý i započatý den prodlení. Tím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rsidR="00E63721" w:rsidRPr="00613369" w:rsidRDefault="00FD777E" w:rsidP="00FD777E">
      <w:pPr>
        <w:pStyle w:val="RLTextlnkuslovan"/>
        <w:rPr>
          <w:rFonts w:ascii="Arial" w:hAnsi="Arial" w:cs="Arial"/>
          <w:szCs w:val="22"/>
        </w:rPr>
      </w:pPr>
      <w:r w:rsidRPr="00613369">
        <w:rPr>
          <w:rFonts w:ascii="Arial" w:hAnsi="Arial" w:cs="Arial"/>
          <w:szCs w:val="22"/>
        </w:rPr>
        <w:t>V případě, že Prodávající poruší kteroukoli povinnost dle článku 6. od</w:t>
      </w:r>
      <w:r w:rsidR="00213BD8" w:rsidRPr="00613369">
        <w:rPr>
          <w:rFonts w:ascii="Arial" w:hAnsi="Arial" w:cs="Arial"/>
          <w:szCs w:val="22"/>
        </w:rPr>
        <w:t xml:space="preserve">st. 6.3 </w:t>
      </w:r>
      <w:r w:rsidRPr="00613369">
        <w:rPr>
          <w:rFonts w:ascii="Arial" w:hAnsi="Arial" w:cs="Arial"/>
          <w:szCs w:val="22"/>
        </w:rPr>
        <w:t xml:space="preserve">této Smlouvy, je Prodávající povinen zaplatit Kupujícímu smluvní pokutu ve </w:t>
      </w:r>
      <w:r w:rsidR="00213BD8" w:rsidRPr="00613369">
        <w:rPr>
          <w:rFonts w:ascii="Arial" w:hAnsi="Arial" w:cs="Arial"/>
          <w:szCs w:val="22"/>
        </w:rPr>
        <w:t> </w:t>
      </w:r>
      <w:r w:rsidRPr="00613369">
        <w:rPr>
          <w:rFonts w:ascii="Arial" w:hAnsi="Arial" w:cs="Arial"/>
          <w:szCs w:val="22"/>
        </w:rPr>
        <w:t xml:space="preserve">výši </w:t>
      </w:r>
      <w:r w:rsidR="00613369" w:rsidRPr="00613369">
        <w:rPr>
          <w:rFonts w:ascii="Arial" w:hAnsi="Arial" w:cs="Arial"/>
          <w:szCs w:val="22"/>
        </w:rPr>
        <w:t>10</w:t>
      </w:r>
      <w:r w:rsidR="00EE71C7" w:rsidRPr="00103801">
        <w:rPr>
          <w:rFonts w:ascii="Arial" w:hAnsi="Arial" w:cs="Arial"/>
        </w:rPr>
        <w:t xml:space="preserve"> %</w:t>
      </w:r>
      <w:r w:rsidRPr="00103801">
        <w:rPr>
          <w:rFonts w:ascii="Arial" w:hAnsi="Arial" w:cs="Arial"/>
        </w:rPr>
        <w:t xml:space="preserve"> </w:t>
      </w:r>
      <w:r w:rsidRPr="00613369">
        <w:rPr>
          <w:rFonts w:ascii="Arial" w:hAnsi="Arial" w:cs="Arial"/>
        </w:rPr>
        <w:t xml:space="preserve">z </w:t>
      </w:r>
      <w:r w:rsidR="00213BD8" w:rsidRPr="00613369">
        <w:rPr>
          <w:rFonts w:ascii="Arial" w:hAnsi="Arial" w:cs="Arial"/>
        </w:rPr>
        <w:t> </w:t>
      </w:r>
      <w:r w:rsidRPr="00613369">
        <w:rPr>
          <w:rFonts w:ascii="Arial" w:hAnsi="Arial" w:cs="Arial"/>
        </w:rPr>
        <w:t>Celkové ceny Zboží včetně DPH, a to za každé jednotlivé porušení smluvní povinnosti.</w:t>
      </w:r>
    </w:p>
    <w:p w:rsidR="00E63721" w:rsidRDefault="00E63721" w:rsidP="00EE3692">
      <w:pPr>
        <w:pStyle w:val="RLTextlnkuslovan"/>
        <w:rPr>
          <w:rFonts w:ascii="Arial" w:hAnsi="Arial" w:cs="Arial"/>
          <w:szCs w:val="22"/>
        </w:rPr>
      </w:pPr>
      <w:r w:rsidRPr="00613369">
        <w:rPr>
          <w:rFonts w:ascii="Arial" w:hAnsi="Arial" w:cs="Arial"/>
          <w:szCs w:val="22"/>
        </w:rPr>
        <w:t>V případě, že Prodávající poruší kteroukoli povinnost dle článku 6. odst. 6.</w:t>
      </w:r>
      <w:r w:rsidR="00FD777E" w:rsidRPr="00613369">
        <w:rPr>
          <w:rFonts w:ascii="Arial" w:hAnsi="Arial" w:cs="Arial"/>
          <w:szCs w:val="22"/>
        </w:rPr>
        <w:t>4</w:t>
      </w:r>
      <w:r w:rsidRPr="00613369">
        <w:rPr>
          <w:rFonts w:ascii="Arial" w:hAnsi="Arial" w:cs="Arial"/>
          <w:szCs w:val="22"/>
        </w:rPr>
        <w:t>, 6.</w:t>
      </w:r>
      <w:r w:rsidR="00FD777E" w:rsidRPr="00613369">
        <w:rPr>
          <w:rFonts w:ascii="Arial" w:hAnsi="Arial" w:cs="Arial"/>
          <w:szCs w:val="22"/>
        </w:rPr>
        <w:t>6</w:t>
      </w:r>
      <w:r w:rsidRPr="00613369">
        <w:rPr>
          <w:rFonts w:ascii="Arial" w:hAnsi="Arial" w:cs="Arial"/>
          <w:szCs w:val="22"/>
        </w:rPr>
        <w:t xml:space="preserve"> a</w:t>
      </w:r>
      <w:r w:rsidR="00FD777E" w:rsidRPr="00613369">
        <w:rPr>
          <w:rFonts w:ascii="Arial" w:hAnsi="Arial" w:cs="Arial"/>
          <w:szCs w:val="22"/>
        </w:rPr>
        <w:t xml:space="preserve"> 6.</w:t>
      </w:r>
      <w:r w:rsidR="00613369" w:rsidRPr="00613369">
        <w:rPr>
          <w:rFonts w:ascii="Arial" w:hAnsi="Arial" w:cs="Arial"/>
          <w:szCs w:val="22"/>
        </w:rPr>
        <w:t>9</w:t>
      </w:r>
      <w:r w:rsidRPr="00613369">
        <w:rPr>
          <w:rFonts w:ascii="Arial" w:hAnsi="Arial" w:cs="Arial"/>
          <w:szCs w:val="22"/>
        </w:rPr>
        <w:t xml:space="preserve"> této Smlouvy, je Prodávající povinen zaplatit Kupujícímu smluvní pokutu ve výši </w:t>
      </w:r>
      <w:r w:rsidR="00613369">
        <w:rPr>
          <w:rFonts w:ascii="Arial" w:hAnsi="Arial" w:cs="Arial"/>
          <w:szCs w:val="22"/>
        </w:rPr>
        <w:t>2</w:t>
      </w:r>
      <w:r w:rsidR="00613369" w:rsidRPr="00613369">
        <w:rPr>
          <w:rFonts w:ascii="Arial" w:hAnsi="Arial" w:cs="Arial"/>
          <w:szCs w:val="22"/>
        </w:rPr>
        <w:t>0.000,- Kč</w:t>
      </w:r>
      <w:r w:rsidRPr="00613369">
        <w:rPr>
          <w:rFonts w:ascii="Arial" w:hAnsi="Arial" w:cs="Arial"/>
          <w:szCs w:val="22"/>
        </w:rPr>
        <w:t>, a to za každé jednotlivé porušení povinnosti. Tím není dotčeno právo Kupujícího na náhradu škody a nemajetkové újmy v plném</w:t>
      </w:r>
      <w:r w:rsidRPr="009D7920">
        <w:rPr>
          <w:rFonts w:ascii="Arial" w:hAnsi="Arial" w:cs="Arial"/>
          <w:szCs w:val="22"/>
        </w:rPr>
        <w:t xml:space="preserve"> rozsahu.</w:t>
      </w:r>
    </w:p>
    <w:p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EE71C7">
        <w:rPr>
          <w:rFonts w:ascii="Arial" w:hAnsi="Arial" w:cs="Arial"/>
          <w:szCs w:val="22"/>
        </w:rPr>
        <w:t>5 000</w:t>
      </w:r>
      <w:r w:rsidR="00EE71C7" w:rsidRPr="00CE1FA7">
        <w:rPr>
          <w:rFonts w:ascii="Arial" w:hAnsi="Arial" w:cs="Arial"/>
          <w:szCs w:val="22"/>
        </w:rPr>
        <w:t>,-</w:t>
      </w:r>
      <w:r w:rsidRPr="00103801">
        <w:rPr>
          <w:rFonts w:ascii="Arial" w:hAnsi="Arial" w:cs="Arial"/>
        </w:rPr>
        <w:t xml:space="preserve"> Kč </w:t>
      </w:r>
      <w:r w:rsidRPr="00CE1FA7">
        <w:rPr>
          <w:rFonts w:ascii="Arial" w:hAnsi="Arial" w:cs="Arial"/>
          <w:szCs w:val="22"/>
        </w:rPr>
        <w:t xml:space="preserve">(slovy: </w:t>
      </w:r>
      <w:r w:rsidR="00EE71C7" w:rsidRPr="00CE1FA7">
        <w:rPr>
          <w:rFonts w:ascii="Arial" w:hAnsi="Arial" w:cs="Arial"/>
          <w:szCs w:val="22"/>
        </w:rPr>
        <w:t xml:space="preserve">Pět tisíc </w:t>
      </w:r>
      <w:r w:rsidRPr="00CE1FA7">
        <w:rPr>
          <w:rFonts w:ascii="Arial" w:hAnsi="Arial" w:cs="Arial"/>
          <w:szCs w:val="22"/>
        </w:rPr>
        <w:t>korun českých),</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3" w:name="_Ref366225618"/>
      <w:r w:rsidRPr="00F86725">
        <w:rPr>
          <w:rFonts w:ascii="Arial" w:hAnsi="Arial" w:cs="Arial"/>
          <w:szCs w:val="22"/>
        </w:rPr>
        <w:t xml:space="preserve">V případě prodlení Kupujícího se zaplacením Jednotkové ceny nebo Celkové ceny vzniká Prodávajícímu nárok na </w:t>
      </w:r>
      <w:r w:rsidR="00613369">
        <w:rPr>
          <w:rFonts w:ascii="Arial" w:hAnsi="Arial" w:cs="Arial"/>
          <w:szCs w:val="22"/>
        </w:rPr>
        <w:t xml:space="preserve">zákonný </w:t>
      </w:r>
      <w:r w:rsidRPr="00F86725">
        <w:rPr>
          <w:rFonts w:ascii="Arial" w:hAnsi="Arial" w:cs="Arial"/>
          <w:szCs w:val="22"/>
        </w:rPr>
        <w:t xml:space="preserve">úrok z prodlení </w:t>
      </w:r>
      <w:r w:rsidR="00613369">
        <w:rPr>
          <w:rFonts w:ascii="Arial" w:hAnsi="Arial" w:cs="Arial"/>
          <w:szCs w:val="22"/>
        </w:rPr>
        <w:t>dle § 2 nařízení vlády č. 351/2013 Sb.</w:t>
      </w:r>
      <w:r w:rsidRPr="00F86725">
        <w:rPr>
          <w:rFonts w:ascii="Arial" w:hAnsi="Arial" w:cs="Arial"/>
          <w:szCs w:val="22"/>
        </w:rPr>
        <w:t xml:space="preserve"> z dlužné částky za každý i započatý den prodlení. </w:t>
      </w:r>
      <w:bookmarkEnd w:id="13"/>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4"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5" w:name="_Ref384318580"/>
      <w:bookmarkEnd w:id="14"/>
      <w:r w:rsidRPr="00F86725">
        <w:rPr>
          <w:rFonts w:ascii="Arial" w:hAnsi="Arial" w:cs="Arial"/>
          <w:szCs w:val="22"/>
        </w:rPr>
        <w:t>Za podstatné porušení této Smlouvy ve smyslu odstavce 12.1 tohoto článku se považuje zejména</w:t>
      </w:r>
      <w:bookmarkEnd w:id="15"/>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lastRenderedPageBreak/>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00C51AD2">
        <w:rPr>
          <w:rFonts w:ascii="Arial" w:hAnsi="Arial" w:cs="Arial"/>
          <w:szCs w:val="22"/>
          <w:lang w:eastAsia="en-US"/>
        </w:rPr>
        <w:tab/>
      </w:r>
      <w:r w:rsidRPr="00327CE5">
        <w:rPr>
          <w:rFonts w:ascii="Arial" w:hAnsi="Arial" w:cs="Arial"/>
          <w:szCs w:val="22"/>
          <w:lang w:eastAsia="en-US"/>
        </w:rPr>
        <w:t>Smlouva může být ukončena písemnou dohodou smluvních stran.</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E63721" w:rsidRPr="00E444B6" w:rsidRDefault="00E63721" w:rsidP="000277BD">
      <w:pPr>
        <w:pStyle w:val="RLTextlnkuslovan"/>
        <w:numPr>
          <w:ilvl w:val="2"/>
          <w:numId w:val="1"/>
        </w:numPr>
        <w:rPr>
          <w:rFonts w:ascii="Arial" w:hAnsi="Arial" w:cs="Arial"/>
          <w:szCs w:val="22"/>
          <w:lang w:eastAsia="en-US"/>
        </w:rPr>
      </w:pPr>
      <w:r w:rsidRPr="00E444B6">
        <w:rPr>
          <w:rFonts w:ascii="Arial" w:hAnsi="Arial" w:cs="Arial"/>
          <w:szCs w:val="22"/>
          <w:lang w:eastAsia="en-US"/>
        </w:rPr>
        <w:t xml:space="preserve">ve věcech smluvních a obchodních a pro převzetí Zboží </w:t>
      </w:r>
      <w:r w:rsidR="003D7F9A">
        <w:rPr>
          <w:rFonts w:ascii="Arial" w:hAnsi="Arial" w:cs="Arial"/>
          <w:szCs w:val="22"/>
          <w:lang w:eastAsia="en-US"/>
        </w:rPr>
        <w:t>xxxxxxxx</w:t>
      </w:r>
      <w:r w:rsidR="002A6A0F" w:rsidRPr="00E444B6">
        <w:rPr>
          <w:rFonts w:ascii="Arial" w:hAnsi="Arial" w:cs="Arial"/>
          <w:szCs w:val="22"/>
        </w:rPr>
        <w:t>, email:</w:t>
      </w:r>
      <w:r w:rsidR="00804930">
        <w:rPr>
          <w:rFonts w:ascii="Arial" w:hAnsi="Arial" w:cs="Arial"/>
          <w:szCs w:val="22"/>
        </w:rPr>
        <w:t xml:space="preserve"> xxxx</w:t>
      </w:r>
      <w:r w:rsidR="00456FD0" w:rsidRPr="00E444B6">
        <w:rPr>
          <w:rFonts w:ascii="Arial" w:hAnsi="Arial" w:cs="Arial"/>
          <w:szCs w:val="22"/>
        </w:rPr>
        <w:t xml:space="preserve"> </w:t>
      </w:r>
      <w:r w:rsidR="00C51AD2" w:rsidRPr="00E444B6">
        <w:rPr>
          <w:rFonts w:ascii="Arial" w:hAnsi="Arial" w:cs="Arial"/>
          <w:szCs w:val="22"/>
        </w:rPr>
        <w:t xml:space="preserve"> </w:t>
      </w:r>
      <w:r w:rsidR="002A6A0F" w:rsidRPr="00E444B6">
        <w:rPr>
          <w:rFonts w:ascii="Arial" w:hAnsi="Arial" w:cs="Arial"/>
          <w:szCs w:val="22"/>
        </w:rPr>
        <w:t xml:space="preserve">tel. </w:t>
      </w:r>
      <w:r w:rsidR="00804930">
        <w:rPr>
          <w:rFonts w:ascii="Arial" w:hAnsi="Arial" w:cs="Arial"/>
          <w:szCs w:val="22"/>
        </w:rPr>
        <w:t>xxxx</w:t>
      </w:r>
    </w:p>
    <w:p w:rsidR="00E63721" w:rsidRPr="00E444B6" w:rsidRDefault="00E63721" w:rsidP="000277BD">
      <w:pPr>
        <w:pStyle w:val="RLTextlnkuslovan"/>
        <w:numPr>
          <w:ilvl w:val="2"/>
          <w:numId w:val="1"/>
        </w:numPr>
        <w:rPr>
          <w:rFonts w:ascii="Arial" w:hAnsi="Arial" w:cs="Arial"/>
          <w:szCs w:val="22"/>
          <w:lang w:eastAsia="en-US"/>
        </w:rPr>
      </w:pPr>
      <w:r w:rsidRPr="00E444B6">
        <w:rPr>
          <w:rFonts w:ascii="Arial" w:hAnsi="Arial" w:cs="Arial"/>
          <w:szCs w:val="22"/>
          <w:lang w:eastAsia="en-US"/>
        </w:rPr>
        <w:t xml:space="preserve">v otázkách technických a v otázkách </w:t>
      </w:r>
      <w:r w:rsidR="00C51AD2" w:rsidRPr="00E444B6">
        <w:rPr>
          <w:rFonts w:ascii="Arial" w:hAnsi="Arial" w:cs="Arial"/>
          <w:szCs w:val="22"/>
          <w:lang w:eastAsia="en-US"/>
        </w:rPr>
        <w:t xml:space="preserve">týkajících se podmínek záruky </w:t>
      </w:r>
      <w:r w:rsidR="003D7F9A">
        <w:rPr>
          <w:rFonts w:ascii="Arial" w:hAnsi="Arial" w:cs="Arial"/>
          <w:szCs w:val="22"/>
          <w:lang w:eastAsia="en-US"/>
        </w:rPr>
        <w:t>xxxxxxxxx</w:t>
      </w:r>
      <w:r w:rsidR="002A6A0F" w:rsidRPr="00E444B6">
        <w:rPr>
          <w:rFonts w:ascii="Arial" w:hAnsi="Arial" w:cs="Arial"/>
          <w:szCs w:val="22"/>
        </w:rPr>
        <w:t>, email:</w:t>
      </w:r>
      <w:r w:rsidR="00C51AD2" w:rsidRPr="00E444B6">
        <w:rPr>
          <w:rFonts w:ascii="Arial" w:hAnsi="Arial" w:cs="Arial"/>
          <w:szCs w:val="22"/>
        </w:rPr>
        <w:t xml:space="preserve"> </w:t>
      </w:r>
      <w:r w:rsidR="00804930">
        <w:rPr>
          <w:rFonts w:ascii="Arial" w:hAnsi="Arial" w:cs="Arial"/>
          <w:szCs w:val="22"/>
        </w:rPr>
        <w:t>xxxx</w:t>
      </w:r>
      <w:r w:rsidR="002A6A0F" w:rsidRPr="00E444B6">
        <w:rPr>
          <w:rFonts w:ascii="Arial" w:hAnsi="Arial" w:cs="Arial"/>
          <w:szCs w:val="22"/>
        </w:rPr>
        <w:t xml:space="preserve">; </w:t>
      </w:r>
      <w:r w:rsidR="00E444B6" w:rsidRPr="00E444B6">
        <w:rPr>
          <w:rFonts w:ascii="Arial" w:hAnsi="Arial" w:cs="Arial"/>
          <w:szCs w:val="22"/>
        </w:rPr>
        <w:t xml:space="preserve"> </w:t>
      </w:r>
      <w:r w:rsidR="002A6A0F" w:rsidRPr="00E444B6">
        <w:rPr>
          <w:rFonts w:ascii="Arial" w:hAnsi="Arial" w:cs="Arial"/>
          <w:szCs w:val="22"/>
        </w:rPr>
        <w:t xml:space="preserve">tel. </w:t>
      </w:r>
      <w:r w:rsidR="00804930">
        <w:rPr>
          <w:rFonts w:ascii="Arial" w:hAnsi="Arial" w:cs="Arial"/>
          <w:szCs w:val="22"/>
        </w:rPr>
        <w:t>xxxx</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sidR="003D7F9A">
        <w:rPr>
          <w:rFonts w:ascii="Arial" w:hAnsi="Arial" w:cs="Arial"/>
          <w:szCs w:val="22"/>
          <w:lang w:eastAsia="en-US"/>
        </w:rPr>
        <w:t>xxxxxxxxx</w:t>
      </w:r>
      <w:r w:rsidR="00BB0ECA">
        <w:rPr>
          <w:rStyle w:val="doplnuchazeChar"/>
          <w:rFonts w:ascii="Arial" w:hAnsi="Arial" w:cs="Arial"/>
          <w:b w:val="0"/>
          <w:szCs w:val="22"/>
        </w:rPr>
        <w:t>, e-mail:</w:t>
      </w:r>
      <w:r w:rsidR="00804930">
        <w:rPr>
          <w:rStyle w:val="doplnuchazeChar"/>
          <w:rFonts w:ascii="Arial" w:hAnsi="Arial" w:cs="Arial"/>
          <w:b w:val="0"/>
          <w:szCs w:val="22"/>
        </w:rPr>
        <w:t>xxxxx</w:t>
      </w:r>
      <w:r w:rsidR="00BB0ECA">
        <w:rPr>
          <w:rStyle w:val="doplnuchazeChar"/>
          <w:rFonts w:ascii="Arial" w:hAnsi="Arial" w:cs="Arial"/>
          <w:b w:val="0"/>
          <w:szCs w:val="22"/>
        </w:rPr>
        <w:t xml:space="preserve">, tel. </w:t>
      </w:r>
      <w:r w:rsidR="00804930">
        <w:rPr>
          <w:rStyle w:val="doplnuchazeChar"/>
          <w:rFonts w:ascii="Arial" w:hAnsi="Arial" w:cs="Arial"/>
          <w:b w:val="0"/>
          <w:szCs w:val="22"/>
        </w:rPr>
        <w:t>xxxxx</w:t>
      </w:r>
    </w:p>
    <w:p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sidR="003D7F9A">
        <w:rPr>
          <w:rStyle w:val="doplnuchazeChar"/>
          <w:rFonts w:ascii="Arial" w:hAnsi="Arial" w:cs="Arial"/>
          <w:szCs w:val="22"/>
        </w:rPr>
        <w:t>xxxxxxxx</w:t>
      </w:r>
      <w:r w:rsidR="00BB0ECA">
        <w:rPr>
          <w:rStyle w:val="doplnuchazeChar"/>
          <w:rFonts w:ascii="Arial" w:hAnsi="Arial" w:cs="Arial"/>
          <w:b w:val="0"/>
          <w:szCs w:val="22"/>
        </w:rPr>
        <w:t>, e-mail:</w:t>
      </w:r>
      <w:r w:rsidR="00804930">
        <w:rPr>
          <w:rStyle w:val="doplnuchazeChar"/>
          <w:rFonts w:ascii="Arial" w:hAnsi="Arial" w:cs="Arial"/>
          <w:b w:val="0"/>
          <w:szCs w:val="22"/>
        </w:rPr>
        <w:t>xxxxxxx</w:t>
      </w:r>
      <w:r w:rsidR="00BB0ECA">
        <w:rPr>
          <w:rStyle w:val="doplnuchazeChar"/>
          <w:rFonts w:ascii="Arial" w:hAnsi="Arial" w:cs="Arial"/>
          <w:b w:val="0"/>
          <w:szCs w:val="22"/>
        </w:rPr>
        <w:t xml:space="preserve">, tel. </w:t>
      </w:r>
      <w:r w:rsidR="00804930">
        <w:rPr>
          <w:rStyle w:val="doplnuchazeChar"/>
          <w:rFonts w:ascii="Arial" w:hAnsi="Arial" w:cs="Arial"/>
          <w:b w:val="0"/>
          <w:szCs w:val="22"/>
        </w:rPr>
        <w:t>xxxxx</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804930">
        <w:rPr>
          <w:rFonts w:ascii="Arial" w:hAnsi="Arial" w:cs="Arial"/>
          <w:szCs w:val="22"/>
          <w:lang w:eastAsia="en-US"/>
        </w:rPr>
        <w:t>xxxxx</w:t>
      </w:r>
      <w:r w:rsidRPr="00F86725">
        <w:rPr>
          <w:rStyle w:val="doplnuchazeChar"/>
          <w:rFonts w:ascii="Arial" w:hAnsi="Arial" w:cs="Arial"/>
          <w:b w:val="0"/>
          <w:szCs w:val="22"/>
        </w:rPr>
        <w:t xml:space="preserve"> a na e-mailové adrese </w:t>
      </w:r>
      <w:r w:rsidR="00804930">
        <w:rPr>
          <w:rStyle w:val="doplnuchazeChar"/>
          <w:rFonts w:ascii="Arial" w:hAnsi="Arial" w:cs="Arial"/>
          <w:b w:val="0"/>
          <w:szCs w:val="22"/>
        </w:rPr>
        <w:t>xxxxxxx</w:t>
      </w:r>
      <w:r w:rsidRPr="00F86725">
        <w:rPr>
          <w:rStyle w:val="doplnuchazeChar"/>
          <w:rFonts w:ascii="Arial" w:hAnsi="Arial" w:cs="Arial"/>
          <w:b w:val="0"/>
          <w:szCs w:val="22"/>
        </w:rPr>
        <w:t xml:space="preserve">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lastRenderedPageBreak/>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4078"/>
        <w:gridCol w:w="5208"/>
      </w:tblGrid>
      <w:tr w:rsidR="00E63721" w:rsidRPr="00F86725" w:rsidTr="00C51AD2">
        <w:trPr>
          <w:jc w:val="center"/>
        </w:trPr>
        <w:tc>
          <w:tcPr>
            <w:tcW w:w="2196" w:type="pct"/>
          </w:tcPr>
          <w:p w:rsidR="00E63721" w:rsidRPr="00EF584C" w:rsidRDefault="00E63721" w:rsidP="0028773D">
            <w:pPr>
              <w:pStyle w:val="Seznamploh"/>
              <w:rPr>
                <w:rFonts w:ascii="Arial" w:hAnsi="Arial" w:cs="Arial"/>
                <w:b/>
                <w:szCs w:val="22"/>
              </w:rPr>
            </w:pPr>
            <w:bookmarkStart w:id="16" w:name="OLE_LINK1"/>
            <w:r w:rsidRPr="00EF584C">
              <w:rPr>
                <w:rFonts w:ascii="Arial" w:hAnsi="Arial" w:cs="Arial"/>
                <w:b/>
                <w:szCs w:val="22"/>
              </w:rPr>
              <w:t>Příloha č. 1:</w:t>
            </w:r>
            <w:bookmarkEnd w:id="16"/>
          </w:p>
        </w:tc>
        <w:tc>
          <w:tcPr>
            <w:tcW w:w="2804" w:type="pct"/>
          </w:tcPr>
          <w:p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rsidTr="00C51AD2">
        <w:trPr>
          <w:jc w:val="center"/>
        </w:trPr>
        <w:tc>
          <w:tcPr>
            <w:tcW w:w="2196"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rsidR="00E63721" w:rsidRPr="00F86725" w:rsidRDefault="00C51AD2" w:rsidP="00C51AD2">
            <w:pPr>
              <w:rPr>
                <w:rFonts w:ascii="Arial" w:hAnsi="Arial" w:cs="Arial"/>
              </w:rPr>
            </w:pPr>
            <w:r>
              <w:rPr>
                <w:rFonts w:ascii="Arial" w:hAnsi="Arial" w:cs="Arial"/>
                <w:szCs w:val="22"/>
              </w:rPr>
              <w:t>Nabídková c</w:t>
            </w:r>
            <w:r w:rsidR="00E63721" w:rsidRPr="00F86725">
              <w:rPr>
                <w:rFonts w:ascii="Arial" w:hAnsi="Arial" w:cs="Arial"/>
                <w:szCs w:val="22"/>
              </w:rPr>
              <w:t>ena Zboží</w:t>
            </w:r>
          </w:p>
        </w:tc>
      </w:tr>
      <w:tr w:rsidR="00E63721" w:rsidRPr="00F86725" w:rsidTr="00C51AD2">
        <w:trPr>
          <w:jc w:val="center"/>
        </w:trPr>
        <w:tc>
          <w:tcPr>
            <w:tcW w:w="2196" w:type="pct"/>
          </w:tcPr>
          <w:p w:rsidR="00E63721" w:rsidRPr="00EF584C" w:rsidRDefault="00E63721" w:rsidP="0028773D">
            <w:pPr>
              <w:pStyle w:val="Seznamploh"/>
              <w:rPr>
                <w:rFonts w:ascii="Arial" w:hAnsi="Arial" w:cs="Arial"/>
                <w:b/>
                <w:szCs w:val="22"/>
              </w:rPr>
            </w:pPr>
          </w:p>
        </w:tc>
        <w:tc>
          <w:tcPr>
            <w:tcW w:w="2804" w:type="pct"/>
          </w:tcPr>
          <w:p w:rsidR="00E63721" w:rsidRPr="00F86725"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ze </w:t>
      </w:r>
      <w:r w:rsidR="00EE1705">
        <w:rPr>
          <w:rFonts w:ascii="Arial" w:hAnsi="Arial" w:cs="Arial"/>
          <w:szCs w:val="22"/>
        </w:rPr>
        <w:t> </w:t>
      </w:r>
      <w:r w:rsidRPr="00F86725">
        <w:rPr>
          <w:rFonts w:ascii="Arial" w:hAnsi="Arial" w:cs="Arial"/>
          <w:szCs w:val="22"/>
        </w:rPr>
        <w:t>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Default="00E63721"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E63721" w:rsidP="00741FD6">
            <w:pPr>
              <w:jc w:val="center"/>
              <w:rPr>
                <w:rFonts w:ascii="Arial" w:hAnsi="Arial" w:cs="Arial"/>
                <w:lang w:eastAsia="en-US"/>
              </w:rPr>
            </w:pPr>
            <w:r w:rsidRPr="00F86725">
              <w:rPr>
                <w:rFonts w:ascii="Arial" w:hAnsi="Arial" w:cs="Arial"/>
                <w:szCs w:val="22"/>
                <w:lang w:eastAsia="en-US"/>
              </w:rPr>
              <w:t>V</w:t>
            </w:r>
            <w:r w:rsidR="002728EB">
              <w:rPr>
                <w:rFonts w:ascii="Arial" w:hAnsi="Arial" w:cs="Arial"/>
                <w:szCs w:val="22"/>
                <w:lang w:eastAsia="en-US"/>
              </w:rPr>
              <w:t xml:space="preserve">e Strnadech, </w:t>
            </w:r>
            <w:r w:rsidRPr="00F86725">
              <w:rPr>
                <w:rFonts w:ascii="Arial" w:hAnsi="Arial" w:cs="Arial"/>
                <w:szCs w:val="22"/>
                <w:lang w:eastAsia="en-US"/>
              </w:rPr>
              <w:t xml:space="preserve">dne </w:t>
            </w:r>
            <w:r w:rsidR="00741FD6">
              <w:rPr>
                <w:rFonts w:ascii="Arial" w:hAnsi="Arial" w:cs="Arial"/>
                <w:szCs w:val="22"/>
                <w:lang w:eastAsia="en-US"/>
              </w:rPr>
              <w:t>26. 7. 2019</w:t>
            </w:r>
          </w:p>
        </w:tc>
        <w:tc>
          <w:tcPr>
            <w:tcW w:w="5211"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804930">
              <w:rPr>
                <w:rFonts w:ascii="Arial" w:hAnsi="Arial" w:cs="Arial"/>
                <w:szCs w:val="22"/>
                <w:lang w:eastAsia="en-US"/>
              </w:rPr>
              <w:t>Praze</w:t>
            </w:r>
            <w:r w:rsidR="002728EB">
              <w:rPr>
                <w:rFonts w:ascii="Arial" w:hAnsi="Arial" w:cs="Arial"/>
                <w:szCs w:val="22"/>
                <w:lang w:eastAsia="en-US"/>
              </w:rPr>
              <w:t>,</w:t>
            </w:r>
            <w:r w:rsidR="00804930">
              <w:rPr>
                <w:rFonts w:ascii="Arial" w:hAnsi="Arial" w:cs="Arial"/>
                <w:szCs w:val="22"/>
                <w:lang w:eastAsia="en-US"/>
              </w:rPr>
              <w:t xml:space="preserve"> dne 2</w:t>
            </w:r>
            <w:r w:rsidR="00741FD6">
              <w:rPr>
                <w:rFonts w:ascii="Arial" w:hAnsi="Arial" w:cs="Arial"/>
                <w:szCs w:val="22"/>
                <w:lang w:eastAsia="en-US"/>
              </w:rPr>
              <w:t>3</w:t>
            </w:r>
            <w:r w:rsidR="00804930">
              <w:rPr>
                <w:rFonts w:ascii="Arial" w:hAnsi="Arial" w:cs="Arial"/>
                <w:szCs w:val="22"/>
                <w:lang w:eastAsia="en-US"/>
              </w:rPr>
              <w:t>.</w:t>
            </w:r>
            <w:r w:rsidR="00741FD6">
              <w:rPr>
                <w:rFonts w:ascii="Arial" w:hAnsi="Arial" w:cs="Arial"/>
                <w:szCs w:val="22"/>
                <w:lang w:eastAsia="en-US"/>
              </w:rPr>
              <w:t xml:space="preserve"> </w:t>
            </w:r>
            <w:r w:rsidR="00804930">
              <w:rPr>
                <w:rFonts w:ascii="Arial" w:hAnsi="Arial" w:cs="Arial"/>
                <w:szCs w:val="22"/>
                <w:lang w:eastAsia="en-US"/>
              </w:rPr>
              <w:t>7.</w:t>
            </w:r>
            <w:r w:rsidR="00741FD6">
              <w:rPr>
                <w:rFonts w:ascii="Arial" w:hAnsi="Arial" w:cs="Arial"/>
                <w:szCs w:val="22"/>
                <w:lang w:eastAsia="en-US"/>
              </w:rPr>
              <w:t xml:space="preserve"> </w:t>
            </w:r>
            <w:r w:rsidR="00804930">
              <w:rPr>
                <w:rFonts w:ascii="Arial" w:hAnsi="Arial" w:cs="Arial"/>
                <w:szCs w:val="22"/>
                <w:lang w:eastAsia="en-US"/>
              </w:rPr>
              <w:t>2019</w:t>
            </w:r>
          </w:p>
          <w:p w:rsidR="00E63721" w:rsidRPr="00F86725" w:rsidRDefault="00E63721" w:rsidP="00F86725">
            <w:pPr>
              <w:jc w:val="center"/>
              <w:rPr>
                <w:rFonts w:ascii="Arial" w:hAnsi="Arial" w:cs="Arial"/>
                <w:lang w:eastAsia="en-US"/>
              </w:rPr>
            </w:pPr>
          </w:p>
          <w:p w:rsidR="00E63721" w:rsidRPr="00F86725" w:rsidRDefault="00E63721" w:rsidP="002728EB">
            <w:pPr>
              <w:jc w:val="center"/>
              <w:rPr>
                <w:rFonts w:ascii="Arial" w:hAnsi="Arial" w:cs="Arial"/>
                <w:lang w:eastAsia="en-US"/>
              </w:rPr>
            </w:pPr>
          </w:p>
        </w:tc>
      </w:tr>
      <w:tr w:rsidR="00E63721" w:rsidRPr="00F86725" w:rsidTr="00A878DD">
        <w:tc>
          <w:tcPr>
            <w:tcW w:w="4678" w:type="dxa"/>
          </w:tcPr>
          <w:p w:rsidR="002728EB" w:rsidRDefault="00E63721" w:rsidP="00F86725">
            <w:pPr>
              <w:spacing w:after="0"/>
              <w:jc w:val="center"/>
              <w:rPr>
                <w:rFonts w:ascii="Arial" w:hAnsi="Arial" w:cs="Arial"/>
                <w:szCs w:val="22"/>
              </w:rPr>
            </w:pPr>
            <w:r w:rsidRPr="00F86725">
              <w:rPr>
                <w:rFonts w:ascii="Arial" w:hAnsi="Arial" w:cs="Arial"/>
                <w:szCs w:val="22"/>
              </w:rPr>
              <w:t xml:space="preserve">........................................................................ </w:t>
            </w:r>
          </w:p>
          <w:p w:rsidR="002728EB" w:rsidRDefault="002728EB" w:rsidP="00F86725">
            <w:pPr>
              <w:spacing w:after="0"/>
              <w:jc w:val="center"/>
              <w:rPr>
                <w:rFonts w:ascii="Arial" w:hAnsi="Arial" w:cs="Arial"/>
                <w:szCs w:val="22"/>
              </w:rPr>
            </w:pPr>
            <w:r>
              <w:rPr>
                <w:rFonts w:ascii="Arial" w:hAnsi="Arial" w:cs="Arial"/>
                <w:szCs w:val="22"/>
              </w:rPr>
              <w:t>Výzkumný ústav lesního hospodářství a</w:t>
            </w:r>
          </w:p>
          <w:p w:rsidR="002728EB" w:rsidRDefault="002728EB" w:rsidP="00F86725">
            <w:pPr>
              <w:spacing w:after="0"/>
              <w:jc w:val="center"/>
              <w:rPr>
                <w:rFonts w:ascii="Arial" w:hAnsi="Arial" w:cs="Arial"/>
                <w:szCs w:val="22"/>
              </w:rPr>
            </w:pPr>
            <w:r>
              <w:rPr>
                <w:rFonts w:ascii="Arial" w:hAnsi="Arial" w:cs="Arial"/>
                <w:szCs w:val="22"/>
              </w:rPr>
              <w:t>myslivosti, v.v.i</w:t>
            </w:r>
          </w:p>
          <w:p w:rsidR="00E63721" w:rsidRPr="002728EB" w:rsidRDefault="002A6A0F" w:rsidP="00F86725">
            <w:pPr>
              <w:spacing w:after="0"/>
              <w:jc w:val="center"/>
              <w:rPr>
                <w:rFonts w:ascii="Arial" w:hAnsi="Arial" w:cs="Arial"/>
                <w:color w:val="000000"/>
                <w:sz w:val="20"/>
                <w:szCs w:val="20"/>
              </w:rPr>
            </w:pPr>
            <w:r w:rsidRPr="002728EB">
              <w:rPr>
                <w:rFonts w:ascii="Arial" w:hAnsi="Arial" w:cs="Arial"/>
                <w:color w:val="000000"/>
                <w:sz w:val="20"/>
                <w:szCs w:val="20"/>
              </w:rPr>
              <w:t>doc. Ing. Vít Šrámek, Ph.D.</w:t>
            </w:r>
          </w:p>
          <w:p w:rsidR="002A6A0F" w:rsidRPr="002728EB" w:rsidRDefault="007E099A" w:rsidP="00F86725">
            <w:pPr>
              <w:spacing w:after="0"/>
              <w:jc w:val="center"/>
              <w:rPr>
                <w:rFonts w:ascii="Arial" w:hAnsi="Arial" w:cs="Arial"/>
                <w:sz w:val="20"/>
                <w:szCs w:val="20"/>
                <w:lang w:eastAsia="en-US"/>
              </w:rPr>
            </w:pPr>
            <w:r>
              <w:rPr>
                <w:rFonts w:ascii="Arial" w:hAnsi="Arial" w:cs="Arial"/>
                <w:sz w:val="20"/>
                <w:szCs w:val="20"/>
                <w:lang w:eastAsia="en-US"/>
              </w:rPr>
              <w:t>ředitel</w:t>
            </w:r>
          </w:p>
          <w:p w:rsidR="00E63721" w:rsidRPr="00F86725" w:rsidRDefault="00E63721" w:rsidP="00F86725">
            <w:pPr>
              <w:spacing w:before="120"/>
              <w:rPr>
                <w:rFonts w:ascii="Arial" w:hAnsi="Arial" w:cs="Arial"/>
                <w:lang w:eastAsia="en-US"/>
              </w:rPr>
            </w:pPr>
          </w:p>
        </w:tc>
        <w:tc>
          <w:tcPr>
            <w:tcW w:w="5211" w:type="dxa"/>
          </w:tcPr>
          <w:p w:rsidR="00E63721" w:rsidRDefault="00E63721" w:rsidP="002728EB">
            <w:pPr>
              <w:spacing w:after="0" w:line="240" w:lineRule="exact"/>
              <w:jc w:val="center"/>
              <w:rPr>
                <w:rFonts w:ascii="Arial" w:hAnsi="Arial" w:cs="Arial"/>
                <w:szCs w:val="22"/>
                <w:lang w:eastAsia="en-US"/>
              </w:rPr>
            </w:pPr>
            <w:r w:rsidRPr="00F86725">
              <w:rPr>
                <w:rFonts w:ascii="Arial" w:hAnsi="Arial" w:cs="Arial"/>
                <w:szCs w:val="22"/>
                <w:lang w:eastAsia="en-US"/>
              </w:rPr>
              <w:t>........................................................................</w:t>
            </w:r>
          </w:p>
          <w:p w:rsidR="002728EB" w:rsidRDefault="00804930" w:rsidP="002728EB">
            <w:pPr>
              <w:spacing w:after="0" w:line="240" w:lineRule="exact"/>
              <w:jc w:val="center"/>
              <w:rPr>
                <w:rFonts w:ascii="Arial" w:hAnsi="Arial" w:cs="Arial"/>
                <w:szCs w:val="22"/>
                <w:lang w:eastAsia="en-US"/>
              </w:rPr>
            </w:pPr>
            <w:r>
              <w:rPr>
                <w:rFonts w:ascii="Arial" w:hAnsi="Arial" w:cs="Arial"/>
                <w:szCs w:val="22"/>
                <w:lang w:eastAsia="en-US"/>
              </w:rPr>
              <w:t>Limberk M+Z s.r.o.</w:t>
            </w:r>
          </w:p>
          <w:p w:rsidR="002728EB" w:rsidRDefault="00804930" w:rsidP="002728EB">
            <w:pPr>
              <w:spacing w:after="0" w:line="240" w:lineRule="exact"/>
              <w:jc w:val="center"/>
              <w:rPr>
                <w:rFonts w:ascii="Arial" w:hAnsi="Arial" w:cs="Arial"/>
                <w:lang w:eastAsia="en-US"/>
              </w:rPr>
            </w:pPr>
            <w:r>
              <w:rPr>
                <w:rFonts w:ascii="Arial" w:hAnsi="Arial" w:cs="Arial"/>
                <w:lang w:eastAsia="en-US"/>
              </w:rPr>
              <w:t>Zuzana Limberková</w:t>
            </w:r>
          </w:p>
          <w:p w:rsidR="00804930" w:rsidRPr="00F86725" w:rsidRDefault="00804930" w:rsidP="002728EB">
            <w:pPr>
              <w:spacing w:after="0" w:line="240" w:lineRule="exact"/>
              <w:jc w:val="center"/>
              <w:rPr>
                <w:rFonts w:ascii="Arial" w:hAnsi="Arial" w:cs="Arial"/>
                <w:lang w:eastAsia="en-US"/>
              </w:rPr>
            </w:pPr>
            <w:r>
              <w:rPr>
                <w:rFonts w:ascii="Arial" w:hAnsi="Arial" w:cs="Arial"/>
                <w:lang w:eastAsia="en-US"/>
              </w:rPr>
              <w:t>jed</w:t>
            </w:r>
            <w:bookmarkStart w:id="17" w:name="_GoBack"/>
            <w:bookmarkEnd w:id="17"/>
            <w:r>
              <w:rPr>
                <w:rFonts w:ascii="Arial" w:hAnsi="Arial" w:cs="Arial"/>
                <w:lang w:eastAsia="en-US"/>
              </w:rPr>
              <w:t>natelka</w:t>
            </w:r>
          </w:p>
        </w:tc>
      </w:tr>
    </w:tbl>
    <w:p w:rsidR="00E63721" w:rsidRPr="00F86725" w:rsidRDefault="00E63721" w:rsidP="008820AF">
      <w:pPr>
        <w:pStyle w:val="RLProhlensmluvnchstran"/>
        <w:rPr>
          <w:rFonts w:ascii="Arial" w:hAnsi="Arial" w:cs="Arial"/>
          <w:szCs w:val="22"/>
          <w:lang w:eastAsia="en-US"/>
        </w:rPr>
        <w:sectPr w:rsidR="00E63721" w:rsidRPr="00F86725" w:rsidSect="00053F45">
          <w:footerReference w:type="default" r:id="rId8"/>
          <w:headerReference w:type="first" r:id="rId9"/>
          <w:pgSz w:w="11906" w:h="16838" w:code="9"/>
          <w:pgMar w:top="709" w:right="1418" w:bottom="1418" w:left="1418" w:header="1134" w:footer="709" w:gutter="0"/>
          <w:cols w:space="708"/>
          <w:titlePg/>
          <w:docGrid w:linePitch="360"/>
        </w:sectPr>
      </w:pPr>
    </w:p>
    <w:p w:rsidR="00E63721" w:rsidRDefault="00E63721" w:rsidP="006138EC">
      <w:pPr>
        <w:pStyle w:val="RLProhlensmluvnchstran"/>
        <w:jc w:val="left"/>
        <w:rPr>
          <w:rFonts w:ascii="Arial" w:hAnsi="Arial" w:cs="Arial"/>
          <w:szCs w:val="22"/>
        </w:rPr>
      </w:pPr>
      <w:bookmarkStart w:id="18" w:name="Annex01"/>
      <w:r w:rsidRPr="00F86725">
        <w:rPr>
          <w:rFonts w:ascii="Arial" w:hAnsi="Arial" w:cs="Arial"/>
          <w:szCs w:val="22"/>
        </w:rPr>
        <w:lastRenderedPageBreak/>
        <w:t>Příloha č. 1</w:t>
      </w:r>
      <w:r w:rsidR="006138EC">
        <w:rPr>
          <w:rFonts w:ascii="Arial" w:hAnsi="Arial" w:cs="Arial"/>
          <w:szCs w:val="22"/>
        </w:rPr>
        <w:t xml:space="preserve"> </w:t>
      </w:r>
      <w:r w:rsidR="008D2575">
        <w:rPr>
          <w:rFonts w:ascii="Arial" w:hAnsi="Arial" w:cs="Arial"/>
          <w:szCs w:val="22"/>
        </w:rPr>
        <w:t xml:space="preserve"> – Technická specifikace Zboží</w:t>
      </w:r>
    </w:p>
    <w:p w:rsidR="006138EC" w:rsidRPr="00F86725" w:rsidRDefault="006138EC" w:rsidP="006138EC">
      <w:pPr>
        <w:pStyle w:val="RLProhlensmluvnchstran"/>
        <w:jc w:val="left"/>
        <w:rPr>
          <w:rFonts w:ascii="Arial" w:hAnsi="Arial" w:cs="Arial"/>
          <w:szCs w:val="22"/>
        </w:rPr>
      </w:pPr>
    </w:p>
    <w:bookmarkEnd w:id="18"/>
    <w:p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rsidR="00624839" w:rsidRDefault="00624839" w:rsidP="00624839">
      <w:pPr>
        <w:jc w:val="both"/>
        <w:rPr>
          <w:u w:val="single"/>
        </w:rPr>
      </w:pPr>
    </w:p>
    <w:p w:rsidR="00624839" w:rsidRPr="005D6117" w:rsidRDefault="00624839" w:rsidP="00624839">
      <w:pPr>
        <w:pStyle w:val="Odstavecseseznamem"/>
        <w:numPr>
          <w:ilvl w:val="0"/>
          <w:numId w:val="13"/>
        </w:numPr>
        <w:jc w:val="both"/>
        <w:rPr>
          <w:rFonts w:ascii="Times New Roman" w:hAnsi="Times New Roman" w:cs="Times New Roman"/>
          <w:sz w:val="24"/>
          <w:szCs w:val="24"/>
          <w:u w:val="single"/>
        </w:rPr>
      </w:pPr>
      <w:r>
        <w:rPr>
          <w:rFonts w:ascii="Times New Roman" w:hAnsi="Times New Roman" w:cs="Times New Roman"/>
          <w:sz w:val="24"/>
          <w:szCs w:val="24"/>
          <w:u w:val="single"/>
        </w:rPr>
        <w:t>gravitační separátor osiva:</w:t>
      </w:r>
    </w:p>
    <w:p w:rsidR="00624839" w:rsidRDefault="00624839" w:rsidP="00624839">
      <w:pPr>
        <w:jc w:val="both"/>
        <w:rPr>
          <w:rFonts w:ascii="Times New Roman" w:hAnsi="Times New Roman"/>
          <w:sz w:val="24"/>
        </w:rPr>
      </w:pPr>
      <w:r>
        <w:rPr>
          <w:rFonts w:ascii="Times New Roman" w:hAnsi="Times New Roman"/>
          <w:sz w:val="24"/>
        </w:rPr>
        <w:t>Separátor osiva fungující na principu kombinace volného pádu semen a variabilně nastavitelného proudu vzduchu.</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Prioritně využití pro semena smrku, borovice a modřínu, možnost variabilního nastavení i pro další druhy semen.</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Separační kanály a komory umožňují separaci semen do různých frakcí (prioritně plná, částečně vyvinutá, prázdná semena).</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Schopnost oddělit od osiva lehké nečistoty a prach. </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Nastavitelné vzduchové přepážky pro změnu proudění vzduchu pro různé druhy osiva.</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Prosklená skříň pro kontrolu průběhu separace; možnost čištění jednotlivých komor.</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Nastavitelné dávkování přísunu semen (nastavitelné vibrace podavače).</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Výkon separátoru – 3 – 15 kg osiva za hodinu (podle druhu osiva)</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Příkon elektřiny1x 230V, 50Hz, požadavek napájení do 1 kW</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Výška separátoru do 200 cm</w:t>
      </w:r>
    </w:p>
    <w:p w:rsidR="00624839" w:rsidRDefault="00624839" w:rsidP="00624839">
      <w:pPr>
        <w:spacing w:line="252" w:lineRule="auto"/>
        <w:jc w:val="both"/>
        <w:rPr>
          <w:rFonts w:ascii="Times New Roman" w:hAnsi="Times New Roman"/>
          <w:sz w:val="24"/>
        </w:rPr>
      </w:pPr>
    </w:p>
    <w:p w:rsidR="00624839" w:rsidRDefault="00624839" w:rsidP="00624839">
      <w:pPr>
        <w:spacing w:line="252" w:lineRule="auto"/>
        <w:jc w:val="both"/>
        <w:rPr>
          <w:rFonts w:ascii="Times New Roman" w:hAnsi="Times New Roman"/>
          <w:sz w:val="24"/>
        </w:rPr>
      </w:pPr>
    </w:p>
    <w:p w:rsidR="00624839" w:rsidRPr="005D6117" w:rsidRDefault="00624839" w:rsidP="00624839">
      <w:pPr>
        <w:pStyle w:val="Odstavecseseznamem"/>
        <w:numPr>
          <w:ilvl w:val="0"/>
          <w:numId w:val="13"/>
        </w:numPr>
        <w:jc w:val="both"/>
        <w:rPr>
          <w:rFonts w:ascii="Times New Roman" w:hAnsi="Times New Roman" w:cs="Times New Roman"/>
          <w:sz w:val="24"/>
          <w:szCs w:val="24"/>
          <w:u w:val="single"/>
        </w:rPr>
      </w:pPr>
      <w:r>
        <w:rPr>
          <w:rFonts w:ascii="Times New Roman" w:hAnsi="Times New Roman" w:cs="Times New Roman"/>
          <w:sz w:val="24"/>
          <w:szCs w:val="24"/>
          <w:u w:val="single"/>
        </w:rPr>
        <w:t>horizontální separátor osiva:</w:t>
      </w:r>
    </w:p>
    <w:p w:rsidR="00624839" w:rsidRDefault="00624839" w:rsidP="00624839">
      <w:pPr>
        <w:jc w:val="both"/>
        <w:rPr>
          <w:rFonts w:ascii="Times New Roman" w:hAnsi="Times New Roman"/>
          <w:sz w:val="24"/>
        </w:rPr>
      </w:pPr>
      <w:r>
        <w:rPr>
          <w:rFonts w:ascii="Times New Roman" w:hAnsi="Times New Roman"/>
          <w:sz w:val="24"/>
        </w:rPr>
        <w:t xml:space="preserve">Separátor osiva fungující na principu vibrace horizontálně umístěných sít (s různou velikostí ok), s integrovanou odsávací komorou, která umožňuje separaci jak větších, tak menších nečistot než daná šarže osiva. </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Prioritně využití pro semena smrku, borovice a modřínu, možnost využití i pro další druhy semen lesních dřevin.</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Oscilace sít s excentrickým pohonem s proměnlivými otáčkami</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Nastavitelná rychlost kmitání sít</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Vyměnitelná síta (různá velikost ok) podle druhu zpracovávaného osiva </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Proměnlivá – nastavitelná rychlost dávkování semen ze zásobníku osiva   </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Síta jsou opatřena průhledným krytem (možnost kontroly procesu separace osiva), kryty jsou otvíratelné (možnost čištění)</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Výkon separátoru – 5 – 30 kg osiva za hodinu (podle druhu osiva)</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Příkon elektřiny1x 230V, 50Hz, požadavek napájení do 1 kW</w:t>
      </w:r>
    </w:p>
    <w:p w:rsidR="00624839" w:rsidRDefault="00624839" w:rsidP="00624839">
      <w:pPr>
        <w:pStyle w:val="Odstavecseseznamem"/>
        <w:numPr>
          <w:ilvl w:val="0"/>
          <w:numId w:val="14"/>
        </w:numPr>
        <w:spacing w:line="252" w:lineRule="auto"/>
        <w:ind w:left="426" w:hanging="426"/>
        <w:jc w:val="both"/>
        <w:rPr>
          <w:rFonts w:ascii="Times New Roman" w:hAnsi="Times New Roman" w:cs="Times New Roman"/>
          <w:sz w:val="24"/>
          <w:szCs w:val="24"/>
        </w:rPr>
      </w:pPr>
      <w:r>
        <w:rPr>
          <w:rFonts w:ascii="Times New Roman" w:hAnsi="Times New Roman" w:cs="Times New Roman"/>
          <w:sz w:val="24"/>
          <w:szCs w:val="24"/>
        </w:rPr>
        <w:t>Výška separátoru do 200 cm</w:t>
      </w:r>
    </w:p>
    <w:p w:rsidR="00624839" w:rsidRDefault="00624839" w:rsidP="00624839">
      <w:pPr>
        <w:jc w:val="both"/>
        <w:rPr>
          <w:rFonts w:asciiTheme="minorHAnsi" w:hAnsiTheme="minorHAnsi" w:cstheme="minorBidi"/>
          <w:szCs w:val="22"/>
        </w:rPr>
      </w:pPr>
    </w:p>
    <w:p w:rsidR="00624839" w:rsidRPr="00092135" w:rsidRDefault="00624839" w:rsidP="003A6AF0">
      <w:pPr>
        <w:pStyle w:val="RLProhlensmluvnchstran"/>
        <w:rPr>
          <w:rFonts w:ascii="Arial" w:hAnsi="Arial" w:cs="Arial"/>
          <w:szCs w:val="22"/>
          <w:lang w:val="en-US"/>
        </w:rPr>
      </w:pPr>
    </w:p>
    <w:p w:rsidR="00E63721" w:rsidRPr="00624839" w:rsidRDefault="00E63721" w:rsidP="00624839">
      <w:pPr>
        <w:pStyle w:val="RLProhlensmluvnchstran"/>
        <w:jc w:val="left"/>
        <w:rPr>
          <w:rFonts w:ascii="Arial" w:hAnsi="Arial" w:cs="Arial"/>
          <w:color w:val="FF0000"/>
          <w:szCs w:val="22"/>
        </w:rPr>
      </w:pPr>
    </w:p>
    <w:p w:rsidR="00E63721" w:rsidRPr="00F86725" w:rsidRDefault="00E63721" w:rsidP="00CB4254">
      <w:pPr>
        <w:pStyle w:val="RLProhlensmluvnchstran"/>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9D7920">
          <w:footerReference w:type="default" r:id="rId10"/>
          <w:pgSz w:w="11906" w:h="16838"/>
          <w:pgMar w:top="1418" w:right="1418" w:bottom="1418" w:left="1418" w:header="709" w:footer="709" w:gutter="0"/>
          <w:cols w:space="708"/>
          <w:docGrid w:linePitch="360"/>
        </w:sectPr>
      </w:pPr>
    </w:p>
    <w:p w:rsidR="00C51AD2" w:rsidRDefault="00C51AD2" w:rsidP="00764C0A">
      <w:pPr>
        <w:pStyle w:val="RLProhlensmluvnchstran"/>
        <w:jc w:val="left"/>
        <w:rPr>
          <w:rFonts w:ascii="Arial" w:hAnsi="Arial" w:cs="Arial"/>
          <w:szCs w:val="22"/>
        </w:rPr>
      </w:pPr>
      <w:bookmarkStart w:id="19" w:name="Annex02"/>
    </w:p>
    <w:p w:rsidR="00E63721" w:rsidRPr="00F86725" w:rsidRDefault="00E63721" w:rsidP="00764C0A">
      <w:pPr>
        <w:pStyle w:val="RLProhlensmluvnchstran"/>
        <w:jc w:val="left"/>
        <w:rPr>
          <w:rFonts w:ascii="Arial" w:hAnsi="Arial" w:cs="Arial"/>
          <w:szCs w:val="22"/>
        </w:rPr>
      </w:pPr>
      <w:r w:rsidRPr="00F86725">
        <w:rPr>
          <w:rFonts w:ascii="Arial" w:hAnsi="Arial" w:cs="Arial"/>
          <w:szCs w:val="22"/>
        </w:rPr>
        <w:t>Příloha č. 2</w:t>
      </w:r>
      <w:r w:rsidR="008D2575">
        <w:rPr>
          <w:rFonts w:ascii="Arial" w:hAnsi="Arial" w:cs="Arial"/>
          <w:szCs w:val="22"/>
        </w:rPr>
        <w:t xml:space="preserve">  – </w:t>
      </w:r>
      <w:r w:rsidR="007E099A">
        <w:rPr>
          <w:rFonts w:ascii="Arial" w:hAnsi="Arial" w:cs="Arial"/>
          <w:szCs w:val="22"/>
        </w:rPr>
        <w:t>Nabídková c</w:t>
      </w:r>
      <w:r w:rsidR="008D2575">
        <w:rPr>
          <w:rFonts w:ascii="Arial" w:hAnsi="Arial" w:cs="Arial"/>
          <w:szCs w:val="22"/>
        </w:rPr>
        <w:t>ena Zboží</w:t>
      </w:r>
    </w:p>
    <w:bookmarkEnd w:id="19"/>
    <w:p w:rsidR="00CA00B2" w:rsidRDefault="00CA00B2" w:rsidP="00C10DD5">
      <w:pPr>
        <w:pStyle w:val="RLProhlensmluvnchstran"/>
        <w:rPr>
          <w:rFonts w:ascii="Arial" w:hAnsi="Arial" w:cs="Arial"/>
          <w:szCs w:val="22"/>
        </w:rPr>
      </w:pPr>
    </w:p>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rsidR="00CA00B2" w:rsidRDefault="00CA00B2" w:rsidP="00CA00B2">
      <w:pPr>
        <w:pStyle w:val="RLProhlensmluvnchstran"/>
        <w:jc w:val="left"/>
        <w:rPr>
          <w:rFonts w:ascii="Arial" w:hAnsi="Arial" w:cs="Arial"/>
          <w:bCs/>
          <w:color w:val="000000"/>
          <w:szCs w:val="22"/>
        </w:rPr>
      </w:pPr>
    </w:p>
    <w:p w:rsidR="00E63721" w:rsidRPr="00CA00B2" w:rsidRDefault="00CA00B2" w:rsidP="00CA00B2">
      <w:pPr>
        <w:pStyle w:val="RLProhlensmluvnchstran"/>
        <w:jc w:val="left"/>
        <w:rPr>
          <w:rFonts w:ascii="Arial" w:hAnsi="Arial" w:cs="Arial"/>
          <w:bCs/>
          <w:color w:val="000000"/>
          <w:szCs w:val="22"/>
        </w:rPr>
      </w:pPr>
      <w:r w:rsidRPr="00CA00B2">
        <w:rPr>
          <w:rFonts w:ascii="Arial" w:hAnsi="Arial" w:cs="Arial"/>
          <w:bCs/>
          <w:color w:val="000000"/>
          <w:szCs w:val="22"/>
        </w:rPr>
        <w:t>1. Gravitační separátor osiva – 1 ks</w:t>
      </w:r>
      <w:r>
        <w:rPr>
          <w:rFonts w:ascii="Arial" w:hAnsi="Arial" w:cs="Arial"/>
          <w:bCs/>
          <w:color w:val="000000"/>
          <w:szCs w:val="22"/>
        </w:rPr>
        <w:t xml:space="preserve"> – nabídková cena:</w:t>
      </w:r>
    </w:p>
    <w:p w:rsidR="00764C0A" w:rsidRDefault="00F90600" w:rsidP="007E099A">
      <w:pPr>
        <w:pStyle w:val="RLProhlensmluvnchstran"/>
        <w:jc w:val="left"/>
        <w:rPr>
          <w:rFonts w:ascii="Arial" w:hAnsi="Arial" w:cs="Arial"/>
          <w:szCs w:val="22"/>
        </w:rPr>
      </w:pPr>
      <w:r>
        <w:rPr>
          <w:rStyle w:val="doplnuchazeChar"/>
          <w:rFonts w:ascii="Arial" w:hAnsi="Arial" w:cs="Arial"/>
          <w:szCs w:val="22"/>
        </w:rPr>
        <w:t>248.500 Kč bez DPH</w:t>
      </w:r>
    </w:p>
    <w:p w:rsidR="00223104" w:rsidRPr="00EA563D" w:rsidRDefault="00223104" w:rsidP="007E099A">
      <w:pPr>
        <w:pStyle w:val="RLProhlensmluvnchstran"/>
        <w:jc w:val="left"/>
        <w:rPr>
          <w:rFonts w:ascii="Arial" w:hAnsi="Arial" w:cs="Arial"/>
          <w:szCs w:val="22"/>
        </w:rPr>
      </w:pPr>
    </w:p>
    <w:p w:rsidR="00764C0A" w:rsidRDefault="00CA00B2" w:rsidP="007E099A">
      <w:pPr>
        <w:pStyle w:val="RLProhlensmluvnchstran"/>
        <w:jc w:val="left"/>
        <w:rPr>
          <w:rFonts w:ascii="Arial" w:hAnsi="Arial" w:cs="Arial"/>
          <w:szCs w:val="22"/>
        </w:rPr>
      </w:pPr>
      <w:r>
        <w:rPr>
          <w:rFonts w:ascii="Arial" w:hAnsi="Arial" w:cs="Arial"/>
          <w:szCs w:val="22"/>
        </w:rPr>
        <w:t>2. Horizontální separátor osiva – 1 ks – nabídková cena:</w:t>
      </w:r>
    </w:p>
    <w:p w:rsidR="00CA00B2" w:rsidRDefault="00F90600" w:rsidP="00CA00B2">
      <w:pPr>
        <w:pStyle w:val="RLProhlensmluvnchstran"/>
        <w:jc w:val="left"/>
        <w:rPr>
          <w:rFonts w:ascii="Arial" w:hAnsi="Arial" w:cs="Arial"/>
          <w:szCs w:val="22"/>
        </w:rPr>
      </w:pPr>
      <w:r>
        <w:rPr>
          <w:rStyle w:val="doplnuchazeChar"/>
          <w:rFonts w:ascii="Arial" w:hAnsi="Arial" w:cs="Arial"/>
          <w:szCs w:val="22"/>
        </w:rPr>
        <w:t>649.500 Kč bez DPH</w:t>
      </w:r>
    </w:p>
    <w:p w:rsidR="00CA00B2" w:rsidRDefault="00CA00B2" w:rsidP="007E099A">
      <w:pPr>
        <w:pStyle w:val="RLProhlensmluvnchstran"/>
        <w:jc w:val="left"/>
        <w:rPr>
          <w:rFonts w:ascii="Arial" w:hAnsi="Arial" w:cs="Arial"/>
          <w:szCs w:val="22"/>
        </w:rPr>
      </w:pPr>
    </w:p>
    <w:p w:rsidR="00764C0A" w:rsidRDefault="00764C0A" w:rsidP="007E099A">
      <w:pPr>
        <w:pStyle w:val="RLProhlensmluvnchstran"/>
        <w:jc w:val="left"/>
        <w:rPr>
          <w:rFonts w:ascii="Arial" w:hAnsi="Arial" w:cs="Arial"/>
          <w:szCs w:val="22"/>
        </w:rPr>
      </w:pPr>
    </w:p>
    <w:p w:rsidR="00764C0A" w:rsidRDefault="00764C0A" w:rsidP="007E099A">
      <w:pPr>
        <w:pStyle w:val="RLProhlensmluvnchstran"/>
        <w:jc w:val="left"/>
        <w:rPr>
          <w:rFonts w:ascii="Arial" w:hAnsi="Arial" w:cs="Arial"/>
          <w:szCs w:val="22"/>
        </w:rPr>
      </w:pPr>
    </w:p>
    <w:p w:rsidR="00764C0A" w:rsidRDefault="00764C0A" w:rsidP="007E099A">
      <w:pPr>
        <w:pStyle w:val="RLProhlensmluvnchstran"/>
        <w:jc w:val="left"/>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223104" w:rsidRDefault="00223104" w:rsidP="001D2B37">
      <w:pPr>
        <w:pStyle w:val="RLProhlensmluvnchstran"/>
        <w:rPr>
          <w:rFonts w:ascii="Arial" w:hAnsi="Arial" w:cs="Arial"/>
          <w:szCs w:val="22"/>
        </w:rPr>
      </w:pPr>
    </w:p>
    <w:p w:rsidR="00223104" w:rsidRDefault="00223104" w:rsidP="001D2B37">
      <w:pPr>
        <w:pStyle w:val="RLProhlensmluvnchstran"/>
        <w:rPr>
          <w:rFonts w:ascii="Arial" w:hAnsi="Arial" w:cs="Arial"/>
          <w:szCs w:val="22"/>
        </w:rPr>
      </w:pPr>
    </w:p>
    <w:p w:rsidR="00223104" w:rsidRDefault="00223104" w:rsidP="001D2B37">
      <w:pPr>
        <w:pStyle w:val="RLProhlensmluvnchstran"/>
        <w:rPr>
          <w:rFonts w:ascii="Arial" w:hAnsi="Arial" w:cs="Arial"/>
          <w:szCs w:val="22"/>
        </w:rPr>
      </w:pPr>
    </w:p>
    <w:p w:rsidR="00764C0A" w:rsidRDefault="00764C0A" w:rsidP="001D2B37">
      <w:pPr>
        <w:pStyle w:val="RLProhlensmluvnchstran"/>
        <w:rPr>
          <w:rFonts w:ascii="Arial" w:hAnsi="Arial" w:cs="Arial"/>
          <w:szCs w:val="22"/>
        </w:rPr>
      </w:pPr>
    </w:p>
    <w:p w:rsidR="00690FE3" w:rsidRDefault="00690FE3">
      <w:pPr>
        <w:spacing w:after="0" w:line="240" w:lineRule="auto"/>
        <w:rPr>
          <w:rFonts w:ascii="Arial" w:hAnsi="Arial" w:cs="Arial"/>
          <w:b/>
          <w:szCs w:val="22"/>
        </w:rPr>
      </w:pPr>
    </w:p>
    <w:sectPr w:rsidR="00690FE3"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3B9" w:rsidRDefault="00D663B9">
      <w:r>
        <w:separator/>
      </w:r>
    </w:p>
  </w:endnote>
  <w:endnote w:type="continuationSeparator" w:id="0">
    <w:p w:rsidR="00D663B9" w:rsidRDefault="00D6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952" w:rsidRDefault="009D7952">
    <w:pPr>
      <w:pStyle w:val="Zpat"/>
    </w:pPr>
    <w:r>
      <w:t xml:space="preserve">Stránka </w:t>
    </w:r>
    <w:r w:rsidR="00D24618">
      <w:rPr>
        <w:b/>
      </w:rPr>
      <w:fldChar w:fldCharType="begin"/>
    </w:r>
    <w:r>
      <w:rPr>
        <w:b/>
      </w:rPr>
      <w:instrText>PAGE</w:instrText>
    </w:r>
    <w:r w:rsidR="00D24618">
      <w:rPr>
        <w:b/>
      </w:rPr>
      <w:fldChar w:fldCharType="separate"/>
    </w:r>
    <w:r w:rsidR="00741FD6">
      <w:rPr>
        <w:b/>
        <w:noProof/>
      </w:rPr>
      <w:t>9</w:t>
    </w:r>
    <w:r w:rsidR="00D24618">
      <w:rPr>
        <w:b/>
      </w:rPr>
      <w:fldChar w:fldCharType="end"/>
    </w:r>
    <w:r>
      <w:t xml:space="preserve"> z </w:t>
    </w:r>
    <w:r w:rsidR="00D24618">
      <w:rPr>
        <w:b/>
      </w:rPr>
      <w:fldChar w:fldCharType="begin"/>
    </w:r>
    <w:r>
      <w:rPr>
        <w:b/>
      </w:rPr>
      <w:instrText>NUMPAGES</w:instrText>
    </w:r>
    <w:r w:rsidR="00D24618">
      <w:rPr>
        <w:b/>
      </w:rPr>
      <w:fldChar w:fldCharType="separate"/>
    </w:r>
    <w:r w:rsidR="00741FD6">
      <w:rPr>
        <w:b/>
        <w:noProof/>
      </w:rPr>
      <w:t>12</w:t>
    </w:r>
    <w:r w:rsidR="00D24618">
      <w:rPr>
        <w:b/>
      </w:rPr>
      <w:fldChar w:fldCharType="end"/>
    </w:r>
  </w:p>
  <w:p w:rsidR="009D7952" w:rsidRDefault="009D795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952" w:rsidRDefault="009D7952">
    <w:pPr>
      <w:pStyle w:val="Zpat"/>
    </w:pPr>
    <w:r>
      <w:t xml:space="preserve">Stránka </w:t>
    </w:r>
    <w:r w:rsidR="00D24618">
      <w:rPr>
        <w:b/>
      </w:rPr>
      <w:fldChar w:fldCharType="begin"/>
    </w:r>
    <w:r>
      <w:rPr>
        <w:b/>
      </w:rPr>
      <w:instrText>PAGE</w:instrText>
    </w:r>
    <w:r w:rsidR="00D24618">
      <w:rPr>
        <w:b/>
      </w:rPr>
      <w:fldChar w:fldCharType="separate"/>
    </w:r>
    <w:r w:rsidR="00741FD6">
      <w:rPr>
        <w:b/>
        <w:noProof/>
      </w:rPr>
      <w:t>11</w:t>
    </w:r>
    <w:r w:rsidR="00D24618">
      <w:rPr>
        <w:b/>
      </w:rPr>
      <w:fldChar w:fldCharType="end"/>
    </w:r>
    <w:r>
      <w:t xml:space="preserve"> z </w:t>
    </w:r>
    <w:r w:rsidR="00D24618">
      <w:rPr>
        <w:b/>
      </w:rPr>
      <w:fldChar w:fldCharType="begin"/>
    </w:r>
    <w:r>
      <w:rPr>
        <w:b/>
      </w:rPr>
      <w:instrText>NUMPAGES</w:instrText>
    </w:r>
    <w:r w:rsidR="00D24618">
      <w:rPr>
        <w:b/>
      </w:rPr>
      <w:fldChar w:fldCharType="separate"/>
    </w:r>
    <w:r w:rsidR="00741FD6">
      <w:rPr>
        <w:b/>
        <w:noProof/>
      </w:rPr>
      <w:t>12</w:t>
    </w:r>
    <w:r w:rsidR="00D24618">
      <w:rPr>
        <w:b/>
      </w:rPr>
      <w:fldChar w:fldCharType="end"/>
    </w:r>
  </w:p>
  <w:p w:rsidR="009D7952" w:rsidRDefault="009D79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3B9" w:rsidRDefault="00D663B9">
      <w:r>
        <w:separator/>
      </w:r>
    </w:p>
  </w:footnote>
  <w:footnote w:type="continuationSeparator" w:id="0">
    <w:p w:rsidR="00D663B9" w:rsidRDefault="00D66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952" w:rsidRDefault="009D7952">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53DF65D7"/>
    <w:multiLevelType w:val="hybridMultilevel"/>
    <w:tmpl w:val="4484F92C"/>
    <w:lvl w:ilvl="0" w:tplc="B7EC83E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6" w15:restartNumberingAfterBreak="0">
    <w:nsid w:val="6C263D4B"/>
    <w:multiLevelType w:val="hybridMultilevel"/>
    <w:tmpl w:val="DC80A9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7"/>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5AE"/>
    <w:rsid w:val="00001FF2"/>
    <w:rsid w:val="000059DF"/>
    <w:rsid w:val="00005E8A"/>
    <w:rsid w:val="00011674"/>
    <w:rsid w:val="0001541A"/>
    <w:rsid w:val="000164B7"/>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B696D"/>
    <w:rsid w:val="000B704E"/>
    <w:rsid w:val="000C5F05"/>
    <w:rsid w:val="000C77E1"/>
    <w:rsid w:val="000D64B8"/>
    <w:rsid w:val="000E32F4"/>
    <w:rsid w:val="000E3FD2"/>
    <w:rsid w:val="000E4983"/>
    <w:rsid w:val="000E5ED2"/>
    <w:rsid w:val="000E7D63"/>
    <w:rsid w:val="000F260D"/>
    <w:rsid w:val="000F404A"/>
    <w:rsid w:val="000F7E77"/>
    <w:rsid w:val="001000DB"/>
    <w:rsid w:val="00100CD2"/>
    <w:rsid w:val="00101E78"/>
    <w:rsid w:val="00103801"/>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28EB"/>
    <w:rsid w:val="00277208"/>
    <w:rsid w:val="0027774C"/>
    <w:rsid w:val="00280848"/>
    <w:rsid w:val="00281C5F"/>
    <w:rsid w:val="00282441"/>
    <w:rsid w:val="00282BC4"/>
    <w:rsid w:val="0028773D"/>
    <w:rsid w:val="0029264C"/>
    <w:rsid w:val="00293C87"/>
    <w:rsid w:val="0029442B"/>
    <w:rsid w:val="002955F6"/>
    <w:rsid w:val="002A388B"/>
    <w:rsid w:val="002A5097"/>
    <w:rsid w:val="002A6A0F"/>
    <w:rsid w:val="002B121C"/>
    <w:rsid w:val="002B6081"/>
    <w:rsid w:val="002C01BF"/>
    <w:rsid w:val="002C21F1"/>
    <w:rsid w:val="002C45E5"/>
    <w:rsid w:val="002C7B6B"/>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2369"/>
    <w:rsid w:val="002F49C1"/>
    <w:rsid w:val="003012C8"/>
    <w:rsid w:val="003019D4"/>
    <w:rsid w:val="003035C5"/>
    <w:rsid w:val="00306CFF"/>
    <w:rsid w:val="00307869"/>
    <w:rsid w:val="00307A44"/>
    <w:rsid w:val="00311CB9"/>
    <w:rsid w:val="00311FBE"/>
    <w:rsid w:val="0031342B"/>
    <w:rsid w:val="00313A28"/>
    <w:rsid w:val="0031461C"/>
    <w:rsid w:val="00315B71"/>
    <w:rsid w:val="00316225"/>
    <w:rsid w:val="0032194C"/>
    <w:rsid w:val="00323D5E"/>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C7FEC"/>
    <w:rsid w:val="003D0851"/>
    <w:rsid w:val="003D113B"/>
    <w:rsid w:val="003D440A"/>
    <w:rsid w:val="003D681A"/>
    <w:rsid w:val="003D7DDA"/>
    <w:rsid w:val="003D7F9A"/>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56FD0"/>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3E78"/>
    <w:rsid w:val="004E4BC3"/>
    <w:rsid w:val="004E52BC"/>
    <w:rsid w:val="004E6286"/>
    <w:rsid w:val="004F011C"/>
    <w:rsid w:val="004F2887"/>
    <w:rsid w:val="004F6E49"/>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61DCE"/>
    <w:rsid w:val="005742D2"/>
    <w:rsid w:val="00576CC8"/>
    <w:rsid w:val="00577BCB"/>
    <w:rsid w:val="00580C5B"/>
    <w:rsid w:val="0059080A"/>
    <w:rsid w:val="00591378"/>
    <w:rsid w:val="00594F1B"/>
    <w:rsid w:val="00595847"/>
    <w:rsid w:val="005A5A5A"/>
    <w:rsid w:val="005A5E6F"/>
    <w:rsid w:val="005B1181"/>
    <w:rsid w:val="005B166F"/>
    <w:rsid w:val="005B2678"/>
    <w:rsid w:val="005B3629"/>
    <w:rsid w:val="005B73D9"/>
    <w:rsid w:val="005C0705"/>
    <w:rsid w:val="005D0ED6"/>
    <w:rsid w:val="005D2D05"/>
    <w:rsid w:val="005D6117"/>
    <w:rsid w:val="005E000E"/>
    <w:rsid w:val="005E043C"/>
    <w:rsid w:val="005E0866"/>
    <w:rsid w:val="005E2DAC"/>
    <w:rsid w:val="005E2DB0"/>
    <w:rsid w:val="005E4E17"/>
    <w:rsid w:val="005E5380"/>
    <w:rsid w:val="005E6C29"/>
    <w:rsid w:val="005F13BD"/>
    <w:rsid w:val="005F36BF"/>
    <w:rsid w:val="005F376C"/>
    <w:rsid w:val="005F76F9"/>
    <w:rsid w:val="006030E0"/>
    <w:rsid w:val="0060439D"/>
    <w:rsid w:val="006046C5"/>
    <w:rsid w:val="006106AC"/>
    <w:rsid w:val="00610C2D"/>
    <w:rsid w:val="00613369"/>
    <w:rsid w:val="006138EC"/>
    <w:rsid w:val="00615589"/>
    <w:rsid w:val="006215CC"/>
    <w:rsid w:val="0062280F"/>
    <w:rsid w:val="0062337D"/>
    <w:rsid w:val="00624839"/>
    <w:rsid w:val="0062698A"/>
    <w:rsid w:val="00627E7F"/>
    <w:rsid w:val="006300E1"/>
    <w:rsid w:val="00632773"/>
    <w:rsid w:val="0063751A"/>
    <w:rsid w:val="0063755C"/>
    <w:rsid w:val="006408F0"/>
    <w:rsid w:val="00641724"/>
    <w:rsid w:val="00645CB7"/>
    <w:rsid w:val="006463A4"/>
    <w:rsid w:val="0065379E"/>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CB5"/>
    <w:rsid w:val="00685E4C"/>
    <w:rsid w:val="00686D4C"/>
    <w:rsid w:val="00686EDF"/>
    <w:rsid w:val="0069007C"/>
    <w:rsid w:val="00690FE3"/>
    <w:rsid w:val="00691531"/>
    <w:rsid w:val="0069288D"/>
    <w:rsid w:val="00692C6C"/>
    <w:rsid w:val="006969B1"/>
    <w:rsid w:val="006A253A"/>
    <w:rsid w:val="006A58FE"/>
    <w:rsid w:val="006A6E28"/>
    <w:rsid w:val="006A758F"/>
    <w:rsid w:val="006B1CE9"/>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6F62FF"/>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45CF"/>
    <w:rsid w:val="007367F5"/>
    <w:rsid w:val="0074118F"/>
    <w:rsid w:val="00741FD6"/>
    <w:rsid w:val="00742321"/>
    <w:rsid w:val="007463F3"/>
    <w:rsid w:val="007513B5"/>
    <w:rsid w:val="00753C40"/>
    <w:rsid w:val="00753C49"/>
    <w:rsid w:val="00755336"/>
    <w:rsid w:val="00756B53"/>
    <w:rsid w:val="007575EC"/>
    <w:rsid w:val="00757F0E"/>
    <w:rsid w:val="00763B5C"/>
    <w:rsid w:val="00764C0A"/>
    <w:rsid w:val="00767B54"/>
    <w:rsid w:val="00770D35"/>
    <w:rsid w:val="007743E3"/>
    <w:rsid w:val="00774EC4"/>
    <w:rsid w:val="007754D6"/>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1C63"/>
    <w:rsid w:val="007B2015"/>
    <w:rsid w:val="007B35C7"/>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099A"/>
    <w:rsid w:val="007E2FF8"/>
    <w:rsid w:val="007E3C73"/>
    <w:rsid w:val="007E3C76"/>
    <w:rsid w:val="007E433D"/>
    <w:rsid w:val="007E7FB7"/>
    <w:rsid w:val="007F038F"/>
    <w:rsid w:val="007F118C"/>
    <w:rsid w:val="007F1D94"/>
    <w:rsid w:val="007F3482"/>
    <w:rsid w:val="007F4949"/>
    <w:rsid w:val="00801945"/>
    <w:rsid w:val="0080309F"/>
    <w:rsid w:val="00804930"/>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4AC9"/>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B14B5"/>
    <w:rsid w:val="008B1DCF"/>
    <w:rsid w:val="008B395E"/>
    <w:rsid w:val="008B70B6"/>
    <w:rsid w:val="008B7FCA"/>
    <w:rsid w:val="008C0185"/>
    <w:rsid w:val="008C034D"/>
    <w:rsid w:val="008C0EF0"/>
    <w:rsid w:val="008C2E69"/>
    <w:rsid w:val="008C4B28"/>
    <w:rsid w:val="008D191E"/>
    <w:rsid w:val="008D21E2"/>
    <w:rsid w:val="008D24FF"/>
    <w:rsid w:val="008D2575"/>
    <w:rsid w:val="008D3154"/>
    <w:rsid w:val="008D3F2A"/>
    <w:rsid w:val="008D666A"/>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56B1"/>
    <w:rsid w:val="009A69B9"/>
    <w:rsid w:val="009B0512"/>
    <w:rsid w:val="009B42DF"/>
    <w:rsid w:val="009B51AA"/>
    <w:rsid w:val="009C1050"/>
    <w:rsid w:val="009C1221"/>
    <w:rsid w:val="009D4387"/>
    <w:rsid w:val="009D7920"/>
    <w:rsid w:val="009D7952"/>
    <w:rsid w:val="009E0DB3"/>
    <w:rsid w:val="009E3585"/>
    <w:rsid w:val="009E3731"/>
    <w:rsid w:val="009E3D9A"/>
    <w:rsid w:val="009E730E"/>
    <w:rsid w:val="009E78B7"/>
    <w:rsid w:val="009F0DAF"/>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5FE8"/>
    <w:rsid w:val="00AB61EA"/>
    <w:rsid w:val="00AB6530"/>
    <w:rsid w:val="00AB7052"/>
    <w:rsid w:val="00AB739F"/>
    <w:rsid w:val="00AC4FE1"/>
    <w:rsid w:val="00AC56D6"/>
    <w:rsid w:val="00AC6EF0"/>
    <w:rsid w:val="00AD04F0"/>
    <w:rsid w:val="00AD3E33"/>
    <w:rsid w:val="00AD755E"/>
    <w:rsid w:val="00AE0248"/>
    <w:rsid w:val="00AE0314"/>
    <w:rsid w:val="00AE0315"/>
    <w:rsid w:val="00AE0F0D"/>
    <w:rsid w:val="00AE2361"/>
    <w:rsid w:val="00AE4E4E"/>
    <w:rsid w:val="00AF05DB"/>
    <w:rsid w:val="00AF2CF1"/>
    <w:rsid w:val="00AF6BEC"/>
    <w:rsid w:val="00AF7E05"/>
    <w:rsid w:val="00B02391"/>
    <w:rsid w:val="00B042E4"/>
    <w:rsid w:val="00B0467F"/>
    <w:rsid w:val="00B046CD"/>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76E7B"/>
    <w:rsid w:val="00B823F6"/>
    <w:rsid w:val="00B86AA9"/>
    <w:rsid w:val="00B97C6B"/>
    <w:rsid w:val="00B97D55"/>
    <w:rsid w:val="00BA165C"/>
    <w:rsid w:val="00BA270B"/>
    <w:rsid w:val="00BA4EBE"/>
    <w:rsid w:val="00BA69CC"/>
    <w:rsid w:val="00BB0442"/>
    <w:rsid w:val="00BB0ECA"/>
    <w:rsid w:val="00BB524A"/>
    <w:rsid w:val="00BB5BEC"/>
    <w:rsid w:val="00BC1AF7"/>
    <w:rsid w:val="00BC2F46"/>
    <w:rsid w:val="00BC3CF6"/>
    <w:rsid w:val="00BC4E52"/>
    <w:rsid w:val="00BC70DA"/>
    <w:rsid w:val="00BD0677"/>
    <w:rsid w:val="00BD0B75"/>
    <w:rsid w:val="00BD2151"/>
    <w:rsid w:val="00BD30B0"/>
    <w:rsid w:val="00BD63E5"/>
    <w:rsid w:val="00BD785A"/>
    <w:rsid w:val="00BE11C9"/>
    <w:rsid w:val="00BE1789"/>
    <w:rsid w:val="00BE2C76"/>
    <w:rsid w:val="00BE353D"/>
    <w:rsid w:val="00BE6364"/>
    <w:rsid w:val="00BF042C"/>
    <w:rsid w:val="00BF3DF4"/>
    <w:rsid w:val="00BF498E"/>
    <w:rsid w:val="00C00CEB"/>
    <w:rsid w:val="00C01B78"/>
    <w:rsid w:val="00C020C0"/>
    <w:rsid w:val="00C025C1"/>
    <w:rsid w:val="00C03982"/>
    <w:rsid w:val="00C05266"/>
    <w:rsid w:val="00C10DD5"/>
    <w:rsid w:val="00C11314"/>
    <w:rsid w:val="00C12AE7"/>
    <w:rsid w:val="00C12DDA"/>
    <w:rsid w:val="00C134B1"/>
    <w:rsid w:val="00C143C7"/>
    <w:rsid w:val="00C14B4C"/>
    <w:rsid w:val="00C17630"/>
    <w:rsid w:val="00C23DEA"/>
    <w:rsid w:val="00C2512F"/>
    <w:rsid w:val="00C257C5"/>
    <w:rsid w:val="00C3178C"/>
    <w:rsid w:val="00C347FB"/>
    <w:rsid w:val="00C402C5"/>
    <w:rsid w:val="00C4089C"/>
    <w:rsid w:val="00C41D21"/>
    <w:rsid w:val="00C41DBB"/>
    <w:rsid w:val="00C4508D"/>
    <w:rsid w:val="00C472E9"/>
    <w:rsid w:val="00C505C3"/>
    <w:rsid w:val="00C51AD2"/>
    <w:rsid w:val="00C53327"/>
    <w:rsid w:val="00C57AF5"/>
    <w:rsid w:val="00C634A6"/>
    <w:rsid w:val="00C70F7A"/>
    <w:rsid w:val="00C7620B"/>
    <w:rsid w:val="00C816B7"/>
    <w:rsid w:val="00C830A5"/>
    <w:rsid w:val="00C8427B"/>
    <w:rsid w:val="00C8464B"/>
    <w:rsid w:val="00C8681E"/>
    <w:rsid w:val="00C90EEC"/>
    <w:rsid w:val="00C9591E"/>
    <w:rsid w:val="00C9659F"/>
    <w:rsid w:val="00C9680C"/>
    <w:rsid w:val="00CA00B2"/>
    <w:rsid w:val="00CA0A3C"/>
    <w:rsid w:val="00CA3054"/>
    <w:rsid w:val="00CA37E5"/>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48BD"/>
    <w:rsid w:val="00CC6579"/>
    <w:rsid w:val="00CD3411"/>
    <w:rsid w:val="00CE1510"/>
    <w:rsid w:val="00CE1FA7"/>
    <w:rsid w:val="00CE3775"/>
    <w:rsid w:val="00CE3A03"/>
    <w:rsid w:val="00CE5B10"/>
    <w:rsid w:val="00CF0F2F"/>
    <w:rsid w:val="00CF3F7C"/>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24618"/>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63B9"/>
    <w:rsid w:val="00D67298"/>
    <w:rsid w:val="00D718F6"/>
    <w:rsid w:val="00D7277B"/>
    <w:rsid w:val="00D72CBA"/>
    <w:rsid w:val="00D73AA3"/>
    <w:rsid w:val="00D76C85"/>
    <w:rsid w:val="00D76E0E"/>
    <w:rsid w:val="00D7749A"/>
    <w:rsid w:val="00D80DA9"/>
    <w:rsid w:val="00D81587"/>
    <w:rsid w:val="00D8471E"/>
    <w:rsid w:val="00D84EC9"/>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249D"/>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44B6"/>
    <w:rsid w:val="00E44F08"/>
    <w:rsid w:val="00E47A9B"/>
    <w:rsid w:val="00E5110A"/>
    <w:rsid w:val="00E52304"/>
    <w:rsid w:val="00E52950"/>
    <w:rsid w:val="00E5714D"/>
    <w:rsid w:val="00E57A87"/>
    <w:rsid w:val="00E6103B"/>
    <w:rsid w:val="00E61771"/>
    <w:rsid w:val="00E63721"/>
    <w:rsid w:val="00E67680"/>
    <w:rsid w:val="00E75062"/>
    <w:rsid w:val="00E75287"/>
    <w:rsid w:val="00E75628"/>
    <w:rsid w:val="00E76DDC"/>
    <w:rsid w:val="00E80646"/>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0B8"/>
    <w:rsid w:val="00EE56DD"/>
    <w:rsid w:val="00EE71C7"/>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0600"/>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E63"/>
    <w:rsid w:val="00FB4358"/>
    <w:rsid w:val="00FB7080"/>
    <w:rsid w:val="00FC04BD"/>
    <w:rsid w:val="00FC7747"/>
    <w:rsid w:val="00FC7AD4"/>
    <w:rsid w:val="00FD1780"/>
    <w:rsid w:val="00FD1A07"/>
    <w:rsid w:val="00FD3FC8"/>
    <w:rsid w:val="00FD53C0"/>
    <w:rsid w:val="00FD722F"/>
    <w:rsid w:val="00FD777E"/>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uiPriority w:val="34"/>
    <w:qFormat/>
    <w:rsid w:val="00624839"/>
    <w:pPr>
      <w:spacing w:after="160" w:line="256"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367679870">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E707-9991-4EEF-8662-FB5DFDAF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3801</Words>
  <Characters>22430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26179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2019-07-23T09:30:00Z</dcterms:created>
  <dcterms:modified xsi:type="dcterms:W3CDTF">2019-08-09T06:39:00Z</dcterms:modified>
</cp:coreProperties>
</file>