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D27" w:rsidRPr="00C16372" w:rsidRDefault="00E73E50" w:rsidP="00C16372">
      <w:pPr>
        <w:shd w:val="clear" w:color="auto" w:fill="F9F9F9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sz w:val="32"/>
          <w:szCs w:val="32"/>
          <w:u w:val="single"/>
          <w:lang w:eastAsia="cs-CZ"/>
        </w:rPr>
      </w:pPr>
      <w:r w:rsidRPr="00C16372">
        <w:rPr>
          <w:rFonts w:ascii="Verdana" w:eastAsia="Times New Roman" w:hAnsi="Verdana" w:cs="Times New Roman"/>
          <w:b/>
          <w:sz w:val="32"/>
          <w:szCs w:val="32"/>
          <w:u w:val="single"/>
          <w:lang w:eastAsia="cs-CZ"/>
        </w:rPr>
        <w:t>Smlouva o dílo</w:t>
      </w:r>
    </w:p>
    <w:p w:rsidR="00C16372" w:rsidRDefault="00C16372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C16372" w:rsidRDefault="00C16372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Zhotovitel:</w:t>
      </w: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ab/>
      </w:r>
      <w:r w:rsidR="009579AD"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ab/>
      </w:r>
      <w:r w:rsidR="000C1D27"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Aleš Krchňavý</w:t>
      </w: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– Truhlářství, </w:t>
      </w:r>
      <w:proofErr w:type="spellStart"/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podlahářství</w:t>
      </w:r>
      <w:proofErr w:type="spellEnd"/>
      <w:r w:rsidR="004E0719"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Sídlo: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 w:rsidR="009579A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Lhotky 41, 594 01</w:t>
      </w:r>
      <w:r w:rsidRPr="00C16372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Velké Meziříčí</w:t>
      </w:r>
    </w:p>
    <w:p w:rsidR="00C16372" w:rsidRDefault="00C16372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Zastoupení: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 w:rsidR="009579A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Aleš Krchňavý</w:t>
      </w:r>
    </w:p>
    <w:p w:rsidR="00C16372" w:rsidRDefault="00C16372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IČ: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 w:rsidR="009579A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65751418</w:t>
      </w:r>
    </w:p>
    <w:p w:rsidR="009579AD" w:rsidRDefault="009579AD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Bankovní spojení:</w:t>
      </w:r>
      <w:r w:rsidR="00A3611E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  <w:t>Moneta Money Bank</w:t>
      </w:r>
    </w:p>
    <w:p w:rsidR="009579AD" w:rsidRDefault="009579AD" w:rsidP="00DD360D">
      <w:pPr>
        <w:spacing w:after="0"/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Číslo účtu: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</w:r>
      <w:r w:rsidR="00914218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ab/>
        <w:t>215749879/0600</w:t>
      </w:r>
    </w:p>
    <w:p w:rsidR="009579AD" w:rsidRDefault="00E73E50" w:rsidP="00DD360D">
      <w:pPr>
        <w:spacing w:after="0"/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</w:pP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(dále jen "</w:t>
      </w:r>
      <w:r w:rsidR="00DD360D"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zhotovitel</w:t>
      </w: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")</w:t>
      </w: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a</w:t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9579AD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shd w:val="clear" w:color="auto" w:fill="FFFFFF"/>
        </w:rPr>
        <w:t>Objednatel:</w:t>
      </w:r>
      <w:r w:rsidR="009579AD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 w:rsidR="009579AD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 w:rsidR="00440EC7" w:rsidRPr="00440EC7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shd w:val="clear" w:color="auto" w:fill="FFFFFF"/>
        </w:rPr>
        <w:t>Obec</w:t>
      </w:r>
      <w:r w:rsidR="00DD360D" w:rsidRPr="00440EC7">
        <w:rPr>
          <w:rFonts w:ascii="Verdana" w:hAnsi="Verdana" w:cs="Arial"/>
          <w:b/>
          <w:bCs/>
          <w:color w:val="808080" w:themeColor="background1" w:themeShade="80"/>
          <w:sz w:val="20"/>
          <w:szCs w:val="20"/>
          <w:shd w:val="clear" w:color="auto" w:fill="FFFFFF"/>
        </w:rPr>
        <w:t xml:space="preserve"> Dobrá Voda</w:t>
      </w:r>
      <w:r w:rsidR="00DD360D" w:rsidRPr="00DD360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br/>
      </w:r>
      <w:r w:rsidR="009579A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Adresa:</w:t>
      </w:r>
      <w:r w:rsidR="009579A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 w:rsidR="009579A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 w:rsidR="00DD360D" w:rsidRPr="00DD360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Dobrá Voda 103</w:t>
      </w:r>
      <w:r w:rsidR="009579A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 xml:space="preserve">, 594 51 </w:t>
      </w:r>
      <w:proofErr w:type="spellStart"/>
      <w:r w:rsidR="009579AD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Křižanov</w:t>
      </w:r>
      <w:proofErr w:type="spellEnd"/>
    </w:p>
    <w:p w:rsidR="009579AD" w:rsidRDefault="009579AD" w:rsidP="00DD360D">
      <w:pPr>
        <w:spacing w:after="0"/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Zastoupení:</w:t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  <w:t>Vladimír Zástěra, starost</w:t>
      </w:r>
      <w:r w:rsidR="00E52124"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a</w:t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 xml:space="preserve"> obce</w:t>
      </w:r>
    </w:p>
    <w:p w:rsidR="009579AD" w:rsidRDefault="009579AD" w:rsidP="00DD360D">
      <w:pPr>
        <w:spacing w:after="0"/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IČ:</w:t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  <w:t>00544175</w:t>
      </w:r>
    </w:p>
    <w:p w:rsidR="009579AD" w:rsidRDefault="009579AD" w:rsidP="00DD360D">
      <w:pPr>
        <w:spacing w:after="0"/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Bankovní spojení:</w:t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  <w:t>Komerční banka</w:t>
      </w:r>
    </w:p>
    <w:p w:rsidR="00DD360D" w:rsidRDefault="009579AD" w:rsidP="00DD360D">
      <w:pPr>
        <w:spacing w:after="0"/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>Číslo účtu:</w:t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</w:r>
      <w:r>
        <w:rPr>
          <w:rFonts w:ascii="Verdana" w:hAnsi="Verdana" w:cs="Arial"/>
          <w:bCs/>
          <w:color w:val="808080" w:themeColor="background1" w:themeShade="80"/>
          <w:sz w:val="20"/>
          <w:szCs w:val="20"/>
          <w:shd w:val="clear" w:color="auto" w:fill="FFFFFF"/>
        </w:rPr>
        <w:tab/>
        <w:t>11529751/0100</w:t>
      </w:r>
    </w:p>
    <w:p w:rsidR="0001134B" w:rsidRDefault="00DD360D" w:rsidP="00D05002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(dále jen "objednatel")</w:t>
      </w:r>
      <w:r w:rsidR="00E73E50" w:rsidRPr="009579AD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uzavírají</w:t>
      </w:r>
      <w:r w:rsidR="0001134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v souladu se zákonem č.89/2012 Sb.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  <w:r w:rsidR="0001134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o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bčanského zákoníku</w:t>
      </w:r>
      <w:r w:rsidR="0001134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v platném znění a zákonem č.526/1990 Sb. o cenách v platném znění,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tuto smlouvu o dílo</w:t>
      </w:r>
      <w:r w:rsidR="0001134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01134B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    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I. Předmě</w:t>
      </w:r>
      <w:r w:rsidR="0001134B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t díla</w:t>
      </w:r>
    </w:p>
    <w:p w:rsidR="00950624" w:rsidRDefault="0001134B" w:rsidP="00D05002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Předmětem díla je provedení montáže minerálních 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podhledů v kulturním domě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Dobrá Voda v rozsahu specifikovaném zadáním stavby, dále touto smlouvou a nabídkovým rozpočtem ze dne </w:t>
      </w:r>
      <w:proofErr w:type="gramStart"/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7.6.2019</w:t>
      </w:r>
      <w:proofErr w:type="gramEnd"/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uvedeným v příloze smlouvy.</w:t>
      </w:r>
    </w:p>
    <w:p w:rsidR="00DD360D" w:rsidRDefault="00950624" w:rsidP="00D05002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Zhotovitel se zavazuje provést dílo v rozsahu a za </w:t>
      </w:r>
      <w:r w:rsidR="00F43A23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podmínek dohodnutých v této 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smlouv</w:t>
      </w:r>
      <w:r w:rsidR="00F43A23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ě, 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ve shodě se zadávací dokumentací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,</w:t>
      </w:r>
      <w:r w:rsidR="00F43A23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v souladu s technickými normami a řádně dokončené dílo bez vad a nedodělků předat objednateli v termínu uvedeném v čl. II </w:t>
      </w:r>
      <w:proofErr w:type="gramStart"/>
      <w:r w:rsidR="00F43A23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této</w:t>
      </w:r>
      <w:proofErr w:type="gramEnd"/>
      <w:r w:rsidR="00F43A23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smlouvy.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B8132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   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II. Termín plnění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Práce pro zhotovení díla budou prováděny ode dne</w:t>
      </w:r>
      <w:r w:rsidR="007F2416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26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 srpna</w:t>
      </w:r>
      <w:r w:rsidR="00DD360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2019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a termín určený k</w:t>
      </w:r>
      <w:r w:rsidR="00CE0B5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 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dokončení</w:t>
      </w:r>
      <w:r w:rsidR="00CE0B5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a předání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díla je stanoven na </w:t>
      </w:r>
      <w:proofErr w:type="gramStart"/>
      <w:r w:rsidR="00EF36A4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20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.října</w:t>
      </w:r>
      <w:proofErr w:type="gramEnd"/>
      <w:r w:rsidR="00DD360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2019.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 xml:space="preserve">Dílo lze dokončit i před termínem určeném k dokončení, přičemž dokončením díla se rozumí jeho realizace v požadované kvalitě a rozsahu vč. kompletního předání objednateli. 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Dílo nebude předáno, nebudou-li odstraněny vady reklamované objednatelem.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B8132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   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III. Cena a platební podmínky</w:t>
      </w:r>
      <w:r w:rsidR="00E73E50"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="000C1D27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C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ena za provedení díla dle bodu</w:t>
      </w:r>
      <w:r w:rsidR="00CE0B5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I. této smlouvy je stanovena v souladu s obecně závaznými právními předpisy</w:t>
      </w:r>
      <w:r w:rsid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  <w:r w:rsidR="00DD360D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na </w:t>
      </w:r>
      <w:r w:rsidR="00B60517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104 013,-</w:t>
      </w:r>
      <w:r w:rsidR="00440EC7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Kč</w:t>
      </w:r>
      <w:r w:rsidR="00CE0B5B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včetně DPH.</w:t>
      </w:r>
    </w:p>
    <w:p w:rsidR="00CE0B5B" w:rsidRPr="0001134B" w:rsidRDefault="00CE0B5B" w:rsidP="00D05002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</w:p>
    <w:p w:rsidR="00B81322" w:rsidRDefault="00DD360D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Platba proběhne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bezhotovostně do 14cti dnů od fakturace na účet 215749879/0600.</w:t>
      </w:r>
    </w:p>
    <w:p w:rsidR="00B81322" w:rsidRDefault="00B81322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B81322" w:rsidRDefault="00B81322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                                         IV. Staveniště</w:t>
      </w:r>
    </w:p>
    <w:p w:rsidR="00E73E50" w:rsidRDefault="00B81322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Objednatel předá zhotoviteli místo plnění – staveniště – na základě předávacího protokolu v den určený po dohodě obou smluvních stran.                                                                                                                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Zhotovitel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je povi</w:t>
      </w:r>
      <w:r w:rsidR="00130E15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nen udržovat na převzat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ém pracovišti pořádek a je povi</w:t>
      </w:r>
      <w:r w:rsidR="00130E15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nen odstraňovat odpady a nečistoty vzniklé jeho činností.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</w:p>
    <w:p w:rsidR="00B81322" w:rsidRDefault="00B81322" w:rsidP="00E73E50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V. Provádění díla</w:t>
      </w:r>
    </w:p>
    <w:p w:rsidR="00B81322" w:rsidRDefault="00770609" w:rsidP="00E73E50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Zhotovitel je </w:t>
      </w:r>
      <w:proofErr w:type="gramStart"/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povi</w:t>
      </w:r>
      <w:r w:rsidR="00B8132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nen  provést</w:t>
      </w:r>
      <w:proofErr w:type="gramEnd"/>
      <w:r w:rsidR="00B8132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dílo na svůj náklad a na své nebezpečí ve sjednané době.</w:t>
      </w:r>
    </w:p>
    <w:p w:rsidR="00B81322" w:rsidRDefault="00B81322" w:rsidP="00E73E50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  VI. Předání a převzetí díla</w:t>
      </w:r>
    </w:p>
    <w:p w:rsidR="00130E15" w:rsidRDefault="00130E15" w:rsidP="00E73E50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O průběhu přejímacího řízení pořídí objednatel protokol o předání a převzetí </w:t>
      </w:r>
      <w:proofErr w:type="gramStart"/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>díla,ve</w:t>
      </w:r>
      <w:proofErr w:type="gramEnd"/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kterém se mimo jiné uvede i soupis vad, pokud je dílo obsahuje, s termínem jejich odstranění.</w:t>
      </w:r>
    </w:p>
    <w:p w:rsidR="00130E15" w:rsidRDefault="00130E15" w:rsidP="00E73E50">
      <w:pP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t xml:space="preserve">                                          VII. Závěrečná ustanovení</w:t>
      </w:r>
    </w:p>
    <w:p w:rsidR="00E73E50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 w:rsidRPr="00D05002">
        <w:rPr>
          <w:rFonts w:ascii="Verdana" w:eastAsia="Times New Roman" w:hAnsi="Verdana" w:cs="Times New Roman"/>
          <w:b/>
          <w:color w:val="808080"/>
          <w:sz w:val="20"/>
          <w:szCs w:val="20"/>
          <w:lang w:eastAsia="cs-CZ"/>
        </w:rPr>
        <w:br/>
      </w:r>
      <w:r w:rsidR="00130E15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      </w:t>
      </w:r>
      <w: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 xml:space="preserve">Smlouva je sepsána ve </w:t>
      </w:r>
      <w:r w:rsid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2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stejnopisech a každý z účastníků obdrží </w:t>
      </w:r>
      <w:r w:rsid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1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vyhotovení. 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Platnost této smlouvy je stanovena datem předání díla, přičemž i po tomto datu</w:t>
      </w:r>
      <w:r w:rsid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</w:t>
      </w:r>
      <w:r w:rsidR="00E73E50"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</w:t>
      </w:r>
    </w:p>
    <w:p w:rsidR="000C1D27" w:rsidRDefault="00E73E50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>Smluvní strany prohlašují, že s obsahem tohoto dokumentu souhlasí bezvýhradně, opravdu a vážně, nejednají v tísni či za nápadně nevýhodných podmínek a na důkaz tohoto připojují své vlastnoruční podpisy.</w:t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  <w:t xml:space="preserve">Datum a místo: </w:t>
      </w:r>
      <w:r w:rsidR="00770609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22</w:t>
      </w:r>
      <w:r w:rsidR="00F96EEE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.7.2019 v Dobré Vodě</w:t>
      </w:r>
    </w:p>
    <w:p w:rsidR="000C1D27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0C1D27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0C1D27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0C1D27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0C1D27" w:rsidRDefault="000C1D27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</w:p>
    <w:p w:rsidR="003E5753" w:rsidRPr="000C1D27" w:rsidRDefault="00E73E50" w:rsidP="00E73E50">
      <w:pPr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</w:pP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br/>
      </w:r>
      <w:proofErr w:type="gramStart"/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podpisy .................... (objednatel</w:t>
      </w:r>
      <w:proofErr w:type="gramEnd"/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) </w:t>
      </w:r>
      <w:r w:rsidR="000C1D27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 xml:space="preserve">                             </w:t>
      </w:r>
      <w:r w:rsidRPr="00E73E50">
        <w:rPr>
          <w:rFonts w:ascii="Verdana" w:eastAsia="Times New Roman" w:hAnsi="Verdana" w:cs="Times New Roman"/>
          <w:color w:val="808080"/>
          <w:sz w:val="20"/>
          <w:szCs w:val="20"/>
          <w:lang w:eastAsia="cs-CZ"/>
        </w:rPr>
        <w:t>..................... (zhotovitel)</w:t>
      </w:r>
    </w:p>
    <w:sectPr w:rsidR="003E5753" w:rsidRPr="000C1D27" w:rsidSect="003E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E50"/>
    <w:rsid w:val="0001134B"/>
    <w:rsid w:val="000C1D27"/>
    <w:rsid w:val="00130E15"/>
    <w:rsid w:val="001A47FC"/>
    <w:rsid w:val="003E5753"/>
    <w:rsid w:val="00404A77"/>
    <w:rsid w:val="00440EC7"/>
    <w:rsid w:val="004B0134"/>
    <w:rsid w:val="004E0719"/>
    <w:rsid w:val="005022D0"/>
    <w:rsid w:val="0050791D"/>
    <w:rsid w:val="00683597"/>
    <w:rsid w:val="006F3907"/>
    <w:rsid w:val="00770609"/>
    <w:rsid w:val="007F2416"/>
    <w:rsid w:val="008908B1"/>
    <w:rsid w:val="00914218"/>
    <w:rsid w:val="00950624"/>
    <w:rsid w:val="009579AD"/>
    <w:rsid w:val="009A3AA4"/>
    <w:rsid w:val="009B19C8"/>
    <w:rsid w:val="00A3611E"/>
    <w:rsid w:val="00B60517"/>
    <w:rsid w:val="00B81322"/>
    <w:rsid w:val="00C16372"/>
    <w:rsid w:val="00CC78AC"/>
    <w:rsid w:val="00CE0B5B"/>
    <w:rsid w:val="00D05002"/>
    <w:rsid w:val="00D86402"/>
    <w:rsid w:val="00DD360D"/>
    <w:rsid w:val="00DF2FCC"/>
    <w:rsid w:val="00E52124"/>
    <w:rsid w:val="00E73E50"/>
    <w:rsid w:val="00E932C0"/>
    <w:rsid w:val="00EF36A4"/>
    <w:rsid w:val="00F24107"/>
    <w:rsid w:val="00F43A23"/>
    <w:rsid w:val="00F52940"/>
    <w:rsid w:val="00F96EEE"/>
    <w:rsid w:val="00FB0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575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Krchňavá</dc:creator>
  <cp:lastModifiedBy>Notebook</cp:lastModifiedBy>
  <cp:revision>25</cp:revision>
  <dcterms:created xsi:type="dcterms:W3CDTF">2019-06-30T09:48:00Z</dcterms:created>
  <dcterms:modified xsi:type="dcterms:W3CDTF">2019-07-17T13:24:00Z</dcterms:modified>
</cp:coreProperties>
</file>