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26B1B" w14:textId="77777777" w:rsidR="00E779B7" w:rsidRDefault="00C274B0" w:rsidP="00E779B7">
      <w:pPr>
        <w:pStyle w:val="odrkyCha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postoupení smlouvy o dílo</w:t>
      </w:r>
    </w:p>
    <w:p w14:paraId="4793B5F6" w14:textId="77777777" w:rsidR="00E779B7" w:rsidRPr="00DF396C" w:rsidRDefault="00E779B7" w:rsidP="00E779B7">
      <w:pPr>
        <w:pStyle w:val="odrkyCha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č. D/0847/2012/KŘ-IT</w:t>
      </w:r>
    </w:p>
    <w:p w14:paraId="08B87F54" w14:textId="77777777" w:rsidR="00B445D4" w:rsidRPr="00DF396C" w:rsidRDefault="00B445D4" w:rsidP="00B445D4">
      <w:pPr>
        <w:pStyle w:val="odrkyChar"/>
        <w:rPr>
          <w:b/>
          <w:sz w:val="20"/>
          <w:szCs w:val="20"/>
        </w:rPr>
      </w:pPr>
    </w:p>
    <w:p w14:paraId="28F96EA4" w14:textId="77777777" w:rsidR="00B445D4" w:rsidRPr="003D17D1" w:rsidRDefault="00B445D4" w:rsidP="00B445D4">
      <w:pPr>
        <w:pStyle w:val="odrkyChar"/>
        <w:tabs>
          <w:tab w:val="left" w:pos="4678"/>
        </w:tabs>
        <w:rPr>
          <w:rFonts w:asciiTheme="minorHAnsi" w:hAnsiTheme="minorHAnsi" w:cstheme="minorHAnsi"/>
          <w:b/>
          <w:sz w:val="20"/>
          <w:szCs w:val="20"/>
        </w:rPr>
      </w:pPr>
      <w:r w:rsidRPr="003D17D1">
        <w:rPr>
          <w:rFonts w:asciiTheme="minorHAnsi" w:hAnsiTheme="minorHAnsi" w:cstheme="minorHAnsi"/>
          <w:b/>
          <w:sz w:val="20"/>
          <w:szCs w:val="20"/>
        </w:rPr>
        <w:t>Postupitel:</w:t>
      </w:r>
      <w:r w:rsidRPr="003D17D1">
        <w:rPr>
          <w:rFonts w:asciiTheme="minorHAnsi" w:hAnsiTheme="minorHAnsi" w:cstheme="minorHAnsi"/>
          <w:b/>
          <w:sz w:val="20"/>
          <w:szCs w:val="20"/>
        </w:rPr>
        <w:tab/>
        <w:t xml:space="preserve">SBM </w:t>
      </w:r>
      <w:proofErr w:type="spellStart"/>
      <w:r w:rsidRPr="003D17D1">
        <w:rPr>
          <w:rFonts w:asciiTheme="minorHAnsi" w:hAnsiTheme="minorHAnsi" w:cstheme="minorHAnsi"/>
          <w:b/>
          <w:sz w:val="20"/>
          <w:szCs w:val="20"/>
        </w:rPr>
        <w:t>Publishing</w:t>
      </w:r>
      <w:proofErr w:type="spellEnd"/>
      <w:r w:rsidRPr="003D17D1">
        <w:rPr>
          <w:rFonts w:asciiTheme="minorHAnsi" w:hAnsiTheme="minorHAnsi" w:cstheme="minorHAnsi"/>
          <w:b/>
          <w:sz w:val="20"/>
          <w:szCs w:val="20"/>
        </w:rPr>
        <w:t xml:space="preserve"> a.s. </w:t>
      </w:r>
    </w:p>
    <w:p w14:paraId="04165B1B" w14:textId="77777777" w:rsidR="00B445D4" w:rsidRPr="003D17D1" w:rsidRDefault="00B445D4" w:rsidP="00B445D4">
      <w:pPr>
        <w:pStyle w:val="odrkyChar"/>
        <w:tabs>
          <w:tab w:val="left" w:pos="4678"/>
        </w:tabs>
        <w:rPr>
          <w:rFonts w:asciiTheme="minorHAnsi" w:hAnsiTheme="minorHAnsi" w:cstheme="minorHAnsi"/>
          <w:b/>
          <w:sz w:val="20"/>
          <w:szCs w:val="20"/>
        </w:rPr>
      </w:pPr>
      <w:r w:rsidRPr="003D17D1">
        <w:rPr>
          <w:rFonts w:asciiTheme="minorHAnsi" w:hAnsiTheme="minorHAnsi" w:cstheme="minorHAnsi"/>
          <w:b/>
          <w:sz w:val="20"/>
          <w:szCs w:val="20"/>
        </w:rPr>
        <w:tab/>
      </w:r>
      <w:r w:rsidRPr="003D17D1">
        <w:rPr>
          <w:rFonts w:asciiTheme="minorHAnsi" w:hAnsiTheme="minorHAnsi" w:cstheme="minorHAnsi"/>
          <w:sz w:val="20"/>
          <w:szCs w:val="20"/>
        </w:rPr>
        <w:t>(dříve: ESMEDIA a.s.</w:t>
      </w:r>
      <w:r w:rsidRPr="003D17D1">
        <w:rPr>
          <w:rFonts w:asciiTheme="minorHAnsi" w:hAnsiTheme="minorHAnsi" w:cstheme="minorHAnsi"/>
          <w:b/>
          <w:sz w:val="20"/>
          <w:szCs w:val="20"/>
        </w:rPr>
        <w:t>)</w:t>
      </w:r>
    </w:p>
    <w:p w14:paraId="68B1BFE5" w14:textId="77777777" w:rsidR="00B445D4" w:rsidRPr="003D17D1" w:rsidRDefault="00B445D4" w:rsidP="00B445D4">
      <w:pPr>
        <w:tabs>
          <w:tab w:val="left" w:pos="4678"/>
        </w:tabs>
        <w:ind w:left="4678" w:hanging="4678"/>
        <w:rPr>
          <w:rFonts w:asciiTheme="minorHAnsi" w:hAnsiTheme="minorHAnsi" w:cstheme="minorHAnsi"/>
        </w:rPr>
      </w:pPr>
      <w:r w:rsidRPr="003D17D1">
        <w:rPr>
          <w:rFonts w:asciiTheme="minorHAnsi" w:hAnsiTheme="minorHAnsi" w:cstheme="minorHAnsi"/>
        </w:rPr>
        <w:t>se sídlem:</w:t>
      </w:r>
      <w:r w:rsidRPr="003D17D1">
        <w:rPr>
          <w:rFonts w:asciiTheme="minorHAnsi" w:hAnsiTheme="minorHAnsi" w:cstheme="minorHAnsi"/>
        </w:rPr>
        <w:tab/>
        <w:t xml:space="preserve">Na Kozačce 1103/5, Vinohrady, 120 00 Praha 2 (dříve: Olomouc, Palachovo náměstí </w:t>
      </w:r>
      <w:proofErr w:type="gramStart"/>
      <w:r w:rsidRPr="003D17D1">
        <w:rPr>
          <w:rFonts w:asciiTheme="minorHAnsi" w:hAnsiTheme="minorHAnsi" w:cstheme="minorHAnsi"/>
        </w:rPr>
        <w:t>č.p.</w:t>
      </w:r>
      <w:proofErr w:type="gramEnd"/>
      <w:r w:rsidRPr="003D17D1">
        <w:rPr>
          <w:rFonts w:asciiTheme="minorHAnsi" w:hAnsiTheme="minorHAnsi" w:cstheme="minorHAnsi"/>
        </w:rPr>
        <w:t xml:space="preserve"> 620/1,</w:t>
      </w:r>
      <w:r w:rsidRPr="003D17D1">
        <w:rPr>
          <w:rFonts w:asciiTheme="minorHAnsi" w:hAnsiTheme="minorHAnsi" w:cstheme="minorHAnsi"/>
        </w:rPr>
        <w:br/>
        <w:t>PSČ 772 00)</w:t>
      </w:r>
    </w:p>
    <w:p w14:paraId="061BB107" w14:textId="77777777" w:rsidR="00B445D4" w:rsidRPr="003D17D1" w:rsidRDefault="00B445D4" w:rsidP="00B445D4">
      <w:pPr>
        <w:tabs>
          <w:tab w:val="left" w:pos="4678"/>
        </w:tabs>
        <w:ind w:left="4678" w:hanging="4678"/>
        <w:rPr>
          <w:rFonts w:asciiTheme="minorHAnsi" w:hAnsiTheme="minorHAnsi" w:cstheme="minorHAnsi"/>
        </w:rPr>
      </w:pPr>
      <w:r w:rsidRPr="003D17D1">
        <w:rPr>
          <w:rFonts w:asciiTheme="minorHAnsi" w:hAnsiTheme="minorHAnsi" w:cstheme="minorHAnsi"/>
        </w:rPr>
        <w:t>Zápis v obchodním rejstříku:</w:t>
      </w:r>
      <w:r w:rsidRPr="003D17D1">
        <w:rPr>
          <w:rFonts w:asciiTheme="minorHAnsi" w:hAnsiTheme="minorHAnsi" w:cstheme="minorHAnsi"/>
        </w:rPr>
        <w:tab/>
        <w:t xml:space="preserve">B 19594 vedená u Městského soudu v Praze </w:t>
      </w:r>
    </w:p>
    <w:p w14:paraId="6F62FE2E" w14:textId="77777777" w:rsidR="00B445D4" w:rsidRPr="003D17D1" w:rsidRDefault="00B445D4" w:rsidP="00B445D4">
      <w:pPr>
        <w:tabs>
          <w:tab w:val="left" w:pos="4678"/>
        </w:tabs>
        <w:jc w:val="both"/>
        <w:rPr>
          <w:rFonts w:asciiTheme="minorHAnsi" w:hAnsiTheme="minorHAnsi" w:cstheme="minorHAnsi"/>
        </w:rPr>
      </w:pPr>
      <w:r w:rsidRPr="003D17D1">
        <w:rPr>
          <w:rFonts w:asciiTheme="minorHAnsi" w:hAnsiTheme="minorHAnsi" w:cstheme="minorHAnsi"/>
        </w:rPr>
        <w:t>Identifikační číslo:</w:t>
      </w:r>
      <w:r w:rsidRPr="003D17D1">
        <w:rPr>
          <w:rFonts w:asciiTheme="minorHAnsi" w:hAnsiTheme="minorHAnsi" w:cstheme="minorHAnsi"/>
        </w:rPr>
        <w:tab/>
        <w:t>26838966</w:t>
      </w:r>
    </w:p>
    <w:p w14:paraId="43BE2418" w14:textId="77777777" w:rsidR="00B445D4" w:rsidRPr="003D17D1" w:rsidRDefault="00B445D4" w:rsidP="00B445D4">
      <w:pPr>
        <w:tabs>
          <w:tab w:val="left" w:pos="4678"/>
        </w:tabs>
        <w:jc w:val="both"/>
        <w:rPr>
          <w:rFonts w:asciiTheme="minorHAnsi" w:hAnsiTheme="minorHAnsi" w:cstheme="minorHAnsi"/>
        </w:rPr>
      </w:pPr>
      <w:r w:rsidRPr="003D17D1">
        <w:rPr>
          <w:rFonts w:asciiTheme="minorHAnsi" w:hAnsiTheme="minorHAnsi" w:cstheme="minorHAnsi"/>
        </w:rPr>
        <w:t>Daňové identifikační číslo:</w:t>
      </w:r>
      <w:r w:rsidRPr="003D17D1">
        <w:rPr>
          <w:rFonts w:asciiTheme="minorHAnsi" w:hAnsiTheme="minorHAnsi" w:cstheme="minorHAnsi"/>
        </w:rPr>
        <w:tab/>
        <w:t>CZ26838966</w:t>
      </w:r>
    </w:p>
    <w:p w14:paraId="707B9072" w14:textId="77777777" w:rsidR="00B445D4" w:rsidRPr="003D17D1" w:rsidRDefault="00B445D4" w:rsidP="00B445D4">
      <w:pPr>
        <w:tabs>
          <w:tab w:val="left" w:pos="4678"/>
        </w:tabs>
        <w:jc w:val="both"/>
        <w:rPr>
          <w:rFonts w:asciiTheme="minorHAnsi" w:hAnsiTheme="minorHAnsi" w:cstheme="minorHAnsi"/>
        </w:rPr>
      </w:pPr>
      <w:r w:rsidRPr="003D17D1">
        <w:rPr>
          <w:rFonts w:asciiTheme="minorHAnsi" w:hAnsiTheme="minorHAnsi" w:cstheme="minorHAnsi"/>
        </w:rPr>
        <w:t>Statutární orgán:</w:t>
      </w:r>
      <w:r w:rsidRPr="003D17D1">
        <w:rPr>
          <w:rFonts w:asciiTheme="minorHAnsi" w:hAnsiTheme="minorHAnsi" w:cstheme="minorHAnsi"/>
        </w:rPr>
        <w:tab/>
        <w:t xml:space="preserve">Martin Bílý, statutární ředitel </w:t>
      </w:r>
    </w:p>
    <w:p w14:paraId="4F615C8D" w14:textId="77777777" w:rsidR="00B445D4" w:rsidRPr="003D17D1" w:rsidRDefault="00B445D4" w:rsidP="00B445D4">
      <w:pPr>
        <w:pStyle w:val="odrkyChar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5285FDE" w14:textId="77777777" w:rsidR="00B445D4" w:rsidRPr="003D17D1" w:rsidRDefault="00B445D4" w:rsidP="00B445D4">
      <w:pPr>
        <w:pStyle w:val="odrkyChar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8F2AEE6" w14:textId="77777777" w:rsidR="00B445D4" w:rsidRPr="003D17D1" w:rsidRDefault="00B445D4" w:rsidP="00B445D4">
      <w:pPr>
        <w:pStyle w:val="odrkyChar"/>
        <w:tabs>
          <w:tab w:val="left" w:pos="4678"/>
        </w:tabs>
        <w:rPr>
          <w:rFonts w:asciiTheme="minorHAnsi" w:hAnsiTheme="minorHAnsi" w:cstheme="minorHAnsi"/>
          <w:b/>
          <w:sz w:val="20"/>
          <w:szCs w:val="20"/>
        </w:rPr>
      </w:pPr>
      <w:r w:rsidRPr="003D17D1">
        <w:rPr>
          <w:rFonts w:asciiTheme="minorHAnsi" w:hAnsiTheme="minorHAnsi" w:cstheme="minorHAnsi"/>
          <w:b/>
          <w:sz w:val="20"/>
          <w:szCs w:val="20"/>
        </w:rPr>
        <w:t>Postupník:</w:t>
      </w:r>
      <w:r w:rsidRPr="003D17D1">
        <w:rPr>
          <w:rFonts w:asciiTheme="minorHAnsi" w:hAnsiTheme="minorHAnsi" w:cstheme="minorHAnsi"/>
          <w:b/>
          <w:sz w:val="20"/>
          <w:szCs w:val="20"/>
        </w:rPr>
        <w:tab/>
        <w:t xml:space="preserve">ESMEDIA </w:t>
      </w:r>
      <w:proofErr w:type="spellStart"/>
      <w:r w:rsidRPr="003D17D1">
        <w:rPr>
          <w:rFonts w:asciiTheme="minorHAnsi" w:hAnsiTheme="minorHAnsi" w:cstheme="minorHAnsi"/>
          <w:b/>
          <w:sz w:val="20"/>
          <w:szCs w:val="20"/>
        </w:rPr>
        <w:t>Interactive</w:t>
      </w:r>
      <w:proofErr w:type="spellEnd"/>
      <w:r w:rsidRPr="003D17D1">
        <w:rPr>
          <w:rFonts w:asciiTheme="minorHAnsi" w:hAnsiTheme="minorHAnsi" w:cstheme="minorHAnsi"/>
          <w:b/>
          <w:sz w:val="20"/>
          <w:szCs w:val="20"/>
        </w:rPr>
        <w:t xml:space="preserve"> s.r.o.</w:t>
      </w:r>
    </w:p>
    <w:p w14:paraId="712C92EE" w14:textId="77777777" w:rsidR="00B445D4" w:rsidRPr="003D17D1" w:rsidRDefault="00B445D4" w:rsidP="00B445D4">
      <w:pPr>
        <w:tabs>
          <w:tab w:val="left" w:pos="4678"/>
        </w:tabs>
        <w:ind w:left="4678" w:hanging="4678"/>
        <w:rPr>
          <w:rFonts w:asciiTheme="minorHAnsi" w:hAnsiTheme="minorHAnsi" w:cstheme="minorHAnsi"/>
        </w:rPr>
      </w:pPr>
      <w:r w:rsidRPr="003D17D1">
        <w:rPr>
          <w:rFonts w:asciiTheme="minorHAnsi" w:hAnsiTheme="minorHAnsi" w:cstheme="minorHAnsi"/>
        </w:rPr>
        <w:t>se sídlem:</w:t>
      </w:r>
      <w:r w:rsidRPr="003D17D1">
        <w:rPr>
          <w:rFonts w:asciiTheme="minorHAnsi" w:hAnsiTheme="minorHAnsi" w:cstheme="minorHAnsi"/>
        </w:rPr>
        <w:tab/>
        <w:t xml:space="preserve">Praha 9 - Hrdlořezy, Mezitraťová 233/1, PSČ 19800 </w:t>
      </w:r>
    </w:p>
    <w:p w14:paraId="560DAB72" w14:textId="77777777" w:rsidR="00B445D4" w:rsidRPr="003D17D1" w:rsidRDefault="00B445D4" w:rsidP="00B445D4">
      <w:pPr>
        <w:tabs>
          <w:tab w:val="left" w:pos="4678"/>
        </w:tabs>
        <w:ind w:left="4678" w:hanging="4678"/>
        <w:rPr>
          <w:rFonts w:asciiTheme="minorHAnsi" w:hAnsiTheme="minorHAnsi" w:cstheme="minorHAnsi"/>
        </w:rPr>
      </w:pPr>
      <w:r w:rsidRPr="003D17D1">
        <w:rPr>
          <w:rFonts w:asciiTheme="minorHAnsi" w:hAnsiTheme="minorHAnsi" w:cstheme="minorHAnsi"/>
        </w:rPr>
        <w:t>Zápis v obchodním rejstříku:</w:t>
      </w:r>
      <w:r w:rsidRPr="003D17D1">
        <w:rPr>
          <w:rFonts w:asciiTheme="minorHAnsi" w:hAnsiTheme="minorHAnsi" w:cstheme="minorHAnsi"/>
        </w:rPr>
        <w:tab/>
        <w:t>C 197332 vedená u Městského soudu v Praze</w:t>
      </w:r>
    </w:p>
    <w:p w14:paraId="65771F56" w14:textId="77777777" w:rsidR="00B445D4" w:rsidRPr="003D17D1" w:rsidRDefault="00B445D4" w:rsidP="00B445D4">
      <w:pPr>
        <w:tabs>
          <w:tab w:val="left" w:pos="4678"/>
        </w:tabs>
        <w:jc w:val="both"/>
        <w:rPr>
          <w:rFonts w:asciiTheme="minorHAnsi" w:hAnsiTheme="minorHAnsi" w:cstheme="minorHAnsi"/>
        </w:rPr>
      </w:pPr>
      <w:r w:rsidRPr="003D17D1">
        <w:rPr>
          <w:rFonts w:asciiTheme="minorHAnsi" w:hAnsiTheme="minorHAnsi" w:cstheme="minorHAnsi"/>
        </w:rPr>
        <w:t>Identifikační číslo:</w:t>
      </w:r>
      <w:r w:rsidRPr="003D17D1">
        <w:rPr>
          <w:rFonts w:asciiTheme="minorHAnsi" w:hAnsiTheme="minorHAnsi" w:cstheme="minorHAnsi"/>
        </w:rPr>
        <w:tab/>
        <w:t xml:space="preserve">24251828 </w:t>
      </w:r>
    </w:p>
    <w:p w14:paraId="25FA07CD" w14:textId="77777777" w:rsidR="00B445D4" w:rsidRPr="003D17D1" w:rsidRDefault="00B445D4" w:rsidP="00B445D4">
      <w:pPr>
        <w:tabs>
          <w:tab w:val="left" w:pos="4678"/>
        </w:tabs>
        <w:jc w:val="both"/>
        <w:rPr>
          <w:rFonts w:asciiTheme="minorHAnsi" w:hAnsiTheme="minorHAnsi" w:cstheme="minorHAnsi"/>
        </w:rPr>
      </w:pPr>
      <w:r w:rsidRPr="003D17D1">
        <w:rPr>
          <w:rFonts w:asciiTheme="minorHAnsi" w:hAnsiTheme="minorHAnsi" w:cstheme="minorHAnsi"/>
        </w:rPr>
        <w:t>Daňové identifikační číslo:</w:t>
      </w:r>
      <w:r w:rsidRPr="003D17D1">
        <w:rPr>
          <w:rFonts w:asciiTheme="minorHAnsi" w:hAnsiTheme="minorHAnsi" w:cstheme="minorHAnsi"/>
        </w:rPr>
        <w:tab/>
        <w:t xml:space="preserve">CZ24251828 </w:t>
      </w:r>
    </w:p>
    <w:p w14:paraId="040A09FC" w14:textId="77777777" w:rsidR="00B445D4" w:rsidRPr="003D17D1" w:rsidRDefault="00B445D4" w:rsidP="00B445D4">
      <w:pPr>
        <w:tabs>
          <w:tab w:val="left" w:pos="4678"/>
        </w:tabs>
        <w:jc w:val="both"/>
        <w:rPr>
          <w:rFonts w:asciiTheme="minorHAnsi" w:hAnsiTheme="minorHAnsi" w:cstheme="minorHAnsi"/>
        </w:rPr>
      </w:pPr>
      <w:r w:rsidRPr="003D17D1">
        <w:rPr>
          <w:rFonts w:asciiTheme="minorHAnsi" w:hAnsiTheme="minorHAnsi" w:cstheme="minorHAnsi"/>
        </w:rPr>
        <w:t>Statutární orgán:</w:t>
      </w:r>
      <w:r w:rsidRPr="003D17D1">
        <w:rPr>
          <w:rFonts w:asciiTheme="minorHAnsi" w:hAnsiTheme="minorHAnsi" w:cstheme="minorHAnsi"/>
        </w:rPr>
        <w:tab/>
        <w:t xml:space="preserve">Pavel Sedláček, jednatel </w:t>
      </w:r>
    </w:p>
    <w:p w14:paraId="102DB91B" w14:textId="77777777" w:rsidR="00B445D4" w:rsidRPr="003D17D1" w:rsidRDefault="00B445D4" w:rsidP="00B445D4">
      <w:pPr>
        <w:pStyle w:val="odrkyChar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522E8E5" w14:textId="77777777" w:rsidR="00E779B7" w:rsidRPr="003D17D1" w:rsidRDefault="00E779B7" w:rsidP="00E779B7">
      <w:pPr>
        <w:pStyle w:val="odrkyChar"/>
        <w:tabs>
          <w:tab w:val="left" w:pos="4678"/>
        </w:tabs>
        <w:rPr>
          <w:rFonts w:asciiTheme="minorHAnsi" w:hAnsiTheme="minorHAnsi" w:cstheme="minorHAnsi"/>
          <w:b/>
          <w:sz w:val="20"/>
          <w:szCs w:val="20"/>
        </w:rPr>
      </w:pPr>
      <w:r w:rsidRPr="003D17D1">
        <w:rPr>
          <w:rFonts w:asciiTheme="minorHAnsi" w:hAnsiTheme="minorHAnsi" w:cstheme="minorHAnsi"/>
          <w:b/>
          <w:sz w:val="20"/>
          <w:szCs w:val="20"/>
        </w:rPr>
        <w:t>Objednatel:</w:t>
      </w:r>
      <w:r w:rsidRPr="003D17D1">
        <w:rPr>
          <w:rFonts w:asciiTheme="minorHAnsi" w:hAnsiTheme="minorHAnsi" w:cstheme="minorHAnsi"/>
          <w:b/>
          <w:sz w:val="20"/>
          <w:szCs w:val="20"/>
        </w:rPr>
        <w:tab/>
        <w:t>Zlínský kraj</w:t>
      </w:r>
    </w:p>
    <w:p w14:paraId="674D79D9" w14:textId="77777777" w:rsidR="00E779B7" w:rsidRPr="003D17D1" w:rsidRDefault="00E779B7" w:rsidP="00E779B7">
      <w:pPr>
        <w:tabs>
          <w:tab w:val="left" w:pos="4678"/>
        </w:tabs>
        <w:jc w:val="both"/>
        <w:rPr>
          <w:rFonts w:asciiTheme="minorHAnsi" w:hAnsiTheme="minorHAnsi" w:cstheme="minorHAnsi"/>
        </w:rPr>
      </w:pPr>
      <w:r w:rsidRPr="003D17D1">
        <w:rPr>
          <w:rFonts w:asciiTheme="minorHAnsi" w:hAnsiTheme="minorHAnsi" w:cstheme="minorHAnsi"/>
        </w:rPr>
        <w:t>Se sídlem:</w:t>
      </w:r>
      <w:r w:rsidRPr="003D17D1">
        <w:rPr>
          <w:rFonts w:asciiTheme="minorHAnsi" w:hAnsiTheme="minorHAnsi" w:cstheme="minorHAnsi"/>
        </w:rPr>
        <w:tab/>
        <w:t xml:space="preserve">Zlín, tř. T. Bati 21, PSČ 761 90 </w:t>
      </w:r>
    </w:p>
    <w:p w14:paraId="22485FD0" w14:textId="77777777" w:rsidR="00E779B7" w:rsidRPr="003D17D1" w:rsidRDefault="00E779B7" w:rsidP="00E779B7">
      <w:pPr>
        <w:tabs>
          <w:tab w:val="left" w:pos="4678"/>
        </w:tabs>
        <w:jc w:val="both"/>
        <w:rPr>
          <w:rFonts w:asciiTheme="minorHAnsi" w:hAnsiTheme="minorHAnsi" w:cstheme="minorHAnsi"/>
        </w:rPr>
      </w:pPr>
      <w:r w:rsidRPr="003D17D1">
        <w:rPr>
          <w:rFonts w:asciiTheme="minorHAnsi" w:hAnsiTheme="minorHAnsi" w:cstheme="minorHAnsi"/>
        </w:rPr>
        <w:t>Identifikační číslo:</w:t>
      </w:r>
      <w:r w:rsidRPr="003D17D1">
        <w:rPr>
          <w:rFonts w:asciiTheme="minorHAnsi" w:hAnsiTheme="minorHAnsi" w:cstheme="minorHAnsi"/>
        </w:rPr>
        <w:tab/>
        <w:t>70891320</w:t>
      </w:r>
    </w:p>
    <w:p w14:paraId="4D906A34" w14:textId="77777777" w:rsidR="00E779B7" w:rsidRPr="003D17D1" w:rsidRDefault="00E779B7" w:rsidP="00E779B7">
      <w:pPr>
        <w:tabs>
          <w:tab w:val="left" w:pos="4678"/>
        </w:tabs>
        <w:jc w:val="both"/>
        <w:rPr>
          <w:rFonts w:asciiTheme="minorHAnsi" w:hAnsiTheme="minorHAnsi" w:cstheme="minorHAnsi"/>
        </w:rPr>
      </w:pPr>
      <w:r w:rsidRPr="003D17D1">
        <w:rPr>
          <w:rFonts w:asciiTheme="minorHAnsi" w:hAnsiTheme="minorHAnsi" w:cstheme="minorHAnsi"/>
        </w:rPr>
        <w:t>Daňové identifikační číslo:</w:t>
      </w:r>
      <w:r w:rsidRPr="003D17D1">
        <w:rPr>
          <w:rFonts w:asciiTheme="minorHAnsi" w:hAnsiTheme="minorHAnsi" w:cstheme="minorHAnsi"/>
        </w:rPr>
        <w:tab/>
        <w:t xml:space="preserve">CZ70891320 </w:t>
      </w:r>
    </w:p>
    <w:p w14:paraId="38473D35" w14:textId="77777777" w:rsidR="0012690A" w:rsidRPr="003D17D1" w:rsidRDefault="0012690A" w:rsidP="00E779B7">
      <w:pPr>
        <w:tabs>
          <w:tab w:val="left" w:pos="4678"/>
        </w:tabs>
        <w:jc w:val="both"/>
        <w:rPr>
          <w:rFonts w:asciiTheme="minorHAnsi" w:hAnsiTheme="minorHAnsi" w:cstheme="minorHAnsi"/>
        </w:rPr>
      </w:pPr>
      <w:r w:rsidRPr="003D17D1">
        <w:rPr>
          <w:rFonts w:asciiTheme="minorHAnsi" w:hAnsiTheme="minorHAnsi" w:cstheme="minorHAnsi"/>
        </w:rPr>
        <w:t xml:space="preserve">Zastoupený: </w:t>
      </w:r>
      <w:r w:rsidRPr="003D17D1">
        <w:rPr>
          <w:rFonts w:asciiTheme="minorHAnsi" w:hAnsiTheme="minorHAnsi" w:cstheme="minorHAnsi"/>
        </w:rPr>
        <w:tab/>
        <w:t xml:space="preserve">Jiří Čunek, hejtman </w:t>
      </w:r>
    </w:p>
    <w:p w14:paraId="2003FECF" w14:textId="77777777" w:rsidR="00BB6E32" w:rsidRPr="003D17D1" w:rsidRDefault="00BB6E32" w:rsidP="00E779B7">
      <w:pPr>
        <w:pStyle w:val="odrkyChar"/>
        <w:jc w:val="left"/>
        <w:rPr>
          <w:rFonts w:asciiTheme="minorHAnsi" w:hAnsiTheme="minorHAnsi" w:cstheme="minorHAnsi"/>
          <w:sz w:val="20"/>
          <w:szCs w:val="20"/>
        </w:rPr>
      </w:pPr>
    </w:p>
    <w:p w14:paraId="54531BE5" w14:textId="77777777" w:rsidR="00E779B7" w:rsidRPr="003D17D1" w:rsidRDefault="00E779B7" w:rsidP="00E779B7">
      <w:pPr>
        <w:pStyle w:val="odrkyChar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17D1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="00AB7F84" w:rsidRPr="003D17D1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13621216" w14:textId="718A177B" w:rsidR="00966373" w:rsidRPr="003D17D1" w:rsidRDefault="00C274B0" w:rsidP="00966373">
      <w:pPr>
        <w:pStyle w:val="odrkyChar"/>
        <w:rPr>
          <w:rFonts w:asciiTheme="minorHAnsi" w:hAnsiTheme="minorHAnsi" w:cstheme="minorHAnsi"/>
          <w:sz w:val="20"/>
          <w:szCs w:val="20"/>
        </w:rPr>
      </w:pPr>
      <w:r w:rsidRPr="003D17D1">
        <w:rPr>
          <w:rFonts w:asciiTheme="minorHAnsi" w:hAnsiTheme="minorHAnsi" w:cstheme="minorHAnsi"/>
          <w:sz w:val="20"/>
          <w:szCs w:val="20"/>
        </w:rPr>
        <w:t>P</w:t>
      </w:r>
      <w:r w:rsidR="00966373" w:rsidRPr="003D17D1">
        <w:rPr>
          <w:rFonts w:asciiTheme="minorHAnsi" w:hAnsiTheme="minorHAnsi" w:cstheme="minorHAnsi"/>
          <w:sz w:val="20"/>
          <w:szCs w:val="20"/>
        </w:rPr>
        <w:t xml:space="preserve">ostupitel tímto </w:t>
      </w:r>
      <w:r w:rsidR="00AB7F84" w:rsidRPr="003D17D1">
        <w:rPr>
          <w:rFonts w:asciiTheme="minorHAnsi" w:hAnsiTheme="minorHAnsi" w:cstheme="minorHAnsi"/>
          <w:sz w:val="20"/>
          <w:szCs w:val="20"/>
        </w:rPr>
        <w:t>prohlašuje</w:t>
      </w:r>
      <w:r w:rsidR="00966373" w:rsidRPr="003D17D1">
        <w:rPr>
          <w:rFonts w:asciiTheme="minorHAnsi" w:hAnsiTheme="minorHAnsi" w:cstheme="minorHAnsi"/>
          <w:sz w:val="20"/>
          <w:szCs w:val="20"/>
        </w:rPr>
        <w:t xml:space="preserve">, že dne </w:t>
      </w:r>
      <w:r w:rsidR="00562512">
        <w:rPr>
          <w:rFonts w:asciiTheme="minorHAnsi" w:hAnsiTheme="minorHAnsi" w:cstheme="minorHAnsi"/>
          <w:sz w:val="20"/>
          <w:szCs w:val="20"/>
        </w:rPr>
        <w:t xml:space="preserve"> 21. 3.2012 </w:t>
      </w:r>
      <w:r w:rsidR="00966373" w:rsidRPr="003D17D1">
        <w:rPr>
          <w:rFonts w:asciiTheme="minorHAnsi" w:hAnsiTheme="minorHAnsi" w:cstheme="minorHAnsi"/>
          <w:sz w:val="20"/>
          <w:szCs w:val="20"/>
        </w:rPr>
        <w:t>uzavřel</w:t>
      </w:r>
      <w:r w:rsidRPr="003D17D1">
        <w:rPr>
          <w:rFonts w:asciiTheme="minorHAnsi" w:hAnsiTheme="minorHAnsi" w:cstheme="minorHAnsi"/>
          <w:sz w:val="20"/>
          <w:szCs w:val="20"/>
        </w:rPr>
        <w:t xml:space="preserve"> s</w:t>
      </w:r>
      <w:r w:rsidR="00966373" w:rsidRPr="003D17D1">
        <w:rPr>
          <w:rFonts w:asciiTheme="minorHAnsi" w:hAnsiTheme="minorHAnsi" w:cstheme="minorHAnsi"/>
          <w:sz w:val="20"/>
          <w:szCs w:val="20"/>
        </w:rPr>
        <w:t xml:space="preserve"> </w:t>
      </w:r>
      <w:r w:rsidRPr="003D17D1">
        <w:rPr>
          <w:rFonts w:asciiTheme="minorHAnsi" w:hAnsiTheme="minorHAnsi" w:cstheme="minorHAnsi"/>
          <w:sz w:val="20"/>
          <w:szCs w:val="20"/>
        </w:rPr>
        <w:t>objednatelem</w:t>
      </w:r>
      <w:r w:rsidR="00966373" w:rsidRPr="003D17D1">
        <w:rPr>
          <w:rFonts w:asciiTheme="minorHAnsi" w:hAnsiTheme="minorHAnsi" w:cstheme="minorHAnsi"/>
          <w:sz w:val="20"/>
          <w:szCs w:val="20"/>
        </w:rPr>
        <w:t xml:space="preserve"> </w:t>
      </w:r>
      <w:r w:rsidRPr="003D17D1">
        <w:rPr>
          <w:rFonts w:asciiTheme="minorHAnsi" w:hAnsiTheme="minorHAnsi" w:cstheme="minorHAnsi"/>
          <w:sz w:val="20"/>
          <w:szCs w:val="20"/>
        </w:rPr>
        <w:t>smlouvu o dílo</w:t>
      </w:r>
      <w:r w:rsidR="009C3B07" w:rsidRPr="003D17D1">
        <w:rPr>
          <w:rFonts w:asciiTheme="minorHAnsi" w:hAnsiTheme="minorHAnsi" w:cstheme="minorHAnsi"/>
          <w:sz w:val="20"/>
          <w:szCs w:val="20"/>
        </w:rPr>
        <w:t xml:space="preserve"> č. D/0847/2012/KŘ-IT</w:t>
      </w:r>
      <w:r w:rsidR="00562512">
        <w:rPr>
          <w:rFonts w:asciiTheme="minorHAnsi" w:hAnsiTheme="minorHAnsi" w:cstheme="minorHAnsi"/>
          <w:sz w:val="20"/>
          <w:szCs w:val="20"/>
        </w:rPr>
        <w:t xml:space="preserve"> a dne  9.</w:t>
      </w:r>
      <w:r w:rsidR="00477BC6">
        <w:rPr>
          <w:rFonts w:asciiTheme="minorHAnsi" w:hAnsiTheme="minorHAnsi" w:cstheme="minorHAnsi"/>
          <w:sz w:val="20"/>
          <w:szCs w:val="20"/>
        </w:rPr>
        <w:t xml:space="preserve"> </w:t>
      </w:r>
      <w:r w:rsidR="00562512">
        <w:rPr>
          <w:rFonts w:asciiTheme="minorHAnsi" w:hAnsiTheme="minorHAnsi" w:cstheme="minorHAnsi"/>
          <w:sz w:val="20"/>
          <w:szCs w:val="20"/>
        </w:rPr>
        <w:t>7.</w:t>
      </w:r>
      <w:r w:rsidR="00477BC6">
        <w:rPr>
          <w:rFonts w:asciiTheme="minorHAnsi" w:hAnsiTheme="minorHAnsi" w:cstheme="minorHAnsi"/>
          <w:sz w:val="20"/>
          <w:szCs w:val="20"/>
        </w:rPr>
        <w:t xml:space="preserve"> </w:t>
      </w:r>
      <w:r w:rsidR="00562512">
        <w:rPr>
          <w:rFonts w:asciiTheme="minorHAnsi" w:hAnsiTheme="minorHAnsi" w:cstheme="minorHAnsi"/>
          <w:sz w:val="20"/>
          <w:szCs w:val="20"/>
        </w:rPr>
        <w:t xml:space="preserve">2012 dodatek č. 1. k této smlouvě (dále také „postoupená strana“), </w:t>
      </w:r>
      <w:r w:rsidR="00E825E7" w:rsidRPr="003D17D1">
        <w:rPr>
          <w:rFonts w:asciiTheme="minorHAnsi" w:hAnsiTheme="minorHAnsi" w:cstheme="minorHAnsi"/>
          <w:sz w:val="20"/>
          <w:szCs w:val="20"/>
        </w:rPr>
        <w:t>jejímž</w:t>
      </w:r>
      <w:r w:rsidR="00966373" w:rsidRPr="003D17D1">
        <w:rPr>
          <w:rFonts w:asciiTheme="minorHAnsi" w:hAnsiTheme="minorHAnsi" w:cstheme="minorHAnsi"/>
          <w:sz w:val="20"/>
          <w:szCs w:val="20"/>
        </w:rPr>
        <w:t xml:space="preserve"> předmětem </w:t>
      </w:r>
      <w:r w:rsidR="00AB7F84" w:rsidRPr="003D17D1">
        <w:rPr>
          <w:rFonts w:asciiTheme="minorHAnsi" w:hAnsiTheme="minorHAnsi" w:cstheme="minorHAnsi"/>
          <w:sz w:val="20"/>
          <w:szCs w:val="20"/>
        </w:rPr>
        <w:t xml:space="preserve">plnění je v nynější etapě provádění díla </w:t>
      </w:r>
      <w:r w:rsidR="00AD51A4" w:rsidRPr="003D17D1">
        <w:rPr>
          <w:rFonts w:asciiTheme="minorHAnsi" w:hAnsiTheme="minorHAnsi" w:cstheme="minorHAnsi"/>
          <w:sz w:val="20"/>
          <w:szCs w:val="20"/>
        </w:rPr>
        <w:t xml:space="preserve">již pouze </w:t>
      </w:r>
      <w:r w:rsidR="00AB7F84" w:rsidRPr="003D17D1">
        <w:rPr>
          <w:rFonts w:asciiTheme="minorHAnsi" w:hAnsiTheme="minorHAnsi" w:cstheme="minorHAnsi"/>
          <w:sz w:val="20"/>
          <w:szCs w:val="20"/>
        </w:rPr>
        <w:t>poskytování podpory aplikace za podmínek uvedených v příloze č. 2 předmětné smlouvy – Podmínky podpory aplikace – SLA</w:t>
      </w:r>
      <w:r w:rsidR="00966373" w:rsidRPr="003D17D1">
        <w:rPr>
          <w:rFonts w:asciiTheme="minorHAnsi" w:hAnsiTheme="minorHAnsi" w:cstheme="minorHAnsi"/>
          <w:sz w:val="20"/>
          <w:szCs w:val="20"/>
        </w:rPr>
        <w:t xml:space="preserve"> (dále </w:t>
      </w:r>
      <w:r w:rsidR="00E21481" w:rsidRPr="003D17D1">
        <w:rPr>
          <w:rFonts w:asciiTheme="minorHAnsi" w:hAnsiTheme="minorHAnsi" w:cstheme="minorHAnsi"/>
          <w:sz w:val="20"/>
          <w:szCs w:val="20"/>
        </w:rPr>
        <w:t>také</w:t>
      </w:r>
      <w:r w:rsidR="00966373" w:rsidRPr="003D17D1">
        <w:rPr>
          <w:rFonts w:asciiTheme="minorHAnsi" w:hAnsiTheme="minorHAnsi" w:cstheme="minorHAnsi"/>
          <w:sz w:val="20"/>
          <w:szCs w:val="20"/>
        </w:rPr>
        <w:t xml:space="preserve"> „postoupená smlouva“).</w:t>
      </w:r>
    </w:p>
    <w:p w14:paraId="345C8D11" w14:textId="77777777" w:rsidR="00966373" w:rsidRPr="003D17D1" w:rsidRDefault="00E21481" w:rsidP="00966373">
      <w:pPr>
        <w:pStyle w:val="odrkyChar"/>
        <w:rPr>
          <w:rFonts w:asciiTheme="minorHAnsi" w:hAnsiTheme="minorHAnsi" w:cstheme="minorHAnsi"/>
          <w:sz w:val="20"/>
          <w:szCs w:val="20"/>
        </w:rPr>
      </w:pPr>
      <w:r w:rsidRPr="003D17D1">
        <w:rPr>
          <w:rFonts w:asciiTheme="minorHAnsi" w:hAnsiTheme="minorHAnsi" w:cstheme="minorHAnsi"/>
          <w:sz w:val="20"/>
          <w:szCs w:val="20"/>
        </w:rPr>
        <w:t>K</w:t>
      </w:r>
      <w:r w:rsidR="00966373" w:rsidRPr="003D17D1">
        <w:rPr>
          <w:rFonts w:asciiTheme="minorHAnsi" w:hAnsiTheme="minorHAnsi" w:cstheme="minorHAnsi"/>
          <w:sz w:val="20"/>
          <w:szCs w:val="20"/>
        </w:rPr>
        <w:t xml:space="preserve">opie postoupené smlouvy </w:t>
      </w:r>
      <w:r w:rsidR="00AB7F84" w:rsidRPr="003D17D1">
        <w:rPr>
          <w:rFonts w:asciiTheme="minorHAnsi" w:hAnsiTheme="minorHAnsi" w:cstheme="minorHAnsi"/>
          <w:sz w:val="20"/>
          <w:szCs w:val="20"/>
        </w:rPr>
        <w:t xml:space="preserve">spolu s jejím dodatkem č. 1 </w:t>
      </w:r>
      <w:r w:rsidR="00966373" w:rsidRPr="003D17D1">
        <w:rPr>
          <w:rFonts w:asciiTheme="minorHAnsi" w:hAnsiTheme="minorHAnsi" w:cstheme="minorHAnsi"/>
          <w:sz w:val="20"/>
          <w:szCs w:val="20"/>
        </w:rPr>
        <w:t>tvoří přílohu této dohody a j</w:t>
      </w:r>
      <w:r w:rsidR="00A35A36" w:rsidRPr="003D17D1">
        <w:rPr>
          <w:rFonts w:asciiTheme="minorHAnsi" w:hAnsiTheme="minorHAnsi" w:cstheme="minorHAnsi"/>
          <w:sz w:val="20"/>
          <w:szCs w:val="20"/>
        </w:rPr>
        <w:t>sou</w:t>
      </w:r>
      <w:r w:rsidR="00966373" w:rsidRPr="003D17D1">
        <w:rPr>
          <w:rFonts w:asciiTheme="minorHAnsi" w:hAnsiTheme="minorHAnsi" w:cstheme="minorHAnsi"/>
          <w:sz w:val="20"/>
          <w:szCs w:val="20"/>
        </w:rPr>
        <w:t xml:space="preserve"> její nedílnou součástí.</w:t>
      </w:r>
    </w:p>
    <w:p w14:paraId="5D9C8C0E" w14:textId="77777777" w:rsidR="00966373" w:rsidRPr="003D17D1" w:rsidRDefault="00AB7F84" w:rsidP="00966373">
      <w:pPr>
        <w:pStyle w:val="odrkyChar"/>
        <w:rPr>
          <w:rFonts w:asciiTheme="minorHAnsi" w:hAnsiTheme="minorHAnsi" w:cstheme="minorHAnsi"/>
          <w:sz w:val="20"/>
          <w:szCs w:val="20"/>
        </w:rPr>
      </w:pPr>
      <w:r w:rsidRPr="003D17D1">
        <w:rPr>
          <w:rFonts w:asciiTheme="minorHAnsi" w:hAnsiTheme="minorHAnsi" w:cstheme="minorHAnsi"/>
          <w:sz w:val="20"/>
          <w:szCs w:val="20"/>
        </w:rPr>
        <w:t xml:space="preserve">Poskytování podpory je svou povahou plnění trvající </w:t>
      </w:r>
      <w:r w:rsidR="005B4D49" w:rsidRPr="003D17D1">
        <w:rPr>
          <w:rFonts w:asciiTheme="minorHAnsi" w:hAnsiTheme="minorHAnsi" w:cstheme="minorHAnsi"/>
          <w:sz w:val="20"/>
          <w:szCs w:val="20"/>
        </w:rPr>
        <w:t xml:space="preserve">a úmyslem postupitele a postupníka je postoupit postoupenou smlouvu s účinky k tomu, co ještě nebylo </w:t>
      </w:r>
      <w:r w:rsidR="00E825E7" w:rsidRPr="003D17D1">
        <w:rPr>
          <w:rFonts w:asciiTheme="minorHAnsi" w:hAnsiTheme="minorHAnsi" w:cstheme="minorHAnsi"/>
          <w:sz w:val="20"/>
          <w:szCs w:val="20"/>
        </w:rPr>
        <w:t xml:space="preserve">z postoupené smlouvy </w:t>
      </w:r>
      <w:r w:rsidR="005B4D49" w:rsidRPr="003D17D1">
        <w:rPr>
          <w:rFonts w:asciiTheme="minorHAnsi" w:hAnsiTheme="minorHAnsi" w:cstheme="minorHAnsi"/>
          <w:sz w:val="20"/>
          <w:szCs w:val="20"/>
        </w:rPr>
        <w:t xml:space="preserve">splněno, konkrétně </w:t>
      </w:r>
      <w:r w:rsidR="00AD3B46" w:rsidRPr="003D17D1">
        <w:rPr>
          <w:rFonts w:asciiTheme="minorHAnsi" w:hAnsiTheme="minorHAnsi" w:cstheme="minorHAnsi"/>
          <w:sz w:val="20"/>
          <w:szCs w:val="20"/>
        </w:rPr>
        <w:t xml:space="preserve">tedy </w:t>
      </w:r>
      <w:r w:rsidR="00AD51A4" w:rsidRPr="003D17D1">
        <w:rPr>
          <w:rFonts w:asciiTheme="minorHAnsi" w:hAnsiTheme="minorHAnsi" w:cstheme="minorHAnsi"/>
          <w:sz w:val="20"/>
          <w:szCs w:val="20"/>
        </w:rPr>
        <w:t xml:space="preserve">s účinky k </w:t>
      </w:r>
      <w:r w:rsidR="003A14F7" w:rsidRPr="003D17D1">
        <w:rPr>
          <w:rFonts w:asciiTheme="minorHAnsi" w:hAnsiTheme="minorHAnsi" w:cstheme="minorHAnsi"/>
          <w:sz w:val="20"/>
          <w:szCs w:val="20"/>
        </w:rPr>
        <w:t xml:space="preserve">poskytování </w:t>
      </w:r>
      <w:r w:rsidR="005B4D49" w:rsidRPr="003D17D1">
        <w:rPr>
          <w:rFonts w:asciiTheme="minorHAnsi" w:hAnsiTheme="minorHAnsi" w:cstheme="minorHAnsi"/>
          <w:sz w:val="20"/>
          <w:szCs w:val="20"/>
        </w:rPr>
        <w:t>podpor</w:t>
      </w:r>
      <w:r w:rsidR="003A14F7" w:rsidRPr="003D17D1">
        <w:rPr>
          <w:rFonts w:asciiTheme="minorHAnsi" w:hAnsiTheme="minorHAnsi" w:cstheme="minorHAnsi"/>
          <w:sz w:val="20"/>
          <w:szCs w:val="20"/>
        </w:rPr>
        <w:t>y</w:t>
      </w:r>
      <w:r w:rsidR="005B4D49" w:rsidRPr="003D17D1">
        <w:rPr>
          <w:rFonts w:asciiTheme="minorHAnsi" w:hAnsiTheme="minorHAnsi" w:cstheme="minorHAnsi"/>
          <w:sz w:val="20"/>
          <w:szCs w:val="20"/>
        </w:rPr>
        <w:t xml:space="preserve"> </w:t>
      </w:r>
      <w:r w:rsidR="003A14F7" w:rsidRPr="003D17D1">
        <w:rPr>
          <w:rFonts w:asciiTheme="minorHAnsi" w:hAnsiTheme="minorHAnsi" w:cstheme="minorHAnsi"/>
          <w:sz w:val="20"/>
          <w:szCs w:val="20"/>
        </w:rPr>
        <w:t>počínaje</w:t>
      </w:r>
      <w:r w:rsidR="005B4D49" w:rsidRPr="003D17D1">
        <w:rPr>
          <w:rFonts w:asciiTheme="minorHAnsi" w:hAnsiTheme="minorHAnsi" w:cstheme="minorHAnsi"/>
          <w:sz w:val="20"/>
          <w:szCs w:val="20"/>
        </w:rPr>
        <w:t xml:space="preserve"> měsíc</w:t>
      </w:r>
      <w:r w:rsidR="003A14F7" w:rsidRPr="003D17D1">
        <w:rPr>
          <w:rFonts w:asciiTheme="minorHAnsi" w:hAnsiTheme="minorHAnsi" w:cstheme="minorHAnsi"/>
          <w:sz w:val="20"/>
          <w:szCs w:val="20"/>
        </w:rPr>
        <w:t>em</w:t>
      </w:r>
      <w:r w:rsidR="005B4D49" w:rsidRPr="003D17D1">
        <w:rPr>
          <w:rFonts w:asciiTheme="minorHAnsi" w:hAnsiTheme="minorHAnsi" w:cstheme="minorHAnsi"/>
          <w:sz w:val="20"/>
          <w:szCs w:val="20"/>
        </w:rPr>
        <w:t xml:space="preserve"> srp</w:t>
      </w:r>
      <w:r w:rsidR="003A14F7" w:rsidRPr="003D17D1">
        <w:rPr>
          <w:rFonts w:asciiTheme="minorHAnsi" w:hAnsiTheme="minorHAnsi" w:cstheme="minorHAnsi"/>
          <w:sz w:val="20"/>
          <w:szCs w:val="20"/>
        </w:rPr>
        <w:t>nem 2019</w:t>
      </w:r>
      <w:r w:rsidR="00AD3B46" w:rsidRPr="003D17D1">
        <w:rPr>
          <w:rFonts w:asciiTheme="minorHAnsi" w:hAnsiTheme="minorHAnsi" w:cstheme="minorHAnsi"/>
          <w:sz w:val="20"/>
          <w:szCs w:val="20"/>
        </w:rPr>
        <w:t xml:space="preserve"> a k nároku na úhradu odměny za podporu počínaje měsícem květnem 2019</w:t>
      </w:r>
      <w:r w:rsidR="005B4D49" w:rsidRPr="003D17D1">
        <w:rPr>
          <w:rFonts w:asciiTheme="minorHAnsi" w:hAnsiTheme="minorHAnsi" w:cstheme="minorHAnsi"/>
          <w:sz w:val="20"/>
          <w:szCs w:val="20"/>
        </w:rPr>
        <w:t xml:space="preserve">. </w:t>
      </w:r>
      <w:r w:rsidR="00E21481" w:rsidRPr="003D17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B5EED8" w14:textId="77777777" w:rsidR="00E21481" w:rsidRPr="003D17D1" w:rsidRDefault="00E21481" w:rsidP="00966373">
      <w:pPr>
        <w:pStyle w:val="odrkyChar"/>
        <w:rPr>
          <w:rFonts w:asciiTheme="minorHAnsi" w:hAnsiTheme="minorHAnsi" w:cstheme="minorHAnsi"/>
          <w:sz w:val="20"/>
          <w:szCs w:val="20"/>
        </w:rPr>
      </w:pPr>
    </w:p>
    <w:p w14:paraId="3398B4AE" w14:textId="77777777" w:rsidR="00966373" w:rsidRPr="003D17D1" w:rsidRDefault="003A14F7" w:rsidP="003A14F7">
      <w:pPr>
        <w:pStyle w:val="odrkyChar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17D1">
        <w:rPr>
          <w:rFonts w:asciiTheme="minorHAnsi" w:hAnsiTheme="minorHAnsi" w:cstheme="minorHAnsi"/>
          <w:b/>
          <w:sz w:val="20"/>
          <w:szCs w:val="20"/>
        </w:rPr>
        <w:t xml:space="preserve">II. </w:t>
      </w:r>
      <w:r w:rsidR="00966373" w:rsidRPr="003D17D1">
        <w:rPr>
          <w:rFonts w:asciiTheme="minorHAnsi" w:hAnsiTheme="minorHAnsi" w:cstheme="minorHAnsi"/>
          <w:b/>
          <w:sz w:val="20"/>
          <w:szCs w:val="20"/>
        </w:rPr>
        <w:t>Postoupení smlouvy</w:t>
      </w:r>
    </w:p>
    <w:p w14:paraId="04583362" w14:textId="77777777" w:rsidR="00E21481" w:rsidRPr="003D17D1" w:rsidRDefault="00966373" w:rsidP="003A14F7">
      <w:pPr>
        <w:pStyle w:val="odrkyChar"/>
        <w:rPr>
          <w:rFonts w:asciiTheme="minorHAnsi" w:hAnsiTheme="minorHAnsi" w:cstheme="minorHAnsi"/>
          <w:sz w:val="20"/>
          <w:szCs w:val="20"/>
        </w:rPr>
      </w:pPr>
      <w:r w:rsidRPr="003D17D1">
        <w:rPr>
          <w:rFonts w:asciiTheme="minorHAnsi" w:hAnsiTheme="minorHAnsi" w:cstheme="minorHAnsi"/>
          <w:sz w:val="20"/>
          <w:szCs w:val="20"/>
        </w:rPr>
        <w:t xml:space="preserve">Postupitel za souhlasu postoupené strany převádí </w:t>
      </w:r>
      <w:r w:rsidR="00AD51A4" w:rsidRPr="003D17D1">
        <w:rPr>
          <w:rFonts w:asciiTheme="minorHAnsi" w:hAnsiTheme="minorHAnsi" w:cstheme="minorHAnsi"/>
          <w:sz w:val="20"/>
          <w:szCs w:val="20"/>
        </w:rPr>
        <w:t>povinnost</w:t>
      </w:r>
      <w:r w:rsidRPr="003D17D1">
        <w:rPr>
          <w:rFonts w:asciiTheme="minorHAnsi" w:hAnsiTheme="minorHAnsi" w:cstheme="minorHAnsi"/>
          <w:sz w:val="20"/>
          <w:szCs w:val="20"/>
        </w:rPr>
        <w:t xml:space="preserve"> </w:t>
      </w:r>
      <w:r w:rsidR="00A35A36" w:rsidRPr="003D17D1">
        <w:rPr>
          <w:rFonts w:asciiTheme="minorHAnsi" w:hAnsiTheme="minorHAnsi" w:cstheme="minorHAnsi"/>
          <w:sz w:val="20"/>
          <w:szCs w:val="20"/>
        </w:rPr>
        <w:t xml:space="preserve">poskytovat podporu </w:t>
      </w:r>
      <w:r w:rsidR="00AD51A4" w:rsidRPr="003D17D1">
        <w:rPr>
          <w:rFonts w:asciiTheme="minorHAnsi" w:hAnsiTheme="minorHAnsi" w:cstheme="minorHAnsi"/>
          <w:sz w:val="20"/>
          <w:szCs w:val="20"/>
        </w:rPr>
        <w:t>dle čl. III odst. 3</w:t>
      </w:r>
      <w:r w:rsidRPr="003D17D1">
        <w:rPr>
          <w:rFonts w:asciiTheme="minorHAnsi" w:hAnsiTheme="minorHAnsi" w:cstheme="minorHAnsi"/>
          <w:sz w:val="20"/>
          <w:szCs w:val="20"/>
        </w:rPr>
        <w:t xml:space="preserve"> </w:t>
      </w:r>
      <w:r w:rsidR="00E21481" w:rsidRPr="003D17D1">
        <w:rPr>
          <w:rFonts w:asciiTheme="minorHAnsi" w:hAnsiTheme="minorHAnsi" w:cstheme="minorHAnsi"/>
          <w:sz w:val="20"/>
          <w:szCs w:val="20"/>
        </w:rPr>
        <w:t xml:space="preserve">postoupené </w:t>
      </w:r>
      <w:r w:rsidRPr="003D17D1">
        <w:rPr>
          <w:rFonts w:asciiTheme="minorHAnsi" w:hAnsiTheme="minorHAnsi" w:cstheme="minorHAnsi"/>
          <w:sz w:val="20"/>
          <w:szCs w:val="20"/>
        </w:rPr>
        <w:t xml:space="preserve">smlouvy </w:t>
      </w:r>
      <w:r w:rsidR="00A35A36" w:rsidRPr="003D17D1">
        <w:rPr>
          <w:rFonts w:asciiTheme="minorHAnsi" w:hAnsiTheme="minorHAnsi" w:cstheme="minorHAnsi"/>
          <w:sz w:val="20"/>
          <w:szCs w:val="20"/>
        </w:rPr>
        <w:t xml:space="preserve">od srpna 2019 </w:t>
      </w:r>
      <w:r w:rsidR="00AD51A4" w:rsidRPr="003D17D1">
        <w:rPr>
          <w:rFonts w:asciiTheme="minorHAnsi" w:hAnsiTheme="minorHAnsi" w:cstheme="minorHAnsi"/>
          <w:sz w:val="20"/>
          <w:szCs w:val="20"/>
        </w:rPr>
        <w:t xml:space="preserve">a současně tomu odpovídající právo na úhradu </w:t>
      </w:r>
      <w:r w:rsidR="00AD3B46" w:rsidRPr="003D17D1">
        <w:rPr>
          <w:rFonts w:asciiTheme="minorHAnsi" w:hAnsiTheme="minorHAnsi" w:cstheme="minorHAnsi"/>
          <w:sz w:val="20"/>
          <w:szCs w:val="20"/>
        </w:rPr>
        <w:t xml:space="preserve">odměny za </w:t>
      </w:r>
      <w:r w:rsidR="002E1CD2" w:rsidRPr="003D17D1">
        <w:rPr>
          <w:rFonts w:asciiTheme="minorHAnsi" w:hAnsiTheme="minorHAnsi" w:cstheme="minorHAnsi"/>
          <w:sz w:val="20"/>
          <w:szCs w:val="20"/>
        </w:rPr>
        <w:t>podporu</w:t>
      </w:r>
      <w:r w:rsidR="00AD51A4" w:rsidRPr="003D17D1">
        <w:rPr>
          <w:rFonts w:asciiTheme="minorHAnsi" w:hAnsiTheme="minorHAnsi" w:cstheme="minorHAnsi"/>
          <w:sz w:val="20"/>
          <w:szCs w:val="20"/>
        </w:rPr>
        <w:t xml:space="preserve"> dle čl. VI. odst. 3 </w:t>
      </w:r>
      <w:r w:rsidR="00E21481" w:rsidRPr="003D17D1">
        <w:rPr>
          <w:rFonts w:asciiTheme="minorHAnsi" w:hAnsiTheme="minorHAnsi" w:cstheme="minorHAnsi"/>
          <w:sz w:val="20"/>
          <w:szCs w:val="20"/>
        </w:rPr>
        <w:t xml:space="preserve">postoupené </w:t>
      </w:r>
      <w:r w:rsidR="00AD51A4" w:rsidRPr="003D17D1">
        <w:rPr>
          <w:rFonts w:asciiTheme="minorHAnsi" w:hAnsiTheme="minorHAnsi" w:cstheme="minorHAnsi"/>
          <w:sz w:val="20"/>
          <w:szCs w:val="20"/>
        </w:rPr>
        <w:t xml:space="preserve">smlouvy </w:t>
      </w:r>
      <w:r w:rsidR="00A35A36" w:rsidRPr="003D17D1">
        <w:rPr>
          <w:rFonts w:asciiTheme="minorHAnsi" w:hAnsiTheme="minorHAnsi" w:cstheme="minorHAnsi"/>
          <w:sz w:val="20"/>
          <w:szCs w:val="20"/>
        </w:rPr>
        <w:t xml:space="preserve">od května 2019 </w:t>
      </w:r>
      <w:r w:rsidR="00AD51A4" w:rsidRPr="003D17D1">
        <w:rPr>
          <w:rFonts w:asciiTheme="minorHAnsi" w:hAnsiTheme="minorHAnsi" w:cstheme="minorHAnsi"/>
          <w:sz w:val="20"/>
          <w:szCs w:val="20"/>
        </w:rPr>
        <w:t>na postupníka</w:t>
      </w:r>
      <w:r w:rsidRPr="003D17D1">
        <w:rPr>
          <w:rFonts w:asciiTheme="minorHAnsi" w:hAnsiTheme="minorHAnsi" w:cstheme="minorHAnsi"/>
          <w:sz w:val="20"/>
          <w:szCs w:val="20"/>
        </w:rPr>
        <w:t>.</w:t>
      </w:r>
      <w:r w:rsidR="00E21481" w:rsidRPr="003D17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B7E49C" w14:textId="77777777" w:rsidR="002E1CD2" w:rsidRPr="003D17D1" w:rsidRDefault="00E21481" w:rsidP="003A14F7">
      <w:pPr>
        <w:pStyle w:val="odrkyChar"/>
        <w:rPr>
          <w:rFonts w:asciiTheme="minorHAnsi" w:hAnsiTheme="minorHAnsi" w:cstheme="minorHAnsi"/>
          <w:sz w:val="20"/>
          <w:szCs w:val="20"/>
        </w:rPr>
      </w:pPr>
      <w:r w:rsidRPr="003D17D1">
        <w:rPr>
          <w:rFonts w:asciiTheme="minorHAnsi" w:hAnsiTheme="minorHAnsi" w:cstheme="minorHAnsi"/>
          <w:sz w:val="20"/>
          <w:szCs w:val="20"/>
        </w:rPr>
        <w:t xml:space="preserve">Pokud jde o právo na úhradu </w:t>
      </w:r>
      <w:r w:rsidR="002E1CD2" w:rsidRPr="003D17D1">
        <w:rPr>
          <w:rFonts w:asciiTheme="minorHAnsi" w:hAnsiTheme="minorHAnsi" w:cstheme="minorHAnsi"/>
          <w:sz w:val="20"/>
          <w:szCs w:val="20"/>
        </w:rPr>
        <w:t>odměny za podporu</w:t>
      </w:r>
      <w:r w:rsidRPr="003D17D1">
        <w:rPr>
          <w:rFonts w:asciiTheme="minorHAnsi" w:hAnsiTheme="minorHAnsi" w:cstheme="minorHAnsi"/>
          <w:sz w:val="20"/>
          <w:szCs w:val="20"/>
        </w:rPr>
        <w:t xml:space="preserve"> dle čl. VI. odst. 3 postoupené smlouvy</w:t>
      </w:r>
      <w:r w:rsidR="00AD3B46" w:rsidRPr="003D17D1">
        <w:rPr>
          <w:rFonts w:asciiTheme="minorHAnsi" w:hAnsiTheme="minorHAnsi" w:cstheme="minorHAnsi"/>
          <w:sz w:val="20"/>
          <w:szCs w:val="20"/>
        </w:rPr>
        <w:t xml:space="preserve">, účastníci této dohody shodně prohlašují, že </w:t>
      </w:r>
      <w:r w:rsidR="00A35A36" w:rsidRPr="003D17D1">
        <w:rPr>
          <w:rFonts w:asciiTheme="minorHAnsi" w:hAnsiTheme="minorHAnsi" w:cstheme="minorHAnsi"/>
          <w:sz w:val="20"/>
          <w:szCs w:val="20"/>
        </w:rPr>
        <w:t>z důvodů na straně postupitele</w:t>
      </w:r>
      <w:r w:rsidR="00AD3B46" w:rsidRPr="003D17D1">
        <w:rPr>
          <w:rFonts w:asciiTheme="minorHAnsi" w:hAnsiTheme="minorHAnsi" w:cstheme="minorHAnsi"/>
          <w:sz w:val="20"/>
          <w:szCs w:val="20"/>
        </w:rPr>
        <w:t xml:space="preserve"> objednatel </w:t>
      </w:r>
      <w:r w:rsidR="002E1CD2" w:rsidRPr="003D17D1">
        <w:rPr>
          <w:rFonts w:asciiTheme="minorHAnsi" w:hAnsiTheme="minorHAnsi" w:cstheme="minorHAnsi"/>
          <w:sz w:val="20"/>
          <w:szCs w:val="20"/>
        </w:rPr>
        <w:t xml:space="preserve">odměnu </w:t>
      </w:r>
      <w:r w:rsidR="00B445D4" w:rsidRPr="003D17D1">
        <w:rPr>
          <w:rFonts w:asciiTheme="minorHAnsi" w:hAnsiTheme="minorHAnsi" w:cstheme="minorHAnsi"/>
          <w:sz w:val="20"/>
          <w:szCs w:val="20"/>
        </w:rPr>
        <w:t xml:space="preserve">za podporu </w:t>
      </w:r>
      <w:r w:rsidR="002E1CD2" w:rsidRPr="003D17D1">
        <w:rPr>
          <w:rFonts w:asciiTheme="minorHAnsi" w:hAnsiTheme="minorHAnsi" w:cstheme="minorHAnsi"/>
          <w:sz w:val="20"/>
          <w:szCs w:val="20"/>
        </w:rPr>
        <w:t>za měsíce</w:t>
      </w:r>
      <w:r w:rsidR="00A35A36" w:rsidRPr="003D17D1">
        <w:rPr>
          <w:rFonts w:asciiTheme="minorHAnsi" w:hAnsiTheme="minorHAnsi" w:cstheme="minorHAnsi"/>
          <w:sz w:val="20"/>
          <w:szCs w:val="20"/>
        </w:rPr>
        <w:t xml:space="preserve"> květen, červen a červenec 2019</w:t>
      </w:r>
      <w:r w:rsidR="002E1CD2" w:rsidRPr="003D17D1">
        <w:rPr>
          <w:rFonts w:asciiTheme="minorHAnsi" w:hAnsiTheme="minorHAnsi" w:cstheme="minorHAnsi"/>
          <w:sz w:val="20"/>
          <w:szCs w:val="20"/>
        </w:rPr>
        <w:t xml:space="preserve"> </w:t>
      </w:r>
      <w:r w:rsidR="00A35A36" w:rsidRPr="003D17D1">
        <w:rPr>
          <w:rFonts w:asciiTheme="minorHAnsi" w:hAnsiTheme="minorHAnsi" w:cstheme="minorHAnsi"/>
          <w:sz w:val="20"/>
          <w:szCs w:val="20"/>
        </w:rPr>
        <w:t>již postupiteli neuhradí</w:t>
      </w:r>
      <w:r w:rsidR="002E1CD2" w:rsidRPr="003D17D1">
        <w:rPr>
          <w:rFonts w:asciiTheme="minorHAnsi" w:hAnsiTheme="minorHAnsi" w:cstheme="minorHAnsi"/>
          <w:sz w:val="20"/>
          <w:szCs w:val="20"/>
        </w:rPr>
        <w:t xml:space="preserve">, aniž by </w:t>
      </w:r>
      <w:r w:rsidR="00B445D4" w:rsidRPr="003D17D1">
        <w:rPr>
          <w:rFonts w:asciiTheme="minorHAnsi" w:hAnsiTheme="minorHAnsi" w:cstheme="minorHAnsi"/>
          <w:sz w:val="20"/>
          <w:szCs w:val="20"/>
        </w:rPr>
        <w:t>se jednalo o</w:t>
      </w:r>
      <w:r w:rsidR="00A35A36" w:rsidRPr="003D17D1">
        <w:rPr>
          <w:rFonts w:asciiTheme="minorHAnsi" w:hAnsiTheme="minorHAnsi" w:cstheme="minorHAnsi"/>
          <w:sz w:val="20"/>
          <w:szCs w:val="20"/>
        </w:rPr>
        <w:t xml:space="preserve"> </w:t>
      </w:r>
      <w:r w:rsidR="002E1CD2" w:rsidRPr="003D17D1">
        <w:rPr>
          <w:rFonts w:asciiTheme="minorHAnsi" w:hAnsiTheme="minorHAnsi" w:cstheme="minorHAnsi"/>
          <w:sz w:val="20"/>
          <w:szCs w:val="20"/>
        </w:rPr>
        <w:t>prodlení</w:t>
      </w:r>
      <w:r w:rsidR="00B445D4" w:rsidRPr="003D17D1">
        <w:rPr>
          <w:rFonts w:asciiTheme="minorHAnsi" w:hAnsiTheme="minorHAnsi" w:cstheme="minorHAnsi"/>
          <w:sz w:val="20"/>
          <w:szCs w:val="20"/>
        </w:rPr>
        <w:t xml:space="preserve"> objednatele</w:t>
      </w:r>
      <w:r w:rsidR="002E1CD2" w:rsidRPr="003D17D1">
        <w:rPr>
          <w:rFonts w:asciiTheme="minorHAnsi" w:hAnsiTheme="minorHAnsi" w:cstheme="minorHAnsi"/>
          <w:sz w:val="20"/>
          <w:szCs w:val="20"/>
        </w:rPr>
        <w:t>.</w:t>
      </w:r>
      <w:r w:rsidR="00A35A36" w:rsidRPr="003D17D1">
        <w:rPr>
          <w:rFonts w:asciiTheme="minorHAnsi" w:hAnsiTheme="minorHAnsi" w:cstheme="minorHAnsi"/>
          <w:sz w:val="20"/>
          <w:szCs w:val="20"/>
        </w:rPr>
        <w:t xml:space="preserve"> </w:t>
      </w:r>
      <w:r w:rsidR="002E1CD2" w:rsidRPr="003D17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C9FC62" w14:textId="77777777" w:rsidR="00966373" w:rsidRPr="003D17D1" w:rsidRDefault="002E1CD2" w:rsidP="003A14F7">
      <w:pPr>
        <w:pStyle w:val="odrkyChar"/>
        <w:rPr>
          <w:rFonts w:asciiTheme="minorHAnsi" w:hAnsiTheme="minorHAnsi" w:cstheme="minorHAnsi"/>
          <w:sz w:val="20"/>
          <w:szCs w:val="20"/>
        </w:rPr>
      </w:pPr>
      <w:r w:rsidRPr="003D17D1">
        <w:rPr>
          <w:rFonts w:asciiTheme="minorHAnsi" w:hAnsiTheme="minorHAnsi" w:cstheme="minorHAnsi"/>
          <w:sz w:val="20"/>
          <w:szCs w:val="20"/>
        </w:rPr>
        <w:lastRenderedPageBreak/>
        <w:t>V</w:t>
      </w:r>
      <w:r w:rsidR="00B445D4" w:rsidRPr="003D17D1">
        <w:rPr>
          <w:rFonts w:asciiTheme="minorHAnsi" w:hAnsiTheme="minorHAnsi" w:cstheme="minorHAnsi"/>
          <w:sz w:val="20"/>
          <w:szCs w:val="20"/>
        </w:rPr>
        <w:t>z</w:t>
      </w:r>
      <w:r w:rsidRPr="003D17D1">
        <w:rPr>
          <w:rFonts w:asciiTheme="minorHAnsi" w:hAnsiTheme="minorHAnsi" w:cstheme="minorHAnsi"/>
          <w:sz w:val="20"/>
          <w:szCs w:val="20"/>
        </w:rPr>
        <w:t xml:space="preserve">hledem k záměru postupitele a postupníka postoupit postoupenou smlouvu s účinky k nároku na úhradu odměny za podporu počínaje měsícem květnem 2019 se sjednává, že objednatel je povinen zaplatit odměnu za podporu </w:t>
      </w:r>
      <w:r w:rsidR="00B445D4" w:rsidRPr="003D17D1">
        <w:rPr>
          <w:rFonts w:asciiTheme="minorHAnsi" w:hAnsiTheme="minorHAnsi" w:cstheme="minorHAnsi"/>
          <w:sz w:val="20"/>
          <w:szCs w:val="20"/>
        </w:rPr>
        <w:t>za měsíce květen, červen a červenec</w:t>
      </w:r>
      <w:r w:rsidRPr="003D17D1">
        <w:rPr>
          <w:rFonts w:asciiTheme="minorHAnsi" w:hAnsiTheme="minorHAnsi" w:cstheme="minorHAnsi"/>
          <w:sz w:val="20"/>
          <w:szCs w:val="20"/>
        </w:rPr>
        <w:t xml:space="preserve"> 2019 </w:t>
      </w:r>
      <w:r w:rsidR="00B445D4" w:rsidRPr="003D17D1">
        <w:rPr>
          <w:rFonts w:asciiTheme="minorHAnsi" w:hAnsiTheme="minorHAnsi" w:cstheme="minorHAnsi"/>
          <w:sz w:val="20"/>
          <w:szCs w:val="20"/>
        </w:rPr>
        <w:t xml:space="preserve">výhradně </w:t>
      </w:r>
      <w:r w:rsidRPr="003D17D1">
        <w:rPr>
          <w:rFonts w:asciiTheme="minorHAnsi" w:hAnsiTheme="minorHAnsi" w:cstheme="minorHAnsi"/>
          <w:sz w:val="20"/>
          <w:szCs w:val="20"/>
        </w:rPr>
        <w:t>postupníkovi a to na základě faktury vystavené postupníkem po nabytí účinnosti této dohody</w:t>
      </w:r>
      <w:r w:rsidR="00B445D4" w:rsidRPr="003D17D1">
        <w:rPr>
          <w:rFonts w:asciiTheme="minorHAnsi" w:hAnsiTheme="minorHAnsi" w:cstheme="minorHAnsi"/>
          <w:sz w:val="20"/>
          <w:szCs w:val="20"/>
        </w:rPr>
        <w:t xml:space="preserve"> se splatností do 21 dnů od doručení faktury</w:t>
      </w:r>
      <w:r w:rsidRPr="003D17D1">
        <w:rPr>
          <w:rFonts w:asciiTheme="minorHAnsi" w:hAnsiTheme="minorHAnsi" w:cstheme="minorHAnsi"/>
          <w:sz w:val="20"/>
          <w:szCs w:val="20"/>
        </w:rPr>
        <w:t xml:space="preserve">. </w:t>
      </w:r>
      <w:r w:rsidR="00B445D4" w:rsidRPr="003D17D1">
        <w:rPr>
          <w:rFonts w:asciiTheme="minorHAnsi" w:hAnsiTheme="minorHAnsi" w:cstheme="minorHAnsi"/>
          <w:sz w:val="20"/>
          <w:szCs w:val="20"/>
        </w:rPr>
        <w:t xml:space="preserve"> </w:t>
      </w:r>
      <w:r w:rsidR="00AD3B46" w:rsidRPr="003D17D1">
        <w:rPr>
          <w:rFonts w:asciiTheme="minorHAnsi" w:hAnsiTheme="minorHAnsi" w:cstheme="minorHAnsi"/>
          <w:sz w:val="20"/>
          <w:szCs w:val="20"/>
        </w:rPr>
        <w:t xml:space="preserve"> </w:t>
      </w:r>
      <w:r w:rsidR="00AD51A4" w:rsidRPr="003D17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E3E88F" w14:textId="77777777" w:rsidR="00966373" w:rsidRPr="003D17D1" w:rsidRDefault="00966373" w:rsidP="003A14F7">
      <w:pPr>
        <w:pStyle w:val="odrkyChar"/>
        <w:rPr>
          <w:rFonts w:asciiTheme="minorHAnsi" w:hAnsiTheme="minorHAnsi" w:cstheme="minorHAnsi"/>
          <w:sz w:val="20"/>
          <w:szCs w:val="20"/>
        </w:rPr>
      </w:pPr>
      <w:r w:rsidRPr="003D17D1">
        <w:rPr>
          <w:rFonts w:asciiTheme="minorHAnsi" w:hAnsiTheme="minorHAnsi" w:cstheme="minorHAnsi"/>
          <w:sz w:val="20"/>
          <w:szCs w:val="20"/>
        </w:rPr>
        <w:t xml:space="preserve">Převod </w:t>
      </w:r>
      <w:r w:rsidR="00AD51A4" w:rsidRPr="003D17D1">
        <w:rPr>
          <w:rFonts w:asciiTheme="minorHAnsi" w:hAnsiTheme="minorHAnsi" w:cstheme="minorHAnsi"/>
          <w:sz w:val="20"/>
          <w:szCs w:val="20"/>
        </w:rPr>
        <w:t xml:space="preserve">výše uvedených </w:t>
      </w:r>
      <w:r w:rsidRPr="003D17D1">
        <w:rPr>
          <w:rFonts w:asciiTheme="minorHAnsi" w:hAnsiTheme="minorHAnsi" w:cstheme="minorHAnsi"/>
          <w:sz w:val="20"/>
          <w:szCs w:val="20"/>
        </w:rPr>
        <w:t>práv a povinností se provádí bezúplatně.</w:t>
      </w:r>
    </w:p>
    <w:p w14:paraId="545D8F30" w14:textId="77777777" w:rsidR="009C3B07" w:rsidRPr="003D17D1" w:rsidRDefault="009C3B07" w:rsidP="009C3B07">
      <w:pPr>
        <w:pStyle w:val="odrkyChar"/>
        <w:rPr>
          <w:rFonts w:asciiTheme="minorHAnsi" w:hAnsiTheme="minorHAnsi" w:cstheme="minorHAnsi"/>
          <w:sz w:val="20"/>
          <w:szCs w:val="20"/>
        </w:rPr>
      </w:pPr>
      <w:r w:rsidRPr="003D17D1">
        <w:rPr>
          <w:rFonts w:asciiTheme="minorHAnsi" w:hAnsiTheme="minorHAnsi" w:cstheme="minorHAnsi"/>
          <w:sz w:val="20"/>
          <w:szCs w:val="20"/>
        </w:rPr>
        <w:t xml:space="preserve">S postoupením </w:t>
      </w:r>
      <w:r w:rsidR="00E21481" w:rsidRPr="003D17D1">
        <w:rPr>
          <w:rFonts w:asciiTheme="minorHAnsi" w:hAnsiTheme="minorHAnsi" w:cstheme="minorHAnsi"/>
          <w:sz w:val="20"/>
          <w:szCs w:val="20"/>
        </w:rPr>
        <w:t xml:space="preserve">postoupené </w:t>
      </w:r>
      <w:r w:rsidRPr="003D17D1">
        <w:rPr>
          <w:rFonts w:asciiTheme="minorHAnsi" w:hAnsiTheme="minorHAnsi" w:cstheme="minorHAnsi"/>
          <w:sz w:val="20"/>
          <w:szCs w:val="20"/>
        </w:rPr>
        <w:t xml:space="preserve">smlouvy z postupitele na postupníka </w:t>
      </w:r>
      <w:r w:rsidR="002E1CD2" w:rsidRPr="003D17D1">
        <w:rPr>
          <w:rFonts w:asciiTheme="minorHAnsi" w:hAnsiTheme="minorHAnsi" w:cstheme="minorHAnsi"/>
          <w:sz w:val="20"/>
          <w:szCs w:val="20"/>
        </w:rPr>
        <w:t xml:space="preserve">dle podmínek této dohody </w:t>
      </w:r>
      <w:r w:rsidRPr="003D17D1">
        <w:rPr>
          <w:rFonts w:asciiTheme="minorHAnsi" w:hAnsiTheme="minorHAnsi" w:cstheme="minorHAnsi"/>
          <w:sz w:val="20"/>
          <w:szCs w:val="20"/>
        </w:rPr>
        <w:t xml:space="preserve">objednatel souhlasí. </w:t>
      </w:r>
      <w:r w:rsidR="00E21481" w:rsidRPr="003D17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4B0B17" w14:textId="77777777" w:rsidR="00966373" w:rsidRPr="003D17D1" w:rsidRDefault="00966373" w:rsidP="00966373">
      <w:pPr>
        <w:pStyle w:val="odrkyChar"/>
        <w:rPr>
          <w:rFonts w:asciiTheme="minorHAnsi" w:hAnsiTheme="minorHAnsi" w:cstheme="minorHAnsi"/>
          <w:sz w:val="20"/>
          <w:szCs w:val="20"/>
        </w:rPr>
      </w:pPr>
    </w:p>
    <w:p w14:paraId="6DF54559" w14:textId="77777777" w:rsidR="00966373" w:rsidRPr="003D17D1" w:rsidRDefault="003A14F7" w:rsidP="003A14F7">
      <w:pPr>
        <w:pStyle w:val="odrkyChar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17D1">
        <w:rPr>
          <w:rFonts w:asciiTheme="minorHAnsi" w:hAnsiTheme="minorHAnsi" w:cstheme="minorHAnsi"/>
          <w:b/>
          <w:sz w:val="20"/>
          <w:szCs w:val="20"/>
        </w:rPr>
        <w:t xml:space="preserve">III. </w:t>
      </w:r>
      <w:r w:rsidR="00966373" w:rsidRPr="003D17D1">
        <w:rPr>
          <w:rFonts w:asciiTheme="minorHAnsi" w:hAnsiTheme="minorHAnsi" w:cstheme="minorHAnsi"/>
          <w:b/>
          <w:sz w:val="20"/>
          <w:szCs w:val="20"/>
        </w:rPr>
        <w:t xml:space="preserve">Účinnost </w:t>
      </w:r>
    </w:p>
    <w:p w14:paraId="757258EC" w14:textId="74BE4513" w:rsidR="00966373" w:rsidRPr="003D17D1" w:rsidRDefault="009C3B07" w:rsidP="003A14F7">
      <w:pPr>
        <w:pStyle w:val="odrkyChar"/>
        <w:rPr>
          <w:rFonts w:asciiTheme="minorHAnsi" w:hAnsiTheme="minorHAnsi" w:cstheme="minorHAnsi"/>
          <w:sz w:val="20"/>
          <w:szCs w:val="20"/>
        </w:rPr>
      </w:pPr>
      <w:r w:rsidRPr="003D17D1">
        <w:rPr>
          <w:rFonts w:asciiTheme="minorHAnsi" w:hAnsiTheme="minorHAnsi" w:cstheme="minorHAnsi"/>
          <w:sz w:val="20"/>
          <w:szCs w:val="20"/>
        </w:rPr>
        <w:t xml:space="preserve">Tato dohoda </w:t>
      </w:r>
      <w:r w:rsidR="00E930A1" w:rsidRPr="003D17D1">
        <w:rPr>
          <w:rFonts w:asciiTheme="minorHAnsi" w:hAnsiTheme="minorHAnsi" w:cstheme="minorHAnsi"/>
          <w:sz w:val="20"/>
          <w:szCs w:val="20"/>
        </w:rPr>
        <w:t>nabývá účinnosti dnem zveřejnění v Registru smluv.</w:t>
      </w:r>
    </w:p>
    <w:p w14:paraId="3ECA3DA9" w14:textId="77777777" w:rsidR="00E825E7" w:rsidRPr="003D17D1" w:rsidRDefault="00E825E7" w:rsidP="003A14F7">
      <w:pPr>
        <w:pStyle w:val="odrkyChar"/>
        <w:rPr>
          <w:rFonts w:asciiTheme="minorHAnsi" w:hAnsiTheme="minorHAnsi" w:cstheme="minorHAnsi"/>
          <w:sz w:val="20"/>
          <w:szCs w:val="20"/>
        </w:rPr>
      </w:pPr>
    </w:p>
    <w:p w14:paraId="6FAC53D5" w14:textId="77777777" w:rsidR="00E825E7" w:rsidRPr="003D17D1" w:rsidRDefault="00E825E7" w:rsidP="00E825E7">
      <w:pPr>
        <w:pStyle w:val="odrkyChar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17D1">
        <w:rPr>
          <w:rFonts w:asciiTheme="minorHAnsi" w:hAnsiTheme="minorHAnsi" w:cstheme="minorHAnsi"/>
          <w:b/>
          <w:sz w:val="20"/>
          <w:szCs w:val="20"/>
        </w:rPr>
        <w:t>IV. Závěrečná ustanovení</w:t>
      </w:r>
    </w:p>
    <w:p w14:paraId="4119119B" w14:textId="77777777" w:rsidR="00E825E7" w:rsidRPr="003D17D1" w:rsidRDefault="00E825E7" w:rsidP="00E825E7">
      <w:pPr>
        <w:pStyle w:val="odrkyChar"/>
        <w:rPr>
          <w:rFonts w:asciiTheme="minorHAnsi" w:hAnsiTheme="minorHAnsi" w:cstheme="minorHAnsi"/>
          <w:sz w:val="20"/>
          <w:szCs w:val="20"/>
        </w:rPr>
      </w:pPr>
      <w:r w:rsidRPr="003D17D1">
        <w:rPr>
          <w:rFonts w:asciiTheme="minorHAnsi" w:hAnsiTheme="minorHAnsi" w:cstheme="minorHAnsi"/>
          <w:sz w:val="20"/>
          <w:szCs w:val="20"/>
        </w:rPr>
        <w:t xml:space="preserve">Tato dohoda se vyhotovuje ve čtyřech stejnopisech, z nichž dva obdrží objednatel a po jednom postupitel a postupník. </w:t>
      </w:r>
    </w:p>
    <w:p w14:paraId="79C551A1" w14:textId="77777777" w:rsidR="00E825E7" w:rsidRPr="003D17D1" w:rsidRDefault="00684071" w:rsidP="00E825E7">
      <w:pPr>
        <w:pStyle w:val="odrkyChar"/>
        <w:rPr>
          <w:rFonts w:asciiTheme="minorHAnsi" w:hAnsiTheme="minorHAnsi" w:cstheme="minorHAnsi"/>
          <w:sz w:val="20"/>
          <w:szCs w:val="20"/>
        </w:rPr>
      </w:pPr>
      <w:r w:rsidRPr="003D17D1">
        <w:rPr>
          <w:rFonts w:asciiTheme="minorHAnsi" w:hAnsiTheme="minorHAnsi" w:cstheme="minorHAnsi"/>
          <w:sz w:val="20"/>
          <w:szCs w:val="20"/>
        </w:rPr>
        <w:t xml:space="preserve">Objednatel v zákonné lhůtě odešle tuto dohodu k řádnému uveřejnění do registru smluv vedeného Ministerstvem vnitra ČR. </w:t>
      </w:r>
    </w:p>
    <w:p w14:paraId="21D98407" w14:textId="77777777" w:rsidR="00017FCB" w:rsidRPr="003D17D1" w:rsidRDefault="00017FCB" w:rsidP="00AD51A4">
      <w:pPr>
        <w:pStyle w:val="odrkyChar"/>
        <w:rPr>
          <w:rFonts w:asciiTheme="minorHAnsi" w:hAnsiTheme="minorHAnsi" w:cstheme="minorHAnsi"/>
          <w:sz w:val="20"/>
          <w:szCs w:val="20"/>
        </w:rPr>
      </w:pPr>
      <w:r w:rsidRPr="003D17D1">
        <w:rPr>
          <w:rFonts w:asciiTheme="minorHAnsi" w:hAnsiTheme="minorHAnsi" w:cstheme="minorHAnsi"/>
          <w:sz w:val="20"/>
          <w:szCs w:val="20"/>
        </w:rPr>
        <w:t xml:space="preserve">Příloha č. 1: </w:t>
      </w:r>
      <w:r w:rsidR="009C3B07" w:rsidRPr="003D17D1">
        <w:rPr>
          <w:rFonts w:asciiTheme="minorHAnsi" w:hAnsiTheme="minorHAnsi" w:cstheme="minorHAnsi"/>
          <w:sz w:val="20"/>
          <w:szCs w:val="20"/>
        </w:rPr>
        <w:t>S</w:t>
      </w:r>
      <w:r w:rsidRPr="003D17D1">
        <w:rPr>
          <w:rFonts w:asciiTheme="minorHAnsi" w:hAnsiTheme="minorHAnsi" w:cstheme="minorHAnsi"/>
          <w:sz w:val="20"/>
          <w:szCs w:val="20"/>
        </w:rPr>
        <w:t>mlouva</w:t>
      </w:r>
      <w:r w:rsidR="009C3B07" w:rsidRPr="003D17D1">
        <w:rPr>
          <w:rFonts w:asciiTheme="minorHAnsi" w:hAnsiTheme="minorHAnsi" w:cstheme="minorHAnsi"/>
          <w:sz w:val="20"/>
          <w:szCs w:val="20"/>
        </w:rPr>
        <w:t xml:space="preserve"> o dílo</w:t>
      </w:r>
      <w:r w:rsidRPr="003D17D1">
        <w:rPr>
          <w:rFonts w:asciiTheme="minorHAnsi" w:hAnsiTheme="minorHAnsi" w:cstheme="minorHAnsi"/>
          <w:sz w:val="20"/>
          <w:szCs w:val="20"/>
        </w:rPr>
        <w:t xml:space="preserve"> ze dne </w:t>
      </w:r>
      <w:r w:rsidR="009C3B07" w:rsidRPr="003D17D1">
        <w:rPr>
          <w:rFonts w:asciiTheme="minorHAnsi" w:hAnsiTheme="minorHAnsi" w:cstheme="minorHAnsi"/>
          <w:sz w:val="20"/>
          <w:szCs w:val="20"/>
        </w:rPr>
        <w:t>9</w:t>
      </w:r>
      <w:r w:rsidRPr="003D17D1">
        <w:rPr>
          <w:rFonts w:asciiTheme="minorHAnsi" w:hAnsiTheme="minorHAnsi" w:cstheme="minorHAnsi"/>
          <w:sz w:val="20"/>
          <w:szCs w:val="20"/>
        </w:rPr>
        <w:t xml:space="preserve">. </w:t>
      </w:r>
      <w:r w:rsidR="009C3B07" w:rsidRPr="003D17D1">
        <w:rPr>
          <w:rFonts w:asciiTheme="minorHAnsi" w:hAnsiTheme="minorHAnsi" w:cstheme="minorHAnsi"/>
          <w:sz w:val="20"/>
          <w:szCs w:val="20"/>
        </w:rPr>
        <w:t>7.</w:t>
      </w:r>
      <w:r w:rsidRPr="003D17D1">
        <w:rPr>
          <w:rFonts w:asciiTheme="minorHAnsi" w:hAnsiTheme="minorHAnsi" w:cstheme="minorHAnsi"/>
          <w:sz w:val="20"/>
          <w:szCs w:val="20"/>
        </w:rPr>
        <w:t xml:space="preserve"> 201</w:t>
      </w:r>
      <w:r w:rsidR="009C3B07" w:rsidRPr="003D17D1">
        <w:rPr>
          <w:rFonts w:asciiTheme="minorHAnsi" w:hAnsiTheme="minorHAnsi" w:cstheme="minorHAnsi"/>
          <w:sz w:val="20"/>
          <w:szCs w:val="20"/>
        </w:rPr>
        <w:t>2</w:t>
      </w:r>
      <w:r w:rsidR="00AD51A4" w:rsidRPr="003D17D1">
        <w:rPr>
          <w:rFonts w:asciiTheme="minorHAnsi" w:hAnsiTheme="minorHAnsi" w:cstheme="minorHAnsi"/>
          <w:sz w:val="20"/>
          <w:szCs w:val="20"/>
        </w:rPr>
        <w:t xml:space="preserve"> a její dodatek č. 1</w:t>
      </w:r>
      <w:r w:rsidR="00A35A36" w:rsidRPr="003D17D1">
        <w:rPr>
          <w:rFonts w:asciiTheme="minorHAnsi" w:hAnsiTheme="minorHAnsi" w:cstheme="minorHAnsi"/>
          <w:sz w:val="20"/>
          <w:szCs w:val="20"/>
        </w:rPr>
        <w:t xml:space="preserve"> (kopie)</w:t>
      </w:r>
    </w:p>
    <w:p w14:paraId="30AAC1CF" w14:textId="77777777" w:rsidR="00017FCB" w:rsidRPr="003D17D1" w:rsidRDefault="00017FCB" w:rsidP="00017FCB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21481" w:rsidRPr="003D17D1" w14:paraId="48DA15AD" w14:textId="77777777" w:rsidTr="00D16B34">
        <w:trPr>
          <w:trHeight w:val="906"/>
        </w:trPr>
        <w:tc>
          <w:tcPr>
            <w:tcW w:w="9210" w:type="dxa"/>
          </w:tcPr>
          <w:p w14:paraId="21D9DDB2" w14:textId="77777777" w:rsidR="00E21481" w:rsidRPr="003D17D1" w:rsidRDefault="00E21481" w:rsidP="00D16B34">
            <w:pPr>
              <w:overflowPunct w:val="0"/>
              <w:autoSpaceDE w:val="0"/>
              <w:autoSpaceDN w:val="0"/>
              <w:spacing w:line="280" w:lineRule="exact"/>
              <w:rPr>
                <w:rFonts w:asciiTheme="minorHAnsi" w:hAnsiTheme="minorHAnsi" w:cstheme="minorHAnsi"/>
                <w:b/>
                <w:bCs/>
                <w:i/>
              </w:rPr>
            </w:pPr>
            <w:r w:rsidRPr="003D17D1">
              <w:rPr>
                <w:rFonts w:asciiTheme="minorHAnsi" w:hAnsiTheme="minorHAnsi" w:cstheme="minorHAnsi"/>
                <w:b/>
                <w:bCs/>
                <w:i/>
              </w:rPr>
              <w:t>Doložka dle § 23 zákona č. 129/2000 Sb., o krajích, ve znění pozdějších předpisů:</w:t>
            </w:r>
          </w:p>
          <w:p w14:paraId="3E1AB1AF" w14:textId="77777777" w:rsidR="00E21481" w:rsidRPr="003D17D1" w:rsidRDefault="00E21481" w:rsidP="00D16B34">
            <w:pPr>
              <w:overflowPunct w:val="0"/>
              <w:autoSpaceDE w:val="0"/>
              <w:autoSpaceDN w:val="0"/>
              <w:spacing w:line="280" w:lineRule="exact"/>
              <w:rPr>
                <w:rFonts w:asciiTheme="minorHAnsi" w:hAnsiTheme="minorHAnsi" w:cstheme="minorHAnsi"/>
                <w:i/>
              </w:rPr>
            </w:pPr>
            <w:r w:rsidRPr="003D17D1">
              <w:rPr>
                <w:rFonts w:asciiTheme="minorHAnsi" w:hAnsiTheme="minorHAnsi" w:cstheme="minorHAnsi"/>
                <w:i/>
              </w:rPr>
              <w:t>Schváleno orgánem kraje:</w:t>
            </w:r>
            <w:r w:rsidRPr="003D17D1">
              <w:rPr>
                <w:rFonts w:asciiTheme="minorHAnsi" w:hAnsiTheme="minorHAnsi" w:cstheme="minorHAnsi"/>
                <w:i/>
              </w:rPr>
              <w:tab/>
            </w:r>
            <w:r w:rsidRPr="003D17D1">
              <w:rPr>
                <w:rFonts w:asciiTheme="minorHAnsi" w:hAnsiTheme="minorHAnsi" w:cstheme="minorHAnsi"/>
                <w:i/>
              </w:rPr>
              <w:tab/>
              <w:t>Rada Zlínského kraje</w:t>
            </w:r>
          </w:p>
          <w:p w14:paraId="211F4D02" w14:textId="50412FB8" w:rsidR="00E21481" w:rsidRPr="003D17D1" w:rsidRDefault="00E21481" w:rsidP="00D16B34">
            <w:pPr>
              <w:overflowPunct w:val="0"/>
              <w:autoSpaceDE w:val="0"/>
              <w:autoSpaceDN w:val="0"/>
              <w:spacing w:line="280" w:lineRule="exact"/>
              <w:rPr>
                <w:rFonts w:asciiTheme="minorHAnsi" w:hAnsiTheme="minorHAnsi" w:cstheme="minorHAnsi"/>
                <w:i/>
              </w:rPr>
            </w:pPr>
            <w:r w:rsidRPr="003D17D1">
              <w:rPr>
                <w:rFonts w:asciiTheme="minorHAnsi" w:hAnsiTheme="minorHAnsi" w:cstheme="minorHAnsi"/>
                <w:i/>
              </w:rPr>
              <w:t>Datum a číslo jednací:</w:t>
            </w:r>
            <w:r w:rsidR="00EF029A">
              <w:rPr>
                <w:rFonts w:asciiTheme="minorHAnsi" w:hAnsiTheme="minorHAnsi" w:cstheme="minorHAnsi"/>
                <w:i/>
              </w:rPr>
              <w:t xml:space="preserve"> 8. 7. 2019, </w:t>
            </w:r>
            <w:r w:rsidR="00EF029A" w:rsidRPr="00EF029A">
              <w:rPr>
                <w:rFonts w:asciiTheme="minorHAnsi" w:hAnsiTheme="minorHAnsi" w:cstheme="minorHAnsi"/>
                <w:i/>
              </w:rPr>
              <w:t>0527/R17/19</w:t>
            </w:r>
            <w:r w:rsidRPr="003D17D1">
              <w:rPr>
                <w:rFonts w:asciiTheme="minorHAnsi" w:hAnsiTheme="minorHAnsi" w:cstheme="minorHAnsi"/>
                <w:i/>
              </w:rPr>
              <w:tab/>
            </w:r>
            <w:r w:rsidRPr="003D17D1">
              <w:rPr>
                <w:rFonts w:asciiTheme="minorHAnsi" w:hAnsiTheme="minorHAnsi" w:cstheme="minorHAnsi"/>
                <w:i/>
              </w:rPr>
              <w:tab/>
            </w:r>
          </w:p>
        </w:tc>
      </w:tr>
    </w:tbl>
    <w:p w14:paraId="3EDF8BC6" w14:textId="77777777" w:rsidR="00EF029A" w:rsidRDefault="00EF029A" w:rsidP="00E21481">
      <w:pPr>
        <w:pStyle w:val="Podpisy"/>
        <w:jc w:val="left"/>
        <w:rPr>
          <w:rFonts w:asciiTheme="minorHAnsi" w:hAnsiTheme="minorHAnsi" w:cstheme="minorHAnsi"/>
          <w:sz w:val="20"/>
          <w:szCs w:val="20"/>
        </w:rPr>
      </w:pPr>
    </w:p>
    <w:p w14:paraId="717E606A" w14:textId="066DD70C" w:rsidR="00017FCB" w:rsidRPr="003D17D1" w:rsidRDefault="00E21481" w:rsidP="00E21481">
      <w:pPr>
        <w:pStyle w:val="Podpisy"/>
        <w:jc w:val="left"/>
        <w:rPr>
          <w:rFonts w:asciiTheme="minorHAnsi" w:hAnsiTheme="minorHAnsi" w:cstheme="minorHAnsi"/>
          <w:sz w:val="20"/>
          <w:szCs w:val="20"/>
        </w:rPr>
      </w:pPr>
      <w:r w:rsidRPr="003D17D1">
        <w:rPr>
          <w:rFonts w:asciiTheme="minorHAnsi" w:hAnsiTheme="minorHAnsi" w:cstheme="minorHAnsi"/>
          <w:sz w:val="20"/>
          <w:szCs w:val="20"/>
        </w:rPr>
        <w:t>V</w:t>
      </w:r>
      <w:r w:rsidR="00017FCB" w:rsidRPr="003D17D1">
        <w:rPr>
          <w:rFonts w:asciiTheme="minorHAnsi" w:hAnsiTheme="minorHAnsi" w:cstheme="minorHAnsi"/>
          <w:sz w:val="20"/>
          <w:szCs w:val="20"/>
        </w:rPr>
        <w:t xml:space="preserve"> </w:t>
      </w:r>
      <w:r w:rsidR="00AD51A4" w:rsidRPr="003D17D1">
        <w:rPr>
          <w:rFonts w:asciiTheme="minorHAnsi" w:hAnsiTheme="minorHAnsi" w:cstheme="minorHAnsi"/>
          <w:sz w:val="20"/>
          <w:szCs w:val="20"/>
        </w:rPr>
        <w:t>Praze</w:t>
      </w:r>
      <w:r w:rsidR="00017FCB" w:rsidRPr="003D17D1">
        <w:rPr>
          <w:rFonts w:asciiTheme="minorHAnsi" w:hAnsiTheme="minorHAnsi" w:cstheme="minorHAnsi"/>
          <w:sz w:val="20"/>
          <w:szCs w:val="20"/>
        </w:rPr>
        <w:t xml:space="preserve"> dne </w:t>
      </w:r>
      <w:r w:rsidR="00AD51A4" w:rsidRPr="003D17D1">
        <w:rPr>
          <w:rFonts w:asciiTheme="minorHAnsi" w:hAnsiTheme="minorHAnsi" w:cstheme="minorHAnsi"/>
          <w:sz w:val="20"/>
          <w:szCs w:val="20"/>
        </w:rPr>
        <w:t>…………..</w:t>
      </w:r>
    </w:p>
    <w:p w14:paraId="1845C928" w14:textId="77777777" w:rsidR="00E21481" w:rsidRPr="003D17D1" w:rsidRDefault="00E21481" w:rsidP="00E21481">
      <w:pPr>
        <w:pStyle w:val="Podpisy"/>
        <w:jc w:val="left"/>
        <w:rPr>
          <w:rFonts w:asciiTheme="minorHAnsi" w:hAnsiTheme="minorHAnsi" w:cstheme="minorHAnsi"/>
          <w:sz w:val="20"/>
          <w:szCs w:val="20"/>
        </w:rPr>
      </w:pPr>
    </w:p>
    <w:p w14:paraId="4842C6BE" w14:textId="77777777" w:rsidR="00E21481" w:rsidRPr="003D17D1" w:rsidRDefault="00E21481" w:rsidP="00E21481">
      <w:pPr>
        <w:pStyle w:val="Podpisy"/>
        <w:jc w:val="left"/>
        <w:rPr>
          <w:rFonts w:asciiTheme="minorHAnsi" w:hAnsiTheme="minorHAnsi" w:cstheme="minorHAnsi"/>
          <w:sz w:val="20"/>
          <w:szCs w:val="20"/>
        </w:rPr>
      </w:pPr>
    </w:p>
    <w:p w14:paraId="44CF3E3D" w14:textId="77777777" w:rsidR="00B445D4" w:rsidRPr="003D17D1" w:rsidRDefault="00B445D4" w:rsidP="00E21481">
      <w:pPr>
        <w:pStyle w:val="Podpisy"/>
        <w:jc w:val="left"/>
        <w:rPr>
          <w:rFonts w:asciiTheme="minorHAnsi" w:hAnsiTheme="minorHAnsi" w:cstheme="minorHAnsi"/>
          <w:sz w:val="20"/>
          <w:szCs w:val="20"/>
        </w:rPr>
      </w:pPr>
    </w:p>
    <w:p w14:paraId="0DCBFBC7" w14:textId="77777777" w:rsidR="00EF029A" w:rsidRDefault="00EF029A" w:rsidP="00E21481">
      <w:pPr>
        <w:pStyle w:val="Podpisy"/>
        <w:jc w:val="left"/>
        <w:rPr>
          <w:rFonts w:asciiTheme="minorHAnsi" w:hAnsiTheme="minorHAnsi" w:cstheme="minorHAnsi"/>
          <w:sz w:val="20"/>
          <w:szCs w:val="20"/>
        </w:rPr>
      </w:pPr>
    </w:p>
    <w:p w14:paraId="5D93947B" w14:textId="11D0AEBB" w:rsidR="00017FCB" w:rsidRPr="003D17D1" w:rsidRDefault="00017FCB" w:rsidP="00E21481">
      <w:pPr>
        <w:pStyle w:val="Podpisy"/>
        <w:jc w:val="left"/>
        <w:rPr>
          <w:rFonts w:asciiTheme="minorHAnsi" w:hAnsiTheme="minorHAnsi" w:cstheme="minorHAnsi"/>
          <w:sz w:val="20"/>
          <w:szCs w:val="20"/>
        </w:rPr>
      </w:pPr>
      <w:r w:rsidRPr="003D17D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……………………………………………………………………..</w:t>
      </w:r>
      <w:r w:rsidRPr="003D17D1">
        <w:rPr>
          <w:rFonts w:asciiTheme="minorHAnsi" w:hAnsiTheme="minorHAnsi" w:cstheme="minorHAnsi"/>
          <w:sz w:val="20"/>
          <w:szCs w:val="20"/>
        </w:rPr>
        <w:br/>
        <w:t>postupitel</w:t>
      </w:r>
    </w:p>
    <w:p w14:paraId="01B42939" w14:textId="77777777" w:rsidR="00017FCB" w:rsidRPr="003D17D1" w:rsidRDefault="00AD51A4" w:rsidP="00E21481">
      <w:pPr>
        <w:pStyle w:val="Podpisy"/>
        <w:jc w:val="left"/>
        <w:rPr>
          <w:rFonts w:asciiTheme="minorHAnsi" w:hAnsiTheme="minorHAnsi" w:cstheme="minorHAnsi"/>
          <w:sz w:val="20"/>
          <w:szCs w:val="20"/>
        </w:rPr>
      </w:pPr>
      <w:r w:rsidRPr="003D17D1">
        <w:rPr>
          <w:rFonts w:asciiTheme="minorHAnsi" w:hAnsiTheme="minorHAnsi" w:cstheme="minorHAnsi"/>
          <w:sz w:val="20"/>
          <w:szCs w:val="20"/>
        </w:rPr>
        <w:t>Martin Bílý, statutární ředitel</w:t>
      </w:r>
      <w:r w:rsidR="00E21481" w:rsidRPr="003D17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9E30D1" w14:textId="77777777" w:rsidR="00E21481" w:rsidRPr="003D17D1" w:rsidRDefault="00E21481" w:rsidP="00E21481">
      <w:pPr>
        <w:pStyle w:val="Podpisy"/>
        <w:jc w:val="left"/>
        <w:rPr>
          <w:rFonts w:asciiTheme="minorHAnsi" w:hAnsiTheme="minorHAnsi" w:cstheme="minorHAnsi"/>
          <w:sz w:val="20"/>
          <w:szCs w:val="20"/>
        </w:rPr>
      </w:pPr>
    </w:p>
    <w:p w14:paraId="6CEFC381" w14:textId="77777777" w:rsidR="00EF029A" w:rsidRDefault="00EF029A" w:rsidP="00E21481">
      <w:pPr>
        <w:pStyle w:val="Podpisy"/>
        <w:jc w:val="left"/>
        <w:rPr>
          <w:rFonts w:asciiTheme="minorHAnsi" w:hAnsiTheme="minorHAnsi" w:cstheme="minorHAnsi"/>
          <w:sz w:val="20"/>
          <w:szCs w:val="20"/>
        </w:rPr>
      </w:pPr>
    </w:p>
    <w:p w14:paraId="0AC3BC37" w14:textId="2B656C12" w:rsidR="00E21481" w:rsidRPr="003D17D1" w:rsidRDefault="00E21481" w:rsidP="00E21481">
      <w:pPr>
        <w:pStyle w:val="Podpisy"/>
        <w:jc w:val="left"/>
        <w:rPr>
          <w:rFonts w:asciiTheme="minorHAnsi" w:hAnsiTheme="minorHAnsi" w:cstheme="minorHAnsi"/>
          <w:sz w:val="20"/>
          <w:szCs w:val="20"/>
        </w:rPr>
      </w:pPr>
      <w:r w:rsidRPr="003D17D1">
        <w:rPr>
          <w:rFonts w:asciiTheme="minorHAnsi" w:hAnsiTheme="minorHAnsi" w:cstheme="minorHAnsi"/>
          <w:sz w:val="20"/>
          <w:szCs w:val="20"/>
        </w:rPr>
        <w:t>V Praze dne …………….</w:t>
      </w:r>
    </w:p>
    <w:p w14:paraId="12183EF5" w14:textId="77777777" w:rsidR="00E21481" w:rsidRPr="003D17D1" w:rsidRDefault="00E21481" w:rsidP="00E21481">
      <w:pPr>
        <w:pStyle w:val="Podpisy"/>
        <w:jc w:val="left"/>
        <w:rPr>
          <w:rFonts w:asciiTheme="minorHAnsi" w:hAnsiTheme="minorHAnsi" w:cstheme="minorHAnsi"/>
          <w:sz w:val="20"/>
          <w:szCs w:val="20"/>
        </w:rPr>
      </w:pPr>
    </w:p>
    <w:p w14:paraId="47340097" w14:textId="77777777" w:rsidR="00B445D4" w:rsidRPr="003D17D1" w:rsidRDefault="00B445D4" w:rsidP="00E21481">
      <w:pPr>
        <w:pStyle w:val="Podpisy"/>
        <w:jc w:val="left"/>
        <w:rPr>
          <w:rFonts w:asciiTheme="minorHAnsi" w:hAnsiTheme="minorHAnsi" w:cstheme="minorHAnsi"/>
          <w:sz w:val="20"/>
          <w:szCs w:val="20"/>
        </w:rPr>
      </w:pPr>
    </w:p>
    <w:p w14:paraId="3107748D" w14:textId="77777777" w:rsidR="00E21481" w:rsidRPr="003D17D1" w:rsidRDefault="00E21481" w:rsidP="00E21481">
      <w:pPr>
        <w:pStyle w:val="Podpisy"/>
        <w:jc w:val="left"/>
        <w:rPr>
          <w:rFonts w:asciiTheme="minorHAnsi" w:hAnsiTheme="minorHAnsi" w:cstheme="minorHAnsi"/>
          <w:sz w:val="20"/>
          <w:szCs w:val="20"/>
        </w:rPr>
      </w:pPr>
    </w:p>
    <w:p w14:paraId="060F1AF2" w14:textId="77777777" w:rsidR="00017FCB" w:rsidRPr="003D17D1" w:rsidRDefault="00017FCB" w:rsidP="00E21481">
      <w:pPr>
        <w:pStyle w:val="Podpisy"/>
        <w:jc w:val="left"/>
        <w:rPr>
          <w:rFonts w:asciiTheme="minorHAnsi" w:hAnsiTheme="minorHAnsi" w:cstheme="minorHAnsi"/>
          <w:sz w:val="20"/>
          <w:szCs w:val="20"/>
        </w:rPr>
      </w:pPr>
      <w:r w:rsidRPr="003D17D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</w:t>
      </w:r>
      <w:r w:rsidRPr="003D17D1">
        <w:rPr>
          <w:rFonts w:asciiTheme="minorHAnsi" w:hAnsiTheme="minorHAnsi" w:cstheme="minorHAnsi"/>
          <w:sz w:val="20"/>
          <w:szCs w:val="20"/>
        </w:rPr>
        <w:br/>
        <w:t>postupník</w:t>
      </w:r>
    </w:p>
    <w:p w14:paraId="0C89619A" w14:textId="77777777" w:rsidR="00E21481" w:rsidRPr="003D17D1" w:rsidRDefault="00E21481" w:rsidP="00E21481">
      <w:pPr>
        <w:pStyle w:val="Podpisy"/>
        <w:jc w:val="left"/>
        <w:rPr>
          <w:rFonts w:asciiTheme="minorHAnsi" w:hAnsiTheme="minorHAnsi" w:cstheme="minorHAnsi"/>
          <w:sz w:val="20"/>
          <w:szCs w:val="20"/>
        </w:rPr>
      </w:pPr>
      <w:r w:rsidRPr="003D17D1">
        <w:rPr>
          <w:rFonts w:asciiTheme="minorHAnsi" w:hAnsiTheme="minorHAnsi" w:cstheme="minorHAnsi"/>
          <w:sz w:val="20"/>
          <w:szCs w:val="20"/>
        </w:rPr>
        <w:t>Pavel Sedláček, jednatel</w:t>
      </w:r>
    </w:p>
    <w:p w14:paraId="0D720074" w14:textId="77777777" w:rsidR="00E21481" w:rsidRPr="003D17D1" w:rsidRDefault="00E21481" w:rsidP="00E21481">
      <w:pPr>
        <w:pStyle w:val="Podpisy"/>
        <w:jc w:val="left"/>
        <w:rPr>
          <w:rFonts w:asciiTheme="minorHAnsi" w:hAnsiTheme="minorHAnsi" w:cstheme="minorHAnsi"/>
          <w:sz w:val="20"/>
          <w:szCs w:val="20"/>
        </w:rPr>
      </w:pPr>
    </w:p>
    <w:p w14:paraId="69881BC2" w14:textId="77777777" w:rsidR="00E21481" w:rsidRPr="003D17D1" w:rsidRDefault="00E21481" w:rsidP="00E21481">
      <w:pPr>
        <w:pStyle w:val="Podpisy"/>
        <w:jc w:val="left"/>
        <w:rPr>
          <w:rFonts w:asciiTheme="minorHAnsi" w:hAnsiTheme="minorHAnsi" w:cstheme="minorHAnsi"/>
          <w:sz w:val="20"/>
          <w:szCs w:val="20"/>
        </w:rPr>
      </w:pPr>
    </w:p>
    <w:p w14:paraId="259DD578" w14:textId="77777777" w:rsidR="00E21481" w:rsidRPr="003D17D1" w:rsidRDefault="00E21481" w:rsidP="00E21481">
      <w:pPr>
        <w:pStyle w:val="Podpisy"/>
        <w:jc w:val="left"/>
        <w:rPr>
          <w:rFonts w:asciiTheme="minorHAnsi" w:hAnsiTheme="minorHAnsi" w:cstheme="minorHAnsi"/>
          <w:sz w:val="20"/>
          <w:szCs w:val="20"/>
        </w:rPr>
      </w:pPr>
      <w:r w:rsidRPr="003D17D1">
        <w:rPr>
          <w:rFonts w:asciiTheme="minorHAnsi" w:hAnsiTheme="minorHAnsi" w:cstheme="minorHAnsi"/>
          <w:sz w:val="20"/>
          <w:szCs w:val="20"/>
        </w:rPr>
        <w:t>Ve Zlíně ………………….</w:t>
      </w:r>
    </w:p>
    <w:p w14:paraId="331316F7" w14:textId="77777777" w:rsidR="00E21481" w:rsidRPr="003D17D1" w:rsidRDefault="00E21481" w:rsidP="00E21481">
      <w:pPr>
        <w:pStyle w:val="Podpisy"/>
        <w:jc w:val="left"/>
        <w:rPr>
          <w:rFonts w:asciiTheme="minorHAnsi" w:hAnsiTheme="minorHAnsi" w:cstheme="minorHAnsi"/>
          <w:sz w:val="20"/>
          <w:szCs w:val="20"/>
        </w:rPr>
      </w:pPr>
    </w:p>
    <w:p w14:paraId="7E64C84F" w14:textId="77777777" w:rsidR="00E21481" w:rsidRPr="003D17D1" w:rsidRDefault="00E21481" w:rsidP="00E21481">
      <w:pPr>
        <w:pStyle w:val="Podpisy"/>
        <w:jc w:val="left"/>
        <w:rPr>
          <w:rFonts w:asciiTheme="minorHAnsi" w:hAnsiTheme="minorHAnsi" w:cstheme="minorHAnsi"/>
          <w:sz w:val="20"/>
          <w:szCs w:val="20"/>
        </w:rPr>
      </w:pPr>
    </w:p>
    <w:p w14:paraId="7B6582F2" w14:textId="77777777" w:rsidR="00B445D4" w:rsidRPr="003D17D1" w:rsidRDefault="00B445D4" w:rsidP="00E21481">
      <w:pPr>
        <w:pStyle w:val="Podpisy"/>
        <w:jc w:val="left"/>
        <w:rPr>
          <w:rFonts w:asciiTheme="minorHAnsi" w:hAnsiTheme="minorHAnsi" w:cstheme="minorHAnsi"/>
          <w:sz w:val="20"/>
          <w:szCs w:val="20"/>
        </w:rPr>
      </w:pPr>
    </w:p>
    <w:p w14:paraId="005D6EAF" w14:textId="77777777" w:rsidR="00E21481" w:rsidRPr="003D17D1" w:rsidRDefault="00017FCB" w:rsidP="00E21481">
      <w:pPr>
        <w:pStyle w:val="Podpisy"/>
        <w:jc w:val="both"/>
        <w:rPr>
          <w:rFonts w:asciiTheme="minorHAnsi" w:hAnsiTheme="minorHAnsi" w:cstheme="minorHAnsi"/>
          <w:sz w:val="20"/>
          <w:szCs w:val="20"/>
        </w:rPr>
      </w:pPr>
      <w:r w:rsidRPr="003D17D1">
        <w:rPr>
          <w:rFonts w:asciiTheme="minorHAnsi" w:hAnsiTheme="minorHAnsi" w:cstheme="minorHAnsi"/>
          <w:sz w:val="20"/>
          <w:szCs w:val="20"/>
        </w:rPr>
        <w:t> …………………………………………………………</w:t>
      </w:r>
      <w:r w:rsidRPr="003D17D1">
        <w:rPr>
          <w:rFonts w:asciiTheme="minorHAnsi" w:hAnsiTheme="minorHAnsi" w:cstheme="minorHAnsi"/>
          <w:sz w:val="20"/>
          <w:szCs w:val="20"/>
        </w:rPr>
        <w:br/>
      </w:r>
      <w:r w:rsidR="00E21481" w:rsidRPr="003D17D1">
        <w:rPr>
          <w:rFonts w:asciiTheme="minorHAnsi" w:hAnsiTheme="minorHAnsi" w:cstheme="minorHAnsi"/>
          <w:sz w:val="20"/>
          <w:szCs w:val="20"/>
        </w:rPr>
        <w:t xml:space="preserve">objednatel </w:t>
      </w:r>
    </w:p>
    <w:p w14:paraId="171462D4" w14:textId="5F1E2CE0" w:rsidR="00017FCB" w:rsidRPr="00467FDE" w:rsidRDefault="003A14F7" w:rsidP="00467FDE">
      <w:pPr>
        <w:pStyle w:val="Podpisy"/>
        <w:jc w:val="both"/>
        <w:rPr>
          <w:rFonts w:asciiTheme="minorHAnsi" w:hAnsiTheme="minorHAnsi" w:cstheme="minorHAnsi"/>
          <w:sz w:val="20"/>
          <w:szCs w:val="20"/>
        </w:rPr>
      </w:pPr>
      <w:r w:rsidRPr="003D17D1">
        <w:rPr>
          <w:rFonts w:asciiTheme="minorHAnsi" w:hAnsiTheme="minorHAnsi" w:cstheme="minorHAnsi"/>
          <w:sz w:val="20"/>
          <w:szCs w:val="20"/>
        </w:rPr>
        <w:t>Jiří Čunek, hejtman Zlínského kraje</w:t>
      </w:r>
      <w:bookmarkStart w:id="0" w:name="_GoBack"/>
      <w:bookmarkEnd w:id="0"/>
    </w:p>
    <w:sectPr w:rsidR="00017FCB" w:rsidRPr="00467F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49DA5" w14:textId="77777777" w:rsidR="00B6726F" w:rsidRDefault="00B6726F" w:rsidP="00017FCB">
      <w:r>
        <w:separator/>
      </w:r>
    </w:p>
  </w:endnote>
  <w:endnote w:type="continuationSeparator" w:id="0">
    <w:p w14:paraId="3300FBE8" w14:textId="77777777" w:rsidR="00B6726F" w:rsidRDefault="00B6726F" w:rsidP="0001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837B2" w14:textId="0C7DEC7A" w:rsidR="00992765" w:rsidRPr="00992765" w:rsidRDefault="000C06BD" w:rsidP="00A6309D">
    <w:pPr>
      <w:pStyle w:val="Zpat"/>
    </w:pPr>
    <w:r w:rsidRPr="00992765">
      <w:fldChar w:fldCharType="begin"/>
    </w:r>
    <w:r w:rsidRPr="00992765">
      <w:instrText>PAGE   \* MERGEFORMAT</w:instrText>
    </w:r>
    <w:r w:rsidRPr="00992765">
      <w:fldChar w:fldCharType="separate"/>
    </w:r>
    <w:r w:rsidR="00467FDE">
      <w:rPr>
        <w:noProof/>
      </w:rPr>
      <w:t>2</w:t>
    </w:r>
    <w:r w:rsidRPr="0099276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CE4D7" w14:textId="77777777" w:rsidR="00B6726F" w:rsidRDefault="00B6726F" w:rsidP="00017FCB">
      <w:r>
        <w:separator/>
      </w:r>
    </w:p>
  </w:footnote>
  <w:footnote w:type="continuationSeparator" w:id="0">
    <w:p w14:paraId="631EE538" w14:textId="77777777" w:rsidR="00B6726F" w:rsidRDefault="00B6726F" w:rsidP="00017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AD090" w14:textId="3C8C0528" w:rsidR="000504C4" w:rsidRPr="000504C4" w:rsidRDefault="000504C4">
    <w:pPr>
      <w:pStyle w:val="Zhlav"/>
      <w:rPr>
        <w:rFonts w:ascii="Arial" w:hAnsi="Arial" w:cs="Arial"/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3467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4176"/>
        </w:tabs>
        <w:ind w:left="4176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4459"/>
        </w:tabs>
        <w:ind w:left="4459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7" w:hanging="1440"/>
      </w:pPr>
      <w:rPr>
        <w:rFonts w:hint="default"/>
      </w:rPr>
    </w:lvl>
  </w:abstractNum>
  <w:abstractNum w:abstractNumId="1" w15:restartNumberingAfterBreak="0">
    <w:nsid w:val="08D74D50"/>
    <w:multiLevelType w:val="hybridMultilevel"/>
    <w:tmpl w:val="05946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C2E2A"/>
    <w:multiLevelType w:val="hybridMultilevel"/>
    <w:tmpl w:val="079679B0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713A76"/>
    <w:multiLevelType w:val="hybridMultilevel"/>
    <w:tmpl w:val="F82EC46C"/>
    <w:lvl w:ilvl="0" w:tplc="26C01C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157C3"/>
    <w:multiLevelType w:val="hybridMultilevel"/>
    <w:tmpl w:val="2236F5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B7"/>
    <w:rsid w:val="00017FCB"/>
    <w:rsid w:val="000504C4"/>
    <w:rsid w:val="000C06BD"/>
    <w:rsid w:val="000E5364"/>
    <w:rsid w:val="0012690A"/>
    <w:rsid w:val="002E1CD2"/>
    <w:rsid w:val="003A14F7"/>
    <w:rsid w:val="003D17D1"/>
    <w:rsid w:val="003D2742"/>
    <w:rsid w:val="00467FDE"/>
    <w:rsid w:val="00477BC6"/>
    <w:rsid w:val="00562512"/>
    <w:rsid w:val="005B4D49"/>
    <w:rsid w:val="00684071"/>
    <w:rsid w:val="006C0C52"/>
    <w:rsid w:val="006C27A5"/>
    <w:rsid w:val="007021AF"/>
    <w:rsid w:val="007B024D"/>
    <w:rsid w:val="00966373"/>
    <w:rsid w:val="009C3B07"/>
    <w:rsid w:val="00A35A36"/>
    <w:rsid w:val="00AB7F84"/>
    <w:rsid w:val="00AD3B46"/>
    <w:rsid w:val="00AD46EC"/>
    <w:rsid w:val="00AD51A4"/>
    <w:rsid w:val="00B414DD"/>
    <w:rsid w:val="00B445D4"/>
    <w:rsid w:val="00B6726F"/>
    <w:rsid w:val="00BB6E32"/>
    <w:rsid w:val="00C274B0"/>
    <w:rsid w:val="00CE4850"/>
    <w:rsid w:val="00E21481"/>
    <w:rsid w:val="00E779B7"/>
    <w:rsid w:val="00E825E7"/>
    <w:rsid w:val="00E930A1"/>
    <w:rsid w:val="00E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7157"/>
  <w15:chartTrackingRefBased/>
  <w15:docId w15:val="{64E0F4D7-0B35-4300-BFD1-16DE437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7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Normln"/>
    <w:rsid w:val="00E779B7"/>
    <w:pPr>
      <w:numPr>
        <w:numId w:val="1"/>
      </w:numPr>
    </w:pPr>
    <w:rPr>
      <w:b/>
      <w:sz w:val="28"/>
      <w:szCs w:val="28"/>
    </w:rPr>
  </w:style>
  <w:style w:type="paragraph" w:customStyle="1" w:styleId="odrkyChar">
    <w:name w:val="odrážky Char"/>
    <w:basedOn w:val="Zkladntextodsazen"/>
    <w:rsid w:val="00E779B7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E779B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779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779B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E779B7"/>
  </w:style>
  <w:style w:type="paragraph" w:customStyle="1" w:styleId="Nadpislnku">
    <w:name w:val="Nadpis článku"/>
    <w:basedOn w:val="Odstavecseseznamem"/>
    <w:link w:val="NadpislnkuChar"/>
    <w:uiPriority w:val="1"/>
    <w:qFormat/>
    <w:rsid w:val="00966373"/>
    <w:pPr>
      <w:numPr>
        <w:numId w:val="5"/>
      </w:numPr>
      <w:suppressAutoHyphens/>
      <w:spacing w:before="400" w:after="200" w:line="252" w:lineRule="auto"/>
      <w:jc w:val="center"/>
    </w:pPr>
    <w:rPr>
      <w:rFonts w:ascii="Calibri" w:eastAsia="Calibri" w:hAnsi="Calibri"/>
      <w:b/>
      <w:sz w:val="24"/>
      <w:szCs w:val="24"/>
      <w:lang w:eastAsia="en-US"/>
    </w:rPr>
  </w:style>
  <w:style w:type="paragraph" w:customStyle="1" w:styleId="Odstavec">
    <w:name w:val="Odstavec"/>
    <w:basedOn w:val="Nadpislnku"/>
    <w:link w:val="OdstavecChar"/>
    <w:uiPriority w:val="2"/>
    <w:qFormat/>
    <w:rsid w:val="00966373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NadpislnkuChar">
    <w:name w:val="Nadpis článku Char"/>
    <w:link w:val="Nadpislnku"/>
    <w:uiPriority w:val="1"/>
    <w:rsid w:val="00966373"/>
    <w:rPr>
      <w:rFonts w:ascii="Calibri" w:eastAsia="Calibri" w:hAnsi="Calibri" w:cs="Times New Roman"/>
      <w:b/>
      <w:sz w:val="24"/>
      <w:szCs w:val="24"/>
    </w:rPr>
  </w:style>
  <w:style w:type="character" w:customStyle="1" w:styleId="OdstavecChar">
    <w:name w:val="Odstavec Char"/>
    <w:link w:val="Odstavec"/>
    <w:uiPriority w:val="2"/>
    <w:rsid w:val="00966373"/>
    <w:rPr>
      <w:rFonts w:ascii="Calibri" w:eastAsia="Calibri" w:hAnsi="Calibri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63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FCB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17FCB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17FCB"/>
    <w:pPr>
      <w:tabs>
        <w:tab w:val="center" w:pos="4820"/>
      </w:tabs>
      <w:spacing w:before="240"/>
      <w:jc w:val="center"/>
    </w:pPr>
    <w:rPr>
      <w:rFonts w:ascii="Calibri" w:eastAsia="Calibri" w:hAnsi="Calibri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17FCB"/>
    <w:rPr>
      <w:rFonts w:ascii="Calibri" w:eastAsia="Calibri" w:hAnsi="Calibri" w:cs="Times New Roman"/>
      <w:sz w:val="24"/>
      <w:szCs w:val="24"/>
    </w:rPr>
  </w:style>
  <w:style w:type="paragraph" w:customStyle="1" w:styleId="Smluvnstrany">
    <w:name w:val="Smluvní strany"/>
    <w:basedOn w:val="Normln"/>
    <w:link w:val="SmluvnstranyChar"/>
    <w:uiPriority w:val="7"/>
    <w:qFormat/>
    <w:rsid w:val="00017FCB"/>
    <w:pPr>
      <w:spacing w:after="200" w:line="252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SmluvnstranyChar">
    <w:name w:val="Smluvní strany Char"/>
    <w:link w:val="Smluvnstrany"/>
    <w:uiPriority w:val="7"/>
    <w:rsid w:val="00017FCB"/>
    <w:rPr>
      <w:rFonts w:ascii="Calibri" w:eastAsia="Calibri" w:hAnsi="Calibri" w:cs="Times New Roman"/>
      <w:sz w:val="24"/>
      <w:szCs w:val="24"/>
    </w:rPr>
  </w:style>
  <w:style w:type="paragraph" w:customStyle="1" w:styleId="Podpisy">
    <w:name w:val="Podpisy"/>
    <w:basedOn w:val="Normln"/>
    <w:link w:val="PodpisyChar"/>
    <w:uiPriority w:val="9"/>
    <w:qFormat/>
    <w:rsid w:val="00017FCB"/>
    <w:pPr>
      <w:keepLines/>
      <w:spacing w:before="600" w:after="200" w:line="252" w:lineRule="auto"/>
      <w:contextualSpacing/>
      <w:jc w:val="center"/>
    </w:pPr>
    <w:rPr>
      <w:rFonts w:ascii="Calibri" w:eastAsia="Calibri" w:hAnsi="Calibri"/>
      <w:sz w:val="24"/>
      <w:szCs w:val="24"/>
      <w:lang w:eastAsia="en-US"/>
    </w:rPr>
  </w:style>
  <w:style w:type="paragraph" w:customStyle="1" w:styleId="Data">
    <w:name w:val="Data"/>
    <w:basedOn w:val="Normln"/>
    <w:link w:val="DataChar"/>
    <w:uiPriority w:val="8"/>
    <w:qFormat/>
    <w:rsid w:val="00017FCB"/>
    <w:pPr>
      <w:keepNext/>
      <w:spacing w:after="200" w:line="252" w:lineRule="auto"/>
      <w:jc w:val="both"/>
    </w:pPr>
    <w:rPr>
      <w:rFonts w:ascii="Calibri" w:eastAsia="Calibri" w:hAnsi="Calibri"/>
      <w:sz w:val="24"/>
      <w:szCs w:val="24"/>
      <w:lang w:eastAsia="en-US"/>
    </w:rPr>
  </w:style>
  <w:style w:type="character" w:customStyle="1" w:styleId="PodpisyChar">
    <w:name w:val="Podpisy Char"/>
    <w:link w:val="Podpisy"/>
    <w:uiPriority w:val="9"/>
    <w:rsid w:val="00017FCB"/>
    <w:rPr>
      <w:rFonts w:ascii="Calibri" w:eastAsia="Calibri" w:hAnsi="Calibri" w:cs="Times New Roman"/>
      <w:sz w:val="24"/>
      <w:szCs w:val="24"/>
    </w:rPr>
  </w:style>
  <w:style w:type="character" w:customStyle="1" w:styleId="DataChar">
    <w:name w:val="Data Char"/>
    <w:link w:val="Data"/>
    <w:uiPriority w:val="8"/>
    <w:rsid w:val="00017FCB"/>
    <w:rPr>
      <w:rFonts w:ascii="Calibri" w:eastAsia="Calibri" w:hAnsi="Calibri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84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07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0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40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40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0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0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Fusek Libor</dc:creator>
  <cp:keywords/>
  <dc:description/>
  <cp:lastModifiedBy>Křivánková Eva</cp:lastModifiedBy>
  <cp:revision>3</cp:revision>
  <dcterms:created xsi:type="dcterms:W3CDTF">2019-07-10T06:40:00Z</dcterms:created>
  <dcterms:modified xsi:type="dcterms:W3CDTF">2019-08-07T12:58:00Z</dcterms:modified>
</cp:coreProperties>
</file>