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37" w:rsidRPr="00BD261C" w:rsidRDefault="00B87737">
      <w:pPr>
        <w:rPr>
          <w:b/>
        </w:rPr>
      </w:pPr>
      <w:r w:rsidRPr="00BD261C">
        <w:rPr>
          <w:b/>
        </w:rPr>
        <w:t xml:space="preserve">DODATEK č. 1 </w:t>
      </w:r>
    </w:p>
    <w:p w:rsidR="004742EC" w:rsidRPr="00BD261C" w:rsidRDefault="00B87737">
      <w:pPr>
        <w:rPr>
          <w:b/>
        </w:rPr>
      </w:pPr>
      <w:proofErr w:type="gramStart"/>
      <w:r w:rsidRPr="00BD261C">
        <w:rPr>
          <w:b/>
        </w:rPr>
        <w:t>KE  SMLOUVĚ</w:t>
      </w:r>
      <w:proofErr w:type="gramEnd"/>
      <w:r w:rsidR="00D25AF3" w:rsidRPr="00BD261C">
        <w:rPr>
          <w:b/>
        </w:rPr>
        <w:t xml:space="preserve"> O NÁJMU NEBYTOVÝCH PROSTOR</w:t>
      </w:r>
    </w:p>
    <w:p w:rsidR="004742EC" w:rsidRPr="00BD261C" w:rsidRDefault="004742EC"/>
    <w:p w:rsidR="004742EC" w:rsidRPr="00BD261C" w:rsidRDefault="004742EC"/>
    <w:p w:rsidR="004742EC" w:rsidRPr="00BD261C" w:rsidRDefault="00D25AF3">
      <w:pPr>
        <w:jc w:val="both"/>
      </w:pPr>
      <w:r w:rsidRPr="00BD261C">
        <w:t xml:space="preserve">Níže uvedeného dne, měsíce a roku uzavřely smluvní strany:  </w:t>
      </w:r>
    </w:p>
    <w:p w:rsidR="004742EC" w:rsidRPr="00BD261C" w:rsidRDefault="004742EC"/>
    <w:p w:rsidR="004742EC" w:rsidRPr="00BD261C" w:rsidRDefault="004742EC"/>
    <w:p w:rsidR="004742EC" w:rsidRPr="00BD261C" w:rsidRDefault="00D25AF3">
      <w:pPr>
        <w:jc w:val="both"/>
      </w:pPr>
      <w:r w:rsidRPr="00BD261C">
        <w:rPr>
          <w:b/>
        </w:rPr>
        <w:t>Pronajímatel:</w:t>
      </w:r>
      <w:r w:rsidR="002E6F5E">
        <w:rPr>
          <w:b/>
        </w:rPr>
        <w:t xml:space="preserve"> </w:t>
      </w:r>
      <w:r w:rsidRPr="00BD261C">
        <w:rPr>
          <w:b/>
          <w:bCs/>
        </w:rPr>
        <w:t>Statutární město Plzeň - Městský obvod Plzeň 2 – Slovany</w:t>
      </w:r>
      <w:r w:rsidRPr="00BD261C">
        <w:t xml:space="preserve">, </w:t>
      </w:r>
    </w:p>
    <w:p w:rsidR="004742EC" w:rsidRPr="00BD261C" w:rsidRDefault="00D25AF3">
      <w:pPr>
        <w:ind w:left="1416"/>
        <w:jc w:val="both"/>
      </w:pPr>
      <w:r w:rsidRPr="00BD261C">
        <w:t>se sídlem Koterovská 83, 307 53 Plzeň,</w:t>
      </w:r>
    </w:p>
    <w:p w:rsidR="004742EC" w:rsidRPr="00BD261C" w:rsidRDefault="00D25AF3">
      <w:pPr>
        <w:ind w:left="708" w:firstLine="708"/>
        <w:jc w:val="both"/>
      </w:pPr>
      <w:r w:rsidRPr="00BD261C">
        <w:t>IČ:  000 75 370,</w:t>
      </w:r>
    </w:p>
    <w:p w:rsidR="004742EC" w:rsidRPr="00BD261C" w:rsidRDefault="00D25AF3">
      <w:pPr>
        <w:ind w:left="1416"/>
        <w:jc w:val="both"/>
      </w:pPr>
      <w:r w:rsidRPr="00BD261C">
        <w:t xml:space="preserve">zastoupený Ing. Lumírem </w:t>
      </w:r>
      <w:proofErr w:type="spellStart"/>
      <w:r w:rsidRPr="00BD261C">
        <w:t>Aschenbrennerem</w:t>
      </w:r>
      <w:proofErr w:type="spellEnd"/>
      <w:r w:rsidRPr="00BD261C">
        <w:t>, starostou MO Plzeň 2 – Slovany,</w:t>
      </w:r>
    </w:p>
    <w:p w:rsidR="004742EC" w:rsidRPr="00BD261C" w:rsidRDefault="00D25AF3">
      <w:pPr>
        <w:ind w:left="708" w:firstLine="708"/>
        <w:jc w:val="both"/>
      </w:pPr>
      <w:r w:rsidRPr="00BD261C">
        <w:t>bankovní spojení:  KB P</w:t>
      </w:r>
      <w:r w:rsidR="00E53D55">
        <w:t>lzeň-město</w:t>
      </w:r>
    </w:p>
    <w:p w:rsidR="004742EC" w:rsidRPr="00BD261C" w:rsidRDefault="004742EC">
      <w:pPr>
        <w:tabs>
          <w:tab w:val="left" w:pos="3402"/>
        </w:tabs>
        <w:jc w:val="both"/>
      </w:pPr>
    </w:p>
    <w:p w:rsidR="004742EC" w:rsidRPr="00BD261C" w:rsidRDefault="00D25AF3">
      <w:pPr>
        <w:jc w:val="both"/>
      </w:pPr>
      <w:r w:rsidRPr="00BD261C">
        <w:tab/>
      </w:r>
      <w:r w:rsidRPr="00BD261C">
        <w:tab/>
        <w:t>na straně jedné</w:t>
      </w:r>
    </w:p>
    <w:p w:rsidR="004742EC" w:rsidRPr="00BD261C" w:rsidRDefault="00D25AF3" w:rsidP="00BD261C">
      <w:pPr>
        <w:ind w:left="708" w:firstLine="708"/>
        <w:jc w:val="both"/>
      </w:pPr>
      <w:r w:rsidRPr="00BD261C">
        <w:t>(dále jen „pronajímatel“)</w:t>
      </w:r>
    </w:p>
    <w:p w:rsidR="004742EC" w:rsidRPr="00BD261C" w:rsidRDefault="004742EC">
      <w:pPr>
        <w:jc w:val="both"/>
      </w:pPr>
    </w:p>
    <w:p w:rsidR="004742EC" w:rsidRPr="00BD261C" w:rsidRDefault="004742EC">
      <w:pPr>
        <w:jc w:val="both"/>
      </w:pPr>
    </w:p>
    <w:p w:rsidR="004742EC" w:rsidRPr="00BD261C" w:rsidRDefault="00A33DC3">
      <w:pPr>
        <w:jc w:val="both"/>
      </w:pPr>
      <w:r w:rsidRPr="00BD261C">
        <w:t>a</w:t>
      </w:r>
    </w:p>
    <w:p w:rsidR="004742EC" w:rsidRPr="00BD261C" w:rsidRDefault="004742EC">
      <w:pPr>
        <w:jc w:val="both"/>
      </w:pPr>
    </w:p>
    <w:p w:rsidR="004742EC" w:rsidRPr="00BD261C" w:rsidRDefault="004742EC">
      <w:pPr>
        <w:jc w:val="both"/>
      </w:pPr>
    </w:p>
    <w:p w:rsidR="004742EC" w:rsidRPr="00BD261C" w:rsidRDefault="004742EC">
      <w:pPr>
        <w:jc w:val="both"/>
      </w:pPr>
    </w:p>
    <w:p w:rsidR="004742EC" w:rsidRPr="00BD261C" w:rsidRDefault="00D25AF3">
      <w:pPr>
        <w:pStyle w:val="Default"/>
        <w:rPr>
          <w:rFonts w:ascii="Times New Roman" w:hAnsi="Times New Roman" w:cs="Times New Roman"/>
        </w:rPr>
      </w:pPr>
      <w:r w:rsidRPr="00BD261C">
        <w:rPr>
          <w:rFonts w:ascii="Times New Roman" w:hAnsi="Times New Roman" w:cs="Times New Roman"/>
          <w:b/>
        </w:rPr>
        <w:t>Nájemce:</w:t>
      </w:r>
      <w:r w:rsidRPr="00BD261C">
        <w:rPr>
          <w:rFonts w:ascii="Times New Roman" w:hAnsi="Times New Roman" w:cs="Times New Roman"/>
          <w:b/>
        </w:rPr>
        <w:tab/>
      </w:r>
      <w:r w:rsidRPr="00BD261C">
        <w:rPr>
          <w:rStyle w:val="preformatted"/>
          <w:rFonts w:ascii="Times New Roman" w:hAnsi="Times New Roman" w:cs="Times New Roman"/>
          <w:b/>
        </w:rPr>
        <w:t>Obytná zóna Sylván a.s.</w:t>
      </w:r>
    </w:p>
    <w:p w:rsidR="004742EC" w:rsidRPr="00BD261C" w:rsidRDefault="00D25AF3">
      <w:pPr>
        <w:pStyle w:val="Default"/>
        <w:ind w:left="708" w:right="79" w:firstLine="708"/>
        <w:rPr>
          <w:rFonts w:ascii="Times New Roman" w:hAnsi="Times New Roman" w:cs="Times New Roman"/>
        </w:rPr>
      </w:pPr>
      <w:r w:rsidRPr="00BD261C">
        <w:rPr>
          <w:rFonts w:ascii="Times New Roman" w:hAnsi="Times New Roman" w:cs="Times New Roman"/>
        </w:rPr>
        <w:t xml:space="preserve">IČ: </w:t>
      </w:r>
      <w:r w:rsidRPr="00BD261C">
        <w:rPr>
          <w:rStyle w:val="nowrap"/>
          <w:rFonts w:ascii="Times New Roman" w:hAnsi="Times New Roman" w:cs="Times New Roman"/>
        </w:rPr>
        <w:t>635 09 831</w:t>
      </w:r>
      <w:r w:rsidRPr="00BD261C">
        <w:rPr>
          <w:rFonts w:ascii="Times New Roman" w:hAnsi="Times New Roman" w:cs="Times New Roman"/>
        </w:rPr>
        <w:tab/>
      </w:r>
      <w:r w:rsidRPr="00BD261C">
        <w:rPr>
          <w:rFonts w:ascii="Times New Roman" w:hAnsi="Times New Roman" w:cs="Times New Roman"/>
        </w:rPr>
        <w:tab/>
      </w:r>
    </w:p>
    <w:p w:rsidR="004742EC" w:rsidRPr="00BD261C" w:rsidRDefault="00BD261C" w:rsidP="00BD261C">
      <w:pPr>
        <w:ind w:firstLine="708"/>
        <w:jc w:val="both"/>
        <w:rPr>
          <w:lang w:eastAsia="cs-CZ"/>
        </w:rPr>
      </w:pPr>
      <w:r>
        <w:t xml:space="preserve">            </w:t>
      </w:r>
      <w:r w:rsidR="00D25AF3" w:rsidRPr="00BD261C">
        <w:t xml:space="preserve">se sídlem </w:t>
      </w:r>
      <w:r w:rsidR="00D25AF3" w:rsidRPr="00BD261C">
        <w:rPr>
          <w:lang w:eastAsia="cs-CZ"/>
        </w:rPr>
        <w:t>Plzeň, Palackého náměstí 30/6, Jižní Předměstí, PSČ 301 00</w:t>
      </w:r>
    </w:p>
    <w:p w:rsidR="00B554D2" w:rsidRDefault="00B554D2" w:rsidP="00B554D2">
      <w:pPr>
        <w:ind w:left="1410"/>
        <w:jc w:val="both"/>
        <w:rPr>
          <w:lang w:eastAsia="cs-CZ"/>
        </w:rPr>
      </w:pPr>
      <w:r w:rsidRPr="00B554D2">
        <w:rPr>
          <w:lang w:eastAsia="cs-CZ"/>
        </w:rPr>
        <w:t>zastoupen</w:t>
      </w:r>
      <w:r w:rsidR="000F27D7">
        <w:rPr>
          <w:lang w:eastAsia="cs-CZ"/>
        </w:rPr>
        <w:t>a</w:t>
      </w:r>
      <w:r w:rsidRPr="00B554D2">
        <w:rPr>
          <w:lang w:eastAsia="cs-CZ"/>
        </w:rPr>
        <w:t xml:space="preserve"> Pavlem </w:t>
      </w:r>
      <w:proofErr w:type="spellStart"/>
      <w:r w:rsidRPr="00B554D2">
        <w:rPr>
          <w:lang w:eastAsia="cs-CZ"/>
        </w:rPr>
        <w:t>Trefancem</w:t>
      </w:r>
      <w:proofErr w:type="spellEnd"/>
      <w:r w:rsidRPr="00B554D2">
        <w:rPr>
          <w:lang w:eastAsia="cs-CZ"/>
        </w:rPr>
        <w:t xml:space="preserve">, ředitelem, na základě plné moci ze dne </w:t>
      </w:r>
    </w:p>
    <w:p w:rsidR="004742EC" w:rsidRPr="00BD261C" w:rsidRDefault="00B554D2" w:rsidP="00B554D2">
      <w:pPr>
        <w:ind w:left="1410"/>
        <w:jc w:val="both"/>
      </w:pPr>
      <w:r w:rsidRPr="00B554D2">
        <w:rPr>
          <w:lang w:eastAsia="cs-CZ"/>
        </w:rPr>
        <w:t>9.</w:t>
      </w:r>
      <w:r>
        <w:rPr>
          <w:lang w:eastAsia="cs-CZ"/>
        </w:rPr>
        <w:t xml:space="preserve"> </w:t>
      </w:r>
      <w:r w:rsidRPr="00B554D2">
        <w:rPr>
          <w:lang w:eastAsia="cs-CZ"/>
        </w:rPr>
        <w:t>1.</w:t>
      </w:r>
      <w:r>
        <w:rPr>
          <w:lang w:eastAsia="cs-CZ"/>
        </w:rPr>
        <w:t xml:space="preserve"> </w:t>
      </w:r>
      <w:r w:rsidRPr="00B554D2">
        <w:rPr>
          <w:lang w:eastAsia="cs-CZ"/>
        </w:rPr>
        <w:t>2019</w:t>
      </w:r>
    </w:p>
    <w:p w:rsidR="004742EC" w:rsidRPr="00BD261C" w:rsidRDefault="00D25AF3">
      <w:pPr>
        <w:ind w:left="708" w:firstLine="708"/>
        <w:jc w:val="both"/>
      </w:pPr>
      <w:r w:rsidRPr="00BD261C">
        <w:t>bankovní spojení:</w:t>
      </w:r>
      <w:r w:rsidR="00A11EE7" w:rsidRPr="00BD261C">
        <w:t xml:space="preserve"> </w:t>
      </w:r>
      <w:r w:rsidR="00E53D55">
        <w:t>KB Plzeň – město</w:t>
      </w:r>
      <w:bookmarkStart w:id="0" w:name="_GoBack"/>
      <w:bookmarkEnd w:id="0"/>
      <w:r w:rsidRPr="00BD261C">
        <w:t xml:space="preserve"> </w:t>
      </w:r>
    </w:p>
    <w:p w:rsidR="004742EC" w:rsidRPr="00BD261C" w:rsidRDefault="004742EC">
      <w:pPr>
        <w:jc w:val="both"/>
      </w:pPr>
    </w:p>
    <w:p w:rsidR="004742EC" w:rsidRPr="00BD261C" w:rsidRDefault="00D25AF3">
      <w:pPr>
        <w:jc w:val="both"/>
      </w:pPr>
      <w:r w:rsidRPr="00BD261C">
        <w:tab/>
      </w:r>
      <w:r w:rsidRPr="00BD261C">
        <w:tab/>
        <w:t>na straně druhé</w:t>
      </w:r>
      <w:r w:rsidRPr="00BD261C">
        <w:tab/>
      </w:r>
    </w:p>
    <w:p w:rsidR="004742EC" w:rsidRPr="00BD261C" w:rsidRDefault="00D25AF3">
      <w:pPr>
        <w:jc w:val="both"/>
      </w:pPr>
      <w:r w:rsidRPr="00BD261C">
        <w:tab/>
      </w:r>
      <w:r w:rsidRPr="00BD261C">
        <w:tab/>
        <w:t>(dále jen „nájemce“)</w:t>
      </w:r>
    </w:p>
    <w:p w:rsidR="004742EC" w:rsidRPr="00BD261C" w:rsidRDefault="004742EC">
      <w:pPr>
        <w:jc w:val="both"/>
      </w:pPr>
    </w:p>
    <w:p w:rsidR="004742EC" w:rsidRPr="00BD261C" w:rsidRDefault="004742EC">
      <w:pPr>
        <w:jc w:val="both"/>
      </w:pPr>
    </w:p>
    <w:p w:rsidR="00A33DC3" w:rsidRPr="00BD261C" w:rsidRDefault="00A33DC3" w:rsidP="00A33DC3">
      <w:pPr>
        <w:jc w:val="both"/>
      </w:pPr>
    </w:p>
    <w:p w:rsidR="00A33DC3" w:rsidRPr="003C79A5" w:rsidRDefault="00A33DC3" w:rsidP="00A33DC3">
      <w:pPr>
        <w:rPr>
          <w:b/>
          <w:highlight w:val="green"/>
        </w:rPr>
      </w:pPr>
      <w:r w:rsidRPr="003C79A5">
        <w:rPr>
          <w:b/>
          <w:highlight w:val="green"/>
        </w:rPr>
        <w:t>I.</w:t>
      </w:r>
    </w:p>
    <w:p w:rsidR="00A33DC3" w:rsidRPr="003C79A5" w:rsidRDefault="00A33DC3" w:rsidP="00A33DC3">
      <w:pPr>
        <w:rPr>
          <w:b/>
          <w:highlight w:val="green"/>
          <w:u w:val="single"/>
        </w:rPr>
      </w:pPr>
      <w:r w:rsidRPr="003C79A5">
        <w:rPr>
          <w:b/>
          <w:highlight w:val="green"/>
          <w:u w:val="single"/>
        </w:rPr>
        <w:t>PŘEDMĚT DODATKU</w:t>
      </w:r>
    </w:p>
    <w:p w:rsidR="004742EC" w:rsidRPr="003C79A5" w:rsidRDefault="004742EC">
      <w:pPr>
        <w:jc w:val="both"/>
        <w:rPr>
          <w:highlight w:val="green"/>
        </w:rPr>
      </w:pPr>
    </w:p>
    <w:p w:rsidR="004742EC" w:rsidRPr="003C79A5" w:rsidRDefault="004742EC">
      <w:pPr>
        <w:jc w:val="both"/>
        <w:rPr>
          <w:highlight w:val="green"/>
        </w:rPr>
      </w:pPr>
    </w:p>
    <w:p w:rsidR="00CB6822" w:rsidRPr="003C79A5" w:rsidRDefault="00CB6822" w:rsidP="00BD261C">
      <w:pPr>
        <w:ind w:firstLine="284"/>
        <w:jc w:val="both"/>
        <w:rPr>
          <w:highlight w:val="green"/>
        </w:rPr>
      </w:pPr>
      <w:r w:rsidRPr="003C79A5">
        <w:rPr>
          <w:highlight w:val="green"/>
        </w:rPr>
        <w:t xml:space="preserve">Dohodou smluvních stran Smlouvy o nájmu nebytových prostor č. 2018/002068 ze dne   </w:t>
      </w:r>
    </w:p>
    <w:p w:rsidR="00BD261C" w:rsidRPr="003C79A5" w:rsidRDefault="00CB6822" w:rsidP="00BD261C">
      <w:pPr>
        <w:ind w:left="284"/>
        <w:jc w:val="both"/>
        <w:rPr>
          <w:highlight w:val="green"/>
        </w:rPr>
      </w:pPr>
      <w:r w:rsidRPr="003C79A5">
        <w:rPr>
          <w:highlight w:val="green"/>
        </w:rPr>
        <w:t xml:space="preserve">29. 3. 2018 se ode dne účinnosti tohoto dodatku č. 1 Smlouvy nahrazuje příloha č. </w:t>
      </w:r>
      <w:r w:rsidR="00503B2C" w:rsidRPr="003C79A5">
        <w:rPr>
          <w:highlight w:val="green"/>
        </w:rPr>
        <w:t>6</w:t>
      </w:r>
      <w:r w:rsidRPr="003C79A5">
        <w:rPr>
          <w:highlight w:val="green"/>
        </w:rPr>
        <w:t xml:space="preserve"> </w:t>
      </w:r>
    </w:p>
    <w:p w:rsidR="00CB6822" w:rsidRPr="00BD261C" w:rsidRDefault="00CB6822" w:rsidP="00BD261C">
      <w:pPr>
        <w:ind w:left="284"/>
        <w:jc w:val="both"/>
      </w:pPr>
      <w:r w:rsidRPr="003C79A5">
        <w:rPr>
          <w:highlight w:val="green"/>
        </w:rPr>
        <w:t xml:space="preserve">ze dne 22. 10. 2015 a nahrazuje se přílohou č. </w:t>
      </w:r>
      <w:r w:rsidR="00503B2C" w:rsidRPr="003C79A5">
        <w:rPr>
          <w:highlight w:val="green"/>
        </w:rPr>
        <w:t>6</w:t>
      </w:r>
      <w:r w:rsidRPr="003C79A5">
        <w:rPr>
          <w:highlight w:val="green"/>
        </w:rPr>
        <w:t xml:space="preserve"> nového znění  - viz příloha č. 1.</w:t>
      </w:r>
    </w:p>
    <w:p w:rsidR="00CB6822" w:rsidRPr="00BD261C" w:rsidRDefault="00CB6822" w:rsidP="00CB6822">
      <w:pPr>
        <w:jc w:val="both"/>
      </w:pPr>
    </w:p>
    <w:p w:rsidR="00CB6822" w:rsidRPr="00BD261C" w:rsidRDefault="00CB6822" w:rsidP="00CB6822">
      <w:pPr>
        <w:jc w:val="both"/>
      </w:pPr>
    </w:p>
    <w:p w:rsidR="00CB6822" w:rsidRDefault="00CB6822" w:rsidP="00CB6822">
      <w:pPr>
        <w:rPr>
          <w:b/>
          <w:u w:val="single"/>
        </w:rPr>
      </w:pPr>
      <w:r w:rsidRPr="00BD261C">
        <w:rPr>
          <w:b/>
          <w:u w:val="single"/>
        </w:rPr>
        <w:t xml:space="preserve">ZÁVĚREČNÁ USTANOVENÍ </w:t>
      </w:r>
    </w:p>
    <w:p w:rsidR="00BD261C" w:rsidRPr="00BD261C" w:rsidRDefault="00BD261C" w:rsidP="00CB6822">
      <w:pPr>
        <w:rPr>
          <w:b/>
          <w:u w:val="single"/>
        </w:rPr>
      </w:pPr>
    </w:p>
    <w:p w:rsidR="00CB6822" w:rsidRPr="00BD261C" w:rsidRDefault="00CB6822" w:rsidP="00CB6822">
      <w:pPr>
        <w:pStyle w:val="Odstavecseseznamem"/>
        <w:numPr>
          <w:ilvl w:val="0"/>
          <w:numId w:val="13"/>
        </w:numPr>
        <w:spacing w:line="259" w:lineRule="auto"/>
        <w:ind w:right="0"/>
        <w:jc w:val="both"/>
      </w:pPr>
      <w:r w:rsidRPr="00BD261C">
        <w:t>Vůle statutárního města Plzeň zastoupeného Městským obvodem Plzeň 2 – Slovany k uzavření tohoto Dodatku č. 1 je dána usnesením Rady městského obvodu Plzeň 2 – Slovany č.</w:t>
      </w:r>
      <w:r w:rsidR="00BD261C" w:rsidRPr="00BD261C">
        <w:t>70/</w:t>
      </w:r>
      <w:r w:rsidRPr="00BD261C">
        <w:t>2019 ze dne 15. 5. 2019.</w:t>
      </w:r>
    </w:p>
    <w:p w:rsidR="00CB6822" w:rsidRPr="00BD261C" w:rsidRDefault="00CB6822" w:rsidP="00CB6822">
      <w:pPr>
        <w:pStyle w:val="Odstavecseseznamem"/>
        <w:numPr>
          <w:ilvl w:val="0"/>
          <w:numId w:val="13"/>
        </w:numPr>
        <w:spacing w:line="259" w:lineRule="auto"/>
        <w:ind w:right="0"/>
        <w:jc w:val="both"/>
      </w:pPr>
      <w:r w:rsidRPr="00BD261C">
        <w:t>Ostatní ujednání Smlouvy výslovně nedotčená tímto dodatkem zůstávají v platnosti bez jakýchkoliv změn.</w:t>
      </w:r>
    </w:p>
    <w:p w:rsidR="00CB6822" w:rsidRPr="00BD261C" w:rsidRDefault="00CB6822" w:rsidP="00CB6822">
      <w:pPr>
        <w:pStyle w:val="Odstavecseseznamem"/>
        <w:numPr>
          <w:ilvl w:val="0"/>
          <w:numId w:val="13"/>
        </w:numPr>
        <w:spacing w:line="259" w:lineRule="auto"/>
        <w:ind w:right="0"/>
        <w:jc w:val="both"/>
      </w:pPr>
      <w:r w:rsidRPr="00BD261C">
        <w:lastRenderedPageBreak/>
        <w:t>Tento Dodatek č. 1 může být měněn, doplňován nebo rušen pouze dohodou obou smluvních stran ve formě číslovaných písemných dodatků.</w:t>
      </w:r>
    </w:p>
    <w:p w:rsidR="00CB6822" w:rsidRPr="00BD261C" w:rsidRDefault="00CB6822" w:rsidP="00CB6822">
      <w:pPr>
        <w:pStyle w:val="Odstavecseseznamem"/>
        <w:numPr>
          <w:ilvl w:val="0"/>
          <w:numId w:val="13"/>
        </w:numPr>
        <w:spacing w:line="259" w:lineRule="auto"/>
        <w:ind w:right="0"/>
        <w:jc w:val="both"/>
      </w:pPr>
      <w:r w:rsidRPr="00BD261C">
        <w:t xml:space="preserve">Dodatek č. 1 nabývá platnosti dnem podpisu poslední ze smluvních stran a účinnosti dnem uveřejnění v registru smluv. </w:t>
      </w:r>
    </w:p>
    <w:p w:rsidR="00CB6822" w:rsidRPr="00BD261C" w:rsidRDefault="00CB6822" w:rsidP="00CB6822">
      <w:pPr>
        <w:pStyle w:val="Odstavecseseznamem"/>
        <w:numPr>
          <w:ilvl w:val="0"/>
          <w:numId w:val="13"/>
        </w:numPr>
        <w:jc w:val="both"/>
      </w:pPr>
      <w:r w:rsidRPr="00BD261C">
        <w:t>Smluvní strany berou na vědomí, že tento Dodatek dle zákona 340/2015 Sb., o registru smluv, podléhá uveřejnění prostřednictvím registru smluv. Smluvní strany se dohodly, že Smlouvu k uveřejnění prostřednictvím registru smluv zašle správci registru smluv pronajímatel.</w:t>
      </w:r>
    </w:p>
    <w:p w:rsidR="00CB6822" w:rsidRPr="00BD261C" w:rsidRDefault="00CB6822" w:rsidP="00F72539">
      <w:pPr>
        <w:pStyle w:val="Odstavecseseznamem"/>
        <w:spacing w:line="259" w:lineRule="auto"/>
        <w:ind w:left="360" w:right="0"/>
        <w:jc w:val="both"/>
      </w:pPr>
    </w:p>
    <w:p w:rsidR="00CB6822" w:rsidRPr="00BD261C" w:rsidRDefault="00CB6822" w:rsidP="00CB6822">
      <w:pPr>
        <w:pStyle w:val="Odstavecseseznamem"/>
        <w:ind w:left="360"/>
        <w:jc w:val="both"/>
      </w:pPr>
    </w:p>
    <w:p w:rsidR="00CB6822" w:rsidRPr="00BD261C" w:rsidRDefault="00CB6822" w:rsidP="00CB6822">
      <w:pPr>
        <w:jc w:val="both"/>
      </w:pPr>
    </w:p>
    <w:p w:rsidR="00CB6822" w:rsidRPr="00BD261C" w:rsidRDefault="00CB6822" w:rsidP="00CB6822">
      <w:pPr>
        <w:jc w:val="both"/>
      </w:pPr>
    </w:p>
    <w:p w:rsidR="00CB6822" w:rsidRPr="00BD261C" w:rsidRDefault="00CB6822" w:rsidP="00CB6822">
      <w:pPr>
        <w:jc w:val="both"/>
      </w:pPr>
      <w:r w:rsidRPr="00BD261C">
        <w:t>V Plzni dne _____________________</w:t>
      </w:r>
      <w:r w:rsidRPr="00BD261C">
        <w:tab/>
      </w:r>
      <w:r w:rsidRPr="00BD261C">
        <w:tab/>
        <w:t>V Plzni dne _____________________</w:t>
      </w:r>
    </w:p>
    <w:p w:rsidR="00CB6822" w:rsidRPr="00BD261C" w:rsidRDefault="00CB6822" w:rsidP="00CB6822">
      <w:pPr>
        <w:jc w:val="both"/>
      </w:pPr>
    </w:p>
    <w:p w:rsidR="00CB6822" w:rsidRPr="00BD261C" w:rsidRDefault="00CB6822" w:rsidP="00CB6822">
      <w:pPr>
        <w:jc w:val="both"/>
      </w:pPr>
    </w:p>
    <w:p w:rsidR="00CB6822" w:rsidRPr="00BD261C" w:rsidRDefault="00CB6822" w:rsidP="00CB6822">
      <w:pPr>
        <w:jc w:val="both"/>
      </w:pPr>
    </w:p>
    <w:p w:rsidR="004742EC" w:rsidRPr="00BD261C" w:rsidRDefault="004742EC">
      <w:pPr>
        <w:rPr>
          <w:i/>
        </w:rPr>
      </w:pPr>
    </w:p>
    <w:p w:rsidR="004742EC" w:rsidRPr="00BD261C" w:rsidRDefault="004742EC">
      <w:pPr>
        <w:rPr>
          <w:i/>
        </w:rPr>
      </w:pPr>
    </w:p>
    <w:p w:rsidR="004742EC" w:rsidRPr="00BD261C" w:rsidRDefault="004742EC">
      <w:pPr>
        <w:jc w:val="both"/>
      </w:pPr>
    </w:p>
    <w:p w:rsidR="004742EC" w:rsidRPr="00BD261C" w:rsidRDefault="004742EC">
      <w:pPr>
        <w:jc w:val="both"/>
      </w:pPr>
    </w:p>
    <w:p w:rsidR="004742EC" w:rsidRPr="00BD261C" w:rsidRDefault="004742EC">
      <w:pPr>
        <w:jc w:val="both"/>
      </w:pPr>
    </w:p>
    <w:p w:rsidR="004742EC" w:rsidRPr="00BD261C" w:rsidRDefault="004742EC">
      <w:pPr>
        <w:jc w:val="both"/>
      </w:pPr>
    </w:p>
    <w:p w:rsidR="004742EC" w:rsidRPr="00BD261C" w:rsidRDefault="004742EC">
      <w:pPr>
        <w:jc w:val="both"/>
      </w:pPr>
    </w:p>
    <w:p w:rsidR="004742EC" w:rsidRPr="00BD261C" w:rsidRDefault="00F72539">
      <w:pPr>
        <w:jc w:val="both"/>
      </w:pPr>
      <w:r w:rsidRPr="00BD261C">
        <w:t>…………………………………………</w:t>
      </w:r>
      <w:r w:rsidR="00BD261C">
        <w:tab/>
      </w:r>
      <w:r w:rsidR="00BD261C">
        <w:tab/>
      </w:r>
      <w:r w:rsidRPr="00BD261C">
        <w:t xml:space="preserve">  ………………………………………..</w:t>
      </w:r>
    </w:p>
    <w:p w:rsidR="004742EC" w:rsidRPr="00BD261C" w:rsidRDefault="00BD261C">
      <w:pPr>
        <w:jc w:val="both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 w:rsidR="00D25AF3" w:rsidRPr="00BD261C">
        <w:t>Za nájemce:</w:t>
      </w:r>
    </w:p>
    <w:p w:rsidR="004742EC" w:rsidRPr="00BD261C" w:rsidRDefault="00F72539">
      <w:pPr>
        <w:jc w:val="both"/>
      </w:pPr>
      <w:r w:rsidRPr="00BD261C">
        <w:t xml:space="preserve">Statutární město Plzeň – </w:t>
      </w:r>
      <w:r w:rsidRPr="00BD261C">
        <w:tab/>
      </w:r>
      <w:r w:rsidRPr="00BD261C">
        <w:tab/>
      </w:r>
      <w:r w:rsidRPr="00BD261C">
        <w:tab/>
      </w:r>
      <w:r w:rsidRPr="00BD261C">
        <w:tab/>
        <w:t xml:space="preserve">Obytná zóna Sylván a. s. </w:t>
      </w:r>
    </w:p>
    <w:p w:rsidR="00B554D2" w:rsidRDefault="00F72539">
      <w:pPr>
        <w:jc w:val="both"/>
      </w:pPr>
      <w:r w:rsidRPr="00BD261C">
        <w:t>Městský obvod Plzeň 2 – Slovany</w:t>
      </w:r>
      <w:r w:rsidRPr="00BD261C">
        <w:tab/>
      </w:r>
      <w:r w:rsidRPr="00BD261C">
        <w:tab/>
      </w:r>
      <w:r w:rsidRPr="00BD261C">
        <w:tab/>
      </w:r>
      <w:r w:rsidR="00B554D2">
        <w:t>Pavel Trefanec</w:t>
      </w:r>
    </w:p>
    <w:p w:rsidR="00F72539" w:rsidRPr="00BD261C" w:rsidRDefault="00F72539">
      <w:pPr>
        <w:jc w:val="both"/>
      </w:pPr>
      <w:r w:rsidRPr="00BD261C">
        <w:t xml:space="preserve">Ing. Lumír </w:t>
      </w:r>
      <w:proofErr w:type="spellStart"/>
      <w:r w:rsidRPr="00BD261C">
        <w:t>Aschenbrenner</w:t>
      </w:r>
      <w:proofErr w:type="spellEnd"/>
      <w:r w:rsidRPr="00BD261C">
        <w:tab/>
      </w:r>
      <w:r w:rsidRPr="00BD261C">
        <w:tab/>
      </w:r>
      <w:r w:rsidRPr="00BD261C">
        <w:tab/>
      </w:r>
      <w:r w:rsidRPr="00BD261C">
        <w:tab/>
      </w:r>
      <w:r w:rsidR="00B554D2">
        <w:t xml:space="preserve">ředitel </w:t>
      </w:r>
    </w:p>
    <w:p w:rsidR="00F72539" w:rsidRPr="00BD261C" w:rsidRDefault="00F72539">
      <w:pPr>
        <w:jc w:val="both"/>
      </w:pPr>
      <w:r w:rsidRPr="00BD261C">
        <w:t>starosta MO Plzeň 2 - Slovany</w:t>
      </w:r>
    </w:p>
    <w:p w:rsidR="004742EC" w:rsidRDefault="004742EC">
      <w:pPr>
        <w:jc w:val="both"/>
        <w:rPr>
          <w:rFonts w:ascii="Calibri" w:hAnsi="Calibri" w:cs="Calibri"/>
          <w:sz w:val="22"/>
          <w:szCs w:val="22"/>
        </w:rPr>
      </w:pPr>
    </w:p>
    <w:sectPr w:rsidR="004742EC" w:rsidSect="00B52AFE">
      <w:headerReference w:type="default" r:id="rId9"/>
      <w:footerReference w:type="default" r:id="rId10"/>
      <w:pgSz w:w="11906" w:h="16838"/>
      <w:pgMar w:top="1417" w:right="1417" w:bottom="1417" w:left="1417" w:header="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68" w:rsidRDefault="00302E68" w:rsidP="00D925EB">
      <w:r>
        <w:separator/>
      </w:r>
    </w:p>
  </w:endnote>
  <w:endnote w:type="continuationSeparator" w:id="0">
    <w:p w:rsidR="00302E68" w:rsidRDefault="00302E68" w:rsidP="00D9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494002"/>
      <w:docPartObj>
        <w:docPartGallery w:val="Page Numbers (Bottom of Page)"/>
        <w:docPartUnique/>
      </w:docPartObj>
    </w:sdtPr>
    <w:sdtEndPr/>
    <w:sdtContent>
      <w:p w:rsidR="00B52AFE" w:rsidRDefault="00B52AF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55">
          <w:rPr>
            <w:noProof/>
          </w:rPr>
          <w:t>2</w:t>
        </w:r>
        <w:r>
          <w:fldChar w:fldCharType="end"/>
        </w:r>
      </w:p>
    </w:sdtContent>
  </w:sdt>
  <w:p w:rsidR="00B52AFE" w:rsidRDefault="00B52A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68" w:rsidRDefault="00302E68" w:rsidP="00D925EB">
      <w:r>
        <w:separator/>
      </w:r>
    </w:p>
  </w:footnote>
  <w:footnote w:type="continuationSeparator" w:id="0">
    <w:p w:rsidR="00302E68" w:rsidRDefault="00302E68" w:rsidP="00D9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C3" w:rsidRDefault="00A33DC3" w:rsidP="00A33DC3">
    <w:pPr>
      <w:pStyle w:val="Zhlav"/>
      <w:rPr>
        <w:b/>
      </w:rPr>
    </w:pPr>
  </w:p>
  <w:p w:rsidR="00A33DC3" w:rsidRDefault="00A33DC3" w:rsidP="00A33DC3">
    <w:pPr>
      <w:pStyle w:val="Zhlav"/>
      <w:rPr>
        <w:b/>
      </w:rPr>
    </w:pPr>
  </w:p>
  <w:p w:rsidR="00A33DC3" w:rsidRPr="00A33DC3" w:rsidRDefault="00A33DC3" w:rsidP="00A33DC3">
    <w:pPr>
      <w:pStyle w:val="Zhlav"/>
      <w:rPr>
        <w:b/>
      </w:rPr>
    </w:pPr>
    <w:r w:rsidRPr="00A33DC3">
      <w:rPr>
        <w:b/>
      </w:rPr>
      <w:t xml:space="preserve">Statutární město Plzeň </w:t>
    </w:r>
    <w:r w:rsidRPr="00A33DC3">
      <w:rPr>
        <w:b/>
      </w:rPr>
      <w:ptab w:relativeTo="margin" w:alignment="center" w:leader="none"/>
    </w:r>
    <w:r w:rsidRPr="00A33DC3">
      <w:rPr>
        <w:b/>
      </w:rPr>
      <w:ptab w:relativeTo="margin" w:alignment="right" w:leader="none"/>
    </w:r>
    <w:r w:rsidRPr="00A33DC3">
      <w:rPr>
        <w:b/>
      </w:rPr>
      <w:t>Obytná zóna Sylván a. s.</w:t>
    </w:r>
  </w:p>
  <w:p w:rsidR="00A33DC3" w:rsidRDefault="00A33DC3" w:rsidP="00A33DC3">
    <w:pPr>
      <w:pStyle w:val="Zhlav"/>
      <w:jc w:val="both"/>
    </w:pPr>
    <w:r>
      <w:t>CES: 2018/002068/D1</w:t>
    </w:r>
    <w:r>
      <w:tab/>
      <w:t xml:space="preserve">                                                                        IČ:635 09 831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FC8"/>
    <w:multiLevelType w:val="multilevel"/>
    <w:tmpl w:val="6D7833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E7366"/>
    <w:multiLevelType w:val="multilevel"/>
    <w:tmpl w:val="E1E80B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26709D"/>
    <w:multiLevelType w:val="multilevel"/>
    <w:tmpl w:val="1D6AB8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E48B3"/>
    <w:multiLevelType w:val="multilevel"/>
    <w:tmpl w:val="810E95B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1031D4"/>
    <w:multiLevelType w:val="multilevel"/>
    <w:tmpl w:val="98CE7E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A022C"/>
    <w:multiLevelType w:val="multilevel"/>
    <w:tmpl w:val="F02A25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45CD"/>
    <w:multiLevelType w:val="multilevel"/>
    <w:tmpl w:val="398046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DAA1B01"/>
    <w:multiLevelType w:val="hybridMultilevel"/>
    <w:tmpl w:val="70A027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584ADA"/>
    <w:multiLevelType w:val="multilevel"/>
    <w:tmpl w:val="B5227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F6F8C"/>
    <w:multiLevelType w:val="multilevel"/>
    <w:tmpl w:val="4E4C2D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5CC1D0C"/>
    <w:multiLevelType w:val="multilevel"/>
    <w:tmpl w:val="2C32E9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B6A8D"/>
    <w:multiLevelType w:val="multilevel"/>
    <w:tmpl w:val="015202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3663E7"/>
    <w:multiLevelType w:val="multilevel"/>
    <w:tmpl w:val="A0DA64D4"/>
    <w:lvl w:ilvl="0">
      <w:start w:val="1"/>
      <w:numFmt w:val="lowerLetter"/>
      <w:lvlText w:val="%1)"/>
      <w:lvlJc w:val="left"/>
      <w:pPr>
        <w:ind w:left="861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EC"/>
    <w:rsid w:val="000B6B90"/>
    <w:rsid w:val="000F27D7"/>
    <w:rsid w:val="001404F6"/>
    <w:rsid w:val="0015123C"/>
    <w:rsid w:val="0020448A"/>
    <w:rsid w:val="00215CC8"/>
    <w:rsid w:val="00217C84"/>
    <w:rsid w:val="002C14B3"/>
    <w:rsid w:val="002C34D5"/>
    <w:rsid w:val="002D1AC7"/>
    <w:rsid w:val="002E6F5E"/>
    <w:rsid w:val="00302E68"/>
    <w:rsid w:val="003243A3"/>
    <w:rsid w:val="00333643"/>
    <w:rsid w:val="003A0B6C"/>
    <w:rsid w:val="003C79A5"/>
    <w:rsid w:val="004201FF"/>
    <w:rsid w:val="00443580"/>
    <w:rsid w:val="004742C4"/>
    <w:rsid w:val="004742EC"/>
    <w:rsid w:val="00481433"/>
    <w:rsid w:val="00503B2C"/>
    <w:rsid w:val="00505CB5"/>
    <w:rsid w:val="0056719E"/>
    <w:rsid w:val="005B2632"/>
    <w:rsid w:val="00617772"/>
    <w:rsid w:val="0063511D"/>
    <w:rsid w:val="006734C1"/>
    <w:rsid w:val="00680095"/>
    <w:rsid w:val="006C18A6"/>
    <w:rsid w:val="00715E4A"/>
    <w:rsid w:val="0078592B"/>
    <w:rsid w:val="007B750B"/>
    <w:rsid w:val="008D40DF"/>
    <w:rsid w:val="00960E50"/>
    <w:rsid w:val="00A11EE7"/>
    <w:rsid w:val="00A27DD8"/>
    <w:rsid w:val="00A33DC3"/>
    <w:rsid w:val="00A77C3B"/>
    <w:rsid w:val="00AD2646"/>
    <w:rsid w:val="00AE2053"/>
    <w:rsid w:val="00B52AFE"/>
    <w:rsid w:val="00B554D2"/>
    <w:rsid w:val="00B71F07"/>
    <w:rsid w:val="00B87737"/>
    <w:rsid w:val="00B92A0A"/>
    <w:rsid w:val="00BD261C"/>
    <w:rsid w:val="00C02730"/>
    <w:rsid w:val="00C4430E"/>
    <w:rsid w:val="00C460D9"/>
    <w:rsid w:val="00C83AE6"/>
    <w:rsid w:val="00CB6822"/>
    <w:rsid w:val="00D25AF3"/>
    <w:rsid w:val="00D925EB"/>
    <w:rsid w:val="00DB0AB6"/>
    <w:rsid w:val="00DD16BA"/>
    <w:rsid w:val="00E070A1"/>
    <w:rsid w:val="00E53D55"/>
    <w:rsid w:val="00EC16C1"/>
    <w:rsid w:val="00F52C8D"/>
    <w:rsid w:val="00F72539"/>
    <w:rsid w:val="00F82CB7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570"/>
    <w:pPr>
      <w:ind w:right="79"/>
      <w:jc w:val="center"/>
    </w:pPr>
    <w:rPr>
      <w:sz w:val="24"/>
      <w:szCs w:val="24"/>
      <w:lang w:eastAsia="en-US"/>
    </w:rPr>
  </w:style>
  <w:style w:type="paragraph" w:styleId="Nadpis2">
    <w:name w:val="heading 2"/>
    <w:basedOn w:val="Normln"/>
    <w:link w:val="Nadpis2Char"/>
    <w:qFormat/>
    <w:locked/>
    <w:rsid w:val="006829F4"/>
    <w:pPr>
      <w:keepNext/>
      <w:spacing w:before="240" w:after="60"/>
      <w:ind w:right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6B7C92"/>
    <w:rPr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qFormat/>
    <w:rsid w:val="006B7C92"/>
    <w:rPr>
      <w:sz w:val="24"/>
      <w:szCs w:val="24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7E351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unhideWhenUsed/>
    <w:qFormat/>
    <w:rsid w:val="007E3512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7E3512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7E3512"/>
    <w:rPr>
      <w:b/>
      <w:bCs/>
      <w:lang w:eastAsia="en-US"/>
    </w:rPr>
  </w:style>
  <w:style w:type="character" w:customStyle="1" w:styleId="Nadpis2Char">
    <w:name w:val="Nadpis 2 Char"/>
    <w:link w:val="Nadpis2"/>
    <w:qFormat/>
    <w:rsid w:val="006829F4"/>
    <w:rPr>
      <w:rFonts w:ascii="Arial" w:hAnsi="Arial" w:cs="Arial"/>
      <w:b/>
      <w:bCs/>
      <w:i/>
      <w:iCs/>
      <w:sz w:val="28"/>
      <w:szCs w:val="28"/>
    </w:rPr>
  </w:style>
  <w:style w:type="character" w:customStyle="1" w:styleId="nowrap">
    <w:name w:val="nowrap"/>
    <w:basedOn w:val="Standardnpsmoodstavce"/>
    <w:qFormat/>
    <w:rsid w:val="00114F42"/>
  </w:style>
  <w:style w:type="character" w:customStyle="1" w:styleId="preformatted">
    <w:name w:val="preformatted"/>
    <w:basedOn w:val="Standardnpsmoodstavce"/>
    <w:qFormat/>
    <w:rsid w:val="00114F42"/>
  </w:style>
  <w:style w:type="character" w:customStyle="1" w:styleId="ListLabel1">
    <w:name w:val="ListLabel 1"/>
    <w:qFormat/>
    <w:rPr>
      <w:rFonts w:ascii="Calibri" w:hAnsi="Calibri"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hAnsi="Calibri" w:cs="Times New Roman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color w:val="00000A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Calibri" w:hAnsi="Calibri"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Calibri" w:hAnsi="Calibri" w:cs="Times New Roman"/>
      <w:sz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color w:val="00000A"/>
      <w:sz w:val="24"/>
      <w:szCs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sz w:val="24"/>
      <w:szCs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Calibri" w:hAnsi="Calibri" w:cs="Times New Roman"/>
      <w:sz w:val="22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eastAsia="Times New Roman" w:cs="Calibri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ascii="Calibri" w:hAnsi="Calibri"/>
      <w:i w:val="0"/>
      <w:sz w:val="22"/>
    </w:rPr>
  </w:style>
  <w:style w:type="character" w:customStyle="1" w:styleId="ListLabel204">
    <w:name w:val="ListLabel 204"/>
    <w:qFormat/>
    <w:rPr>
      <w:rFonts w:ascii="Calibri" w:eastAsia="Times New Roman" w:hAnsi="Calibri" w:cs="Times New Roman"/>
      <w:sz w:val="22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Adresanaoblku">
    <w:name w:val="envelope address"/>
    <w:basedOn w:val="Normln"/>
    <w:uiPriority w:val="99"/>
    <w:semiHidden/>
    <w:qFormat/>
    <w:rsid w:val="00CA5BD2"/>
    <w:pPr>
      <w:ind w:left="2880"/>
    </w:pPr>
    <w:rPr>
      <w:rFonts w:ascii="Arial" w:hAnsi="Arial"/>
      <w:sz w:val="28"/>
    </w:rPr>
  </w:style>
  <w:style w:type="paragraph" w:styleId="Odstavecseseznamem">
    <w:name w:val="List Paragraph"/>
    <w:basedOn w:val="Normln"/>
    <w:uiPriority w:val="34"/>
    <w:qFormat/>
    <w:rsid w:val="001841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7C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6B7C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E351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7E3512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E3512"/>
    <w:rPr>
      <w:b/>
      <w:bCs/>
    </w:rPr>
  </w:style>
  <w:style w:type="paragraph" w:customStyle="1" w:styleId="Default">
    <w:name w:val="Default"/>
    <w:qFormat/>
    <w:rsid w:val="00114F42"/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25E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925EB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25E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5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5EB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925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570"/>
    <w:pPr>
      <w:ind w:right="79"/>
      <w:jc w:val="center"/>
    </w:pPr>
    <w:rPr>
      <w:sz w:val="24"/>
      <w:szCs w:val="24"/>
      <w:lang w:eastAsia="en-US"/>
    </w:rPr>
  </w:style>
  <w:style w:type="paragraph" w:styleId="Nadpis2">
    <w:name w:val="heading 2"/>
    <w:basedOn w:val="Normln"/>
    <w:link w:val="Nadpis2Char"/>
    <w:qFormat/>
    <w:locked/>
    <w:rsid w:val="006829F4"/>
    <w:pPr>
      <w:keepNext/>
      <w:spacing w:before="240" w:after="60"/>
      <w:ind w:right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6B7C92"/>
    <w:rPr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qFormat/>
    <w:rsid w:val="006B7C92"/>
    <w:rPr>
      <w:sz w:val="24"/>
      <w:szCs w:val="24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7E351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unhideWhenUsed/>
    <w:qFormat/>
    <w:rsid w:val="007E3512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7E3512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7E3512"/>
    <w:rPr>
      <w:b/>
      <w:bCs/>
      <w:lang w:eastAsia="en-US"/>
    </w:rPr>
  </w:style>
  <w:style w:type="character" w:customStyle="1" w:styleId="Nadpis2Char">
    <w:name w:val="Nadpis 2 Char"/>
    <w:link w:val="Nadpis2"/>
    <w:qFormat/>
    <w:rsid w:val="006829F4"/>
    <w:rPr>
      <w:rFonts w:ascii="Arial" w:hAnsi="Arial" w:cs="Arial"/>
      <w:b/>
      <w:bCs/>
      <w:i/>
      <w:iCs/>
      <w:sz w:val="28"/>
      <w:szCs w:val="28"/>
    </w:rPr>
  </w:style>
  <w:style w:type="character" w:customStyle="1" w:styleId="nowrap">
    <w:name w:val="nowrap"/>
    <w:basedOn w:val="Standardnpsmoodstavce"/>
    <w:qFormat/>
    <w:rsid w:val="00114F42"/>
  </w:style>
  <w:style w:type="character" w:customStyle="1" w:styleId="preformatted">
    <w:name w:val="preformatted"/>
    <w:basedOn w:val="Standardnpsmoodstavce"/>
    <w:qFormat/>
    <w:rsid w:val="00114F42"/>
  </w:style>
  <w:style w:type="character" w:customStyle="1" w:styleId="ListLabel1">
    <w:name w:val="ListLabel 1"/>
    <w:qFormat/>
    <w:rPr>
      <w:rFonts w:ascii="Calibri" w:hAnsi="Calibri"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hAnsi="Calibri" w:cs="Times New Roman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color w:val="00000A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Calibri" w:hAnsi="Calibri"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Calibri" w:hAnsi="Calibri" w:cs="Times New Roman"/>
      <w:sz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color w:val="00000A"/>
      <w:sz w:val="24"/>
      <w:szCs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sz w:val="24"/>
      <w:szCs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Calibri" w:hAnsi="Calibri" w:cs="Times New Roman"/>
      <w:sz w:val="22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eastAsia="Times New Roman" w:cs="Calibri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ascii="Calibri" w:hAnsi="Calibri"/>
      <w:i w:val="0"/>
      <w:sz w:val="22"/>
    </w:rPr>
  </w:style>
  <w:style w:type="character" w:customStyle="1" w:styleId="ListLabel204">
    <w:name w:val="ListLabel 204"/>
    <w:qFormat/>
    <w:rPr>
      <w:rFonts w:ascii="Calibri" w:eastAsia="Times New Roman" w:hAnsi="Calibri" w:cs="Times New Roman"/>
      <w:sz w:val="22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Adresanaoblku">
    <w:name w:val="envelope address"/>
    <w:basedOn w:val="Normln"/>
    <w:uiPriority w:val="99"/>
    <w:semiHidden/>
    <w:qFormat/>
    <w:rsid w:val="00CA5BD2"/>
    <w:pPr>
      <w:ind w:left="2880"/>
    </w:pPr>
    <w:rPr>
      <w:rFonts w:ascii="Arial" w:hAnsi="Arial"/>
      <w:sz w:val="28"/>
    </w:rPr>
  </w:style>
  <w:style w:type="paragraph" w:styleId="Odstavecseseznamem">
    <w:name w:val="List Paragraph"/>
    <w:basedOn w:val="Normln"/>
    <w:uiPriority w:val="34"/>
    <w:qFormat/>
    <w:rsid w:val="001841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7C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6B7C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E351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7E3512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E3512"/>
    <w:rPr>
      <w:b/>
      <w:bCs/>
    </w:rPr>
  </w:style>
  <w:style w:type="paragraph" w:customStyle="1" w:styleId="Default">
    <w:name w:val="Default"/>
    <w:qFormat/>
    <w:rsid w:val="00114F42"/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25E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925EB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25E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5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5EB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92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0FDE-2F3D-4394-B85D-FDF1F342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creator>kancelar</dc:creator>
  <cp:lastModifiedBy>ZEMANOVÁ Pavla</cp:lastModifiedBy>
  <cp:revision>10</cp:revision>
  <cp:lastPrinted>2019-06-05T08:05:00Z</cp:lastPrinted>
  <dcterms:created xsi:type="dcterms:W3CDTF">2019-05-14T09:21:00Z</dcterms:created>
  <dcterms:modified xsi:type="dcterms:W3CDTF">2019-08-07T11:58:00Z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