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B3279C">
        <w:rPr>
          <w:rFonts w:ascii="Courier New" w:hAnsi="Courier New" w:cs="Courier New"/>
          <w:sz w:val="24"/>
          <w:szCs w:val="24"/>
          <w:lang w:val="en-US"/>
        </w:rPr>
        <w:t xml:space="preserve">ZŠ+MŠ </w:t>
      </w:r>
      <w:proofErr w:type="spellStart"/>
      <w:r w:rsidR="00B3279C">
        <w:rPr>
          <w:rFonts w:ascii="Courier New" w:hAnsi="Courier New" w:cs="Courier New"/>
          <w:sz w:val="24"/>
          <w:szCs w:val="24"/>
          <w:lang w:val="en-US"/>
        </w:rPr>
        <w:t>Horská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37621F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 w:rsidR="00B3279C">
        <w:rPr>
          <w:rFonts w:ascii="Courier New" w:hAnsi="Courier New" w:cs="Courier New"/>
          <w:sz w:val="24"/>
          <w:szCs w:val="24"/>
          <w:lang w:val="en-US"/>
        </w:rPr>
        <w:t>Horská</w:t>
      </w:r>
      <w:proofErr w:type="spellEnd"/>
      <w:r w:rsidR="00B3279C">
        <w:rPr>
          <w:rFonts w:ascii="Courier New" w:hAnsi="Courier New" w:cs="Courier New"/>
          <w:sz w:val="24"/>
          <w:szCs w:val="24"/>
          <w:lang w:val="en-US"/>
        </w:rPr>
        <w:t xml:space="preserve"> 256</w:t>
      </w:r>
    </w:p>
    <w:p w:rsidR="0082742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B3279C">
        <w:rPr>
          <w:rFonts w:ascii="Courier New" w:hAnsi="Courier New" w:cs="Courier New"/>
          <w:sz w:val="24"/>
          <w:szCs w:val="24"/>
          <w:lang w:val="en-US"/>
        </w:rPr>
        <w:t>Vrchlabí IV</w:t>
      </w:r>
    </w:p>
    <w:p w:rsidR="007004EB" w:rsidRDefault="0082742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B3279C">
        <w:rPr>
          <w:rFonts w:ascii="Courier New" w:hAnsi="Courier New" w:cs="Courier New"/>
          <w:sz w:val="24"/>
          <w:szCs w:val="24"/>
          <w:lang w:val="en-US"/>
        </w:rPr>
        <w:t>54302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tel.: </w:t>
      </w:r>
      <w:r w:rsidR="00B3279C">
        <w:rPr>
          <w:rFonts w:ascii="Courier New" w:hAnsi="Courier New" w:cs="Courier New"/>
          <w:sz w:val="24"/>
          <w:szCs w:val="24"/>
          <w:lang w:val="en-US"/>
        </w:rPr>
        <w:t>732/874045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fax.:</w:t>
      </w:r>
      <w:proofErr w:type="gramEnd"/>
    </w:p>
    <w:p w:rsidR="004F0D9F" w:rsidRDefault="0082742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IČ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:</w:t>
      </w:r>
      <w:r w:rsidR="00B3279C">
        <w:rPr>
          <w:rFonts w:ascii="Courier New" w:hAnsi="Courier New" w:cs="Courier New"/>
          <w:sz w:val="24"/>
          <w:szCs w:val="24"/>
          <w:lang w:val="en-US"/>
        </w:rPr>
        <w:t>71005889</w:t>
      </w:r>
      <w:proofErr w:type="gram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DIČ:</w:t>
      </w:r>
    </w:p>
    <w:p w:rsidR="007004EB" w:rsidRDefault="007004EB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SMLOUVA Č.:</w:t>
      </w:r>
      <w:r w:rsidR="00483C93">
        <w:rPr>
          <w:rFonts w:ascii="Courier New" w:hAnsi="Courier New" w:cs="Courier New"/>
          <w:b/>
          <w:bCs/>
          <w:sz w:val="24"/>
          <w:szCs w:val="24"/>
          <w:lang w:val="en-US"/>
        </w:rPr>
        <w:t>58571 (650017523</w:t>
      </w:r>
      <w:r w:rsidR="00B3279C">
        <w:rPr>
          <w:rFonts w:ascii="Courier New" w:hAnsi="Courier New" w:cs="Courier New"/>
          <w:b/>
          <w:bCs/>
          <w:sz w:val="24"/>
          <w:szCs w:val="24"/>
          <w:lang w:val="en-US"/>
        </w:rPr>
        <w:t>)</w:t>
      </w:r>
      <w:r w:rsidRPr="004F0D9F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dodací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adresa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</w:t>
      </w:r>
    </w:p>
    <w:p w:rsidR="004F0D9F" w:rsidRDefault="00B3279C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ZŠ </w:t>
      </w:r>
      <w:proofErr w:type="spellStart"/>
      <w:r w:rsidR="00483C93">
        <w:rPr>
          <w:rFonts w:ascii="Courier New" w:hAnsi="Courier New" w:cs="Courier New"/>
          <w:sz w:val="24"/>
          <w:szCs w:val="24"/>
          <w:lang w:val="en-US"/>
        </w:rPr>
        <w:t>Horská</w:t>
      </w:r>
      <w:proofErr w:type="spellEnd"/>
    </w:p>
    <w:p w:rsidR="00B3279C" w:rsidRDefault="00483C93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54302 Vrchlabí IV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uzavřená</w:t>
      </w:r>
      <w:proofErr w:type="spellEnd"/>
      <w:proofErr w:type="gram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dle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par.2586 a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násl.obč.zák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>.(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zákon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č.89/2012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Sb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)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     </w:t>
      </w:r>
      <w:proofErr w:type="gram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v</w:t>
      </w:r>
      <w:proofErr w:type="gram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platném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znění</w:t>
      </w:r>
      <w:proofErr w:type="spellEnd"/>
      <w:r w:rsidRPr="004F0D9F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</w:t>
      </w:r>
      <w:r>
        <w:rPr>
          <w:rFonts w:ascii="Courier New" w:hAnsi="Courier New" w:cs="Courier New"/>
          <w:color w:val="00FFFF"/>
          <w:sz w:val="24"/>
          <w:szCs w:val="24"/>
          <w:lang w:val="en-US"/>
        </w:rPr>
        <w:t xml:space="preserve">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 -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Smluvní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strany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Tuto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uzavírají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-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výše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uvedený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zákazník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straně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A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>
        <w:rPr>
          <w:rFonts w:ascii="Courier New" w:hAnsi="Courier New" w:cs="Courier New"/>
          <w:color w:val="00FFFF"/>
          <w:sz w:val="24"/>
          <w:szCs w:val="24"/>
          <w:lang w:val="en-US"/>
        </w:rPr>
        <w:t xml:space="preserve">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PFT spol. s.r.o, U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Javůrkovy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louky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567, 506 01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Jičín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,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IčO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 49813587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 xml:space="preserve">,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DIč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>: CZ49813587,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zaps.v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obch.rejstříku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vedeným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Krajského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Hradci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Králové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oddíle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C,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vložce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5006,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zastoupena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p.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Petrem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Schmidem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druhé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plné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moci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č.ú:462430267/0100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209299744/0300.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II -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Předmět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smlouvy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Předmětem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dodávka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 xml:space="preserve">a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plastových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vých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dále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bod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IV).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rozumí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osazení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,upevnění,vypěnění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seřízení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v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připravených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stavebních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otvorech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Pro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práce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potřebný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průchod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bytem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manipulační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pruh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široky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cca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 m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podél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zdi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důkladné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zakrytí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nábytku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zakrytí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komunikačních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pruhů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jednotlivých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bytech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podlahové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podlahové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konstrukce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kartonovým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papírem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aby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nemohlo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dojít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k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podlahových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krytin.Zakrytí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chtít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rozdělit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více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etap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mu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navíc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účtováno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cestovné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party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za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každou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další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cestu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0D2172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Součástí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demontáž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starých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jejich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začištění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</w:t>
      </w:r>
    </w:p>
    <w:p w:rsidR="000D2172" w:rsidRDefault="000D2172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Likvidace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0D2172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III -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Záruka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na</w:t>
      </w:r>
      <w:proofErr w:type="spellEnd"/>
      <w:proofErr w:type="gram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4F0D9F">
        <w:rPr>
          <w:rFonts w:ascii="Courier New" w:hAnsi="Courier New" w:cs="Courier New"/>
          <w:b/>
          <w:sz w:val="24"/>
          <w:szCs w:val="24"/>
          <w:lang w:val="en-US"/>
        </w:rPr>
        <w:t>dílo</w:t>
      </w:r>
      <w:proofErr w:type="spellEnd"/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5 let.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žaluzie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sítě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parapety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dveřní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výplně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záruku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24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měsíců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nevztahuje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sz w:val="24"/>
          <w:szCs w:val="24"/>
          <w:lang w:val="en-US"/>
        </w:rPr>
        <w:t>zrezivění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způsobenou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čištěním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včetně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chemickými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prostředky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(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např.SAVO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apod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.).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bezproblémové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odstranění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ochranné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folie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poskytována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do 30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8A7455" w:rsidRDefault="004F0D9F" w:rsidP="004F0D9F">
      <w:pPr>
        <w:autoSpaceDE w:val="0"/>
        <w:autoSpaceDN w:val="0"/>
        <w:adjustRightInd w:val="0"/>
        <w:spacing w:after="0" w:line="240" w:lineRule="exact"/>
        <w:ind w:left="708" w:firstLine="162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Dlouhou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životnost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bezporuchovou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funkčnost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zajistíte</w:t>
      </w:r>
      <w:proofErr w:type="spellEnd"/>
      <w:r w:rsidRPr="004F0D9F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ind w:left="708" w:firstLine="162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jednoduchými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servisními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úkony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r w:rsidR="001736D1">
        <w:rPr>
          <w:rFonts w:ascii="Courier New" w:hAnsi="Courier New" w:cs="Courier New"/>
          <w:sz w:val="24"/>
          <w:szCs w:val="24"/>
          <w:lang w:val="en-US"/>
        </w:rPr>
        <w:t xml:space="preserve">V </w:t>
      </w:r>
      <w:proofErr w:type="spellStart"/>
      <w:r w:rsidR="001736D1">
        <w:rPr>
          <w:rFonts w:ascii="Courier New" w:hAnsi="Courier New" w:cs="Courier New"/>
          <w:sz w:val="24"/>
          <w:szCs w:val="24"/>
          <w:lang w:val="en-US"/>
        </w:rPr>
        <w:t>zájmu</w:t>
      </w:r>
      <w:proofErr w:type="spellEnd"/>
      <w:r w:rsidR="001736D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1736D1">
        <w:rPr>
          <w:rFonts w:ascii="Courier New" w:hAnsi="Courier New" w:cs="Courier New"/>
          <w:sz w:val="24"/>
          <w:szCs w:val="24"/>
          <w:lang w:val="en-US"/>
        </w:rPr>
        <w:t>snadného</w:t>
      </w:r>
      <w:proofErr w:type="spellEnd"/>
      <w:r w:rsidR="001736D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1736D1">
        <w:rPr>
          <w:rFonts w:ascii="Courier New" w:hAnsi="Courier New" w:cs="Courier New"/>
          <w:sz w:val="24"/>
          <w:szCs w:val="24"/>
          <w:lang w:val="en-US"/>
        </w:rPr>
        <w:t>ovládaní</w:t>
      </w:r>
      <w:proofErr w:type="spellEnd"/>
      <w:r w:rsidR="001736D1">
        <w:rPr>
          <w:rFonts w:ascii="Courier New" w:hAnsi="Courier New" w:cs="Courier New"/>
          <w:sz w:val="24"/>
          <w:szCs w:val="24"/>
          <w:lang w:val="en-US"/>
        </w:rPr>
        <w:t xml:space="preserve"> by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měly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být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pohyblivé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přibližně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promazá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ny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olejem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vazelínou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zjistí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záruční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době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skryté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 je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povinnen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tuto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skutečnost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upozornit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projevují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IV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Technická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specifikace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Nedílnou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součastí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 xml:space="preserve">je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technická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určuje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rozměry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typ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otevírání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revné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příslušenství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jednotli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vých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prohlašuje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byl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seznámen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souhlasí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smlouvě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textové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části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jinak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je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zevnitř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jejich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křídla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dovnitř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oteví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ravá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483C93">
        <w:rPr>
          <w:rFonts w:ascii="Courier New" w:hAnsi="Courier New" w:cs="Courier New"/>
          <w:sz w:val="24"/>
          <w:szCs w:val="24"/>
          <w:lang w:val="en-US"/>
        </w:rPr>
        <w:t>650017523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Doba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plnění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a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provedení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díla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Smluvní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se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dohodly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dodávku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27425">
        <w:rPr>
          <w:rFonts w:ascii="Courier New" w:hAnsi="Courier New" w:cs="Courier New"/>
          <w:sz w:val="24"/>
          <w:szCs w:val="24"/>
          <w:lang w:val="en-US"/>
        </w:rPr>
        <w:t>v termínu:</w:t>
      </w:r>
      <w:r w:rsidR="00B3279C">
        <w:rPr>
          <w:rFonts w:ascii="Courier New" w:hAnsi="Courier New" w:cs="Courier New"/>
          <w:sz w:val="24"/>
          <w:szCs w:val="24"/>
          <w:lang w:val="en-US"/>
        </w:rPr>
        <w:t xml:space="preserve">4-6 </w:t>
      </w:r>
      <w:proofErr w:type="spellStart"/>
      <w:r w:rsidR="00B3279C">
        <w:rPr>
          <w:rFonts w:ascii="Courier New" w:hAnsi="Courier New" w:cs="Courier New"/>
          <w:sz w:val="24"/>
          <w:szCs w:val="24"/>
          <w:lang w:val="en-US"/>
        </w:rPr>
        <w:t>týdny</w:t>
      </w:r>
      <w:proofErr w:type="spellEnd"/>
      <w:r w:rsidR="00B3279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C716F">
        <w:rPr>
          <w:rFonts w:ascii="Courier New" w:hAnsi="Courier New" w:cs="Courier New"/>
          <w:sz w:val="24"/>
          <w:szCs w:val="24"/>
          <w:lang w:val="en-US"/>
        </w:rPr>
        <w:t>a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ukončení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dojde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k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převzetí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,o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čemž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sepsán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předávací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protokol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Předáním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převzetím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vzniká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právo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zapla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cení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Cena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díla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shodně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prohlašují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pevná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8C716F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proofErr w:type="gramStart"/>
      <w:r w:rsidR="008C716F">
        <w:rPr>
          <w:rFonts w:ascii="Courier New" w:hAnsi="Courier New" w:cs="Courier New"/>
          <w:sz w:val="24"/>
          <w:szCs w:val="24"/>
          <w:lang w:val="en-US"/>
        </w:rPr>
        <w:t>byla</w:t>
      </w:r>
      <w:proofErr w:type="spellEnd"/>
      <w:proofErr w:type="gramEnd"/>
      <w:r w:rsidR="008C716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8C716F">
        <w:rPr>
          <w:rFonts w:ascii="Courier New" w:hAnsi="Courier New" w:cs="Courier New"/>
          <w:sz w:val="24"/>
          <w:szCs w:val="24"/>
          <w:lang w:val="en-US"/>
        </w:rPr>
        <w:t>stanovena</w:t>
      </w:r>
      <w:proofErr w:type="spellEnd"/>
      <w:r w:rsidR="008C716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8C716F">
        <w:rPr>
          <w:rFonts w:ascii="Courier New" w:hAnsi="Courier New" w:cs="Courier New"/>
          <w:sz w:val="24"/>
          <w:szCs w:val="24"/>
          <w:lang w:val="en-US"/>
        </w:rPr>
        <w:t>dohodou</w:t>
      </w:r>
      <w:proofErr w:type="spellEnd"/>
      <w:r w:rsidR="008C716F">
        <w:rPr>
          <w:rFonts w:ascii="Courier New" w:hAnsi="Courier New" w:cs="Courier New"/>
          <w:sz w:val="24"/>
          <w:szCs w:val="24"/>
          <w:lang w:val="en-US"/>
        </w:rPr>
        <w:t>:</w:t>
      </w:r>
    </w:p>
    <w:p w:rsidR="008C716F" w:rsidRPr="008C716F" w:rsidRDefault="008C716F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VII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Platební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podmínky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Platba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platebním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příkazem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faktury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vystavené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dodavetelem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splatností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14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dní.Faktura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vysta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vena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předpisů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DPH.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zůstávají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majetkem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úplného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uhrazení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smluvní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částky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VIII -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Závěrečná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ustanovení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Tato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je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vyhotovena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084275">
        <w:rPr>
          <w:rFonts w:ascii="Courier New" w:hAnsi="Courier New" w:cs="Courier New"/>
          <w:sz w:val="24"/>
          <w:szCs w:val="24"/>
          <w:lang w:val="en-US"/>
        </w:rPr>
        <w:t>dvou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exemplářích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nichž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jeden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obdrží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="00785C65">
        <w:rPr>
          <w:rFonts w:ascii="Courier New" w:hAnsi="Courier New" w:cs="Courier New"/>
          <w:sz w:val="24"/>
          <w:szCs w:val="24"/>
          <w:lang w:val="en-US"/>
        </w:rPr>
        <w:t>jeden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nebylo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ujednáno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jinak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řídí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právní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poměry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vyplývající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vznikající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občanským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zákoníkem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v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platném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znění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Veškeré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možné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provádět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pouze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faxem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musí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být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potvrzeny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vitelem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Jestliže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je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uhradit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veškeré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náklady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které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realizací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změny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vzniknou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Na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shodné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vůle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oprávněn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postoupit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jakoukoliv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pohledávku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,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včetně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event.příslu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šenství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třetí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osobu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Rovněž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započtení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pohledávky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vůči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viteli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přípustné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srozuměn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nutností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ochrany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povrchu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skla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mechanickým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chemickým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např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při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zednických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úpravách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budovy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namontována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nedodržení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tohoto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ustanovení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ným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zbavuje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reklamačního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plnění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předmětná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dále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upozorňuje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nutnost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ponechání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montážních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podložek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prostoru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spáry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nabývá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účinnosti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obou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smluvních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27425" w:rsidRPr="008A745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  <w:proofErr w:type="spellStart"/>
      <w:r w:rsidRPr="008A7455">
        <w:rPr>
          <w:rFonts w:ascii="Courier New" w:hAnsi="Courier New" w:cs="Courier New"/>
          <w:b/>
          <w:sz w:val="24"/>
          <w:szCs w:val="24"/>
          <w:lang w:val="en-US"/>
        </w:rPr>
        <w:t>Upozornění</w:t>
      </w:r>
      <w:proofErr w:type="spellEnd"/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          </w:t>
      </w:r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č.235/2004 Sb.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umožňujem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namontování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otvorových</w:t>
      </w:r>
      <w:proofErr w:type="spellEnd"/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výplní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objektu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určeného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k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bydlení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uplatnit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sníženou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sazbu</w:t>
      </w:r>
      <w:proofErr w:type="spellEnd"/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DPH.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Tuto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skutečnost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musí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doložit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výpisem</w:t>
      </w:r>
      <w:proofErr w:type="spellEnd"/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z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katastru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nemovitostí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odpovídajícím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dokladem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neučiní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týdne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,uplatní</w:t>
      </w:r>
      <w:proofErr w:type="spellEnd"/>
      <w:proofErr w:type="gramEnd"/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sazbu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DPH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21%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nároku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přepis</w:t>
      </w:r>
      <w:proofErr w:type="spellEnd"/>
    </w:p>
    <w:p w:rsidR="00827425" w:rsidRDefault="00827425" w:rsidP="0082742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faktury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pozdějším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doložení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dokladu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bookmarkStart w:id="0" w:name="_GoBack"/>
      <w:bookmarkEnd w:id="0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PFT ,spol</w:t>
      </w:r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. s.r.o</w:t>
      </w:r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.,</w:t>
      </w:r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</w:t>
      </w:r>
    </w:p>
    <w:p w:rsidR="004F0D9F" w:rsidRP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proofErr w:type="spellStart"/>
      <w:proofErr w:type="gramStart"/>
      <w:r w:rsidR="004F0D9F"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středisko</w:t>
      </w:r>
      <w:proofErr w:type="spellEnd"/>
      <w:proofErr w:type="gramEnd"/>
      <w:r w:rsidR="004F0D9F"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Vrchlabí</w:t>
      </w:r>
    </w:p>
    <w:p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proofErr w:type="spell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Nádražní</w:t>
      </w:r>
      <w:proofErr w:type="spell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488</w:t>
      </w:r>
    </w:p>
    <w:p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543 01 Vrchlabí</w:t>
      </w:r>
    </w:p>
    <w:p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mail</w:t>
      </w:r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: vrchlabi@pft.cz</w:t>
      </w:r>
    </w:p>
    <w:p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tel</w:t>
      </w:r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./</w:t>
      </w:r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fax: 499/421113, tel:499/425921-2</w:t>
      </w:r>
    </w:p>
    <w:p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proofErr w:type="spellStart"/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mobil</w:t>
      </w:r>
      <w:proofErr w:type="spellEnd"/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: 602/621486 - </w:t>
      </w:r>
      <w:proofErr w:type="spell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ved</w:t>
      </w:r>
      <w:proofErr w:type="spell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stř</w:t>
      </w:r>
      <w:proofErr w:type="spellEnd"/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. PFT</w:t>
      </w:r>
    </w:p>
    <w:p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       724/094020 - </w:t>
      </w:r>
      <w:proofErr w:type="spell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technik</w:t>
      </w:r>
      <w:proofErr w:type="spell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stř</w:t>
      </w:r>
      <w:proofErr w:type="spellEnd"/>
      <w:proofErr w:type="gramEnd"/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. PFT</w:t>
      </w: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Vrchlabí,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dne</w:t>
      </w:r>
      <w:proofErr w:type="spellEnd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:..................</w:t>
      </w:r>
      <w:proofErr w:type="gramEnd"/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..................             ...................</w:t>
      </w:r>
    </w:p>
    <w:p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</w:p>
    <w:p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sectPr w:rsidR="004F0D9F" w:rsidSect="009C62AF">
      <w:pgSz w:w="11906" w:h="16800"/>
      <w:pgMar w:top="1150" w:right="196" w:bottom="1150" w:left="196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D9F"/>
    <w:rsid w:val="00084275"/>
    <w:rsid w:val="000D2172"/>
    <w:rsid w:val="000E7D84"/>
    <w:rsid w:val="001736D1"/>
    <w:rsid w:val="0037621F"/>
    <w:rsid w:val="00483C93"/>
    <w:rsid w:val="004F0D9F"/>
    <w:rsid w:val="005653A4"/>
    <w:rsid w:val="007004EB"/>
    <w:rsid w:val="00785C65"/>
    <w:rsid w:val="00827425"/>
    <w:rsid w:val="008A7455"/>
    <w:rsid w:val="008C716F"/>
    <w:rsid w:val="009C62AF"/>
    <w:rsid w:val="00B3279C"/>
    <w:rsid w:val="00F8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D9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16F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PFT spol. s r.o.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Vrchlabí</dc:creator>
  <cp:lastModifiedBy>Vrchlabí</cp:lastModifiedBy>
  <cp:revision>2</cp:revision>
  <cp:lastPrinted>2018-05-21T15:05:00Z</cp:lastPrinted>
  <dcterms:created xsi:type="dcterms:W3CDTF">2019-06-17T11:08:00Z</dcterms:created>
  <dcterms:modified xsi:type="dcterms:W3CDTF">2019-06-17T11:08:00Z</dcterms:modified>
</cp:coreProperties>
</file>