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71" w:rsidRDefault="008B3571" w:rsidP="002D7AF9">
      <w:pPr>
        <w:jc w:val="center"/>
        <w:rPr>
          <w:rFonts w:ascii="Times New Roman" w:hAnsi="Times New Roman"/>
          <w:b/>
          <w:sz w:val="36"/>
          <w:szCs w:val="40"/>
        </w:rPr>
      </w:pPr>
    </w:p>
    <w:p w:rsidR="002D7AF9" w:rsidRPr="00726844" w:rsidRDefault="002D7AF9" w:rsidP="002D7AF9">
      <w:pPr>
        <w:jc w:val="center"/>
        <w:rPr>
          <w:rFonts w:ascii="Times New Roman" w:hAnsi="Times New Roman"/>
          <w:b/>
          <w:spacing w:val="-8"/>
          <w:sz w:val="36"/>
          <w:szCs w:val="36"/>
        </w:rPr>
      </w:pPr>
      <w:r w:rsidRPr="00726844">
        <w:rPr>
          <w:rFonts w:ascii="Times New Roman" w:hAnsi="Times New Roman"/>
          <w:b/>
          <w:spacing w:val="-8"/>
          <w:sz w:val="36"/>
          <w:szCs w:val="36"/>
        </w:rPr>
        <w:t xml:space="preserve">Smlouva o zajištění </w:t>
      </w:r>
      <w:r w:rsidR="00A73AD9" w:rsidRPr="00726844">
        <w:rPr>
          <w:rFonts w:ascii="Times New Roman" w:hAnsi="Times New Roman"/>
          <w:b/>
          <w:spacing w:val="-8"/>
          <w:sz w:val="36"/>
          <w:szCs w:val="36"/>
        </w:rPr>
        <w:t>rekvalifikačního</w:t>
      </w:r>
      <w:r w:rsidR="00304CF7" w:rsidRPr="00726844">
        <w:rPr>
          <w:rFonts w:ascii="Times New Roman" w:hAnsi="Times New Roman"/>
          <w:b/>
          <w:spacing w:val="-8"/>
          <w:sz w:val="36"/>
          <w:szCs w:val="36"/>
        </w:rPr>
        <w:t xml:space="preserve"> kurzu</w:t>
      </w:r>
    </w:p>
    <w:p w:rsidR="002D7AF9" w:rsidRPr="00726844" w:rsidRDefault="002D7AF9" w:rsidP="002D7AF9">
      <w:pPr>
        <w:jc w:val="center"/>
        <w:rPr>
          <w:rFonts w:ascii="Times New Roman" w:hAnsi="Times New Roman"/>
          <w:bCs/>
          <w:i/>
          <w:iCs/>
          <w:szCs w:val="22"/>
        </w:rPr>
      </w:pPr>
      <w:r w:rsidRPr="00726844">
        <w:rPr>
          <w:rFonts w:ascii="Times New Roman" w:hAnsi="Times New Roman"/>
          <w:bCs/>
          <w:i/>
          <w:iCs/>
          <w:szCs w:val="22"/>
        </w:rPr>
        <w:t>(dále jen „smlouva“)</w:t>
      </w:r>
    </w:p>
    <w:p w:rsidR="00726844" w:rsidRDefault="00726844" w:rsidP="00A73AD9">
      <w:pPr>
        <w:jc w:val="center"/>
        <w:rPr>
          <w:rFonts w:ascii="Times New Roman" w:hAnsi="Times New Roman"/>
          <w:b/>
          <w:szCs w:val="22"/>
        </w:rPr>
      </w:pPr>
    </w:p>
    <w:p w:rsidR="00A73AD9" w:rsidRPr="008B3571" w:rsidRDefault="002D7AF9" w:rsidP="00A73AD9">
      <w:pPr>
        <w:jc w:val="center"/>
        <w:rPr>
          <w:rFonts w:ascii="Times New Roman" w:hAnsi="Times New Roman"/>
          <w:b/>
          <w:szCs w:val="22"/>
        </w:rPr>
      </w:pPr>
      <w:r w:rsidRPr="008B3571">
        <w:rPr>
          <w:rFonts w:ascii="Times New Roman" w:hAnsi="Times New Roman"/>
          <w:b/>
          <w:szCs w:val="22"/>
        </w:rPr>
        <w:t xml:space="preserve">v rámci </w:t>
      </w:r>
      <w:r w:rsidR="00416F1F" w:rsidRPr="008B3571">
        <w:rPr>
          <w:rFonts w:ascii="Times New Roman" w:hAnsi="Times New Roman"/>
          <w:b/>
          <w:szCs w:val="22"/>
        </w:rPr>
        <w:t>realizace</w:t>
      </w:r>
      <w:r w:rsidRPr="008B3571">
        <w:rPr>
          <w:rFonts w:ascii="Times New Roman" w:hAnsi="Times New Roman"/>
          <w:b/>
          <w:szCs w:val="22"/>
        </w:rPr>
        <w:t xml:space="preserve"> projektu </w:t>
      </w:r>
    </w:p>
    <w:p w:rsidR="004134B2" w:rsidRDefault="004134B2" w:rsidP="00A73AD9">
      <w:pPr>
        <w:jc w:val="center"/>
        <w:rPr>
          <w:rFonts w:ascii="Times New Roman" w:hAnsi="Times New Roman"/>
          <w:b/>
          <w:sz w:val="32"/>
          <w:szCs w:val="24"/>
        </w:rPr>
      </w:pPr>
    </w:p>
    <w:p w:rsidR="00A73AD9" w:rsidRPr="00726844" w:rsidRDefault="00542AF1" w:rsidP="00A73AD9">
      <w:pPr>
        <w:jc w:val="center"/>
        <w:rPr>
          <w:rFonts w:ascii="Times New Roman" w:hAnsi="Times New Roman"/>
          <w:b/>
          <w:sz w:val="24"/>
          <w:szCs w:val="24"/>
        </w:rPr>
      </w:pPr>
      <w:r w:rsidRPr="00726844">
        <w:rPr>
          <w:rFonts w:ascii="Times New Roman" w:hAnsi="Times New Roman"/>
          <w:b/>
          <w:sz w:val="24"/>
          <w:szCs w:val="24"/>
        </w:rPr>
        <w:t>KOMPET – kompetence pro trh práce v Ústeckém kraji</w:t>
      </w:r>
      <w:r w:rsidR="00BB69BD" w:rsidRPr="00726844">
        <w:rPr>
          <w:rFonts w:ascii="Times New Roman" w:hAnsi="Times New Roman"/>
          <w:b/>
          <w:sz w:val="24"/>
          <w:szCs w:val="24"/>
        </w:rPr>
        <w:t xml:space="preserve"> </w:t>
      </w:r>
    </w:p>
    <w:p w:rsidR="002D7AF9" w:rsidRPr="00726844" w:rsidRDefault="00A73AD9" w:rsidP="00A73AD9">
      <w:pPr>
        <w:jc w:val="center"/>
        <w:rPr>
          <w:rFonts w:ascii="Times New Roman" w:hAnsi="Times New Roman"/>
          <w:bCs/>
          <w:szCs w:val="22"/>
        </w:rPr>
      </w:pPr>
      <w:proofErr w:type="spellStart"/>
      <w:r w:rsidRPr="00726844">
        <w:rPr>
          <w:rFonts w:ascii="Times New Roman" w:hAnsi="Times New Roman"/>
          <w:bCs/>
          <w:szCs w:val="22"/>
        </w:rPr>
        <w:t>reg.č</w:t>
      </w:r>
      <w:proofErr w:type="spellEnd"/>
      <w:r w:rsidRPr="00726844">
        <w:rPr>
          <w:rFonts w:ascii="Times New Roman" w:hAnsi="Times New Roman"/>
          <w:bCs/>
          <w:szCs w:val="22"/>
        </w:rPr>
        <w:t xml:space="preserve">. </w:t>
      </w:r>
      <w:r w:rsidR="004134B2" w:rsidRPr="00726844">
        <w:rPr>
          <w:rFonts w:ascii="Times New Roman" w:hAnsi="Times New Roman"/>
          <w:bCs/>
          <w:szCs w:val="22"/>
        </w:rPr>
        <w:t>CZ.03.1.48/0.0/0.0/1</w:t>
      </w:r>
      <w:r w:rsidR="00542AF1" w:rsidRPr="00726844">
        <w:rPr>
          <w:rFonts w:ascii="Times New Roman" w:hAnsi="Times New Roman"/>
          <w:bCs/>
          <w:szCs w:val="22"/>
        </w:rPr>
        <w:t>7</w:t>
      </w:r>
      <w:r w:rsidR="004134B2" w:rsidRPr="00726844">
        <w:rPr>
          <w:rFonts w:ascii="Times New Roman" w:hAnsi="Times New Roman"/>
          <w:bCs/>
          <w:szCs w:val="22"/>
        </w:rPr>
        <w:t>_0</w:t>
      </w:r>
      <w:r w:rsidR="00542AF1" w:rsidRPr="00726844">
        <w:rPr>
          <w:rFonts w:ascii="Times New Roman" w:hAnsi="Times New Roman"/>
          <w:bCs/>
          <w:szCs w:val="22"/>
        </w:rPr>
        <w:t>84</w:t>
      </w:r>
      <w:r w:rsidR="004134B2" w:rsidRPr="00726844">
        <w:rPr>
          <w:rFonts w:ascii="Times New Roman" w:hAnsi="Times New Roman"/>
          <w:bCs/>
          <w:szCs w:val="22"/>
        </w:rPr>
        <w:t>/000</w:t>
      </w:r>
      <w:r w:rsidR="00542AF1" w:rsidRPr="00726844">
        <w:rPr>
          <w:rFonts w:ascii="Times New Roman" w:hAnsi="Times New Roman"/>
          <w:bCs/>
          <w:szCs w:val="22"/>
        </w:rPr>
        <w:t>9720</w:t>
      </w:r>
      <w:r w:rsidR="002D7AF9" w:rsidRPr="00726844">
        <w:rPr>
          <w:rFonts w:ascii="Times New Roman" w:hAnsi="Times New Roman"/>
          <w:bCs/>
          <w:szCs w:val="22"/>
        </w:rPr>
        <w:t xml:space="preserve"> (dále jen „projekt“)</w:t>
      </w:r>
    </w:p>
    <w:p w:rsidR="002D7AF9" w:rsidRDefault="002D7AF9" w:rsidP="002D7AF9">
      <w:pPr>
        <w:pStyle w:val="Nadpis-bold"/>
        <w:spacing w:before="0"/>
        <w:ind w:left="0" w:firstLine="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7AF9" w:rsidRDefault="002D7AF9" w:rsidP="002D7AF9">
      <w:pPr>
        <w:pStyle w:val="Nadpis-bold"/>
        <w:spacing w:before="0"/>
        <w:ind w:left="0" w:firstLine="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uzavřená ve smyslu §</w:t>
      </w:r>
      <w:r w:rsidR="0073526A">
        <w:rPr>
          <w:rFonts w:ascii="Times New Roman" w:hAnsi="Times New Roman"/>
          <w:b w:val="0"/>
          <w:sz w:val="24"/>
          <w:szCs w:val="24"/>
        </w:rPr>
        <w:t>2386 a násl. zákona č. 89/2012 Sb., občanského zákoníku (dále jen „NOZ“)</w:t>
      </w:r>
      <w:r>
        <w:rPr>
          <w:rFonts w:ascii="Times New Roman" w:hAnsi="Times New Roman"/>
          <w:b w:val="0"/>
          <w:sz w:val="24"/>
          <w:szCs w:val="24"/>
        </w:rPr>
        <w:t xml:space="preserve"> mezi</w:t>
      </w:r>
      <w:r w:rsidR="0073526A">
        <w:rPr>
          <w:rFonts w:ascii="Times New Roman" w:hAnsi="Times New Roman"/>
          <w:b w:val="0"/>
          <w:sz w:val="24"/>
          <w:szCs w:val="24"/>
        </w:rPr>
        <w:t xml:space="preserve"> partnerem projektu:</w:t>
      </w:r>
    </w:p>
    <w:p w:rsidR="002D7AF9" w:rsidRDefault="002D7AF9" w:rsidP="002D7AF9">
      <w:pPr>
        <w:pStyle w:val="Normln0"/>
        <w:jc w:val="both"/>
        <w:rPr>
          <w:rFonts w:ascii="Arial" w:hAnsi="Arial"/>
          <w:b/>
          <w:sz w:val="22"/>
          <w:szCs w:val="22"/>
        </w:rPr>
      </w:pPr>
    </w:p>
    <w:p w:rsidR="002D7AF9" w:rsidRPr="003D62F0" w:rsidRDefault="00E33532" w:rsidP="003D62F0">
      <w:pPr>
        <w:pStyle w:val="Normln0"/>
        <w:tabs>
          <w:tab w:val="left" w:pos="1985"/>
        </w:tabs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objednatel</w:t>
      </w:r>
      <w:r w:rsidR="002D7AF9">
        <w:rPr>
          <w:sz w:val="24"/>
          <w:szCs w:val="24"/>
        </w:rPr>
        <w:t>:</w:t>
      </w:r>
      <w:r w:rsidR="00416BC0" w:rsidRPr="00416BC0">
        <w:t xml:space="preserve"> </w:t>
      </w:r>
      <w:r w:rsidR="003D62F0">
        <w:tab/>
      </w:r>
      <w:r w:rsidR="00416BC0" w:rsidRPr="003D62F0">
        <w:rPr>
          <w:spacing w:val="-10"/>
          <w:sz w:val="24"/>
          <w:szCs w:val="24"/>
        </w:rPr>
        <w:t>Evropská obchodní akademie, Děčín I, Komenského náměstí 2, příspěvková organizace</w:t>
      </w:r>
    </w:p>
    <w:p w:rsidR="002D7AF9" w:rsidRDefault="002D7AF9" w:rsidP="003D62F0">
      <w:pPr>
        <w:pStyle w:val="Normln0"/>
        <w:tabs>
          <w:tab w:val="left" w:pos="0"/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="003D62F0">
        <w:rPr>
          <w:sz w:val="24"/>
          <w:szCs w:val="24"/>
        </w:rPr>
        <w:tab/>
      </w:r>
      <w:r w:rsidR="00416BC0" w:rsidRPr="00416BC0">
        <w:rPr>
          <w:sz w:val="24"/>
          <w:szCs w:val="24"/>
        </w:rPr>
        <w:t>Ing. Jiří Petrášek,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7AF9" w:rsidRDefault="002D7AF9" w:rsidP="003D62F0">
      <w:pPr>
        <w:pStyle w:val="Normln0"/>
        <w:tabs>
          <w:tab w:val="left" w:pos="0"/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416BC0">
        <w:rPr>
          <w:sz w:val="24"/>
          <w:szCs w:val="24"/>
        </w:rPr>
        <w:t xml:space="preserve"> </w:t>
      </w:r>
      <w:r w:rsidR="003D62F0">
        <w:rPr>
          <w:sz w:val="24"/>
          <w:szCs w:val="24"/>
        </w:rPr>
        <w:tab/>
      </w:r>
      <w:r w:rsidR="00416BC0">
        <w:rPr>
          <w:sz w:val="24"/>
          <w:szCs w:val="24"/>
        </w:rPr>
        <w:t>Komenského náměstí 520/2, 406 81 Děčín I</w:t>
      </w:r>
      <w:r>
        <w:rPr>
          <w:sz w:val="24"/>
          <w:szCs w:val="24"/>
        </w:rPr>
        <w:tab/>
      </w:r>
    </w:p>
    <w:p w:rsidR="00BB69BD" w:rsidRDefault="002D7AF9" w:rsidP="003D62F0">
      <w:pPr>
        <w:pStyle w:val="Normln0"/>
        <w:tabs>
          <w:tab w:val="left" w:pos="0"/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3D62F0">
        <w:rPr>
          <w:sz w:val="24"/>
          <w:szCs w:val="24"/>
        </w:rPr>
        <w:tab/>
      </w:r>
      <w:r w:rsidR="00416BC0">
        <w:rPr>
          <w:sz w:val="24"/>
          <w:szCs w:val="24"/>
        </w:rPr>
        <w:t>47274611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69BD">
        <w:rPr>
          <w:sz w:val="24"/>
          <w:szCs w:val="24"/>
        </w:rPr>
        <w:tab/>
      </w:r>
    </w:p>
    <w:p w:rsidR="00BB69BD" w:rsidRDefault="00BB69BD" w:rsidP="003D62F0">
      <w:pPr>
        <w:pStyle w:val="Normln0"/>
        <w:tabs>
          <w:tab w:val="left" w:pos="0"/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3D62F0">
        <w:rPr>
          <w:sz w:val="24"/>
          <w:szCs w:val="24"/>
        </w:rPr>
        <w:tab/>
      </w:r>
    </w:p>
    <w:p w:rsidR="00BB69BD" w:rsidRDefault="00BB69BD" w:rsidP="003D62F0">
      <w:pPr>
        <w:pStyle w:val="Normln0"/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3D62F0">
        <w:rPr>
          <w:sz w:val="24"/>
          <w:szCs w:val="24"/>
        </w:rPr>
        <w:tab/>
      </w:r>
    </w:p>
    <w:p w:rsidR="002D7AF9" w:rsidRPr="00726844" w:rsidRDefault="005A1484" w:rsidP="002D7AF9">
      <w:pPr>
        <w:pStyle w:val="Normln0"/>
        <w:jc w:val="center"/>
        <w:rPr>
          <w:i/>
          <w:iCs/>
          <w:sz w:val="22"/>
          <w:szCs w:val="22"/>
        </w:rPr>
      </w:pPr>
      <w:r w:rsidRPr="00726844">
        <w:rPr>
          <w:i/>
          <w:iCs/>
          <w:sz w:val="22"/>
          <w:szCs w:val="22"/>
        </w:rPr>
        <w:t xml:space="preserve"> </w:t>
      </w:r>
      <w:r w:rsidR="002D7AF9" w:rsidRPr="00726844">
        <w:rPr>
          <w:i/>
          <w:iCs/>
          <w:sz w:val="22"/>
          <w:szCs w:val="22"/>
        </w:rPr>
        <w:t>(dále jen „</w:t>
      </w:r>
      <w:r w:rsidR="0073526A" w:rsidRPr="00726844">
        <w:rPr>
          <w:i/>
          <w:iCs/>
          <w:sz w:val="22"/>
          <w:szCs w:val="22"/>
        </w:rPr>
        <w:t>objednatel</w:t>
      </w:r>
      <w:r w:rsidR="002D7AF9" w:rsidRPr="00726844">
        <w:rPr>
          <w:i/>
          <w:iCs/>
          <w:sz w:val="22"/>
          <w:szCs w:val="22"/>
        </w:rPr>
        <w:t>“)</w:t>
      </w:r>
    </w:p>
    <w:p w:rsidR="00416BC0" w:rsidRDefault="00416BC0" w:rsidP="002D7AF9">
      <w:pPr>
        <w:pStyle w:val="Normln0"/>
        <w:rPr>
          <w:sz w:val="24"/>
          <w:szCs w:val="24"/>
        </w:rPr>
      </w:pPr>
    </w:p>
    <w:p w:rsidR="002D7AF9" w:rsidRDefault="002D7AF9" w:rsidP="00726844">
      <w:pPr>
        <w:pStyle w:val="Normln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D7AF9" w:rsidRDefault="002D7AF9" w:rsidP="002D7AF9">
      <w:pPr>
        <w:pStyle w:val="Normln0"/>
        <w:jc w:val="both"/>
        <w:rPr>
          <w:sz w:val="24"/>
          <w:szCs w:val="24"/>
        </w:rPr>
      </w:pPr>
    </w:p>
    <w:p w:rsidR="002D7AF9" w:rsidRDefault="00304CF7" w:rsidP="002D7AF9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>dodavatelem vzdělávací</w:t>
      </w:r>
      <w:r w:rsidR="0073526A">
        <w:rPr>
          <w:sz w:val="24"/>
          <w:szCs w:val="24"/>
        </w:rPr>
        <w:t>ho/rekvalifikačního</w:t>
      </w:r>
      <w:r>
        <w:rPr>
          <w:sz w:val="24"/>
          <w:szCs w:val="24"/>
        </w:rPr>
        <w:t xml:space="preserve"> kurz</w:t>
      </w:r>
      <w:r w:rsidR="0073526A">
        <w:rPr>
          <w:sz w:val="24"/>
          <w:szCs w:val="24"/>
        </w:rPr>
        <w:t>u</w:t>
      </w:r>
      <w:r w:rsidR="002D7AF9">
        <w:rPr>
          <w:sz w:val="24"/>
          <w:szCs w:val="24"/>
        </w:rPr>
        <w:t>:</w:t>
      </w:r>
    </w:p>
    <w:p w:rsidR="002D7AF9" w:rsidRDefault="002D7AF9" w:rsidP="002D7AF9">
      <w:pPr>
        <w:pStyle w:val="Normln0"/>
        <w:jc w:val="both"/>
        <w:rPr>
          <w:sz w:val="24"/>
          <w:szCs w:val="24"/>
        </w:rPr>
      </w:pPr>
    </w:p>
    <w:p w:rsidR="002D7AF9" w:rsidRPr="005820D3" w:rsidRDefault="002D7AF9" w:rsidP="00CB7AA9">
      <w:pPr>
        <w:tabs>
          <w:tab w:val="left" w:pos="1985"/>
        </w:tabs>
        <w:outlineLvl w:val="0"/>
        <w:rPr>
          <w:rFonts w:ascii="Times New Roman" w:hAnsi="Times New Roman"/>
          <w:sz w:val="24"/>
          <w:szCs w:val="24"/>
        </w:rPr>
      </w:pPr>
      <w:r w:rsidRPr="005B4F82">
        <w:rPr>
          <w:rFonts w:ascii="Times New Roman" w:hAnsi="Times New Roman"/>
          <w:sz w:val="24"/>
          <w:szCs w:val="24"/>
        </w:rPr>
        <w:t>dodavatel:</w:t>
      </w:r>
      <w:r w:rsidR="00CB7AA9">
        <w:rPr>
          <w:rFonts w:ascii="Times New Roman" w:hAnsi="Times New Roman"/>
          <w:sz w:val="24"/>
          <w:szCs w:val="24"/>
        </w:rPr>
        <w:tab/>
      </w:r>
      <w:r w:rsidR="00462A24" w:rsidRPr="00462A24">
        <w:rPr>
          <w:rFonts w:ascii="Times New Roman" w:hAnsi="Times New Roman"/>
          <w:sz w:val="24"/>
          <w:szCs w:val="24"/>
        </w:rPr>
        <w:t>VOŠ, SPŠ a SOŠS a CR Varnsdorf</w:t>
      </w:r>
      <w:r w:rsidRPr="005B4F82">
        <w:rPr>
          <w:rFonts w:ascii="Times New Roman" w:hAnsi="Times New Roman"/>
          <w:sz w:val="24"/>
          <w:szCs w:val="24"/>
        </w:rPr>
        <w:t xml:space="preserve">   </w:t>
      </w:r>
      <w:r w:rsidR="00B32CF4">
        <w:rPr>
          <w:rFonts w:ascii="Times New Roman" w:hAnsi="Times New Roman"/>
          <w:sz w:val="24"/>
          <w:szCs w:val="24"/>
        </w:rPr>
        <w:tab/>
      </w:r>
      <w:r w:rsidRPr="005820D3">
        <w:rPr>
          <w:rFonts w:ascii="Times New Roman" w:hAnsi="Times New Roman"/>
          <w:sz w:val="24"/>
          <w:szCs w:val="24"/>
        </w:rPr>
        <w:t xml:space="preserve">    </w:t>
      </w:r>
      <w:r w:rsidRPr="005820D3">
        <w:rPr>
          <w:rFonts w:ascii="Times New Roman" w:hAnsi="Times New Roman"/>
          <w:sz w:val="24"/>
          <w:szCs w:val="24"/>
        </w:rPr>
        <w:tab/>
        <w:t xml:space="preserve"> </w:t>
      </w:r>
    </w:p>
    <w:p w:rsidR="002D7AF9" w:rsidRPr="005820D3" w:rsidRDefault="002D7AF9" w:rsidP="00CB7AA9">
      <w:pPr>
        <w:tabs>
          <w:tab w:val="left" w:pos="360"/>
          <w:tab w:val="left" w:pos="1985"/>
        </w:tabs>
        <w:rPr>
          <w:rFonts w:ascii="Times New Roman" w:hAnsi="Times New Roman"/>
          <w:sz w:val="24"/>
          <w:szCs w:val="24"/>
        </w:rPr>
      </w:pPr>
      <w:r w:rsidRPr="005820D3">
        <w:rPr>
          <w:rFonts w:ascii="Times New Roman" w:hAnsi="Times New Roman"/>
          <w:sz w:val="24"/>
          <w:szCs w:val="24"/>
        </w:rPr>
        <w:t>zastoupený:</w:t>
      </w:r>
      <w:r w:rsidR="00CB7AA9">
        <w:rPr>
          <w:rFonts w:ascii="Times New Roman" w:hAnsi="Times New Roman"/>
          <w:sz w:val="24"/>
          <w:szCs w:val="24"/>
        </w:rPr>
        <w:tab/>
      </w:r>
      <w:r w:rsidR="00462A24" w:rsidRPr="00462A24">
        <w:rPr>
          <w:rFonts w:ascii="Times New Roman" w:hAnsi="Times New Roman"/>
          <w:sz w:val="24"/>
          <w:szCs w:val="24"/>
        </w:rPr>
        <w:t xml:space="preserve">Ing. Bc. Petr </w:t>
      </w:r>
      <w:proofErr w:type="spellStart"/>
      <w:r w:rsidR="00462A24" w:rsidRPr="00462A24">
        <w:rPr>
          <w:rFonts w:ascii="Times New Roman" w:hAnsi="Times New Roman"/>
          <w:sz w:val="24"/>
          <w:szCs w:val="24"/>
        </w:rPr>
        <w:t>Kotulič</w:t>
      </w:r>
      <w:proofErr w:type="spellEnd"/>
      <w:r w:rsidR="00416BC0">
        <w:rPr>
          <w:rFonts w:ascii="Times New Roman" w:hAnsi="Times New Roman"/>
          <w:sz w:val="24"/>
          <w:szCs w:val="24"/>
        </w:rPr>
        <w:t>, ředitel školy</w:t>
      </w:r>
      <w:r w:rsidR="005B4F82" w:rsidRPr="005820D3">
        <w:rPr>
          <w:rFonts w:ascii="Times New Roman" w:hAnsi="Times New Roman"/>
          <w:sz w:val="24"/>
          <w:szCs w:val="24"/>
        </w:rPr>
        <w:t xml:space="preserve">        </w:t>
      </w:r>
      <w:r w:rsidR="00B32CF4" w:rsidRPr="005820D3">
        <w:rPr>
          <w:rFonts w:ascii="Times New Roman" w:hAnsi="Times New Roman"/>
          <w:sz w:val="24"/>
          <w:szCs w:val="24"/>
        </w:rPr>
        <w:tab/>
      </w:r>
      <w:r w:rsidRPr="005820D3">
        <w:rPr>
          <w:rFonts w:ascii="Times New Roman" w:hAnsi="Times New Roman"/>
          <w:sz w:val="24"/>
          <w:szCs w:val="24"/>
        </w:rPr>
        <w:tab/>
      </w:r>
    </w:p>
    <w:p w:rsidR="002D7AF9" w:rsidRPr="005820D3" w:rsidRDefault="002D7AF9" w:rsidP="00CB7AA9">
      <w:pPr>
        <w:tabs>
          <w:tab w:val="left" w:pos="360"/>
          <w:tab w:val="left" w:pos="1985"/>
        </w:tabs>
        <w:rPr>
          <w:rFonts w:ascii="Times New Roman" w:hAnsi="Times New Roman"/>
          <w:sz w:val="24"/>
          <w:szCs w:val="24"/>
        </w:rPr>
      </w:pPr>
      <w:r w:rsidRPr="005820D3">
        <w:rPr>
          <w:rFonts w:ascii="Times New Roman" w:hAnsi="Times New Roman"/>
          <w:sz w:val="24"/>
          <w:szCs w:val="24"/>
        </w:rPr>
        <w:t>se sídlem:</w:t>
      </w:r>
      <w:r w:rsidR="00CB7AA9">
        <w:rPr>
          <w:rFonts w:ascii="Times New Roman" w:hAnsi="Times New Roman"/>
          <w:sz w:val="24"/>
          <w:szCs w:val="24"/>
        </w:rPr>
        <w:tab/>
      </w:r>
      <w:r w:rsidR="00462A24" w:rsidRPr="00462A24">
        <w:rPr>
          <w:rFonts w:ascii="Times New Roman" w:hAnsi="Times New Roman"/>
          <w:sz w:val="24"/>
          <w:szCs w:val="24"/>
        </w:rPr>
        <w:t>Bratislavská 2166, 407 47 Varnsdorf</w:t>
      </w:r>
      <w:r w:rsidR="005B4F82" w:rsidRPr="005820D3">
        <w:rPr>
          <w:rFonts w:ascii="Times New Roman" w:hAnsi="Times New Roman"/>
          <w:sz w:val="24"/>
          <w:szCs w:val="24"/>
        </w:rPr>
        <w:t xml:space="preserve">          </w:t>
      </w:r>
      <w:r w:rsidR="00B32CF4" w:rsidRPr="005820D3">
        <w:rPr>
          <w:rFonts w:ascii="Times New Roman" w:hAnsi="Times New Roman"/>
          <w:sz w:val="24"/>
          <w:szCs w:val="24"/>
        </w:rPr>
        <w:tab/>
      </w:r>
      <w:r w:rsidRPr="005820D3">
        <w:rPr>
          <w:rFonts w:ascii="Times New Roman" w:hAnsi="Times New Roman"/>
          <w:sz w:val="24"/>
          <w:szCs w:val="24"/>
        </w:rPr>
        <w:tab/>
        <w:t xml:space="preserve"> </w:t>
      </w:r>
    </w:p>
    <w:p w:rsidR="002D7AF9" w:rsidRDefault="004F7422" w:rsidP="00CB7AA9">
      <w:pPr>
        <w:tabs>
          <w:tab w:val="left" w:pos="0"/>
          <w:tab w:val="left" w:pos="1985"/>
        </w:tabs>
        <w:rPr>
          <w:rFonts w:ascii="Times New Roman" w:hAnsi="Times New Roman"/>
          <w:sz w:val="24"/>
          <w:szCs w:val="24"/>
        </w:rPr>
      </w:pPr>
      <w:r w:rsidRPr="005820D3">
        <w:rPr>
          <w:rFonts w:ascii="Times New Roman" w:hAnsi="Times New Roman"/>
          <w:sz w:val="24"/>
          <w:szCs w:val="24"/>
        </w:rPr>
        <w:t>IČ:</w:t>
      </w:r>
      <w:r w:rsidR="00CB7AA9">
        <w:rPr>
          <w:rFonts w:ascii="Times New Roman" w:hAnsi="Times New Roman"/>
          <w:sz w:val="24"/>
          <w:szCs w:val="24"/>
        </w:rPr>
        <w:tab/>
      </w:r>
      <w:r w:rsidR="00462A24" w:rsidRPr="00462A24">
        <w:rPr>
          <w:rFonts w:ascii="Times New Roman" w:hAnsi="Times New Roman"/>
          <w:sz w:val="24"/>
          <w:szCs w:val="24"/>
        </w:rPr>
        <w:t>18383874</w:t>
      </w:r>
      <w:r w:rsidR="005B4F82" w:rsidRPr="005820D3">
        <w:rPr>
          <w:rFonts w:ascii="Times New Roman" w:hAnsi="Times New Roman"/>
          <w:sz w:val="24"/>
          <w:szCs w:val="24"/>
        </w:rPr>
        <w:t xml:space="preserve">                    </w:t>
      </w:r>
      <w:r w:rsidR="00B32CF4" w:rsidRPr="005820D3">
        <w:rPr>
          <w:rFonts w:ascii="Times New Roman" w:hAnsi="Times New Roman"/>
          <w:sz w:val="24"/>
          <w:szCs w:val="24"/>
        </w:rPr>
        <w:tab/>
      </w:r>
      <w:r w:rsidRPr="006B096B">
        <w:rPr>
          <w:rFonts w:ascii="Times New Roman" w:hAnsi="Times New Roman"/>
          <w:sz w:val="24"/>
          <w:szCs w:val="24"/>
        </w:rPr>
        <w:tab/>
      </w:r>
    </w:p>
    <w:p w:rsidR="00BB69BD" w:rsidRDefault="00BB69BD" w:rsidP="00CB7AA9">
      <w:pPr>
        <w:tabs>
          <w:tab w:val="left" w:pos="0"/>
          <w:tab w:val="left" w:pos="360"/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 w:rsidR="00CB7AA9">
        <w:tab/>
      </w:r>
      <w:r w:rsidR="00462A24" w:rsidRPr="00462A24">
        <w:rPr>
          <w:rFonts w:ascii="Times New Roman" w:hAnsi="Times New Roman"/>
          <w:sz w:val="24"/>
          <w:szCs w:val="24"/>
        </w:rPr>
        <w:t>DC 18383874</w:t>
      </w:r>
      <w:r>
        <w:rPr>
          <w:rFonts w:ascii="Times New Roman" w:hAnsi="Times New Roman"/>
          <w:sz w:val="24"/>
          <w:szCs w:val="24"/>
        </w:rPr>
        <w:tab/>
      </w:r>
    </w:p>
    <w:p w:rsidR="00BB69BD" w:rsidRDefault="00BB69BD" w:rsidP="00B32CF4">
      <w:pPr>
        <w:tabs>
          <w:tab w:val="left" w:pos="360"/>
          <w:tab w:val="left" w:pos="2127"/>
          <w:tab w:val="left" w:pos="21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ankovní spojení:</w:t>
      </w:r>
      <w:r>
        <w:rPr>
          <w:rFonts w:ascii="Times New Roman" w:hAnsi="Times New Roman"/>
          <w:sz w:val="24"/>
          <w:szCs w:val="24"/>
        </w:rPr>
        <w:tab/>
      </w:r>
    </w:p>
    <w:p w:rsidR="002D7AF9" w:rsidRDefault="00BB69BD" w:rsidP="00AE1191">
      <w:pPr>
        <w:tabs>
          <w:tab w:val="left" w:pos="360"/>
          <w:tab w:val="left" w:pos="2127"/>
          <w:tab w:val="left" w:pos="21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</w:p>
    <w:p w:rsidR="00726844" w:rsidRPr="00726844" w:rsidRDefault="002D7AF9" w:rsidP="00726844">
      <w:pPr>
        <w:pStyle w:val="Normln0"/>
        <w:jc w:val="center"/>
        <w:rPr>
          <w:i/>
          <w:iCs/>
          <w:sz w:val="22"/>
          <w:szCs w:val="22"/>
        </w:rPr>
      </w:pPr>
      <w:r w:rsidRPr="00726844">
        <w:rPr>
          <w:i/>
          <w:iCs/>
          <w:sz w:val="22"/>
          <w:szCs w:val="22"/>
        </w:rPr>
        <w:t>(dále jen „dodavatel“)</w:t>
      </w:r>
    </w:p>
    <w:p w:rsidR="00726844" w:rsidRDefault="00726844" w:rsidP="00726844">
      <w:pPr>
        <w:pStyle w:val="Normln0"/>
        <w:jc w:val="center"/>
        <w:rPr>
          <w:sz w:val="24"/>
          <w:szCs w:val="24"/>
        </w:rPr>
      </w:pPr>
    </w:p>
    <w:p w:rsidR="00726844" w:rsidRDefault="00726844" w:rsidP="00726844">
      <w:pPr>
        <w:pStyle w:val="Normln0"/>
        <w:jc w:val="center"/>
        <w:rPr>
          <w:sz w:val="24"/>
          <w:szCs w:val="24"/>
        </w:rPr>
      </w:pPr>
    </w:p>
    <w:p w:rsidR="002D7AF9" w:rsidRDefault="002D7AF9" w:rsidP="00726844">
      <w:pPr>
        <w:pStyle w:val="Normln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I. – Předmět smlouvy</w:t>
      </w:r>
    </w:p>
    <w:p w:rsidR="002D7AF9" w:rsidRDefault="002D7AF9" w:rsidP="002D7AF9">
      <w:pPr>
        <w:rPr>
          <w:rFonts w:ascii="Times New Roman" w:hAnsi="Times New Roman"/>
          <w:b/>
          <w:sz w:val="24"/>
          <w:szCs w:val="24"/>
        </w:rPr>
      </w:pPr>
    </w:p>
    <w:p w:rsidR="002D7AF9" w:rsidRPr="0073526A" w:rsidRDefault="002D7AF9" w:rsidP="008B3571">
      <w:pPr>
        <w:tabs>
          <w:tab w:val="left" w:pos="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Tato smlouva upravuje vzájemné vztahy </w:t>
      </w:r>
      <w:r w:rsidR="0073526A">
        <w:rPr>
          <w:rFonts w:ascii="Times New Roman" w:hAnsi="Times New Roman"/>
          <w:sz w:val="24"/>
          <w:szCs w:val="24"/>
        </w:rPr>
        <w:t>objednatele</w:t>
      </w:r>
      <w:r>
        <w:rPr>
          <w:rFonts w:ascii="Times New Roman" w:hAnsi="Times New Roman"/>
          <w:sz w:val="24"/>
          <w:szCs w:val="24"/>
        </w:rPr>
        <w:t xml:space="preserve"> a dodava</w:t>
      </w:r>
      <w:r w:rsidR="00BB69BD">
        <w:rPr>
          <w:rFonts w:ascii="Times New Roman" w:hAnsi="Times New Roman"/>
          <w:sz w:val="24"/>
          <w:szCs w:val="24"/>
        </w:rPr>
        <w:t xml:space="preserve">tele při zajištění </w:t>
      </w:r>
      <w:r w:rsidR="00726844">
        <w:rPr>
          <w:rFonts w:ascii="Times New Roman" w:hAnsi="Times New Roman"/>
          <w:sz w:val="24"/>
          <w:szCs w:val="24"/>
        </w:rPr>
        <w:t xml:space="preserve">rekvalifikačního kurzu </w:t>
      </w:r>
      <w:r w:rsidR="00726844" w:rsidRPr="003D62F0">
        <w:rPr>
          <w:rFonts w:ascii="Times New Roman" w:hAnsi="Times New Roman"/>
          <w:b/>
          <w:bCs/>
          <w:sz w:val="24"/>
          <w:szCs w:val="24"/>
        </w:rPr>
        <w:t>„Pracovník grafického studia“ v rozsahu 80 hodin</w:t>
      </w:r>
      <w:r w:rsidR="00726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rámci real</w:t>
      </w:r>
      <w:r w:rsidR="00B32CF4">
        <w:rPr>
          <w:rFonts w:ascii="Times New Roman" w:hAnsi="Times New Roman"/>
          <w:sz w:val="24"/>
          <w:szCs w:val="24"/>
        </w:rPr>
        <w:t>izace</w:t>
      </w:r>
      <w:r>
        <w:rPr>
          <w:rFonts w:ascii="Times New Roman" w:hAnsi="Times New Roman"/>
          <w:sz w:val="24"/>
          <w:szCs w:val="24"/>
        </w:rPr>
        <w:t xml:space="preserve"> projektu.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7AF9" w:rsidRDefault="002D7AF9" w:rsidP="002D7AF9">
      <w:pPr>
        <w:jc w:val="both"/>
        <w:rPr>
          <w:rFonts w:ascii="Times New Roman" w:hAnsi="Times New Roman"/>
          <w:sz w:val="24"/>
          <w:szCs w:val="24"/>
        </w:rPr>
      </w:pPr>
    </w:p>
    <w:p w:rsidR="002D7AF9" w:rsidRDefault="002D7AF9" w:rsidP="008B3571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  <w:t xml:space="preserve">Vztahy mezi stranami upravené touto smlouvou se řídí sjednanými podmínkami v jednotlivých článcích této smlouvy. </w:t>
      </w:r>
      <w:r w:rsidR="0073526A">
        <w:rPr>
          <w:rFonts w:ascii="Times New Roman" w:hAnsi="Times New Roman"/>
          <w:sz w:val="24"/>
          <w:szCs w:val="24"/>
        </w:rPr>
        <w:t xml:space="preserve">Objednatel </w:t>
      </w:r>
      <w:r>
        <w:rPr>
          <w:rFonts w:ascii="Times New Roman" w:hAnsi="Times New Roman"/>
          <w:sz w:val="24"/>
          <w:szCs w:val="24"/>
        </w:rPr>
        <w:t>a dodavatel podpisem této smlouvy prohlašují, že je vzali na vědomí a že je akceptují. V ostatních případech se vztahy mezi nimi řídí platnými právními předpisy ČR.</w:t>
      </w:r>
    </w:p>
    <w:p w:rsidR="002D7AF9" w:rsidRDefault="002D7AF9" w:rsidP="002D7AF9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D7AF9" w:rsidRDefault="002D7AF9" w:rsidP="008B3571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 w:rsidR="008B3571">
        <w:rPr>
          <w:rFonts w:ascii="Times New Roman" w:hAnsi="Times New Roman"/>
          <w:sz w:val="24"/>
          <w:szCs w:val="24"/>
        </w:rPr>
        <w:tab/>
      </w:r>
      <w:r w:rsidR="0073526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odavatel zajistí pro </w:t>
      </w:r>
      <w:r w:rsidR="0073526A">
        <w:rPr>
          <w:rFonts w:ascii="Times New Roman" w:hAnsi="Times New Roman"/>
          <w:sz w:val="24"/>
          <w:szCs w:val="24"/>
        </w:rPr>
        <w:t xml:space="preserve">objednatele </w:t>
      </w:r>
      <w:r>
        <w:rPr>
          <w:rFonts w:ascii="Times New Roman" w:hAnsi="Times New Roman"/>
          <w:sz w:val="24"/>
          <w:szCs w:val="24"/>
        </w:rPr>
        <w:t xml:space="preserve">provedení </w:t>
      </w:r>
      <w:r w:rsidR="003D62F0">
        <w:rPr>
          <w:rFonts w:ascii="Times New Roman" w:hAnsi="Times New Roman"/>
          <w:sz w:val="24"/>
          <w:szCs w:val="24"/>
        </w:rPr>
        <w:t xml:space="preserve">rekvalifikačního </w:t>
      </w:r>
      <w:r w:rsidR="00304CF7">
        <w:rPr>
          <w:rFonts w:ascii="Times New Roman" w:hAnsi="Times New Roman"/>
          <w:sz w:val="24"/>
          <w:szCs w:val="24"/>
        </w:rPr>
        <w:t>kurzu</w:t>
      </w:r>
      <w:r>
        <w:rPr>
          <w:rFonts w:ascii="Times New Roman" w:hAnsi="Times New Roman"/>
          <w:sz w:val="24"/>
          <w:szCs w:val="24"/>
        </w:rPr>
        <w:t>:</w:t>
      </w:r>
    </w:p>
    <w:p w:rsidR="002D7AF9" w:rsidRDefault="002D7AF9" w:rsidP="002D7AF9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D7AF9" w:rsidRPr="005820D3" w:rsidRDefault="003D62F0" w:rsidP="003D62F0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D62F0">
        <w:rPr>
          <w:rFonts w:ascii="Times New Roman" w:hAnsi="Times New Roman"/>
          <w:b/>
          <w:bCs/>
          <w:sz w:val="24"/>
          <w:szCs w:val="24"/>
        </w:rPr>
        <w:t>„</w:t>
      </w:r>
      <w:r w:rsidR="00726844" w:rsidRPr="003D62F0">
        <w:rPr>
          <w:rFonts w:ascii="Times New Roman" w:hAnsi="Times New Roman"/>
          <w:b/>
          <w:bCs/>
          <w:sz w:val="24"/>
          <w:szCs w:val="24"/>
        </w:rPr>
        <w:t>Pracovník</w:t>
      </w:r>
      <w:r w:rsidR="00E579D3" w:rsidRPr="003D62F0">
        <w:rPr>
          <w:rFonts w:ascii="Times New Roman" w:hAnsi="Times New Roman"/>
          <w:b/>
          <w:bCs/>
          <w:sz w:val="24"/>
          <w:szCs w:val="24"/>
        </w:rPr>
        <w:t xml:space="preserve"> grafického studia</w:t>
      </w:r>
      <w:r w:rsidRPr="003D62F0">
        <w:rPr>
          <w:rFonts w:ascii="Times New Roman" w:hAnsi="Times New Roman"/>
          <w:b/>
          <w:bCs/>
          <w:sz w:val="24"/>
          <w:szCs w:val="24"/>
        </w:rPr>
        <w:t>“</w:t>
      </w:r>
      <w:r w:rsidR="00E579D3">
        <w:rPr>
          <w:rFonts w:ascii="Times New Roman" w:hAnsi="Times New Roman"/>
          <w:sz w:val="24"/>
          <w:szCs w:val="24"/>
        </w:rPr>
        <w:t xml:space="preserve"> </w:t>
      </w:r>
      <w:r w:rsidR="002D7AF9" w:rsidRPr="005820D3">
        <w:rPr>
          <w:rFonts w:ascii="Times New Roman" w:hAnsi="Times New Roman"/>
          <w:sz w:val="24"/>
          <w:szCs w:val="24"/>
        </w:rPr>
        <w:t>pro</w:t>
      </w:r>
      <w:r w:rsidR="00E579D3">
        <w:rPr>
          <w:rFonts w:ascii="Times New Roman" w:hAnsi="Times New Roman"/>
          <w:sz w:val="24"/>
          <w:szCs w:val="24"/>
        </w:rPr>
        <w:t xml:space="preserve"> 10 </w:t>
      </w:r>
      <w:r w:rsidR="0073526A">
        <w:rPr>
          <w:rFonts w:ascii="Times New Roman" w:hAnsi="Times New Roman"/>
          <w:sz w:val="24"/>
          <w:szCs w:val="24"/>
        </w:rPr>
        <w:t>účastníků projektu</w:t>
      </w:r>
      <w:r w:rsidR="002D7AF9" w:rsidRPr="005820D3">
        <w:rPr>
          <w:rFonts w:ascii="Times New Roman" w:hAnsi="Times New Roman"/>
          <w:sz w:val="24"/>
          <w:szCs w:val="24"/>
        </w:rPr>
        <w:t xml:space="preserve"> v termínu od </w:t>
      </w:r>
      <w:r w:rsidR="00726844">
        <w:rPr>
          <w:rFonts w:ascii="Times New Roman" w:hAnsi="Times New Roman"/>
          <w:sz w:val="24"/>
          <w:szCs w:val="24"/>
        </w:rPr>
        <w:t xml:space="preserve">19.08.2019 </w:t>
      </w:r>
      <w:r w:rsidR="00667655" w:rsidRPr="005820D3">
        <w:rPr>
          <w:rFonts w:ascii="Times New Roman" w:hAnsi="Times New Roman"/>
          <w:sz w:val="24"/>
          <w:szCs w:val="24"/>
        </w:rPr>
        <w:t>do</w:t>
      </w:r>
      <w:r w:rsidR="004E7605">
        <w:rPr>
          <w:rFonts w:ascii="Times New Roman" w:hAnsi="Times New Roman"/>
          <w:sz w:val="24"/>
          <w:szCs w:val="24"/>
        </w:rPr>
        <w:t xml:space="preserve"> </w:t>
      </w:r>
      <w:r w:rsidR="00726844">
        <w:rPr>
          <w:rFonts w:ascii="Times New Roman" w:hAnsi="Times New Roman"/>
          <w:sz w:val="24"/>
          <w:szCs w:val="24"/>
        </w:rPr>
        <w:t>09.09.2019</w:t>
      </w:r>
      <w:r w:rsidR="004A036E" w:rsidRPr="005820D3">
        <w:rPr>
          <w:rFonts w:ascii="Times New Roman" w:hAnsi="Times New Roman"/>
          <w:sz w:val="24"/>
          <w:szCs w:val="24"/>
        </w:rPr>
        <w:t xml:space="preserve"> </w:t>
      </w:r>
      <w:r w:rsidR="0073526A">
        <w:rPr>
          <w:rFonts w:ascii="Times New Roman" w:hAnsi="Times New Roman"/>
          <w:sz w:val="24"/>
          <w:szCs w:val="24"/>
        </w:rPr>
        <w:t>v souladu s</w:t>
      </w:r>
      <w:r w:rsidR="002D7AF9" w:rsidRPr="005820D3">
        <w:rPr>
          <w:rFonts w:ascii="Times New Roman" w:hAnsi="Times New Roman"/>
          <w:sz w:val="24"/>
          <w:szCs w:val="24"/>
        </w:rPr>
        <w:t xml:space="preserve"> dodavateli udělenou </w:t>
      </w:r>
      <w:r w:rsidR="0073526A">
        <w:rPr>
          <w:rFonts w:ascii="Times New Roman" w:hAnsi="Times New Roman"/>
          <w:sz w:val="24"/>
          <w:szCs w:val="24"/>
        </w:rPr>
        <w:t xml:space="preserve">akreditací pro realizaci rekvalifikačního kurzu/doklady pro zajištění </w:t>
      </w:r>
      <w:r w:rsidR="004134B2" w:rsidRPr="004134B2">
        <w:rPr>
          <w:rFonts w:ascii="Times New Roman" w:hAnsi="Times New Roman"/>
          <w:sz w:val="24"/>
          <w:szCs w:val="24"/>
        </w:rPr>
        <w:t>kurzu zvyšování odborných kompetencí</w:t>
      </w:r>
      <w:r w:rsidR="002D7AF9" w:rsidRPr="005820D3">
        <w:rPr>
          <w:rFonts w:ascii="Times New Roman" w:hAnsi="Times New Roman"/>
          <w:sz w:val="24"/>
          <w:szCs w:val="24"/>
        </w:rPr>
        <w:t xml:space="preserve"> a následujícími parametry:</w:t>
      </w:r>
    </w:p>
    <w:p w:rsidR="002D7AF9" w:rsidRPr="005820D3" w:rsidRDefault="002D7AF9" w:rsidP="008B3571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820D3">
        <w:rPr>
          <w:rFonts w:ascii="Times New Roman" w:hAnsi="Times New Roman"/>
          <w:sz w:val="24"/>
          <w:szCs w:val="24"/>
        </w:rPr>
        <w:tab/>
      </w:r>
    </w:p>
    <w:p w:rsidR="002D7AF9" w:rsidRPr="00725859" w:rsidRDefault="002D7AF9" w:rsidP="00416BC0">
      <w:pPr>
        <w:tabs>
          <w:tab w:val="left" w:pos="0"/>
          <w:tab w:val="left" w:pos="3969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725859">
        <w:rPr>
          <w:rFonts w:ascii="Times New Roman" w:hAnsi="Times New Roman"/>
          <w:sz w:val="24"/>
          <w:szCs w:val="24"/>
        </w:rPr>
        <w:lastRenderedPageBreak/>
        <w:t xml:space="preserve">Celkový rozsah </w:t>
      </w:r>
      <w:r w:rsidR="0073526A">
        <w:rPr>
          <w:rFonts w:ascii="Times New Roman" w:hAnsi="Times New Roman"/>
          <w:sz w:val="24"/>
          <w:szCs w:val="24"/>
        </w:rPr>
        <w:t>kurzu</w:t>
      </w:r>
      <w:r w:rsidRPr="00725859">
        <w:rPr>
          <w:rFonts w:ascii="Times New Roman" w:hAnsi="Times New Roman"/>
          <w:sz w:val="24"/>
          <w:szCs w:val="24"/>
        </w:rPr>
        <w:t>:</w:t>
      </w:r>
      <w:r w:rsidR="005B4F82" w:rsidRPr="00725859">
        <w:rPr>
          <w:rFonts w:ascii="Times New Roman" w:hAnsi="Times New Roman"/>
          <w:sz w:val="24"/>
          <w:szCs w:val="24"/>
        </w:rPr>
        <w:t xml:space="preserve"> </w:t>
      </w:r>
      <w:r w:rsidR="00E579D3">
        <w:rPr>
          <w:rFonts w:ascii="Times New Roman" w:hAnsi="Times New Roman"/>
          <w:sz w:val="24"/>
          <w:szCs w:val="24"/>
        </w:rPr>
        <w:t xml:space="preserve">80 </w:t>
      </w:r>
      <w:r w:rsidR="005B4F82" w:rsidRPr="00725859">
        <w:rPr>
          <w:rFonts w:ascii="Times New Roman" w:hAnsi="Times New Roman"/>
          <w:sz w:val="24"/>
          <w:szCs w:val="24"/>
        </w:rPr>
        <w:t>hodin</w:t>
      </w:r>
      <w:r w:rsidRPr="00725859">
        <w:rPr>
          <w:rFonts w:ascii="Times New Roman" w:hAnsi="Times New Roman"/>
          <w:sz w:val="24"/>
          <w:szCs w:val="24"/>
        </w:rPr>
        <w:tab/>
      </w:r>
    </w:p>
    <w:p w:rsidR="004134B2" w:rsidRDefault="002D7AF9" w:rsidP="008B3571">
      <w:pPr>
        <w:tabs>
          <w:tab w:val="left" w:pos="709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725859">
        <w:rPr>
          <w:rFonts w:ascii="Times New Roman" w:hAnsi="Times New Roman"/>
          <w:sz w:val="24"/>
          <w:szCs w:val="24"/>
        </w:rPr>
        <w:tab/>
      </w:r>
    </w:p>
    <w:p w:rsidR="008B3571" w:rsidRPr="005A1484" w:rsidRDefault="002D7AF9" w:rsidP="005A1484">
      <w:pPr>
        <w:pStyle w:val="Odstavecseseznamem"/>
        <w:numPr>
          <w:ilvl w:val="0"/>
          <w:numId w:val="13"/>
        </w:numPr>
        <w:tabs>
          <w:tab w:val="left" w:pos="709"/>
          <w:tab w:val="left" w:pos="3969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5A1484">
        <w:rPr>
          <w:rFonts w:ascii="Times New Roman" w:hAnsi="Times New Roman"/>
          <w:sz w:val="24"/>
          <w:szCs w:val="24"/>
        </w:rPr>
        <w:t>teoretická příprava:</w:t>
      </w:r>
      <w:r w:rsidR="00E579D3" w:rsidRPr="005A1484">
        <w:rPr>
          <w:rFonts w:ascii="Times New Roman" w:hAnsi="Times New Roman"/>
          <w:sz w:val="24"/>
          <w:szCs w:val="24"/>
        </w:rPr>
        <w:t xml:space="preserve"> 75 </w:t>
      </w:r>
      <w:r w:rsidR="00DF2DEB" w:rsidRPr="005A1484">
        <w:rPr>
          <w:rFonts w:ascii="Times New Roman" w:hAnsi="Times New Roman"/>
          <w:sz w:val="24"/>
          <w:szCs w:val="24"/>
        </w:rPr>
        <w:t>hodin</w:t>
      </w:r>
    </w:p>
    <w:p w:rsidR="002D7AF9" w:rsidRPr="005A1484" w:rsidRDefault="002D7AF9" w:rsidP="005A1484">
      <w:pPr>
        <w:pStyle w:val="Odstavecseseznamem"/>
        <w:numPr>
          <w:ilvl w:val="0"/>
          <w:numId w:val="13"/>
        </w:numPr>
        <w:tabs>
          <w:tab w:val="left" w:pos="709"/>
          <w:tab w:val="left" w:pos="4111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5A1484">
        <w:rPr>
          <w:rFonts w:ascii="Times New Roman" w:hAnsi="Times New Roman"/>
          <w:sz w:val="24"/>
          <w:szCs w:val="24"/>
        </w:rPr>
        <w:t>praktická příprava:</w:t>
      </w:r>
      <w:r w:rsidR="00E579D3" w:rsidRPr="005A1484">
        <w:rPr>
          <w:rFonts w:ascii="Times New Roman" w:hAnsi="Times New Roman"/>
          <w:sz w:val="24"/>
          <w:szCs w:val="24"/>
        </w:rPr>
        <w:t xml:space="preserve"> 4 </w:t>
      </w:r>
      <w:r w:rsidR="00DF2DEB" w:rsidRPr="005A1484">
        <w:rPr>
          <w:rFonts w:ascii="Times New Roman" w:hAnsi="Times New Roman"/>
          <w:sz w:val="24"/>
          <w:szCs w:val="24"/>
        </w:rPr>
        <w:t>hodin</w:t>
      </w:r>
      <w:r w:rsidR="00E579D3" w:rsidRPr="005A1484">
        <w:rPr>
          <w:rFonts w:ascii="Times New Roman" w:hAnsi="Times New Roman"/>
          <w:sz w:val="24"/>
          <w:szCs w:val="24"/>
        </w:rPr>
        <w:t>y</w:t>
      </w:r>
      <w:r w:rsidRPr="005A1484">
        <w:rPr>
          <w:rFonts w:ascii="Times New Roman" w:hAnsi="Times New Roman"/>
          <w:sz w:val="24"/>
          <w:szCs w:val="24"/>
        </w:rPr>
        <w:tab/>
      </w:r>
    </w:p>
    <w:p w:rsidR="002D7AF9" w:rsidRPr="005A1484" w:rsidRDefault="002D7AF9" w:rsidP="005A1484">
      <w:pPr>
        <w:pStyle w:val="Odstavecseseznamem"/>
        <w:numPr>
          <w:ilvl w:val="0"/>
          <w:numId w:val="13"/>
        </w:numPr>
        <w:tabs>
          <w:tab w:val="left" w:pos="709"/>
          <w:tab w:val="left" w:pos="4111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5A1484">
        <w:rPr>
          <w:rFonts w:ascii="Times New Roman" w:hAnsi="Times New Roman"/>
          <w:sz w:val="24"/>
          <w:szCs w:val="24"/>
        </w:rPr>
        <w:t>ověření získaných znalostí a dovedností:</w:t>
      </w:r>
      <w:r w:rsidR="005B4F82" w:rsidRPr="005A1484">
        <w:rPr>
          <w:rFonts w:ascii="Times New Roman" w:hAnsi="Times New Roman"/>
          <w:sz w:val="24"/>
          <w:szCs w:val="24"/>
        </w:rPr>
        <w:t xml:space="preserve"> </w:t>
      </w:r>
      <w:r w:rsidR="005A1484">
        <w:rPr>
          <w:rFonts w:ascii="Times New Roman" w:hAnsi="Times New Roman"/>
          <w:sz w:val="24"/>
          <w:szCs w:val="24"/>
        </w:rPr>
        <w:t>1</w:t>
      </w:r>
      <w:r w:rsidR="00E579D3" w:rsidRPr="005A1484">
        <w:rPr>
          <w:rFonts w:ascii="Times New Roman" w:hAnsi="Times New Roman"/>
          <w:sz w:val="24"/>
          <w:szCs w:val="24"/>
        </w:rPr>
        <w:t xml:space="preserve"> </w:t>
      </w:r>
      <w:r w:rsidR="0073526A" w:rsidRPr="005A1484">
        <w:rPr>
          <w:rFonts w:ascii="Times New Roman" w:hAnsi="Times New Roman"/>
          <w:sz w:val="24"/>
          <w:szCs w:val="24"/>
        </w:rPr>
        <w:t>hodin</w:t>
      </w:r>
      <w:r w:rsidR="00E579D3" w:rsidRPr="005A1484">
        <w:rPr>
          <w:rFonts w:ascii="Times New Roman" w:hAnsi="Times New Roman"/>
          <w:sz w:val="24"/>
          <w:szCs w:val="24"/>
        </w:rPr>
        <w:t>a</w:t>
      </w:r>
      <w:r w:rsidR="00416BC0" w:rsidRPr="005A1484">
        <w:rPr>
          <w:rFonts w:ascii="Times New Roman" w:hAnsi="Times New Roman"/>
          <w:sz w:val="24"/>
          <w:szCs w:val="24"/>
        </w:rPr>
        <w:t>, závěrečn</w:t>
      </w:r>
      <w:r w:rsidR="005A1484">
        <w:rPr>
          <w:rFonts w:ascii="Times New Roman" w:hAnsi="Times New Roman"/>
          <w:sz w:val="24"/>
          <w:szCs w:val="24"/>
        </w:rPr>
        <w:t>á</w:t>
      </w:r>
      <w:r w:rsidR="00416BC0" w:rsidRPr="005A1484">
        <w:rPr>
          <w:rFonts w:ascii="Times New Roman" w:hAnsi="Times New Roman"/>
          <w:sz w:val="24"/>
          <w:szCs w:val="24"/>
        </w:rPr>
        <w:t xml:space="preserve"> zkoušk</w:t>
      </w:r>
      <w:r w:rsidR="005A1484">
        <w:rPr>
          <w:rFonts w:ascii="Times New Roman" w:hAnsi="Times New Roman"/>
          <w:sz w:val="24"/>
          <w:szCs w:val="24"/>
        </w:rPr>
        <w:t>a</w:t>
      </w:r>
    </w:p>
    <w:p w:rsidR="002D7AF9" w:rsidRPr="005820D3" w:rsidRDefault="002D7AF9" w:rsidP="008B3571">
      <w:pPr>
        <w:tabs>
          <w:tab w:val="left" w:pos="709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2D7AF9" w:rsidRPr="005820D3" w:rsidRDefault="002D7AF9" w:rsidP="008B3571">
      <w:pPr>
        <w:tabs>
          <w:tab w:val="left" w:pos="709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5820D3">
        <w:rPr>
          <w:rFonts w:ascii="Times New Roman" w:hAnsi="Times New Roman"/>
          <w:sz w:val="24"/>
          <w:szCs w:val="24"/>
        </w:rPr>
        <w:t>Místo konání:</w:t>
      </w:r>
      <w:r w:rsidR="0073526A">
        <w:rPr>
          <w:rFonts w:ascii="Times New Roman" w:hAnsi="Times New Roman"/>
          <w:sz w:val="24"/>
          <w:szCs w:val="24"/>
        </w:rPr>
        <w:t xml:space="preserve"> </w:t>
      </w:r>
      <w:r w:rsidR="005A1484" w:rsidRPr="005A1484">
        <w:rPr>
          <w:rFonts w:ascii="Times New Roman" w:hAnsi="Times New Roman"/>
          <w:sz w:val="24"/>
          <w:szCs w:val="24"/>
        </w:rPr>
        <w:t>Evropská obchodní akademie</w:t>
      </w:r>
      <w:r w:rsidR="005A1484">
        <w:rPr>
          <w:rFonts w:ascii="Times New Roman" w:hAnsi="Times New Roman"/>
          <w:sz w:val="24"/>
          <w:szCs w:val="24"/>
        </w:rPr>
        <w:t xml:space="preserve">, </w:t>
      </w:r>
      <w:r w:rsidR="005A1484" w:rsidRPr="005A1484">
        <w:rPr>
          <w:rFonts w:ascii="Times New Roman" w:hAnsi="Times New Roman"/>
          <w:sz w:val="24"/>
          <w:szCs w:val="24"/>
        </w:rPr>
        <w:t>Komenského náměstí 520/2, 406 81 Děčín I</w:t>
      </w:r>
    </w:p>
    <w:p w:rsidR="002D7AF9" w:rsidRPr="005A1484" w:rsidRDefault="00DF2DEB" w:rsidP="00462A24">
      <w:pPr>
        <w:tabs>
          <w:tab w:val="left" w:pos="709"/>
          <w:tab w:val="left" w:pos="3119"/>
          <w:tab w:val="left" w:pos="6521"/>
        </w:tabs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 provozovna </w:t>
      </w:r>
      <w:r w:rsidR="0073526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>:</w:t>
      </w:r>
      <w:r w:rsidR="0073526A">
        <w:rPr>
          <w:rFonts w:ascii="Times New Roman" w:hAnsi="Times New Roman"/>
          <w:sz w:val="24"/>
          <w:szCs w:val="24"/>
        </w:rPr>
        <w:t xml:space="preserve"> </w:t>
      </w:r>
      <w:r w:rsidR="00462A24">
        <w:rPr>
          <w:rFonts w:ascii="Times New Roman" w:hAnsi="Times New Roman"/>
          <w:sz w:val="24"/>
          <w:szCs w:val="24"/>
        </w:rPr>
        <w:tab/>
      </w:r>
      <w:r w:rsidR="00462A24" w:rsidRPr="005A1484">
        <w:rPr>
          <w:rFonts w:ascii="Times New Roman" w:hAnsi="Times New Roman"/>
          <w:spacing w:val="-8"/>
          <w:sz w:val="24"/>
          <w:szCs w:val="24"/>
        </w:rPr>
        <w:t>VOŠ,</w:t>
      </w:r>
      <w:r w:rsidR="005A1484" w:rsidRPr="005A148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62A24" w:rsidRPr="005A1484">
        <w:rPr>
          <w:rFonts w:ascii="Times New Roman" w:hAnsi="Times New Roman"/>
          <w:spacing w:val="-8"/>
          <w:sz w:val="24"/>
          <w:szCs w:val="24"/>
        </w:rPr>
        <w:t>SPŠ a SOŠS a CR Varnsdorf</w:t>
      </w:r>
      <w:r w:rsidR="005A1484" w:rsidRPr="005A1484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462A24" w:rsidRPr="005A1484">
        <w:rPr>
          <w:rFonts w:ascii="Times New Roman" w:hAnsi="Times New Roman"/>
          <w:spacing w:val="-8"/>
          <w:sz w:val="24"/>
          <w:szCs w:val="24"/>
        </w:rPr>
        <w:t>Bratislavská 2166,</w:t>
      </w:r>
      <w:r w:rsidR="005A1484" w:rsidRPr="005A148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62A24" w:rsidRPr="005A1484">
        <w:rPr>
          <w:rFonts w:ascii="Times New Roman" w:hAnsi="Times New Roman"/>
          <w:spacing w:val="-8"/>
          <w:sz w:val="24"/>
          <w:szCs w:val="24"/>
        </w:rPr>
        <w:t>407 47 Varnsdorf</w:t>
      </w:r>
    </w:p>
    <w:p w:rsidR="00462A24" w:rsidRDefault="00462A24" w:rsidP="008B3571">
      <w:pPr>
        <w:tabs>
          <w:tab w:val="left" w:pos="709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2D7AF9" w:rsidRDefault="002D7AF9" w:rsidP="008B3571">
      <w:pPr>
        <w:tabs>
          <w:tab w:val="left" w:pos="709"/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Jmenný seznam osob, které podstoupí </w:t>
      </w:r>
      <w:r w:rsidR="00304CF7">
        <w:rPr>
          <w:rFonts w:ascii="Times New Roman" w:hAnsi="Times New Roman"/>
          <w:sz w:val="24"/>
          <w:szCs w:val="24"/>
        </w:rPr>
        <w:t>kurz</w:t>
      </w:r>
      <w:r>
        <w:rPr>
          <w:rFonts w:ascii="Times New Roman" w:hAnsi="Times New Roman"/>
          <w:sz w:val="24"/>
          <w:szCs w:val="24"/>
        </w:rPr>
        <w:t xml:space="preserve"> j</w:t>
      </w:r>
      <w:r w:rsidR="00B32CF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přílohou č.1 této smlouvy.</w:t>
      </w:r>
    </w:p>
    <w:p w:rsidR="002D7AF9" w:rsidRDefault="002D7AF9" w:rsidP="008B3571">
      <w:pPr>
        <w:jc w:val="both"/>
        <w:rPr>
          <w:rFonts w:ascii="Times New Roman" w:hAnsi="Times New Roman"/>
          <w:sz w:val="24"/>
          <w:szCs w:val="24"/>
        </w:rPr>
      </w:pPr>
    </w:p>
    <w:p w:rsidR="005A1484" w:rsidRDefault="005A1484" w:rsidP="008B3571">
      <w:pPr>
        <w:jc w:val="both"/>
        <w:rPr>
          <w:rFonts w:ascii="Times New Roman" w:hAnsi="Times New Roman"/>
          <w:sz w:val="24"/>
          <w:szCs w:val="24"/>
        </w:rPr>
      </w:pPr>
    </w:p>
    <w:p w:rsidR="002D7AF9" w:rsidRDefault="002D7AF9" w:rsidP="002D7AF9">
      <w:pPr>
        <w:pStyle w:val="lnek"/>
        <w:spacing w:before="0" w:after="0"/>
        <w:ind w:left="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Článek II. – Účinnost smlouvy</w:t>
      </w:r>
    </w:p>
    <w:p w:rsidR="002D7AF9" w:rsidRDefault="002D7AF9" w:rsidP="002D7AF9">
      <w:pPr>
        <w:pStyle w:val="lnek"/>
        <w:spacing w:before="0" w:after="0"/>
        <w:ind w:left="0" w:firstLine="0"/>
        <w:jc w:val="center"/>
        <w:rPr>
          <w:rFonts w:ascii="Times New Roman" w:hAnsi="Times New Roman"/>
          <w:szCs w:val="24"/>
        </w:rPr>
      </w:pPr>
    </w:p>
    <w:p w:rsidR="002D7AF9" w:rsidRDefault="002D7AF9" w:rsidP="008B3571">
      <w:pPr>
        <w:pStyle w:val="Zkladntextodsazen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8B35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Smlouva nabývá účinnosti podpisy smluvních stran. </w:t>
      </w:r>
    </w:p>
    <w:p w:rsidR="002D7AF9" w:rsidRDefault="002D7AF9" w:rsidP="002D7AF9">
      <w:pPr>
        <w:ind w:firstLine="486"/>
        <w:jc w:val="both"/>
        <w:rPr>
          <w:rFonts w:ascii="Times New Roman" w:hAnsi="Times New Roman"/>
          <w:i/>
          <w:sz w:val="24"/>
          <w:szCs w:val="24"/>
        </w:rPr>
      </w:pPr>
    </w:p>
    <w:p w:rsidR="002D7AF9" w:rsidRDefault="004A036E" w:rsidP="008B3571">
      <w:pPr>
        <w:pStyle w:val="Zkladntextodsazen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8B3571">
        <w:rPr>
          <w:rFonts w:ascii="Times New Roman" w:hAnsi="Times New Roman"/>
          <w:sz w:val="24"/>
          <w:szCs w:val="24"/>
        </w:rPr>
        <w:tab/>
      </w:r>
      <w:r w:rsidR="002D7AF9">
        <w:rPr>
          <w:rFonts w:ascii="Times New Roman" w:hAnsi="Times New Roman"/>
          <w:sz w:val="24"/>
          <w:szCs w:val="24"/>
        </w:rPr>
        <w:t xml:space="preserve">Smlouva se uzavírá na dobu určitou, a to </w:t>
      </w:r>
      <w:r w:rsidR="002D7AF9" w:rsidRPr="004A036E">
        <w:rPr>
          <w:rFonts w:ascii="Times New Roman" w:hAnsi="Times New Roman"/>
          <w:sz w:val="24"/>
          <w:szCs w:val="24"/>
        </w:rPr>
        <w:t>ode dne</w:t>
      </w:r>
      <w:r w:rsidR="00726844">
        <w:rPr>
          <w:rFonts w:ascii="Times New Roman" w:hAnsi="Times New Roman"/>
          <w:sz w:val="24"/>
          <w:szCs w:val="24"/>
        </w:rPr>
        <w:t xml:space="preserve"> 19.08.2019 </w:t>
      </w:r>
      <w:r w:rsidR="00667655" w:rsidRPr="005820D3">
        <w:rPr>
          <w:rFonts w:ascii="Times New Roman" w:hAnsi="Times New Roman"/>
          <w:sz w:val="24"/>
          <w:szCs w:val="24"/>
        </w:rPr>
        <w:t>do</w:t>
      </w:r>
      <w:r w:rsidR="00726844">
        <w:rPr>
          <w:rFonts w:ascii="Times New Roman" w:hAnsi="Times New Roman"/>
          <w:sz w:val="24"/>
          <w:szCs w:val="24"/>
        </w:rPr>
        <w:t xml:space="preserve"> 09.09.2019</w:t>
      </w:r>
    </w:p>
    <w:p w:rsidR="002D7AF9" w:rsidRDefault="002D7AF9" w:rsidP="002D7AF9">
      <w:pPr>
        <w:pStyle w:val="Zkladntextodsazen"/>
        <w:ind w:left="709" w:hanging="709"/>
        <w:rPr>
          <w:rFonts w:ascii="Times New Roman" w:hAnsi="Times New Roman"/>
          <w:sz w:val="24"/>
          <w:szCs w:val="24"/>
        </w:rPr>
      </w:pPr>
    </w:p>
    <w:p w:rsidR="002D7AF9" w:rsidRDefault="00B32CF4" w:rsidP="008B3571">
      <w:pPr>
        <w:pStyle w:val="Zkladntextodsazen2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</w:t>
      </w:r>
      <w:r w:rsidR="008A4910">
        <w:rPr>
          <w:rFonts w:ascii="Times New Roman" w:hAnsi="Times New Roman"/>
          <w:sz w:val="24"/>
          <w:szCs w:val="24"/>
        </w:rPr>
        <w:tab/>
      </w:r>
      <w:r w:rsidR="002D7AF9">
        <w:rPr>
          <w:rFonts w:ascii="Times New Roman" w:hAnsi="Times New Roman"/>
          <w:sz w:val="24"/>
          <w:szCs w:val="24"/>
        </w:rPr>
        <w:t>Strany mohou odstoupit od smlouvy písemnou výpovědí, přičemž lhůt</w:t>
      </w:r>
      <w:r w:rsidR="00AE1191">
        <w:rPr>
          <w:rFonts w:ascii="Times New Roman" w:hAnsi="Times New Roman"/>
          <w:sz w:val="24"/>
          <w:szCs w:val="24"/>
        </w:rPr>
        <w:t>a začíná</w:t>
      </w:r>
      <w:r w:rsidR="002D7AF9">
        <w:rPr>
          <w:rFonts w:ascii="Times New Roman" w:hAnsi="Times New Roman"/>
          <w:sz w:val="24"/>
          <w:szCs w:val="24"/>
        </w:rPr>
        <w:t xml:space="preserve"> běžet od</w:t>
      </w:r>
      <w:r w:rsidR="00AE1191">
        <w:rPr>
          <w:rFonts w:ascii="Times New Roman" w:hAnsi="Times New Roman"/>
          <w:sz w:val="24"/>
          <w:szCs w:val="24"/>
        </w:rPr>
        <w:t xml:space="preserve">e dne, </w:t>
      </w:r>
      <w:r w:rsidR="002D7AF9">
        <w:rPr>
          <w:rFonts w:ascii="Times New Roman" w:hAnsi="Times New Roman"/>
          <w:sz w:val="24"/>
          <w:szCs w:val="24"/>
        </w:rPr>
        <w:t xml:space="preserve">v kterém byla druhé straně výpověď prokazatelně doručena. V případě nevyzvednutí výpovědi od poskytovatele poštovní služby se za den doručení považuje desátý den po uložení poštovní zásilky u tohoto subjektu. Tímto principem se bude řídit i veškerá další korespondence mezi stranami. V případě ukončení smluvního vztahu výpovědí, bude mít dodavatel nárok na proplacení jeho nákladů pouze za ty služby, které jím již byly prokazatelně poskytnuty. </w:t>
      </w:r>
    </w:p>
    <w:p w:rsidR="002D7AF9" w:rsidRDefault="002D7AF9" w:rsidP="002D7AF9">
      <w:pPr>
        <w:pStyle w:val="Zkladntextodsazen2"/>
        <w:spacing w:before="0"/>
        <w:ind w:left="709" w:hanging="709"/>
        <w:rPr>
          <w:rFonts w:ascii="Times New Roman" w:hAnsi="Times New Roman"/>
          <w:sz w:val="24"/>
          <w:szCs w:val="24"/>
        </w:rPr>
      </w:pPr>
    </w:p>
    <w:p w:rsidR="002D7AF9" w:rsidRDefault="0073526A" w:rsidP="008B3571">
      <w:pPr>
        <w:pStyle w:val="Zkladntextodsazen2"/>
        <w:spacing w:before="0"/>
        <w:ind w:left="774" w:hanging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2D7AF9">
        <w:rPr>
          <w:rFonts w:ascii="Times New Roman" w:hAnsi="Times New Roman"/>
          <w:sz w:val="24"/>
          <w:szCs w:val="24"/>
        </w:rPr>
        <w:t xml:space="preserve"> i dodavatel mohou odstoupit od smlouvy bez výpovědi, jestliže jeden z nich:</w:t>
      </w:r>
    </w:p>
    <w:p w:rsidR="002D7AF9" w:rsidRPr="005A1484" w:rsidRDefault="002D7AF9" w:rsidP="005A1484">
      <w:pPr>
        <w:pStyle w:val="Odstavecseseznamem"/>
        <w:numPr>
          <w:ilvl w:val="0"/>
          <w:numId w:val="14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5A1484">
        <w:rPr>
          <w:rFonts w:ascii="Times New Roman" w:hAnsi="Times New Roman"/>
          <w:sz w:val="24"/>
          <w:szCs w:val="24"/>
        </w:rPr>
        <w:t>bezdůvodně nesplní některou ze svých povinností ve smyslu této smlouvy a po písemném upozornění nezjedná nápravu tohoto stavu nebo neposkytne uspokojivé vysvětlení do 15</w:t>
      </w:r>
      <w:r w:rsidR="009B1F9D">
        <w:rPr>
          <w:rFonts w:ascii="Times New Roman" w:hAnsi="Times New Roman"/>
          <w:sz w:val="24"/>
          <w:szCs w:val="24"/>
        </w:rPr>
        <w:t> </w:t>
      </w:r>
      <w:r w:rsidRPr="005A1484">
        <w:rPr>
          <w:rFonts w:ascii="Times New Roman" w:hAnsi="Times New Roman"/>
          <w:sz w:val="24"/>
          <w:szCs w:val="24"/>
        </w:rPr>
        <w:t>dnů od doručení dopisu;</w:t>
      </w:r>
    </w:p>
    <w:p w:rsidR="002D7AF9" w:rsidRPr="005A1484" w:rsidRDefault="002D7AF9" w:rsidP="005A1484">
      <w:pPr>
        <w:pStyle w:val="Odstavecseseznamem"/>
        <w:numPr>
          <w:ilvl w:val="0"/>
          <w:numId w:val="14"/>
        </w:numPr>
        <w:tabs>
          <w:tab w:val="num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A1484">
        <w:rPr>
          <w:rFonts w:ascii="Times New Roman" w:hAnsi="Times New Roman"/>
          <w:sz w:val="24"/>
          <w:szCs w:val="24"/>
        </w:rPr>
        <w:t>je v úpadku nebo v likvidaci nebo se nachází v obdobné situaci;</w:t>
      </w:r>
    </w:p>
    <w:p w:rsidR="002D7AF9" w:rsidRPr="005A1484" w:rsidRDefault="002D7AF9" w:rsidP="005A1484">
      <w:pPr>
        <w:pStyle w:val="Odstavecseseznamem"/>
        <w:numPr>
          <w:ilvl w:val="0"/>
          <w:numId w:val="14"/>
        </w:numPr>
        <w:tabs>
          <w:tab w:val="num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A1484">
        <w:rPr>
          <w:rFonts w:ascii="Times New Roman" w:hAnsi="Times New Roman"/>
          <w:sz w:val="24"/>
          <w:szCs w:val="24"/>
        </w:rPr>
        <w:t>změní právní subjektivitu, bez toho, že by byl učiněn písemný dodatek ke smlouvě, kterým se tato skutečnost potvrzuje;</w:t>
      </w:r>
    </w:p>
    <w:p w:rsidR="002D7AF9" w:rsidRPr="005A1484" w:rsidRDefault="002D7AF9" w:rsidP="005A1484">
      <w:pPr>
        <w:pStyle w:val="Odstavecseseznamem"/>
        <w:numPr>
          <w:ilvl w:val="0"/>
          <w:numId w:val="14"/>
        </w:numPr>
        <w:tabs>
          <w:tab w:val="num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A1484">
        <w:rPr>
          <w:rFonts w:ascii="Times New Roman" w:hAnsi="Times New Roman"/>
          <w:sz w:val="24"/>
          <w:szCs w:val="24"/>
        </w:rPr>
        <w:t>uvede do smlouvy nepravdivé nebo neúplné údaje nebo předloží fakturu na dodávku služeb, která neodpovídá skutečnosti;</w:t>
      </w:r>
    </w:p>
    <w:p w:rsidR="002D7AF9" w:rsidRPr="005A1484" w:rsidRDefault="002D7AF9" w:rsidP="005A1484">
      <w:pPr>
        <w:pStyle w:val="Odstavecseseznamem"/>
        <w:numPr>
          <w:ilvl w:val="0"/>
          <w:numId w:val="14"/>
        </w:numPr>
        <w:tabs>
          <w:tab w:val="num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A1484">
        <w:rPr>
          <w:rFonts w:ascii="Times New Roman" w:hAnsi="Times New Roman"/>
          <w:sz w:val="24"/>
          <w:szCs w:val="24"/>
        </w:rPr>
        <w:t>se dopustí finančních podvodů.</w:t>
      </w:r>
    </w:p>
    <w:p w:rsidR="002D7AF9" w:rsidRDefault="002D7AF9" w:rsidP="002D7AF9">
      <w:pPr>
        <w:jc w:val="both"/>
        <w:rPr>
          <w:rFonts w:ascii="Times New Roman" w:hAnsi="Times New Roman"/>
          <w:sz w:val="24"/>
          <w:szCs w:val="24"/>
        </w:rPr>
      </w:pPr>
    </w:p>
    <w:p w:rsidR="003D62F0" w:rsidRDefault="00B32CF4" w:rsidP="008B3571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 w:rsidR="008B3571">
        <w:rPr>
          <w:rFonts w:ascii="Times New Roman" w:hAnsi="Times New Roman"/>
          <w:sz w:val="24"/>
          <w:szCs w:val="24"/>
        </w:rPr>
        <w:tab/>
      </w:r>
      <w:r w:rsidR="002D7AF9">
        <w:rPr>
          <w:rFonts w:ascii="Times New Roman" w:hAnsi="Times New Roman"/>
          <w:sz w:val="24"/>
          <w:szCs w:val="24"/>
        </w:rPr>
        <w:t>Jakékoli změny a doplnění smlouvy a jejích příloh musí být provedeny písemně formou dodatku, který bude uzavřen za stejných podmínek jako původní smlouva a přílohy.</w:t>
      </w:r>
    </w:p>
    <w:p w:rsidR="002D7AF9" w:rsidRDefault="002D7AF9" w:rsidP="008B3571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D7AF9" w:rsidRDefault="002D7AF9" w:rsidP="003D62F0">
      <w:pPr>
        <w:pStyle w:val="lnek"/>
        <w:spacing w:before="0" w:after="0"/>
        <w:rPr>
          <w:rFonts w:ascii="Times New Roman" w:hAnsi="Times New Roman"/>
        </w:rPr>
      </w:pPr>
    </w:p>
    <w:p w:rsidR="002D7AF9" w:rsidRDefault="002D7AF9" w:rsidP="002D7AF9">
      <w:pPr>
        <w:pStyle w:val="lnek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Článek III. – Platební podmínky</w:t>
      </w:r>
    </w:p>
    <w:p w:rsidR="002D7AF9" w:rsidRDefault="002D7AF9" w:rsidP="002D7AF9">
      <w:pPr>
        <w:pStyle w:val="lnek"/>
        <w:spacing w:before="0" w:after="0"/>
        <w:jc w:val="center"/>
        <w:rPr>
          <w:rFonts w:ascii="Times New Roman" w:hAnsi="Times New Roman"/>
          <w:szCs w:val="24"/>
        </w:rPr>
      </w:pPr>
    </w:p>
    <w:p w:rsidR="002D7AF9" w:rsidRDefault="002D7AF9" w:rsidP="008B3571">
      <w:pPr>
        <w:numPr>
          <w:ilvl w:val="0"/>
          <w:numId w:val="4"/>
        </w:numPr>
        <w:tabs>
          <w:tab w:val="clear" w:pos="1589"/>
          <w:tab w:val="num" w:pos="0"/>
        </w:tabs>
        <w:ind w:left="567" w:hanging="5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</w:t>
      </w:r>
      <w:r w:rsidR="00B32CF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poskytnuté služby bud</w:t>
      </w:r>
      <w:r w:rsidR="00B32CF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3526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odavateli poskyt</w:t>
      </w:r>
      <w:r w:rsidR="00B32CF4">
        <w:rPr>
          <w:rFonts w:ascii="Times New Roman" w:hAnsi="Times New Roman"/>
          <w:sz w:val="24"/>
          <w:szCs w:val="24"/>
        </w:rPr>
        <w:t>nuta</w:t>
      </w:r>
      <w:r>
        <w:rPr>
          <w:rFonts w:ascii="Times New Roman" w:hAnsi="Times New Roman"/>
          <w:sz w:val="24"/>
          <w:szCs w:val="24"/>
        </w:rPr>
        <w:t xml:space="preserve"> v české měně na základě jím vystaven</w:t>
      </w:r>
      <w:r w:rsidR="00B32CF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faktur</w:t>
      </w:r>
      <w:r w:rsidR="00B32CF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 w:rsidR="000B0E59">
        <w:rPr>
          <w:rFonts w:ascii="Times New Roman" w:hAnsi="Times New Roman"/>
          <w:sz w:val="24"/>
          <w:szCs w:val="24"/>
        </w:rPr>
        <w:t xml:space="preserve"> Úhrada za poskytnuté služby bude provedena bezhotovostně na účet dodavatele.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AF9" w:rsidRDefault="002D7AF9" w:rsidP="002D7AF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D7AF9" w:rsidRDefault="00B32CF4" w:rsidP="008B3571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2D7AF9">
        <w:rPr>
          <w:rFonts w:ascii="Times New Roman" w:hAnsi="Times New Roman"/>
          <w:sz w:val="24"/>
          <w:szCs w:val="24"/>
        </w:rPr>
        <w:t xml:space="preserve">Celková částka, která bude </w:t>
      </w:r>
      <w:r w:rsidR="0073526A">
        <w:rPr>
          <w:rFonts w:ascii="Times New Roman" w:hAnsi="Times New Roman"/>
          <w:sz w:val="24"/>
          <w:szCs w:val="24"/>
        </w:rPr>
        <w:t xml:space="preserve">dodavateli </w:t>
      </w:r>
      <w:r w:rsidR="002D7AF9">
        <w:rPr>
          <w:rFonts w:ascii="Times New Roman" w:hAnsi="Times New Roman"/>
          <w:sz w:val="24"/>
          <w:szCs w:val="24"/>
        </w:rPr>
        <w:t>za jednotlivé poskytnuté služby fakturována</w:t>
      </w:r>
      <w:r w:rsidR="004E7605">
        <w:rPr>
          <w:rFonts w:ascii="Times New Roman" w:hAnsi="Times New Roman"/>
          <w:sz w:val="24"/>
          <w:szCs w:val="24"/>
        </w:rPr>
        <w:t>,</w:t>
      </w:r>
      <w:r w:rsidR="002D7AF9">
        <w:rPr>
          <w:rFonts w:ascii="Times New Roman" w:hAnsi="Times New Roman"/>
          <w:sz w:val="24"/>
          <w:szCs w:val="24"/>
        </w:rPr>
        <w:t xml:space="preserve"> </w:t>
      </w:r>
      <w:r w:rsidR="008F17E9">
        <w:rPr>
          <w:rFonts w:ascii="Times New Roman" w:hAnsi="Times New Roman"/>
          <w:sz w:val="24"/>
          <w:szCs w:val="24"/>
        </w:rPr>
        <w:t>bude</w:t>
      </w:r>
      <w:r w:rsidR="004E7605">
        <w:rPr>
          <w:rFonts w:ascii="Times New Roman" w:hAnsi="Times New Roman"/>
          <w:sz w:val="24"/>
          <w:szCs w:val="24"/>
        </w:rPr>
        <w:t xml:space="preserve"> </w:t>
      </w:r>
      <w:r w:rsidR="004E7605" w:rsidRPr="00725859">
        <w:rPr>
          <w:rFonts w:ascii="Times New Roman" w:hAnsi="Times New Roman"/>
          <w:sz w:val="24"/>
          <w:szCs w:val="24"/>
        </w:rPr>
        <w:t>ve výši</w:t>
      </w:r>
      <w:r w:rsidR="00DF2DEB" w:rsidRPr="007258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62F0">
        <w:rPr>
          <w:rFonts w:ascii="Times New Roman" w:hAnsi="Times New Roman"/>
          <w:sz w:val="24"/>
          <w:szCs w:val="24"/>
        </w:rPr>
        <w:t>70.000,-</w:t>
      </w:r>
      <w:proofErr w:type="gramEnd"/>
      <w:r w:rsidR="003D62F0">
        <w:rPr>
          <w:rFonts w:ascii="Times New Roman" w:hAnsi="Times New Roman"/>
          <w:sz w:val="24"/>
          <w:szCs w:val="24"/>
        </w:rPr>
        <w:t xml:space="preserve"> </w:t>
      </w:r>
      <w:r w:rsidR="008F17E9" w:rsidRPr="00725859">
        <w:rPr>
          <w:rFonts w:ascii="Times New Roman" w:hAnsi="Times New Roman"/>
          <w:sz w:val="24"/>
          <w:szCs w:val="24"/>
        </w:rPr>
        <w:t>Kč</w:t>
      </w:r>
      <w:r w:rsidR="00DF2DEB" w:rsidRPr="00725859">
        <w:rPr>
          <w:rFonts w:ascii="Times New Roman" w:hAnsi="Times New Roman"/>
          <w:sz w:val="24"/>
          <w:szCs w:val="24"/>
        </w:rPr>
        <w:t xml:space="preserve"> vč.</w:t>
      </w:r>
      <w:r w:rsidR="0073526A">
        <w:rPr>
          <w:rFonts w:ascii="Times New Roman" w:hAnsi="Times New Roman"/>
          <w:sz w:val="24"/>
          <w:szCs w:val="24"/>
        </w:rPr>
        <w:t xml:space="preserve"> </w:t>
      </w:r>
      <w:r w:rsidR="00DF2DEB" w:rsidRPr="00725859">
        <w:rPr>
          <w:rFonts w:ascii="Times New Roman" w:hAnsi="Times New Roman"/>
          <w:sz w:val="24"/>
          <w:szCs w:val="24"/>
        </w:rPr>
        <w:t>DPH</w:t>
      </w:r>
      <w:r w:rsidR="008F17E9" w:rsidRPr="00725859">
        <w:rPr>
          <w:rFonts w:ascii="Times New Roman" w:hAnsi="Times New Roman"/>
          <w:sz w:val="24"/>
          <w:szCs w:val="24"/>
        </w:rPr>
        <w:t xml:space="preserve"> za </w:t>
      </w:r>
      <w:r w:rsidR="003D62F0">
        <w:rPr>
          <w:rFonts w:ascii="Times New Roman" w:hAnsi="Times New Roman"/>
          <w:sz w:val="24"/>
          <w:szCs w:val="24"/>
        </w:rPr>
        <w:t xml:space="preserve">10 </w:t>
      </w:r>
      <w:r w:rsidR="008F17E9" w:rsidRPr="00725859">
        <w:rPr>
          <w:rFonts w:ascii="Times New Roman" w:hAnsi="Times New Roman"/>
          <w:sz w:val="24"/>
          <w:szCs w:val="24"/>
        </w:rPr>
        <w:t>účastník</w:t>
      </w:r>
      <w:r w:rsidR="00304CF7" w:rsidRPr="00725859">
        <w:rPr>
          <w:rFonts w:ascii="Times New Roman" w:hAnsi="Times New Roman"/>
          <w:sz w:val="24"/>
          <w:szCs w:val="24"/>
        </w:rPr>
        <w:t>ů kurzu</w:t>
      </w:r>
      <w:r w:rsidR="008F17E9" w:rsidRPr="00725859">
        <w:rPr>
          <w:rFonts w:ascii="Times New Roman" w:hAnsi="Times New Roman"/>
          <w:sz w:val="24"/>
          <w:szCs w:val="24"/>
        </w:rPr>
        <w:t>.</w:t>
      </w:r>
      <w:r w:rsidR="002D7AF9">
        <w:rPr>
          <w:rFonts w:ascii="Times New Roman" w:hAnsi="Times New Roman"/>
          <w:sz w:val="24"/>
          <w:szCs w:val="24"/>
        </w:rPr>
        <w:t xml:space="preserve"> </w:t>
      </w:r>
    </w:p>
    <w:p w:rsidR="002D7AF9" w:rsidRDefault="002D7AF9" w:rsidP="002D7AF9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D7AF9" w:rsidRDefault="00B32CF4" w:rsidP="008B3571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2D7AF9">
        <w:rPr>
          <w:rFonts w:ascii="Times New Roman" w:hAnsi="Times New Roman"/>
          <w:sz w:val="24"/>
          <w:szCs w:val="24"/>
        </w:rPr>
        <w:t>Splatnost faktur</w:t>
      </w:r>
      <w:r>
        <w:rPr>
          <w:rFonts w:ascii="Times New Roman" w:hAnsi="Times New Roman"/>
          <w:sz w:val="24"/>
          <w:szCs w:val="24"/>
        </w:rPr>
        <w:t>y</w:t>
      </w:r>
      <w:r w:rsidR="002D7AF9">
        <w:rPr>
          <w:rFonts w:ascii="Times New Roman" w:hAnsi="Times New Roman"/>
          <w:sz w:val="24"/>
          <w:szCs w:val="24"/>
        </w:rPr>
        <w:t xml:space="preserve"> nesmí být kratší než 30 kalendářních dnů. </w:t>
      </w:r>
    </w:p>
    <w:p w:rsidR="002D7AF9" w:rsidRDefault="002D7AF9" w:rsidP="002D7AF9">
      <w:pPr>
        <w:pStyle w:val="lnek"/>
        <w:spacing w:before="0" w:after="0"/>
        <w:rPr>
          <w:rFonts w:ascii="Times New Roman" w:hAnsi="Times New Roman"/>
          <w:b w:val="0"/>
          <w:szCs w:val="24"/>
        </w:rPr>
      </w:pPr>
    </w:p>
    <w:p w:rsidR="002D7AF9" w:rsidRDefault="002D7AF9" w:rsidP="008B3571">
      <w:pPr>
        <w:pStyle w:val="lnek"/>
        <w:spacing w:before="0" w:after="0"/>
        <w:ind w:left="567" w:hanging="567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(</w:t>
      </w:r>
      <w:r w:rsidR="00B32CF4">
        <w:rPr>
          <w:rFonts w:ascii="Times New Roman" w:hAnsi="Times New Roman"/>
          <w:b w:val="0"/>
          <w:szCs w:val="24"/>
        </w:rPr>
        <w:t>4</w:t>
      </w:r>
      <w:r>
        <w:rPr>
          <w:rFonts w:ascii="Times New Roman" w:hAnsi="Times New Roman"/>
          <w:b w:val="0"/>
          <w:szCs w:val="24"/>
        </w:rPr>
        <w:t>)</w:t>
      </w:r>
      <w:r>
        <w:rPr>
          <w:rFonts w:ascii="Times New Roman" w:hAnsi="Times New Roman"/>
          <w:b w:val="0"/>
          <w:szCs w:val="24"/>
        </w:rPr>
        <w:tab/>
        <w:t xml:space="preserve">V případě, že dodaná služba nebude svým rozsahem, či kvalitou odpovídat objednávce ze strany </w:t>
      </w:r>
      <w:r w:rsidR="0073526A">
        <w:rPr>
          <w:rFonts w:ascii="Times New Roman" w:hAnsi="Times New Roman"/>
          <w:b w:val="0"/>
          <w:szCs w:val="24"/>
        </w:rPr>
        <w:t>objednatele</w:t>
      </w:r>
      <w:r>
        <w:rPr>
          <w:rFonts w:ascii="Times New Roman" w:hAnsi="Times New Roman"/>
          <w:b w:val="0"/>
          <w:szCs w:val="24"/>
        </w:rPr>
        <w:t xml:space="preserve">, vymiňuje si </w:t>
      </w:r>
      <w:r w:rsidR="0073526A">
        <w:rPr>
          <w:rFonts w:ascii="Times New Roman" w:hAnsi="Times New Roman"/>
          <w:b w:val="0"/>
          <w:szCs w:val="24"/>
        </w:rPr>
        <w:t>objednatel</w:t>
      </w:r>
      <w:r>
        <w:rPr>
          <w:rFonts w:ascii="Times New Roman" w:hAnsi="Times New Roman"/>
          <w:b w:val="0"/>
          <w:szCs w:val="24"/>
        </w:rPr>
        <w:t xml:space="preserve"> právo proplatit dodavateli jeho fakturu pouze poměrně, případně vůbec.</w:t>
      </w:r>
    </w:p>
    <w:p w:rsidR="00A73AD9" w:rsidRDefault="00A73AD9" w:rsidP="002D7AF9">
      <w:pPr>
        <w:pStyle w:val="lnek"/>
        <w:spacing w:before="0" w:after="0"/>
        <w:rPr>
          <w:rFonts w:ascii="Times New Roman" w:hAnsi="Times New Roman"/>
          <w:b w:val="0"/>
          <w:szCs w:val="24"/>
        </w:rPr>
      </w:pPr>
    </w:p>
    <w:p w:rsidR="00A73AD9" w:rsidRDefault="00A73AD9" w:rsidP="008B3571">
      <w:pPr>
        <w:pStyle w:val="lnek"/>
        <w:spacing w:before="0" w:after="0"/>
        <w:ind w:left="567" w:hanging="567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(5)</w:t>
      </w:r>
      <w:r>
        <w:rPr>
          <w:rFonts w:ascii="Times New Roman" w:hAnsi="Times New Roman"/>
          <w:b w:val="0"/>
          <w:szCs w:val="24"/>
        </w:rPr>
        <w:tab/>
        <w:t>V textu faktury bude uvedeno jméno projektu a jeho registrační číslo, viz hlavička smlouvy.</w:t>
      </w:r>
    </w:p>
    <w:p w:rsidR="002D7AF9" w:rsidRDefault="002D7AF9" w:rsidP="002D7AF9">
      <w:pPr>
        <w:pStyle w:val="lnek"/>
        <w:spacing w:before="0" w:after="0"/>
        <w:rPr>
          <w:rFonts w:ascii="Times New Roman" w:hAnsi="Times New Roman"/>
          <w:b w:val="0"/>
          <w:szCs w:val="24"/>
        </w:rPr>
      </w:pPr>
    </w:p>
    <w:p w:rsidR="003D62F0" w:rsidRDefault="003D62F0" w:rsidP="002D7AF9">
      <w:pPr>
        <w:pStyle w:val="lnek"/>
        <w:spacing w:before="0" w:after="0"/>
        <w:rPr>
          <w:rFonts w:ascii="Times New Roman" w:hAnsi="Times New Roman"/>
          <w:b w:val="0"/>
          <w:szCs w:val="24"/>
        </w:rPr>
      </w:pPr>
    </w:p>
    <w:p w:rsidR="002D7AF9" w:rsidRDefault="002D7AF9" w:rsidP="002D7AF9">
      <w:pPr>
        <w:pStyle w:val="Zkladntextodsazen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 – Kontrola</w:t>
      </w:r>
    </w:p>
    <w:p w:rsidR="002D7AF9" w:rsidRDefault="002D7AF9" w:rsidP="002D7AF9">
      <w:pPr>
        <w:pStyle w:val="Zkladntextodsazen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2D7AF9" w:rsidRDefault="00B32CF4" w:rsidP="00726844">
      <w:pPr>
        <w:pStyle w:val="Zkladntextodsazen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73526A">
        <w:rPr>
          <w:rFonts w:ascii="Times New Roman" w:hAnsi="Times New Roman"/>
          <w:sz w:val="24"/>
          <w:szCs w:val="24"/>
        </w:rPr>
        <w:t>D</w:t>
      </w:r>
      <w:r w:rsidR="002D7AF9">
        <w:rPr>
          <w:rFonts w:ascii="Times New Roman" w:hAnsi="Times New Roman"/>
          <w:sz w:val="24"/>
          <w:szCs w:val="24"/>
        </w:rPr>
        <w:t xml:space="preserve">odavatel má povinnost umožnit </w:t>
      </w:r>
      <w:r w:rsidR="0073526A">
        <w:rPr>
          <w:rFonts w:ascii="Times New Roman" w:hAnsi="Times New Roman"/>
          <w:sz w:val="24"/>
          <w:szCs w:val="24"/>
        </w:rPr>
        <w:t>objednateli</w:t>
      </w:r>
      <w:r w:rsidR="002D7AF9">
        <w:rPr>
          <w:rFonts w:ascii="Times New Roman" w:hAnsi="Times New Roman"/>
          <w:sz w:val="24"/>
          <w:szCs w:val="24"/>
        </w:rPr>
        <w:t xml:space="preserve"> provedení kontroly dodávaných služeb, jakož i</w:t>
      </w:r>
      <w:r w:rsidR="009B1F9D">
        <w:rPr>
          <w:rFonts w:ascii="Times New Roman" w:hAnsi="Times New Roman"/>
          <w:sz w:val="24"/>
          <w:szCs w:val="24"/>
        </w:rPr>
        <w:t> </w:t>
      </w:r>
      <w:r w:rsidR="002D7AF9">
        <w:rPr>
          <w:rFonts w:ascii="Times New Roman" w:hAnsi="Times New Roman"/>
          <w:sz w:val="24"/>
          <w:szCs w:val="24"/>
        </w:rPr>
        <w:t>účetních dokladů s jejich dodávkou souvisejícího.</w:t>
      </w:r>
    </w:p>
    <w:p w:rsidR="002D7AF9" w:rsidRDefault="002D7AF9" w:rsidP="002D7AF9">
      <w:pPr>
        <w:pStyle w:val="Zkladntextodsazen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2D7AF9" w:rsidRDefault="002D7AF9" w:rsidP="00726844">
      <w:pPr>
        <w:pStyle w:val="Zkladntextodsazen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(2)</w:t>
      </w:r>
      <w:r w:rsidR="00B32CF4">
        <w:t xml:space="preserve">    </w:t>
      </w:r>
      <w:r>
        <w:rPr>
          <w:rFonts w:ascii="Times New Roman" w:hAnsi="Times New Roman"/>
          <w:sz w:val="24"/>
          <w:szCs w:val="24"/>
        </w:rPr>
        <w:t>Aby byla doložena účelovost příslušných částek včetně specifikace jednotlivých uznatelných nákladů, má dodavatel povinnost předložit veškeré doklady související s realizací projektu a</w:t>
      </w:r>
      <w:r w:rsidR="009B1F9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plněním monitorovacích ukazatelů, které si vyžádají kontrolní orgány. </w:t>
      </w:r>
    </w:p>
    <w:p w:rsidR="002D7AF9" w:rsidRDefault="002D7AF9" w:rsidP="002D7AF9">
      <w:pPr>
        <w:pStyle w:val="Zkladntextodsazen"/>
        <w:ind w:left="709" w:hanging="709"/>
        <w:rPr>
          <w:rFonts w:ascii="Times New Roman" w:hAnsi="Times New Roman"/>
          <w:sz w:val="24"/>
          <w:szCs w:val="24"/>
        </w:rPr>
      </w:pPr>
    </w:p>
    <w:p w:rsidR="003D62F0" w:rsidRDefault="003D62F0" w:rsidP="002D7AF9">
      <w:pPr>
        <w:pStyle w:val="Zkladntextodsazen"/>
        <w:ind w:left="709" w:hanging="709"/>
        <w:rPr>
          <w:rFonts w:ascii="Times New Roman" w:hAnsi="Times New Roman"/>
          <w:sz w:val="24"/>
          <w:szCs w:val="24"/>
        </w:rPr>
      </w:pPr>
    </w:p>
    <w:p w:rsidR="002D7AF9" w:rsidRPr="008F17E9" w:rsidRDefault="002D7AF9" w:rsidP="008F17E9">
      <w:pPr>
        <w:tabs>
          <w:tab w:val="right" w:pos="426"/>
        </w:tabs>
        <w:suppressAutoHyphens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V. – Povinnosti dodavatele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AF9" w:rsidRDefault="002D7AF9" w:rsidP="002D7AF9">
      <w:pPr>
        <w:tabs>
          <w:tab w:val="right" w:pos="426"/>
          <w:tab w:val="num" w:pos="216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2D7AF9" w:rsidRDefault="002D7AF9" w:rsidP="00726844">
      <w:pPr>
        <w:tabs>
          <w:tab w:val="right" w:pos="0"/>
        </w:tabs>
        <w:suppressAutoHyphens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134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726844">
        <w:rPr>
          <w:rFonts w:ascii="Times New Roman" w:hAnsi="Times New Roman"/>
          <w:sz w:val="24"/>
          <w:szCs w:val="24"/>
        </w:rPr>
        <w:tab/>
      </w:r>
      <w:r w:rsidR="0073526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odavatel:</w:t>
      </w:r>
    </w:p>
    <w:p w:rsidR="002D7AF9" w:rsidRDefault="004134B2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kurz</w:t>
      </w:r>
      <w:r w:rsidR="002D7AF9">
        <w:rPr>
          <w:rFonts w:ascii="Times New Roman" w:hAnsi="Times New Roman"/>
          <w:sz w:val="24"/>
          <w:szCs w:val="24"/>
          <w:lang w:eastAsia="cs-CZ"/>
        </w:rPr>
        <w:t xml:space="preserve"> provede v plném rozsahu podle obsahu sjednaného plnění veřejné zakázky;</w:t>
      </w:r>
    </w:p>
    <w:p w:rsidR="002D7AF9" w:rsidRDefault="000B0E59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účastníkům kurzu</w:t>
      </w:r>
      <w:r w:rsidR="002D7AF9">
        <w:rPr>
          <w:rFonts w:ascii="Times New Roman" w:hAnsi="Times New Roman"/>
          <w:sz w:val="24"/>
          <w:szCs w:val="24"/>
          <w:lang w:eastAsia="cs-CZ"/>
        </w:rPr>
        <w:t xml:space="preserve"> stanoví studijní a výcvikové povinnosti;</w:t>
      </w:r>
    </w:p>
    <w:p w:rsidR="002D7AF9" w:rsidRDefault="002D7AF9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účastníky prokazatelně seznámí s předpisy o bezpečnosti a ochraně zdraví při práci a</w:t>
      </w:r>
      <w:r w:rsidR="009B1F9D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 xml:space="preserve">předpisy o požární ochraně mající vztah k poradenské a </w:t>
      </w:r>
      <w:r w:rsidR="000B0E59">
        <w:rPr>
          <w:rFonts w:ascii="Times New Roman" w:hAnsi="Times New Roman"/>
          <w:sz w:val="24"/>
          <w:szCs w:val="24"/>
          <w:lang w:eastAsia="cs-CZ"/>
        </w:rPr>
        <w:t>vzdělávací</w:t>
      </w:r>
      <w:r>
        <w:rPr>
          <w:rFonts w:ascii="Times New Roman" w:hAnsi="Times New Roman"/>
          <w:sz w:val="24"/>
          <w:szCs w:val="24"/>
          <w:lang w:eastAsia="cs-CZ"/>
        </w:rPr>
        <w:t xml:space="preserve"> činnosti;</w:t>
      </w:r>
    </w:p>
    <w:p w:rsidR="002D7AF9" w:rsidRDefault="002D7AF9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zajistí bezpečnost a ochranu zdraví účastníků během celé poradenské a </w:t>
      </w:r>
      <w:r w:rsidR="000B0E59">
        <w:rPr>
          <w:rFonts w:ascii="Times New Roman" w:hAnsi="Times New Roman"/>
          <w:sz w:val="24"/>
          <w:szCs w:val="24"/>
          <w:lang w:eastAsia="cs-CZ"/>
        </w:rPr>
        <w:t xml:space="preserve">vzdělávací </w:t>
      </w:r>
      <w:r>
        <w:rPr>
          <w:rFonts w:ascii="Times New Roman" w:hAnsi="Times New Roman"/>
          <w:sz w:val="24"/>
          <w:szCs w:val="24"/>
          <w:lang w:eastAsia="cs-CZ"/>
        </w:rPr>
        <w:t>činnosti;</w:t>
      </w:r>
    </w:p>
    <w:p w:rsidR="002D7AF9" w:rsidRDefault="002D7AF9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účastníky </w:t>
      </w:r>
      <w:r w:rsidR="000B0E59">
        <w:rPr>
          <w:rFonts w:ascii="Times New Roman" w:hAnsi="Times New Roman"/>
          <w:sz w:val="24"/>
          <w:szCs w:val="24"/>
          <w:lang w:eastAsia="cs-CZ"/>
        </w:rPr>
        <w:t>kurzu</w:t>
      </w:r>
      <w:r>
        <w:rPr>
          <w:rFonts w:ascii="Times New Roman" w:hAnsi="Times New Roman"/>
          <w:sz w:val="24"/>
          <w:szCs w:val="24"/>
          <w:lang w:eastAsia="cs-CZ"/>
        </w:rPr>
        <w:t xml:space="preserve"> vybaví nezbytnými ochrannými pracovními prostředky, pokud to charakter praktické přípravy vyžaduje;</w:t>
      </w:r>
    </w:p>
    <w:p w:rsidR="002D7AF9" w:rsidRDefault="002D7AF9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zodpovídá za škody vzniklé účastníkům kurzů v průběhu </w:t>
      </w:r>
      <w:r w:rsidR="004134B2">
        <w:rPr>
          <w:rFonts w:ascii="Times New Roman" w:hAnsi="Times New Roman"/>
          <w:sz w:val="24"/>
          <w:szCs w:val="24"/>
          <w:lang w:eastAsia="cs-CZ"/>
        </w:rPr>
        <w:t>kurzu</w:t>
      </w:r>
      <w:r>
        <w:rPr>
          <w:rFonts w:ascii="Times New Roman" w:hAnsi="Times New Roman"/>
          <w:sz w:val="24"/>
          <w:szCs w:val="24"/>
          <w:lang w:eastAsia="cs-CZ"/>
        </w:rPr>
        <w:t xml:space="preserve"> bez jejich zavinění;</w:t>
      </w:r>
    </w:p>
    <w:p w:rsidR="002D7AF9" w:rsidRPr="0055510C" w:rsidRDefault="002D7AF9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pacing w:val="-8"/>
          <w:sz w:val="24"/>
          <w:szCs w:val="24"/>
          <w:lang w:eastAsia="cs-CZ"/>
        </w:rPr>
      </w:pPr>
      <w:r w:rsidRPr="0055510C">
        <w:rPr>
          <w:rFonts w:ascii="Times New Roman" w:hAnsi="Times New Roman"/>
          <w:spacing w:val="-8"/>
          <w:sz w:val="24"/>
          <w:szCs w:val="24"/>
          <w:lang w:eastAsia="cs-CZ"/>
        </w:rPr>
        <w:t>uzavře pojištění pro případ své odpovědnosti za škodu na zdraví účastníků na dobu účast</w:t>
      </w:r>
      <w:r w:rsidR="000B0E59" w:rsidRPr="0055510C">
        <w:rPr>
          <w:rFonts w:ascii="Times New Roman" w:hAnsi="Times New Roman"/>
          <w:spacing w:val="-8"/>
          <w:sz w:val="24"/>
          <w:szCs w:val="24"/>
          <w:lang w:eastAsia="cs-CZ"/>
        </w:rPr>
        <w:t xml:space="preserve">i </w:t>
      </w:r>
      <w:r w:rsidR="004134B2" w:rsidRPr="0055510C">
        <w:rPr>
          <w:rFonts w:ascii="Times New Roman" w:hAnsi="Times New Roman"/>
          <w:spacing w:val="-8"/>
          <w:sz w:val="24"/>
          <w:szCs w:val="24"/>
          <w:lang w:eastAsia="cs-CZ"/>
        </w:rPr>
        <w:t>v kurzu</w:t>
      </w:r>
      <w:r w:rsidRPr="0055510C">
        <w:rPr>
          <w:rFonts w:ascii="Times New Roman" w:hAnsi="Times New Roman"/>
          <w:spacing w:val="-8"/>
          <w:sz w:val="24"/>
          <w:szCs w:val="24"/>
          <w:lang w:eastAsia="cs-CZ"/>
        </w:rPr>
        <w:t>;</w:t>
      </w:r>
    </w:p>
    <w:p w:rsidR="002D7AF9" w:rsidRDefault="002D7AF9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zajistí v průběhu </w:t>
      </w:r>
      <w:r w:rsidR="004134B2">
        <w:rPr>
          <w:rFonts w:ascii="Times New Roman" w:hAnsi="Times New Roman"/>
          <w:sz w:val="24"/>
          <w:szCs w:val="24"/>
          <w:lang w:eastAsia="cs-CZ"/>
        </w:rPr>
        <w:t xml:space="preserve">kurzu </w:t>
      </w:r>
      <w:r>
        <w:rPr>
          <w:rFonts w:ascii="Times New Roman" w:hAnsi="Times New Roman"/>
          <w:sz w:val="24"/>
          <w:szCs w:val="24"/>
          <w:lang w:eastAsia="cs-CZ"/>
        </w:rPr>
        <w:t>prokazatelnou denní evidenci docházky úč</w:t>
      </w:r>
      <w:r w:rsidR="000B0E59">
        <w:rPr>
          <w:rFonts w:ascii="Times New Roman" w:hAnsi="Times New Roman"/>
          <w:sz w:val="24"/>
          <w:szCs w:val="24"/>
          <w:lang w:eastAsia="cs-CZ"/>
        </w:rPr>
        <w:t>astníků; prováděný kurz bude evidován</w:t>
      </w:r>
      <w:r>
        <w:rPr>
          <w:rFonts w:ascii="Times New Roman" w:hAnsi="Times New Roman"/>
          <w:sz w:val="24"/>
          <w:szCs w:val="24"/>
          <w:lang w:eastAsia="cs-CZ"/>
        </w:rPr>
        <w:t xml:space="preserve"> minimálně v rozsahu: datum, téma, hodina začátku a konce, počet hodin, jméno osoby provádějící přípravu či ověření získaných znalostí a dovedností</w:t>
      </w:r>
      <w:r w:rsidR="00A73AD9">
        <w:rPr>
          <w:rFonts w:ascii="Times New Roman" w:hAnsi="Times New Roman"/>
          <w:sz w:val="24"/>
          <w:szCs w:val="24"/>
          <w:lang w:eastAsia="cs-CZ"/>
        </w:rPr>
        <w:t xml:space="preserve"> – pro tuto evidenci </w:t>
      </w:r>
      <w:r w:rsidR="004134B2">
        <w:rPr>
          <w:rFonts w:ascii="Times New Roman" w:hAnsi="Times New Roman"/>
          <w:sz w:val="24"/>
          <w:szCs w:val="24"/>
          <w:lang w:eastAsia="cs-CZ"/>
        </w:rPr>
        <w:t xml:space="preserve">využije </w:t>
      </w:r>
      <w:r w:rsidR="00A73AD9">
        <w:rPr>
          <w:rFonts w:ascii="Times New Roman" w:hAnsi="Times New Roman"/>
          <w:sz w:val="24"/>
          <w:szCs w:val="24"/>
          <w:lang w:eastAsia="cs-CZ"/>
        </w:rPr>
        <w:t>vzor třídní knihy objednatele</w:t>
      </w:r>
      <w:r>
        <w:rPr>
          <w:rFonts w:ascii="Times New Roman" w:hAnsi="Times New Roman"/>
          <w:sz w:val="24"/>
          <w:szCs w:val="24"/>
          <w:lang w:eastAsia="cs-CZ"/>
        </w:rPr>
        <w:t>;</w:t>
      </w:r>
    </w:p>
    <w:p w:rsidR="00A73AD9" w:rsidRPr="00A73AD9" w:rsidRDefault="00A73AD9" w:rsidP="00A73AD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zajistí podpis prezenční listiny účastníky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kurzu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a to každý den docházky do kurzu – pro tuto evidenci </w:t>
      </w:r>
      <w:r w:rsidR="004134B2">
        <w:rPr>
          <w:rFonts w:ascii="Times New Roman" w:hAnsi="Times New Roman"/>
          <w:sz w:val="24"/>
          <w:szCs w:val="24"/>
          <w:lang w:eastAsia="cs-CZ"/>
        </w:rPr>
        <w:t>využije</w:t>
      </w:r>
      <w:r>
        <w:rPr>
          <w:rFonts w:ascii="Times New Roman" w:hAnsi="Times New Roman"/>
          <w:sz w:val="24"/>
          <w:szCs w:val="24"/>
          <w:lang w:eastAsia="cs-CZ"/>
        </w:rPr>
        <w:t xml:space="preserve"> vzor prezenční objednatele;</w:t>
      </w:r>
    </w:p>
    <w:p w:rsidR="002D7AF9" w:rsidRDefault="002D7AF9" w:rsidP="002D7AF9">
      <w:pPr>
        <w:pStyle w:val="Zkladntext"/>
        <w:numPr>
          <w:ilvl w:val="0"/>
          <w:numId w:val="5"/>
        </w:numPr>
        <w:tabs>
          <w:tab w:val="right" w:pos="426"/>
          <w:tab w:val="left" w:pos="851"/>
        </w:tabs>
        <w:spacing w:before="0"/>
        <w:ind w:left="851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neprodleně, písemně, nejpozději do 8 kalendářních dnů, informuje </w:t>
      </w:r>
      <w:r w:rsidR="00A73AD9">
        <w:rPr>
          <w:rFonts w:ascii="Times New Roman" w:hAnsi="Times New Roman"/>
          <w:sz w:val="24"/>
          <w:szCs w:val="24"/>
          <w:lang w:eastAsia="cs-CZ"/>
        </w:rPr>
        <w:t>objednatele</w:t>
      </w:r>
      <w:r>
        <w:rPr>
          <w:rFonts w:ascii="Times New Roman" w:hAnsi="Times New Roman"/>
          <w:sz w:val="24"/>
          <w:szCs w:val="24"/>
          <w:lang w:eastAsia="cs-CZ"/>
        </w:rPr>
        <w:t>, pokud:</w:t>
      </w:r>
    </w:p>
    <w:p w:rsidR="002D7AF9" w:rsidRDefault="002D7AF9" w:rsidP="002D7AF9">
      <w:pPr>
        <w:pStyle w:val="Zkladntext"/>
        <w:numPr>
          <w:ilvl w:val="1"/>
          <w:numId w:val="6"/>
        </w:numPr>
        <w:tabs>
          <w:tab w:val="clear" w:pos="1080"/>
          <w:tab w:val="right" w:pos="426"/>
          <w:tab w:val="num" w:pos="1134"/>
        </w:tabs>
        <w:spacing w:before="0"/>
        <w:ind w:left="1134" w:hanging="283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účastník nenastoupí na </w:t>
      </w:r>
      <w:r w:rsidR="000B0E59">
        <w:rPr>
          <w:rFonts w:ascii="Times New Roman" w:hAnsi="Times New Roman"/>
          <w:sz w:val="24"/>
          <w:szCs w:val="24"/>
          <w:lang w:eastAsia="cs-CZ"/>
        </w:rPr>
        <w:t>kurz</w:t>
      </w:r>
      <w:r>
        <w:rPr>
          <w:rFonts w:ascii="Times New Roman" w:hAnsi="Times New Roman"/>
          <w:sz w:val="24"/>
          <w:szCs w:val="24"/>
          <w:lang w:eastAsia="cs-CZ"/>
        </w:rPr>
        <w:t>,</w:t>
      </w:r>
    </w:p>
    <w:p w:rsidR="002D7AF9" w:rsidRDefault="000B0E59" w:rsidP="002D7AF9">
      <w:pPr>
        <w:pStyle w:val="Zkladntext"/>
        <w:numPr>
          <w:ilvl w:val="1"/>
          <w:numId w:val="6"/>
        </w:numPr>
        <w:tabs>
          <w:tab w:val="clear" w:pos="1080"/>
          <w:tab w:val="right" w:pos="426"/>
          <w:tab w:val="num" w:pos="1134"/>
        </w:tabs>
        <w:spacing w:before="0"/>
        <w:ind w:left="1134" w:hanging="283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účastník kurzu</w:t>
      </w:r>
      <w:r w:rsidR="002D7AF9">
        <w:rPr>
          <w:rFonts w:ascii="Times New Roman" w:hAnsi="Times New Roman"/>
          <w:sz w:val="24"/>
          <w:szCs w:val="24"/>
          <w:lang w:eastAsia="cs-CZ"/>
        </w:rPr>
        <w:t xml:space="preserve"> neplní stanovené studijní a výcvikové povinnosti,</w:t>
      </w:r>
    </w:p>
    <w:p w:rsidR="002D7AF9" w:rsidRDefault="002D7AF9" w:rsidP="002D7AF9">
      <w:pPr>
        <w:pStyle w:val="Zkladntext"/>
        <w:numPr>
          <w:ilvl w:val="1"/>
          <w:numId w:val="6"/>
        </w:numPr>
        <w:tabs>
          <w:tab w:val="clear" w:pos="1080"/>
          <w:tab w:val="right" w:pos="426"/>
          <w:tab w:val="num" w:pos="1134"/>
        </w:tabs>
        <w:spacing w:before="0"/>
        <w:ind w:left="1134" w:hanging="283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účastník porušuje předpisy či řády</w:t>
      </w:r>
      <w:r w:rsidR="000B0E59">
        <w:rPr>
          <w:rFonts w:ascii="Times New Roman" w:hAnsi="Times New Roman"/>
          <w:sz w:val="24"/>
          <w:szCs w:val="24"/>
          <w:lang w:eastAsia="cs-CZ"/>
        </w:rPr>
        <w:t xml:space="preserve"> odborného nebo vzdělávacího</w:t>
      </w:r>
      <w:r>
        <w:rPr>
          <w:rFonts w:ascii="Times New Roman" w:hAnsi="Times New Roman"/>
          <w:sz w:val="24"/>
          <w:szCs w:val="24"/>
          <w:lang w:eastAsia="cs-CZ"/>
        </w:rPr>
        <w:t xml:space="preserve"> zařízení,</w:t>
      </w:r>
    </w:p>
    <w:p w:rsidR="002D7AF9" w:rsidRDefault="002D7AF9" w:rsidP="002D7AF9">
      <w:pPr>
        <w:pStyle w:val="Zkladntext"/>
        <w:numPr>
          <w:ilvl w:val="1"/>
          <w:numId w:val="6"/>
        </w:numPr>
        <w:tabs>
          <w:tab w:val="clear" w:pos="1080"/>
          <w:tab w:val="right" w:pos="426"/>
          <w:tab w:val="num" w:pos="1134"/>
        </w:tabs>
        <w:spacing w:before="0"/>
        <w:ind w:left="1134" w:hanging="283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nastanou další závažné skutečnosti, zejména překážky </w:t>
      </w:r>
      <w:r w:rsidR="000B0E59">
        <w:rPr>
          <w:rFonts w:ascii="Times New Roman" w:hAnsi="Times New Roman"/>
          <w:sz w:val="24"/>
          <w:szCs w:val="24"/>
          <w:lang w:eastAsia="cs-CZ"/>
        </w:rPr>
        <w:t>v </w:t>
      </w:r>
      <w:r w:rsidR="004134B2">
        <w:rPr>
          <w:rFonts w:ascii="Times New Roman" w:hAnsi="Times New Roman"/>
          <w:sz w:val="24"/>
          <w:szCs w:val="24"/>
          <w:lang w:eastAsia="cs-CZ"/>
        </w:rPr>
        <w:t>kurzu</w:t>
      </w:r>
      <w:r>
        <w:rPr>
          <w:rFonts w:ascii="Times New Roman" w:hAnsi="Times New Roman"/>
          <w:sz w:val="24"/>
          <w:szCs w:val="24"/>
          <w:lang w:eastAsia="cs-CZ"/>
        </w:rPr>
        <w:t>,</w:t>
      </w:r>
    </w:p>
    <w:p w:rsidR="002D7AF9" w:rsidRDefault="000B0E59" w:rsidP="002D7AF9">
      <w:pPr>
        <w:pStyle w:val="Zkladntext"/>
        <w:numPr>
          <w:ilvl w:val="1"/>
          <w:numId w:val="6"/>
        </w:numPr>
        <w:tabs>
          <w:tab w:val="clear" w:pos="1080"/>
          <w:tab w:val="right" w:pos="426"/>
          <w:tab w:val="num" w:pos="1134"/>
        </w:tabs>
        <w:spacing w:before="0"/>
        <w:ind w:left="1134" w:hanging="283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se</w:t>
      </w:r>
      <w:r w:rsidR="004134B2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účastník kurzu</w:t>
      </w:r>
      <w:r w:rsidR="002D7AF9">
        <w:rPr>
          <w:rFonts w:ascii="Times New Roman" w:hAnsi="Times New Roman"/>
          <w:sz w:val="24"/>
          <w:szCs w:val="24"/>
          <w:lang w:eastAsia="cs-CZ"/>
        </w:rPr>
        <w:t xml:space="preserve"> nepodrobí závěrečnému ověření získaných znalostí a dovedností.</w:t>
      </w:r>
    </w:p>
    <w:p w:rsidR="002D7AF9" w:rsidRDefault="002D7AF9" w:rsidP="002D7AF9">
      <w:pPr>
        <w:pStyle w:val="dek2"/>
        <w:numPr>
          <w:ilvl w:val="0"/>
          <w:numId w:val="8"/>
        </w:numPr>
        <w:tabs>
          <w:tab w:val="clear" w:pos="540"/>
          <w:tab w:val="right" w:pos="360"/>
          <w:tab w:val="right" w:pos="426"/>
          <w:tab w:val="left" w:pos="851"/>
        </w:tabs>
        <w:spacing w:before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neprodleně, písemně, nejpozději do 8 kalendářních dnů, informuje </w:t>
      </w:r>
      <w:r w:rsidR="00A73AD9">
        <w:rPr>
          <w:rFonts w:ascii="Times New Roman" w:hAnsi="Times New Roman" w:cs="Times New Roman"/>
          <w:sz w:val="24"/>
        </w:rPr>
        <w:t>objednatele</w:t>
      </w:r>
      <w:r>
        <w:rPr>
          <w:rFonts w:ascii="Times New Roman" w:hAnsi="Times New Roman" w:cs="Times New Roman"/>
          <w:sz w:val="24"/>
        </w:rPr>
        <w:t>, pokud vzniknou překážky, které zn</w:t>
      </w:r>
      <w:r w:rsidR="000B0E59">
        <w:rPr>
          <w:rFonts w:ascii="Times New Roman" w:hAnsi="Times New Roman" w:cs="Times New Roman"/>
          <w:sz w:val="24"/>
        </w:rPr>
        <w:t>emožní pokračování kurzu</w:t>
      </w:r>
      <w:r>
        <w:rPr>
          <w:rFonts w:ascii="Times New Roman" w:hAnsi="Times New Roman" w:cs="Times New Roman"/>
          <w:sz w:val="24"/>
        </w:rPr>
        <w:t>;</w:t>
      </w:r>
    </w:p>
    <w:p w:rsidR="002D7AF9" w:rsidRDefault="002D7AF9" w:rsidP="002D7AF9">
      <w:pPr>
        <w:pStyle w:val="dek2"/>
        <w:numPr>
          <w:ilvl w:val="0"/>
          <w:numId w:val="8"/>
        </w:numPr>
        <w:tabs>
          <w:tab w:val="clear" w:pos="540"/>
          <w:tab w:val="left" w:pos="360"/>
          <w:tab w:val="right" w:pos="426"/>
          <w:tab w:val="left" w:pos="851"/>
        </w:tabs>
        <w:spacing w:before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nejpozději do</w:t>
      </w:r>
      <w:r w:rsidR="000B0E59">
        <w:rPr>
          <w:rFonts w:ascii="Times New Roman" w:hAnsi="Times New Roman" w:cs="Times New Roman"/>
          <w:sz w:val="24"/>
        </w:rPr>
        <w:t xml:space="preserve"> 7 dnů po ukončení kurzu</w:t>
      </w:r>
      <w:r>
        <w:rPr>
          <w:rFonts w:ascii="Times New Roman" w:hAnsi="Times New Roman" w:cs="Times New Roman"/>
          <w:sz w:val="24"/>
        </w:rPr>
        <w:t xml:space="preserve"> zašle </w:t>
      </w:r>
      <w:r w:rsidR="00A73AD9">
        <w:rPr>
          <w:rFonts w:ascii="Times New Roman" w:hAnsi="Times New Roman" w:cs="Times New Roman"/>
          <w:sz w:val="24"/>
        </w:rPr>
        <w:t xml:space="preserve">objednateli </w:t>
      </w:r>
      <w:r>
        <w:rPr>
          <w:rFonts w:ascii="Times New Roman" w:hAnsi="Times New Roman" w:cs="Times New Roman"/>
          <w:sz w:val="24"/>
        </w:rPr>
        <w:t>závěrečný protokol, který bude minimálně obsahovat seznam účastníků, kteř</w:t>
      </w:r>
      <w:r w:rsidR="000B0E59">
        <w:rPr>
          <w:rFonts w:ascii="Times New Roman" w:hAnsi="Times New Roman" w:cs="Times New Roman"/>
          <w:sz w:val="24"/>
        </w:rPr>
        <w:t>í úspěšně ukončili kurz</w:t>
      </w:r>
      <w:r>
        <w:rPr>
          <w:rFonts w:ascii="Times New Roman" w:hAnsi="Times New Roman" w:cs="Times New Roman"/>
          <w:sz w:val="24"/>
        </w:rPr>
        <w:t xml:space="preserve">, včetně čísel vydaných </w:t>
      </w:r>
      <w:r w:rsidR="00A73AD9">
        <w:rPr>
          <w:rFonts w:ascii="Times New Roman" w:hAnsi="Times New Roman" w:cs="Times New Roman"/>
          <w:sz w:val="24"/>
        </w:rPr>
        <w:t>osvědčení</w:t>
      </w:r>
      <w:r>
        <w:rPr>
          <w:rFonts w:ascii="Times New Roman" w:hAnsi="Times New Roman" w:cs="Times New Roman"/>
          <w:sz w:val="24"/>
        </w:rPr>
        <w:t xml:space="preserve"> o jejím absolvování a vzor dokladu; informaci o absolvované části </w:t>
      </w:r>
      <w:r w:rsidR="000B0E59">
        <w:rPr>
          <w:rFonts w:ascii="Times New Roman" w:hAnsi="Times New Roman" w:cs="Times New Roman"/>
          <w:sz w:val="24"/>
        </w:rPr>
        <w:t>kurzu účastníky, kteří kurz</w:t>
      </w:r>
      <w:r>
        <w:rPr>
          <w:rFonts w:ascii="Times New Roman" w:hAnsi="Times New Roman" w:cs="Times New Roman"/>
          <w:sz w:val="24"/>
        </w:rPr>
        <w:t xml:space="preserve"> nedokončili nebo ukončili neúspěšně;</w:t>
      </w:r>
    </w:p>
    <w:p w:rsidR="002D7AF9" w:rsidRDefault="002D7AF9" w:rsidP="002D7AF9">
      <w:pPr>
        <w:pStyle w:val="dek2"/>
        <w:numPr>
          <w:ilvl w:val="0"/>
          <w:numId w:val="8"/>
        </w:numPr>
        <w:tabs>
          <w:tab w:val="clear" w:pos="540"/>
          <w:tab w:val="left" w:pos="360"/>
          <w:tab w:val="right" w:pos="426"/>
          <w:tab w:val="left" w:pos="851"/>
        </w:tabs>
        <w:spacing w:before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umožní zaměstnancům </w:t>
      </w:r>
      <w:r w:rsidR="00A73AD9">
        <w:rPr>
          <w:rFonts w:ascii="Times New Roman" w:hAnsi="Times New Roman" w:cs="Times New Roman"/>
          <w:sz w:val="24"/>
        </w:rPr>
        <w:t xml:space="preserve">objednatele </w:t>
      </w:r>
      <w:r>
        <w:rPr>
          <w:rFonts w:ascii="Times New Roman" w:hAnsi="Times New Roman" w:cs="Times New Roman"/>
          <w:sz w:val="24"/>
        </w:rPr>
        <w:t>kontrolu dodržování sjed</w:t>
      </w:r>
      <w:r w:rsidR="000B0E59">
        <w:rPr>
          <w:rFonts w:ascii="Times New Roman" w:hAnsi="Times New Roman" w:cs="Times New Roman"/>
          <w:sz w:val="24"/>
        </w:rPr>
        <w:t>naných podmínek pro kurz</w:t>
      </w:r>
      <w:r>
        <w:rPr>
          <w:rFonts w:ascii="Times New Roman" w:hAnsi="Times New Roman" w:cs="Times New Roman"/>
          <w:sz w:val="24"/>
        </w:rPr>
        <w:t>, včetně účasti na ověření získaných znalostí a dovedností;</w:t>
      </w:r>
    </w:p>
    <w:p w:rsidR="0055510C" w:rsidRDefault="0055510C" w:rsidP="0055510C">
      <w:pPr>
        <w:pStyle w:val="dek2"/>
        <w:tabs>
          <w:tab w:val="clear" w:pos="540"/>
          <w:tab w:val="left" w:pos="360"/>
          <w:tab w:val="right" w:pos="426"/>
          <w:tab w:val="left" w:pos="851"/>
        </w:tabs>
        <w:spacing w:before="0"/>
        <w:jc w:val="both"/>
        <w:rPr>
          <w:rFonts w:ascii="Times New Roman" w:hAnsi="Times New Roman" w:cs="Times New Roman"/>
          <w:sz w:val="24"/>
        </w:rPr>
      </w:pPr>
    </w:p>
    <w:p w:rsidR="0055510C" w:rsidRDefault="0055510C" w:rsidP="0055510C">
      <w:pPr>
        <w:pStyle w:val="dek2"/>
        <w:tabs>
          <w:tab w:val="clear" w:pos="540"/>
          <w:tab w:val="left" w:pos="360"/>
          <w:tab w:val="right" w:pos="426"/>
          <w:tab w:val="left" w:pos="851"/>
        </w:tabs>
        <w:spacing w:before="0"/>
        <w:jc w:val="both"/>
        <w:rPr>
          <w:rFonts w:ascii="Times New Roman" w:hAnsi="Times New Roman" w:cs="Times New Roman"/>
          <w:sz w:val="24"/>
        </w:rPr>
      </w:pPr>
    </w:p>
    <w:p w:rsidR="002D7AF9" w:rsidRDefault="002D7AF9" w:rsidP="002D7AF9">
      <w:pPr>
        <w:pStyle w:val="dek2"/>
        <w:numPr>
          <w:ilvl w:val="0"/>
          <w:numId w:val="8"/>
        </w:numPr>
        <w:tabs>
          <w:tab w:val="clear" w:pos="540"/>
          <w:tab w:val="right" w:pos="426"/>
          <w:tab w:val="left" w:pos="851"/>
        </w:tabs>
        <w:spacing w:before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údaje o účastnících použije v souladu se zákonem č. 101/2000 Sb., o ochraně osobních údajů, v platném znění.</w:t>
      </w:r>
    </w:p>
    <w:p w:rsidR="003D62F0" w:rsidRDefault="003D62F0" w:rsidP="002D7AF9">
      <w:pPr>
        <w:pStyle w:val="lnek"/>
        <w:spacing w:before="0" w:after="0"/>
        <w:jc w:val="center"/>
        <w:rPr>
          <w:rFonts w:ascii="Times New Roman" w:hAnsi="Times New Roman"/>
          <w:szCs w:val="24"/>
        </w:rPr>
      </w:pPr>
    </w:p>
    <w:p w:rsidR="00CA00B9" w:rsidRDefault="00CA00B9" w:rsidP="002D7AF9">
      <w:pPr>
        <w:pStyle w:val="lnek"/>
        <w:spacing w:before="0" w:after="0"/>
        <w:jc w:val="center"/>
        <w:rPr>
          <w:rFonts w:ascii="Times New Roman" w:hAnsi="Times New Roman"/>
          <w:szCs w:val="24"/>
        </w:rPr>
      </w:pPr>
    </w:p>
    <w:p w:rsidR="002D7AF9" w:rsidRDefault="002D7AF9" w:rsidP="002D7AF9">
      <w:pPr>
        <w:pStyle w:val="lnek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Článek VI. – Ostatní ustanovení</w:t>
      </w:r>
    </w:p>
    <w:p w:rsidR="002D7AF9" w:rsidRDefault="002D7AF9" w:rsidP="002D7AF9">
      <w:pPr>
        <w:pStyle w:val="lnek"/>
        <w:spacing w:before="0" w:after="0"/>
        <w:jc w:val="center"/>
        <w:rPr>
          <w:rFonts w:ascii="Times New Roman" w:hAnsi="Times New Roman"/>
          <w:szCs w:val="24"/>
        </w:rPr>
      </w:pPr>
    </w:p>
    <w:p w:rsidR="002D7AF9" w:rsidRDefault="00B32CF4" w:rsidP="0072684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726844">
        <w:rPr>
          <w:rFonts w:ascii="Times New Roman" w:hAnsi="Times New Roman"/>
          <w:sz w:val="24"/>
          <w:szCs w:val="24"/>
        </w:rPr>
        <w:tab/>
      </w:r>
      <w:r w:rsidR="00A73AD9">
        <w:rPr>
          <w:rFonts w:ascii="Times New Roman" w:hAnsi="Times New Roman"/>
          <w:color w:val="000000"/>
          <w:sz w:val="24"/>
          <w:szCs w:val="24"/>
        </w:rPr>
        <w:t>D</w:t>
      </w:r>
      <w:r w:rsidR="002D7AF9">
        <w:rPr>
          <w:rFonts w:ascii="Times New Roman" w:hAnsi="Times New Roman"/>
          <w:color w:val="000000"/>
          <w:sz w:val="24"/>
          <w:szCs w:val="24"/>
        </w:rPr>
        <w:t xml:space="preserve">odavatel </w:t>
      </w:r>
      <w:r w:rsidR="002D7AF9">
        <w:rPr>
          <w:rFonts w:ascii="Times New Roman" w:hAnsi="Times New Roman"/>
          <w:sz w:val="24"/>
          <w:szCs w:val="24"/>
        </w:rPr>
        <w:t>se zavazuje řádně uchovávat originál smlouvy včetně jejích případných dodatků, veškeré originály účetních dokladů a originály dalších dokumentů souvisejících s realizací projektu po dobu 10 let od ukončení financování projektu</w:t>
      </w:r>
      <w:r w:rsidR="00A73AD9">
        <w:rPr>
          <w:rFonts w:ascii="Times New Roman" w:hAnsi="Times New Roman"/>
          <w:sz w:val="24"/>
          <w:szCs w:val="24"/>
        </w:rPr>
        <w:t>, tj. do konce roku 202</w:t>
      </w:r>
      <w:r w:rsidR="00AE1191">
        <w:rPr>
          <w:rFonts w:ascii="Times New Roman" w:hAnsi="Times New Roman"/>
          <w:sz w:val="24"/>
          <w:szCs w:val="24"/>
        </w:rPr>
        <w:t>9</w:t>
      </w:r>
      <w:r w:rsidR="002D7AF9">
        <w:rPr>
          <w:rFonts w:ascii="Times New Roman" w:hAnsi="Times New Roman"/>
          <w:sz w:val="24"/>
          <w:szCs w:val="24"/>
        </w:rPr>
        <w:t xml:space="preserve">. Výše uvedené dokumenty a účetní doklady budou uchovány způsobem uvedeným v zákoně č. 563/1991 Sb., o účetnictví, ve znění pozdějších předpisů, a v zákoně č. 499/2004 Sb., o archivnictví a spisové službě a o změně některých zákonů, v platném znění. </w:t>
      </w:r>
    </w:p>
    <w:p w:rsidR="00A73AD9" w:rsidRDefault="00A73AD9" w:rsidP="00A73AD9">
      <w:pPr>
        <w:tabs>
          <w:tab w:val="num" w:pos="381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726844" w:rsidRPr="00726844" w:rsidRDefault="00A73AD9" w:rsidP="00726844">
      <w:pPr>
        <w:numPr>
          <w:ilvl w:val="0"/>
          <w:numId w:val="9"/>
        </w:numPr>
        <w:tabs>
          <w:tab w:val="clear" w:pos="3812"/>
          <w:tab w:val="num" w:pos="0"/>
        </w:tabs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26844">
        <w:rPr>
          <w:rFonts w:ascii="Times New Roman" w:hAnsi="Times New Roman"/>
          <w:sz w:val="24"/>
          <w:szCs w:val="24"/>
        </w:rPr>
        <w:t>Smlouva je vyhotovena ve 2 originálech, z nichž jeden obdrží objednatel a jeden dodavatel.</w:t>
      </w:r>
    </w:p>
    <w:p w:rsidR="00726844" w:rsidRDefault="00726844" w:rsidP="00726844">
      <w:p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:rsidR="00726844" w:rsidRDefault="00726844" w:rsidP="00726844">
      <w:p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:rsidR="002D7AF9" w:rsidRPr="00726844" w:rsidRDefault="002D7AF9" w:rsidP="00A24247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26844">
        <w:rPr>
          <w:rFonts w:ascii="Times New Roman" w:hAnsi="Times New Roman"/>
          <w:b/>
          <w:sz w:val="24"/>
          <w:szCs w:val="24"/>
        </w:rPr>
        <w:t>Článek VII. – Přílohy</w:t>
      </w:r>
    </w:p>
    <w:p w:rsidR="002D7AF9" w:rsidRDefault="002D7AF9" w:rsidP="002D7AF9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D7AF9" w:rsidRDefault="002D7AF9" w:rsidP="00726844">
      <w:pPr>
        <w:tabs>
          <w:tab w:val="left" w:pos="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Nedílnou součástí této smlouvy jsou následující přílohy:</w:t>
      </w:r>
    </w:p>
    <w:p w:rsidR="002D7AF9" w:rsidRDefault="002D7AF9" w:rsidP="002D7AF9">
      <w:pPr>
        <w:tabs>
          <w:tab w:val="left" w:pos="141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D7AF9" w:rsidRPr="00591AEB" w:rsidRDefault="002D7AF9" w:rsidP="00591AEB">
      <w:pPr>
        <w:pStyle w:val="Odstavecseseznamem"/>
        <w:numPr>
          <w:ilvl w:val="0"/>
          <w:numId w:val="15"/>
        </w:numPr>
        <w:tabs>
          <w:tab w:val="left" w:pos="1418"/>
          <w:tab w:val="left" w:pos="1985"/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 w:rsidRPr="00591AEB">
        <w:rPr>
          <w:rFonts w:ascii="Times New Roman" w:hAnsi="Times New Roman"/>
          <w:sz w:val="24"/>
          <w:szCs w:val="24"/>
        </w:rPr>
        <w:t>Příloha č. 1 -</w:t>
      </w:r>
      <w:r w:rsidR="00591AEB">
        <w:rPr>
          <w:rFonts w:ascii="Times New Roman" w:hAnsi="Times New Roman"/>
          <w:sz w:val="24"/>
          <w:szCs w:val="24"/>
        </w:rPr>
        <w:t xml:space="preserve"> </w:t>
      </w:r>
      <w:r w:rsidRPr="00591AEB">
        <w:rPr>
          <w:rFonts w:ascii="Times New Roman" w:hAnsi="Times New Roman"/>
          <w:sz w:val="24"/>
          <w:szCs w:val="24"/>
        </w:rPr>
        <w:t>jmenn</w:t>
      </w:r>
      <w:r w:rsidR="00B3037F" w:rsidRPr="00591AEB">
        <w:rPr>
          <w:rFonts w:ascii="Times New Roman" w:hAnsi="Times New Roman"/>
          <w:sz w:val="24"/>
          <w:szCs w:val="24"/>
        </w:rPr>
        <w:t>ý seznam</w:t>
      </w:r>
      <w:r w:rsidRPr="00591AEB">
        <w:rPr>
          <w:rFonts w:ascii="Times New Roman" w:hAnsi="Times New Roman"/>
          <w:sz w:val="24"/>
          <w:szCs w:val="24"/>
        </w:rPr>
        <w:t xml:space="preserve"> </w:t>
      </w:r>
      <w:r w:rsidR="00B3037F" w:rsidRPr="00591AEB">
        <w:rPr>
          <w:rFonts w:ascii="Times New Roman" w:hAnsi="Times New Roman"/>
          <w:sz w:val="24"/>
          <w:szCs w:val="24"/>
        </w:rPr>
        <w:t>účastníků</w:t>
      </w:r>
      <w:r w:rsidR="000B0E59" w:rsidRPr="00591AEB">
        <w:rPr>
          <w:rFonts w:ascii="Times New Roman" w:hAnsi="Times New Roman"/>
          <w:sz w:val="24"/>
          <w:szCs w:val="24"/>
        </w:rPr>
        <w:t xml:space="preserve"> kurzu</w:t>
      </w:r>
    </w:p>
    <w:p w:rsidR="00A73AD9" w:rsidRDefault="00904569" w:rsidP="004134B2">
      <w:pPr>
        <w:tabs>
          <w:tab w:val="left" w:pos="1418"/>
          <w:tab w:val="left" w:pos="1985"/>
          <w:tab w:val="left" w:pos="226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3DD4" w:rsidRDefault="00C43DD4" w:rsidP="004134B2">
      <w:pPr>
        <w:tabs>
          <w:tab w:val="left" w:pos="1418"/>
          <w:tab w:val="left" w:pos="1985"/>
          <w:tab w:val="left" w:pos="226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43DD4" w:rsidRDefault="00C43DD4" w:rsidP="004134B2">
      <w:pPr>
        <w:tabs>
          <w:tab w:val="left" w:pos="1418"/>
          <w:tab w:val="left" w:pos="1985"/>
          <w:tab w:val="left" w:pos="226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43DD4" w:rsidRDefault="00C43DD4" w:rsidP="004134B2">
      <w:pPr>
        <w:tabs>
          <w:tab w:val="left" w:pos="1418"/>
          <w:tab w:val="left" w:pos="1985"/>
          <w:tab w:val="left" w:pos="226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43DD4" w:rsidRDefault="00C43DD4" w:rsidP="004134B2">
      <w:pPr>
        <w:tabs>
          <w:tab w:val="left" w:pos="1418"/>
          <w:tab w:val="left" w:pos="1985"/>
          <w:tab w:val="left" w:pos="226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43DD4" w:rsidRDefault="00C43DD4" w:rsidP="004134B2">
      <w:pPr>
        <w:tabs>
          <w:tab w:val="left" w:pos="1418"/>
          <w:tab w:val="left" w:pos="1985"/>
          <w:tab w:val="left" w:pos="226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D7AF9" w:rsidRDefault="002D7AF9" w:rsidP="002D7AF9">
      <w:pPr>
        <w:tabs>
          <w:tab w:val="left" w:pos="1418"/>
          <w:tab w:val="left" w:pos="1985"/>
          <w:tab w:val="left" w:pos="226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Mkatabulky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591AEB" w:rsidRPr="00FE2006" w:rsidTr="00FE2006">
        <w:tc>
          <w:tcPr>
            <w:tcW w:w="4809" w:type="dxa"/>
          </w:tcPr>
          <w:p w:rsidR="00591AEB" w:rsidRPr="00FE2006" w:rsidRDefault="00591AEB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006">
              <w:rPr>
                <w:rFonts w:ascii="Times New Roman" w:hAnsi="Times New Roman"/>
                <w:b/>
                <w:bCs/>
                <w:sz w:val="24"/>
                <w:szCs w:val="24"/>
              </w:rPr>
              <w:t>Za objednatele</w:t>
            </w:r>
          </w:p>
        </w:tc>
        <w:tc>
          <w:tcPr>
            <w:tcW w:w="4809" w:type="dxa"/>
          </w:tcPr>
          <w:p w:rsidR="00591AEB" w:rsidRPr="00FE2006" w:rsidRDefault="00591AEB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006">
              <w:rPr>
                <w:rFonts w:ascii="Times New Roman" w:hAnsi="Times New Roman"/>
                <w:b/>
                <w:bCs/>
                <w:sz w:val="24"/>
                <w:szCs w:val="24"/>
              </w:rPr>
              <w:t>Za dodavatele</w:t>
            </w:r>
          </w:p>
        </w:tc>
      </w:tr>
      <w:tr w:rsidR="00591AEB" w:rsidRPr="00FE2006" w:rsidTr="00FE2006">
        <w:tc>
          <w:tcPr>
            <w:tcW w:w="4809" w:type="dxa"/>
          </w:tcPr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AEB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006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809" w:type="dxa"/>
          </w:tcPr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AEB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006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591AEB" w:rsidRPr="00FE2006" w:rsidTr="00FE2006">
        <w:tc>
          <w:tcPr>
            <w:tcW w:w="4809" w:type="dxa"/>
          </w:tcPr>
          <w:p w:rsidR="00591AEB" w:rsidRPr="00B23939" w:rsidRDefault="00B23939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23939">
              <w:rPr>
                <w:rFonts w:ascii="Times New Roman" w:hAnsi="Times New Roman"/>
                <w:szCs w:val="22"/>
              </w:rPr>
              <w:t>Ing. Jiří Petrášek, ředitel školy</w:t>
            </w:r>
          </w:p>
        </w:tc>
        <w:tc>
          <w:tcPr>
            <w:tcW w:w="4809" w:type="dxa"/>
          </w:tcPr>
          <w:p w:rsidR="00591AEB" w:rsidRPr="00B23939" w:rsidRDefault="00B23939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Cs w:val="22"/>
              </w:rPr>
            </w:pPr>
            <w:r w:rsidRPr="00B23939">
              <w:rPr>
                <w:rFonts w:ascii="Times New Roman" w:hAnsi="Times New Roman"/>
                <w:szCs w:val="22"/>
              </w:rPr>
              <w:t xml:space="preserve">Ing. Bc. Petr </w:t>
            </w:r>
            <w:proofErr w:type="spellStart"/>
            <w:r w:rsidRPr="00B23939">
              <w:rPr>
                <w:rFonts w:ascii="Times New Roman" w:hAnsi="Times New Roman"/>
                <w:szCs w:val="22"/>
              </w:rPr>
              <w:t>Kotulič</w:t>
            </w:r>
            <w:proofErr w:type="spellEnd"/>
            <w:r w:rsidR="00A801DC">
              <w:rPr>
                <w:rFonts w:ascii="Times New Roman" w:hAnsi="Times New Roman"/>
                <w:szCs w:val="22"/>
              </w:rPr>
              <w:t>, ředitel školy</w:t>
            </w:r>
          </w:p>
        </w:tc>
      </w:tr>
      <w:tr w:rsidR="00591AEB" w:rsidRPr="00FE2006" w:rsidTr="00FE2006">
        <w:tc>
          <w:tcPr>
            <w:tcW w:w="4809" w:type="dxa"/>
          </w:tcPr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AEB" w:rsidRPr="00FE2006" w:rsidRDefault="00591AEB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006">
              <w:rPr>
                <w:rFonts w:ascii="Times New Roman" w:hAnsi="Times New Roman"/>
                <w:sz w:val="24"/>
                <w:szCs w:val="24"/>
              </w:rPr>
              <w:t>V……</w:t>
            </w:r>
            <w:r w:rsidR="00FE2006">
              <w:rPr>
                <w:rFonts w:ascii="Times New Roman" w:hAnsi="Times New Roman"/>
                <w:sz w:val="24"/>
                <w:szCs w:val="24"/>
              </w:rPr>
              <w:t>…</w:t>
            </w:r>
            <w:r w:rsidRPr="00FE2006">
              <w:rPr>
                <w:rFonts w:ascii="Times New Roman" w:hAnsi="Times New Roman"/>
                <w:sz w:val="24"/>
                <w:szCs w:val="24"/>
              </w:rPr>
              <w:t>……………dne …………… 2019</w:t>
            </w:r>
          </w:p>
        </w:tc>
        <w:tc>
          <w:tcPr>
            <w:tcW w:w="4809" w:type="dxa"/>
          </w:tcPr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006" w:rsidRPr="00FE2006" w:rsidRDefault="00FE2006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AEB" w:rsidRPr="00FE2006" w:rsidRDefault="00591AEB" w:rsidP="00FE2006">
            <w:pPr>
              <w:tabs>
                <w:tab w:val="left" w:pos="709"/>
                <w:tab w:val="left" w:pos="1418"/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006">
              <w:rPr>
                <w:rFonts w:ascii="Times New Roman" w:hAnsi="Times New Roman"/>
                <w:sz w:val="24"/>
                <w:szCs w:val="24"/>
              </w:rPr>
              <w:t>V………</w:t>
            </w:r>
            <w:r w:rsidR="00FE2006">
              <w:rPr>
                <w:rFonts w:ascii="Times New Roman" w:hAnsi="Times New Roman"/>
                <w:sz w:val="24"/>
                <w:szCs w:val="24"/>
              </w:rPr>
              <w:t>…</w:t>
            </w:r>
            <w:r w:rsidRPr="00FE2006">
              <w:rPr>
                <w:rFonts w:ascii="Times New Roman" w:hAnsi="Times New Roman"/>
                <w:sz w:val="24"/>
                <w:szCs w:val="24"/>
              </w:rPr>
              <w:t>…………dne …………… 2019</w:t>
            </w:r>
          </w:p>
        </w:tc>
      </w:tr>
    </w:tbl>
    <w:p w:rsidR="00EE1B8C" w:rsidRDefault="00EE1B8C" w:rsidP="00FE2006">
      <w:pPr>
        <w:tabs>
          <w:tab w:val="left" w:pos="709"/>
          <w:tab w:val="left" w:pos="1418"/>
          <w:tab w:val="left" w:pos="1985"/>
          <w:tab w:val="left" w:pos="2268"/>
        </w:tabs>
        <w:ind w:left="11"/>
        <w:jc w:val="both"/>
      </w:pPr>
    </w:p>
    <w:sectPr w:rsidR="00EE1B8C" w:rsidSect="005A1484">
      <w:headerReference w:type="default" r:id="rId7"/>
      <w:footerReference w:type="default" r:id="rId8"/>
      <w:pgSz w:w="11906" w:h="16838"/>
      <w:pgMar w:top="1135" w:right="1133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46" w:rsidRDefault="00161046">
      <w:r>
        <w:separator/>
      </w:r>
    </w:p>
  </w:endnote>
  <w:endnote w:type="continuationSeparator" w:id="0">
    <w:p w:rsidR="00161046" w:rsidRDefault="001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DCF" w:rsidRPr="00A73AD9" w:rsidRDefault="00A73AD9" w:rsidP="00A73AD9">
    <w:pPr>
      <w:pStyle w:val="Zpat"/>
      <w:jc w:val="center"/>
      <w:rPr>
        <w:rFonts w:ascii="Times New Roman" w:hAnsi="Times New Roman"/>
      </w:rPr>
    </w:pPr>
    <w:r w:rsidRPr="00A73AD9">
      <w:rPr>
        <w:rFonts w:ascii="Times New Roman" w:hAnsi="Times New Roman"/>
      </w:rPr>
      <w:fldChar w:fldCharType="begin"/>
    </w:r>
    <w:r w:rsidRPr="00A73AD9">
      <w:rPr>
        <w:rFonts w:ascii="Times New Roman" w:hAnsi="Times New Roman"/>
      </w:rPr>
      <w:instrText>PAGE   \* MERGEFORMAT</w:instrText>
    </w:r>
    <w:r w:rsidRPr="00A73AD9">
      <w:rPr>
        <w:rFonts w:ascii="Times New Roman" w:hAnsi="Times New Roman"/>
      </w:rPr>
      <w:fldChar w:fldCharType="separate"/>
    </w:r>
    <w:r w:rsidR="004134B2" w:rsidRPr="004134B2">
      <w:rPr>
        <w:rFonts w:ascii="Times New Roman" w:hAnsi="Times New Roman"/>
        <w:noProof/>
        <w:lang w:val="cs-CZ"/>
      </w:rPr>
      <w:t>5</w:t>
    </w:r>
    <w:r w:rsidRPr="00A73AD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46" w:rsidRDefault="00161046">
      <w:r>
        <w:separator/>
      </w:r>
    </w:p>
  </w:footnote>
  <w:footnote w:type="continuationSeparator" w:id="0">
    <w:p w:rsidR="00161046" w:rsidRDefault="0016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6A" w:rsidRDefault="00E579D3" w:rsidP="004134B2">
    <w:pPr>
      <w:pStyle w:val="Zhlav"/>
      <w:ind w:left="-426"/>
    </w:pPr>
    <w:r w:rsidRPr="00FB6434">
      <w:rPr>
        <w:noProof/>
      </w:rPr>
      <w:drawing>
        <wp:inline distT="0" distB="0" distL="0" distR="0">
          <wp:extent cx="2603078" cy="540000"/>
          <wp:effectExtent l="0" t="0" r="698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0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191" w:rsidRDefault="00AE1191" w:rsidP="004134B2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23EB"/>
    <w:multiLevelType w:val="hybridMultilevel"/>
    <w:tmpl w:val="7BC003C0"/>
    <w:lvl w:ilvl="0" w:tplc="D62E1AB8">
      <w:start w:val="2"/>
      <w:numFmt w:val="decimal"/>
      <w:lvlText w:val="(%1)"/>
      <w:lvlJc w:val="left"/>
      <w:pPr>
        <w:tabs>
          <w:tab w:val="num" w:pos="3812"/>
        </w:tabs>
        <w:ind w:left="3812" w:hanging="732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17D49"/>
    <w:multiLevelType w:val="hybridMultilevel"/>
    <w:tmpl w:val="62585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2569"/>
    <w:multiLevelType w:val="hybridMultilevel"/>
    <w:tmpl w:val="B18CCB80"/>
    <w:lvl w:ilvl="0" w:tplc="7A64CC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22521"/>
    <w:multiLevelType w:val="hybridMultilevel"/>
    <w:tmpl w:val="5248E77A"/>
    <w:lvl w:ilvl="0" w:tplc="7A64CC2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67E9F"/>
    <w:multiLevelType w:val="hybridMultilevel"/>
    <w:tmpl w:val="CDB8BCE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A5BC9"/>
    <w:multiLevelType w:val="multilevel"/>
    <w:tmpl w:val="25E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38F26BFE"/>
    <w:multiLevelType w:val="singleLevel"/>
    <w:tmpl w:val="4FC48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1D6220"/>
    <w:multiLevelType w:val="hybridMultilevel"/>
    <w:tmpl w:val="49F21BBE"/>
    <w:lvl w:ilvl="0" w:tplc="7A64CC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3A6E08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79336E"/>
    <w:multiLevelType w:val="hybridMultilevel"/>
    <w:tmpl w:val="A40E1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0782"/>
    <w:multiLevelType w:val="singleLevel"/>
    <w:tmpl w:val="716A80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3F91564"/>
    <w:multiLevelType w:val="hybridMultilevel"/>
    <w:tmpl w:val="80D26C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3B4958"/>
    <w:multiLevelType w:val="hybridMultilevel"/>
    <w:tmpl w:val="AE3255EE"/>
    <w:lvl w:ilvl="0" w:tplc="B5F06052">
      <w:start w:val="1"/>
      <w:numFmt w:val="decimal"/>
      <w:lvlText w:val="(%1)"/>
      <w:lvlJc w:val="left"/>
      <w:pPr>
        <w:tabs>
          <w:tab w:val="num" w:pos="1589"/>
        </w:tabs>
        <w:ind w:left="1589" w:hanging="735"/>
      </w:pPr>
    </w:lvl>
    <w:lvl w:ilvl="1" w:tplc="17EAB3AA">
      <w:start w:val="1"/>
      <w:numFmt w:val="lowerLetter"/>
      <w:lvlText w:val="%2)"/>
      <w:lvlJc w:val="left"/>
      <w:pPr>
        <w:tabs>
          <w:tab w:val="num" w:pos="1934"/>
        </w:tabs>
        <w:ind w:left="193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>
      <o:colormru v:ext="edit" colors="#057881,#cbf9fd,#00545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97"/>
    <w:rsid w:val="00011EDA"/>
    <w:rsid w:val="000342F2"/>
    <w:rsid w:val="00074370"/>
    <w:rsid w:val="00074401"/>
    <w:rsid w:val="000B0E59"/>
    <w:rsid w:val="000B2FEC"/>
    <w:rsid w:val="00161046"/>
    <w:rsid w:val="001639C5"/>
    <w:rsid w:val="001A036E"/>
    <w:rsid w:val="001A5E47"/>
    <w:rsid w:val="001C433D"/>
    <w:rsid w:val="001D64D1"/>
    <w:rsid w:val="002374B9"/>
    <w:rsid w:val="0025703C"/>
    <w:rsid w:val="002D7AF9"/>
    <w:rsid w:val="00304CF7"/>
    <w:rsid w:val="00335B36"/>
    <w:rsid w:val="00345CF0"/>
    <w:rsid w:val="003D62F0"/>
    <w:rsid w:val="003F0EB2"/>
    <w:rsid w:val="004134B2"/>
    <w:rsid w:val="00416BC0"/>
    <w:rsid w:val="00416F1F"/>
    <w:rsid w:val="00462A24"/>
    <w:rsid w:val="0048031D"/>
    <w:rsid w:val="00484EAA"/>
    <w:rsid w:val="004A036E"/>
    <w:rsid w:val="004A34AC"/>
    <w:rsid w:val="004B4514"/>
    <w:rsid w:val="004E7605"/>
    <w:rsid w:val="004E7F5E"/>
    <w:rsid w:val="004F7422"/>
    <w:rsid w:val="004F7537"/>
    <w:rsid w:val="00542AF1"/>
    <w:rsid w:val="0055510C"/>
    <w:rsid w:val="005703E6"/>
    <w:rsid w:val="005820D3"/>
    <w:rsid w:val="00591AEB"/>
    <w:rsid w:val="005A1484"/>
    <w:rsid w:val="005A616C"/>
    <w:rsid w:val="005B4F82"/>
    <w:rsid w:val="005E75FB"/>
    <w:rsid w:val="00601BAF"/>
    <w:rsid w:val="006163BB"/>
    <w:rsid w:val="00667655"/>
    <w:rsid w:val="006916D6"/>
    <w:rsid w:val="006B096B"/>
    <w:rsid w:val="007100E9"/>
    <w:rsid w:val="00725859"/>
    <w:rsid w:val="00726844"/>
    <w:rsid w:val="0073526A"/>
    <w:rsid w:val="007C6012"/>
    <w:rsid w:val="007D3029"/>
    <w:rsid w:val="00801F9C"/>
    <w:rsid w:val="00815DC9"/>
    <w:rsid w:val="00843DC3"/>
    <w:rsid w:val="008A4910"/>
    <w:rsid w:val="008B3571"/>
    <w:rsid w:val="008B4AD2"/>
    <w:rsid w:val="008F17E9"/>
    <w:rsid w:val="00904569"/>
    <w:rsid w:val="0093553C"/>
    <w:rsid w:val="00947017"/>
    <w:rsid w:val="009529FC"/>
    <w:rsid w:val="009974E6"/>
    <w:rsid w:val="009A3B48"/>
    <w:rsid w:val="009A3C41"/>
    <w:rsid w:val="009A6F97"/>
    <w:rsid w:val="009B1F9D"/>
    <w:rsid w:val="009C2DCF"/>
    <w:rsid w:val="009F3323"/>
    <w:rsid w:val="00A11129"/>
    <w:rsid w:val="00A24247"/>
    <w:rsid w:val="00A73AD9"/>
    <w:rsid w:val="00A801DC"/>
    <w:rsid w:val="00A81C6A"/>
    <w:rsid w:val="00A85344"/>
    <w:rsid w:val="00A9396F"/>
    <w:rsid w:val="00AE1191"/>
    <w:rsid w:val="00AE6530"/>
    <w:rsid w:val="00B23939"/>
    <w:rsid w:val="00B3037F"/>
    <w:rsid w:val="00B32CF4"/>
    <w:rsid w:val="00B40FCB"/>
    <w:rsid w:val="00B93DD1"/>
    <w:rsid w:val="00BB69BD"/>
    <w:rsid w:val="00BD65F1"/>
    <w:rsid w:val="00BD6952"/>
    <w:rsid w:val="00C11FAF"/>
    <w:rsid w:val="00C339E0"/>
    <w:rsid w:val="00C43DD4"/>
    <w:rsid w:val="00C464C0"/>
    <w:rsid w:val="00C63599"/>
    <w:rsid w:val="00C86A8E"/>
    <w:rsid w:val="00CA00B9"/>
    <w:rsid w:val="00CB105B"/>
    <w:rsid w:val="00CB7AA9"/>
    <w:rsid w:val="00CF688B"/>
    <w:rsid w:val="00D42E63"/>
    <w:rsid w:val="00DF2DEB"/>
    <w:rsid w:val="00E33532"/>
    <w:rsid w:val="00E467A7"/>
    <w:rsid w:val="00E579D3"/>
    <w:rsid w:val="00ED668D"/>
    <w:rsid w:val="00EE1B8C"/>
    <w:rsid w:val="00F52343"/>
    <w:rsid w:val="00F8542C"/>
    <w:rsid w:val="00F940CB"/>
    <w:rsid w:val="00FB06EE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57881,#cbf9fd,#005452"/>
    </o:shapedefaults>
    <o:shapelayout v:ext="edit">
      <o:idmap v:ext="edit" data="1"/>
    </o:shapelayout>
  </w:shapeDefaults>
  <w:decimalSymbol w:val=","/>
  <w:listSeparator w:val=";"/>
  <w14:docId w14:val="099949B2"/>
  <w15:chartTrackingRefBased/>
  <w15:docId w15:val="{A695DB8D-4AF0-40DC-9AD2-29FA3356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7AF9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9A6F97"/>
    <w:pPr>
      <w:keepNext/>
      <w:jc w:val="center"/>
      <w:outlineLvl w:val="0"/>
    </w:pPr>
    <w:rPr>
      <w:b/>
      <w:i/>
      <w:sz w:val="96"/>
    </w:rPr>
  </w:style>
  <w:style w:type="paragraph" w:styleId="Nadpis3">
    <w:name w:val="heading 3"/>
    <w:basedOn w:val="Normln"/>
    <w:next w:val="Normln"/>
    <w:qFormat/>
    <w:rsid w:val="009A6F97"/>
    <w:pPr>
      <w:keepNext/>
      <w:tabs>
        <w:tab w:val="left" w:pos="8640"/>
      </w:tabs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A6F97"/>
    <w:pPr>
      <w:keepNext/>
      <w:tabs>
        <w:tab w:val="left" w:pos="180"/>
        <w:tab w:val="left" w:pos="8640"/>
      </w:tabs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2D7AF9"/>
    <w:pPr>
      <w:spacing w:before="120"/>
      <w:ind w:left="567" w:hanging="567"/>
      <w:jc w:val="both"/>
    </w:pPr>
    <w:rPr>
      <w:lang w:eastAsia="en-US"/>
    </w:rPr>
  </w:style>
  <w:style w:type="paragraph" w:styleId="Zkladntextodsazen">
    <w:name w:val="Body Text Indent"/>
    <w:basedOn w:val="Normln"/>
    <w:rsid w:val="002D7AF9"/>
    <w:pPr>
      <w:ind w:left="426" w:hanging="426"/>
      <w:jc w:val="both"/>
    </w:pPr>
  </w:style>
  <w:style w:type="paragraph" w:styleId="Zkladntext2">
    <w:name w:val="Body Text 2"/>
    <w:basedOn w:val="Normln"/>
    <w:rsid w:val="002D7AF9"/>
    <w:pPr>
      <w:spacing w:before="360"/>
      <w:ind w:left="567" w:hanging="567"/>
      <w:jc w:val="both"/>
    </w:pPr>
    <w:rPr>
      <w:lang w:val="en-GB"/>
    </w:rPr>
  </w:style>
  <w:style w:type="paragraph" w:styleId="Zkladntext3">
    <w:name w:val="Body Text 3"/>
    <w:basedOn w:val="Normln"/>
    <w:rsid w:val="002D7AF9"/>
    <w:pPr>
      <w:spacing w:before="120"/>
      <w:jc w:val="both"/>
    </w:pPr>
    <w:rPr>
      <w:lang w:eastAsia="en-US"/>
    </w:rPr>
  </w:style>
  <w:style w:type="paragraph" w:styleId="Zkladntextodsazen2">
    <w:name w:val="Body Text Indent 2"/>
    <w:basedOn w:val="Normln"/>
    <w:rsid w:val="002D7AF9"/>
    <w:pPr>
      <w:spacing w:before="120"/>
      <w:ind w:left="567" w:hanging="567"/>
      <w:jc w:val="both"/>
    </w:pPr>
    <w:rPr>
      <w:lang w:eastAsia="en-US"/>
    </w:rPr>
  </w:style>
  <w:style w:type="paragraph" w:customStyle="1" w:styleId="lnek">
    <w:name w:val="Článek"/>
    <w:basedOn w:val="Normln"/>
    <w:rsid w:val="002D7AF9"/>
    <w:pPr>
      <w:spacing w:before="240" w:after="120"/>
      <w:ind w:left="680" w:hanging="680"/>
      <w:jc w:val="both"/>
    </w:pPr>
    <w:rPr>
      <w:b/>
      <w:sz w:val="24"/>
      <w:lang w:eastAsia="en-US"/>
    </w:rPr>
  </w:style>
  <w:style w:type="paragraph" w:customStyle="1" w:styleId="Nadpis-bold">
    <w:name w:val="Nadpis-bold"/>
    <w:basedOn w:val="Normln"/>
    <w:rsid w:val="002D7AF9"/>
    <w:pPr>
      <w:spacing w:before="120"/>
      <w:ind w:left="567" w:hanging="567"/>
      <w:jc w:val="center"/>
    </w:pPr>
    <w:rPr>
      <w:b/>
      <w:sz w:val="28"/>
    </w:rPr>
  </w:style>
  <w:style w:type="character" w:customStyle="1" w:styleId="NormlnChar">
    <w:name w:val="Norm‡ln’ Char"/>
    <w:link w:val="Normln0"/>
    <w:locked/>
    <w:rsid w:val="002D7AF9"/>
    <w:rPr>
      <w:lang w:val="cs-CZ" w:eastAsia="cs-CZ" w:bidi="ar-SA"/>
    </w:rPr>
  </w:style>
  <w:style w:type="paragraph" w:customStyle="1" w:styleId="Normln0">
    <w:name w:val="Norm‡ln’"/>
    <w:link w:val="NormlnChar"/>
    <w:rsid w:val="002D7AF9"/>
    <w:pPr>
      <w:overflowPunct w:val="0"/>
      <w:autoSpaceDE w:val="0"/>
      <w:autoSpaceDN w:val="0"/>
      <w:adjustRightInd w:val="0"/>
    </w:pPr>
  </w:style>
  <w:style w:type="paragraph" w:customStyle="1" w:styleId="dek2">
    <w:name w:val="Řádek_2"/>
    <w:basedOn w:val="Normln"/>
    <w:rsid w:val="002D7AF9"/>
    <w:pPr>
      <w:tabs>
        <w:tab w:val="left" w:pos="540"/>
      </w:tabs>
      <w:spacing w:before="60"/>
      <w:ind w:left="539" w:hanging="539"/>
    </w:pPr>
    <w:rPr>
      <w:rFonts w:cs="Arial"/>
      <w:sz w:val="20"/>
      <w:szCs w:val="24"/>
    </w:rPr>
  </w:style>
  <w:style w:type="character" w:customStyle="1" w:styleId="ZpatChar">
    <w:name w:val="Zápatí Char"/>
    <w:link w:val="Zpat"/>
    <w:uiPriority w:val="99"/>
    <w:rsid w:val="004E7605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4E7605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4E76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16B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484"/>
    <w:pPr>
      <w:ind w:left="720"/>
      <w:contextualSpacing/>
    </w:pPr>
  </w:style>
  <w:style w:type="table" w:styleId="Mkatabulky">
    <w:name w:val="Table Grid"/>
    <w:basedOn w:val="Normlntabulka"/>
    <w:rsid w:val="0059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Peťulka</dc:creator>
  <cp:keywords/>
  <cp:lastModifiedBy>Holoch Václav</cp:lastModifiedBy>
  <cp:revision>5</cp:revision>
  <cp:lastPrinted>2013-11-18T13:51:00Z</cp:lastPrinted>
  <dcterms:created xsi:type="dcterms:W3CDTF">2019-08-06T13:11:00Z</dcterms:created>
  <dcterms:modified xsi:type="dcterms:W3CDTF">2019-08-07T06:33:00Z</dcterms:modified>
</cp:coreProperties>
</file>