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E4094" w14:textId="77777777" w:rsidR="003E61C5" w:rsidRDefault="003E61C5" w:rsidP="00037A57">
      <w:pPr>
        <w:pStyle w:val="Zkladntext"/>
        <w:spacing w:line="276" w:lineRule="auto"/>
        <w:jc w:val="center"/>
      </w:pPr>
      <w:bookmarkStart w:id="0" w:name="_GoBack"/>
      <w:bookmarkEnd w:id="0"/>
      <w:r w:rsidRPr="003E61C5">
        <w:rPr>
          <w:rFonts w:ascii="Garamond" w:hAnsi="Garamond"/>
        </w:rPr>
        <w:t xml:space="preserve">Dodatek č. 1 </w:t>
      </w:r>
      <w:r>
        <w:rPr>
          <w:rFonts w:ascii="Garamond" w:hAnsi="Garamond"/>
        </w:rPr>
        <w:t>k</w:t>
      </w:r>
      <w:r w:rsidR="00484835" w:rsidRPr="00DD6056">
        <w:rPr>
          <w:rFonts w:ascii="Garamond" w:hAnsi="Garamond"/>
        </w:rPr>
        <w:t>upní smlouv</w:t>
      </w:r>
      <w:r>
        <w:rPr>
          <w:rFonts w:ascii="Garamond" w:hAnsi="Garamond"/>
        </w:rPr>
        <w:t>y</w:t>
      </w:r>
      <w:r w:rsidR="00160102">
        <w:rPr>
          <w:rFonts w:ascii="Garamond" w:hAnsi="Garamond"/>
        </w:rPr>
        <w:t xml:space="preserve"> č. </w:t>
      </w:r>
      <w:r w:rsidR="00EB7AC9" w:rsidRPr="00EB7AC9">
        <w:rPr>
          <w:bCs/>
        </w:rPr>
        <w:t>P1</w:t>
      </w:r>
      <w:r w:rsidR="00514556">
        <w:rPr>
          <w:bCs/>
        </w:rPr>
        <w:t>9</w:t>
      </w:r>
      <w:r w:rsidR="00EB7AC9" w:rsidRPr="00EB7AC9">
        <w:rPr>
          <w:bCs/>
        </w:rPr>
        <w:t>V00000</w:t>
      </w:r>
      <w:r w:rsidR="00514556">
        <w:t>1</w:t>
      </w:r>
      <w:r w:rsidR="00F35379">
        <w:t>71</w:t>
      </w:r>
    </w:p>
    <w:p w14:paraId="36204941" w14:textId="77777777" w:rsidR="00FD1767" w:rsidRPr="00DD6056" w:rsidRDefault="00FD1767" w:rsidP="00037A57">
      <w:p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uzavřen</w:t>
      </w:r>
      <w:r w:rsidR="003E61C5">
        <w:rPr>
          <w:rFonts w:ascii="Garamond" w:hAnsi="Garamond" w:cs="Arial"/>
        </w:rPr>
        <w:t>é</w:t>
      </w:r>
      <w:r w:rsidRPr="00DD6056">
        <w:rPr>
          <w:rFonts w:ascii="Garamond" w:hAnsi="Garamond" w:cs="Arial"/>
        </w:rPr>
        <w:t xml:space="preserve"> podle ustanovení § 2079 a ná</w:t>
      </w:r>
      <w:r w:rsidR="00D8015E" w:rsidRPr="00DD6056">
        <w:rPr>
          <w:rFonts w:ascii="Garamond" w:hAnsi="Garamond" w:cs="Arial"/>
        </w:rPr>
        <w:t xml:space="preserve">sl. zákona č. 89/2012 Sb., </w:t>
      </w:r>
      <w:r w:rsidRPr="00DD6056">
        <w:rPr>
          <w:rFonts w:ascii="Garamond" w:hAnsi="Garamond" w:cs="Arial"/>
        </w:rPr>
        <w:t>Občanský zákoník, ve znění pozdějších předpisů</w:t>
      </w:r>
      <w:r w:rsidR="00403767" w:rsidRPr="00DD6056">
        <w:rPr>
          <w:rFonts w:ascii="Garamond" w:hAnsi="Garamond" w:cs="Arial"/>
        </w:rPr>
        <w:t xml:space="preserve"> (dále jen</w:t>
      </w:r>
      <w:r w:rsidR="00DA45C6">
        <w:rPr>
          <w:rFonts w:ascii="Garamond" w:hAnsi="Garamond" w:cs="Arial"/>
        </w:rPr>
        <w:t xml:space="preserve"> </w:t>
      </w:r>
      <w:r w:rsidR="00403767" w:rsidRPr="00DD6056">
        <w:rPr>
          <w:rFonts w:ascii="Garamond" w:hAnsi="Garamond" w:cs="Arial"/>
        </w:rPr>
        <w:t>„zákon“)</w:t>
      </w:r>
      <w:r w:rsidR="008576DD" w:rsidRPr="00DD6056">
        <w:rPr>
          <w:rFonts w:ascii="Garamond" w:hAnsi="Garamond" w:cs="Arial"/>
        </w:rPr>
        <w:t>.</w:t>
      </w:r>
    </w:p>
    <w:p w14:paraId="0FA71423" w14:textId="77777777" w:rsidR="008576DD" w:rsidRPr="00DD6056" w:rsidRDefault="008576DD" w:rsidP="00037A57">
      <w:pPr>
        <w:spacing w:after="0"/>
        <w:jc w:val="both"/>
        <w:rPr>
          <w:rFonts w:ascii="Garamond" w:hAnsi="Garamond" w:cs="Arial"/>
        </w:rPr>
      </w:pPr>
    </w:p>
    <w:p w14:paraId="17BC4E2C" w14:textId="27044AA4" w:rsidR="00FD1767" w:rsidRPr="00542573" w:rsidRDefault="00FD1767" w:rsidP="00542573">
      <w:pPr>
        <w:pStyle w:val="Odstavecseseznamem"/>
        <w:numPr>
          <w:ilvl w:val="0"/>
          <w:numId w:val="32"/>
        </w:numPr>
        <w:spacing w:before="240" w:after="0"/>
        <w:ind w:hanging="720"/>
        <w:jc w:val="both"/>
        <w:rPr>
          <w:rFonts w:ascii="Garamond" w:hAnsi="Garamond"/>
          <w:b/>
          <w:sz w:val="26"/>
          <w:szCs w:val="26"/>
        </w:rPr>
      </w:pPr>
      <w:r w:rsidRPr="00542573">
        <w:rPr>
          <w:rFonts w:ascii="Garamond" w:hAnsi="Garamond"/>
          <w:b/>
          <w:sz w:val="26"/>
          <w:szCs w:val="26"/>
        </w:rPr>
        <w:t>Smluvní strany</w:t>
      </w:r>
    </w:p>
    <w:p w14:paraId="2E0F9E17" w14:textId="77777777" w:rsidR="00FD1767" w:rsidRPr="00DD6056" w:rsidRDefault="00825DA9" w:rsidP="00037A57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</w:t>
      </w:r>
      <w:r w:rsidR="00605539">
        <w:rPr>
          <w:rFonts w:ascii="Garamond" w:hAnsi="Garamond" w:cs="Arial"/>
          <w:b/>
        </w:rPr>
        <w:t> </w:t>
      </w:r>
      <w:r w:rsidR="00FD1767" w:rsidRPr="00DD6056">
        <w:rPr>
          <w:rFonts w:ascii="Garamond" w:hAnsi="Garamond" w:cs="Arial"/>
          <w:b/>
        </w:rPr>
        <w:t>Plzni</w:t>
      </w:r>
    </w:p>
    <w:p w14:paraId="2830A35C" w14:textId="77777777" w:rsidR="00FD1767" w:rsidRPr="00DD6056" w:rsidRDefault="00FD1767" w:rsidP="00037A57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233076">
        <w:rPr>
          <w:rFonts w:ascii="Garamond" w:hAnsi="Garamond" w:cs="Arial"/>
        </w:rPr>
        <w:t>Univerzitní 2732/8, 306 14 Plzeň</w:t>
      </w:r>
    </w:p>
    <w:p w14:paraId="6CF7D371" w14:textId="77777777" w:rsidR="00FD1767" w:rsidRPr="00DD6056" w:rsidRDefault="00FD1767" w:rsidP="00037A57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0B69F9" w:rsidRPr="00411C98">
        <w:rPr>
          <w:rFonts w:ascii="Garamond" w:hAnsi="Garamond"/>
          <w:szCs w:val="26"/>
        </w:rPr>
        <w:t>doc. Dr. RNDr. Miroslav</w:t>
      </w:r>
      <w:r w:rsidR="000B69F9">
        <w:rPr>
          <w:rFonts w:ascii="Garamond" w:hAnsi="Garamond"/>
          <w:szCs w:val="26"/>
        </w:rPr>
        <w:t>em</w:t>
      </w:r>
      <w:r w:rsidR="000B69F9" w:rsidRPr="00411C98">
        <w:rPr>
          <w:rFonts w:ascii="Garamond" w:hAnsi="Garamond"/>
          <w:szCs w:val="26"/>
        </w:rPr>
        <w:t xml:space="preserve">  H</w:t>
      </w:r>
      <w:r w:rsidR="000B69F9">
        <w:rPr>
          <w:rFonts w:ascii="Garamond" w:hAnsi="Garamond"/>
          <w:szCs w:val="26"/>
        </w:rPr>
        <w:t>olečkem, Rektorem</w:t>
      </w:r>
    </w:p>
    <w:p w14:paraId="7A7779C7" w14:textId="77777777" w:rsidR="00FD1767" w:rsidRPr="00DD6056" w:rsidRDefault="00825DA9" w:rsidP="00037A57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14:paraId="5487BE81" w14:textId="77777777" w:rsidR="00FD1767" w:rsidRPr="00DD6056" w:rsidRDefault="00FD1767" w:rsidP="00037A57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14:paraId="147B2F95" w14:textId="1EEFAA0B" w:rsidR="00FD1767" w:rsidRPr="00DD6056" w:rsidRDefault="00FD1767" w:rsidP="00037A57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„Kupující“ nebo „ZČU“ nebo „Zadavatel“)</w:t>
      </w:r>
      <w:r w:rsidR="008576DD" w:rsidRPr="00DD6056">
        <w:rPr>
          <w:rFonts w:ascii="Garamond" w:hAnsi="Garamond" w:cs="Arial"/>
        </w:rPr>
        <w:t xml:space="preserve"> na straně jedné</w:t>
      </w:r>
    </w:p>
    <w:p w14:paraId="54DD2ACA" w14:textId="77777777" w:rsidR="008576DD" w:rsidRPr="00DD6056" w:rsidRDefault="008576DD" w:rsidP="00037A57">
      <w:pPr>
        <w:spacing w:after="0"/>
        <w:ind w:left="709"/>
        <w:jc w:val="both"/>
        <w:rPr>
          <w:rFonts w:ascii="Garamond" w:hAnsi="Garamond" w:cs="Arial"/>
        </w:rPr>
      </w:pPr>
    </w:p>
    <w:p w14:paraId="43BF620C" w14:textId="77777777" w:rsidR="008576DD" w:rsidRPr="00DD6056" w:rsidRDefault="008576DD" w:rsidP="00037A57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14:paraId="202137F5" w14:textId="77777777" w:rsidR="00FD1767" w:rsidRPr="00DD6056" w:rsidRDefault="00FD1767" w:rsidP="00037A57">
      <w:pPr>
        <w:spacing w:after="0"/>
        <w:ind w:left="709"/>
        <w:jc w:val="both"/>
        <w:rPr>
          <w:rFonts w:ascii="Garamond" w:hAnsi="Garamond" w:cs="Arial"/>
        </w:rPr>
      </w:pPr>
    </w:p>
    <w:p w14:paraId="356C846D" w14:textId="6B5B3D30" w:rsidR="00D21250" w:rsidRPr="00DD6056" w:rsidRDefault="00D21250" w:rsidP="00542573">
      <w:pPr>
        <w:ind w:firstLine="708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0758229" w:edGrp="everyone"/>
      <w:r w:rsidR="003D4E4E" w:rsidRPr="00542573">
        <w:rPr>
          <w:b/>
        </w:rPr>
        <w:t>PPC s.r.o.</w:t>
      </w:r>
    </w:p>
    <w:p w14:paraId="1F211BF2" w14:textId="77777777" w:rsidR="00D21250" w:rsidRPr="00DD6056" w:rsidRDefault="00D21250" w:rsidP="00037A57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3D4E4E">
        <w:t>Schwarzova 1321/6, 301 00  Plzeň</w:t>
      </w:r>
    </w:p>
    <w:p w14:paraId="5439DE4B" w14:textId="647E9B77" w:rsidR="00D21250" w:rsidRPr="00DD6056" w:rsidRDefault="00D21250" w:rsidP="00037A57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3E7E7E">
        <w:t>xxxx</w:t>
      </w:r>
    </w:p>
    <w:p w14:paraId="4B11B2BF" w14:textId="77777777" w:rsidR="00FD1767" w:rsidRPr="00DD6056" w:rsidRDefault="00825DA9" w:rsidP="00037A57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3D4E4E">
        <w:t>26398435</w:t>
      </w:r>
    </w:p>
    <w:p w14:paraId="01031884" w14:textId="77777777" w:rsidR="00FD1767" w:rsidRPr="00DD6056" w:rsidRDefault="00FD1767" w:rsidP="00037A57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3D4E4E">
        <w:t>CZ26398435</w:t>
      </w:r>
    </w:p>
    <w:permEnd w:id="10758229"/>
    <w:p w14:paraId="37EF7A47" w14:textId="1D64C9E8" w:rsidR="00FD1767" w:rsidRPr="00DD6056" w:rsidRDefault="00FD1767" w:rsidP="00037A57">
      <w:pPr>
        <w:spacing w:after="0"/>
        <w:ind w:firstLine="708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„Prodávající“)</w:t>
      </w:r>
      <w:r w:rsidR="008576DD" w:rsidRPr="00DD6056">
        <w:rPr>
          <w:rFonts w:ascii="Garamond" w:hAnsi="Garamond" w:cs="Arial"/>
        </w:rPr>
        <w:t xml:space="preserve"> na straně druhé; společně dále také jako „smluvní strany“.</w:t>
      </w:r>
    </w:p>
    <w:p w14:paraId="12338220" w14:textId="14E4E02F" w:rsidR="00FD1767" w:rsidRPr="00542573" w:rsidRDefault="00FD1767" w:rsidP="00542573">
      <w:pPr>
        <w:pStyle w:val="Odstavecseseznamem"/>
        <w:numPr>
          <w:ilvl w:val="0"/>
          <w:numId w:val="32"/>
        </w:numPr>
        <w:spacing w:before="240" w:after="0"/>
        <w:ind w:hanging="720"/>
        <w:jc w:val="both"/>
        <w:rPr>
          <w:rFonts w:ascii="Garamond" w:hAnsi="Garamond"/>
          <w:b/>
          <w:sz w:val="26"/>
          <w:szCs w:val="26"/>
        </w:rPr>
      </w:pPr>
      <w:r w:rsidRPr="00542573">
        <w:rPr>
          <w:rFonts w:ascii="Garamond" w:hAnsi="Garamond"/>
          <w:b/>
          <w:sz w:val="26"/>
          <w:szCs w:val="26"/>
        </w:rPr>
        <w:t>Základní ustanovení</w:t>
      </w:r>
    </w:p>
    <w:p w14:paraId="5D13CDDB" w14:textId="77777777" w:rsidR="009E6980" w:rsidRPr="00A80646" w:rsidRDefault="003E61C5" w:rsidP="00A80646">
      <w:pPr>
        <w:pStyle w:val="Odstavecseseznamem"/>
        <w:numPr>
          <w:ilvl w:val="1"/>
          <w:numId w:val="25"/>
        </w:numPr>
        <w:spacing w:before="120" w:after="120"/>
        <w:contextualSpacing w:val="0"/>
        <w:jc w:val="both"/>
        <w:rPr>
          <w:rFonts w:ascii="Garamond" w:hAnsi="Garamond"/>
        </w:rPr>
      </w:pPr>
      <w:r w:rsidRPr="00A80646">
        <w:rPr>
          <w:rFonts w:ascii="Garamond" w:hAnsi="Garamond"/>
        </w:rPr>
        <w:t xml:space="preserve">Mezi smluvními stranami byla dne </w:t>
      </w:r>
      <w:r w:rsidR="00A80646" w:rsidRPr="00A80646">
        <w:rPr>
          <w:rFonts w:ascii="Garamond" w:hAnsi="Garamond"/>
        </w:rPr>
        <w:t>7. 6. 2019</w:t>
      </w:r>
      <w:r w:rsidRPr="00A80646">
        <w:rPr>
          <w:rFonts w:ascii="Garamond" w:hAnsi="Garamond"/>
        </w:rPr>
        <w:t xml:space="preserve"> uzavřena kupní smlouva, jejímž předmětem je dodávka audiovizuální techniky (dále jen „KS“) vč. instalace</w:t>
      </w:r>
      <w:r w:rsidR="009E6980" w:rsidRPr="00A80646">
        <w:rPr>
          <w:rFonts w:ascii="Garamond" w:hAnsi="Garamond"/>
        </w:rPr>
        <w:t>.</w:t>
      </w:r>
    </w:p>
    <w:p w14:paraId="5BCD284B" w14:textId="77777777" w:rsidR="00A80646" w:rsidRPr="00A80646" w:rsidRDefault="00A80646" w:rsidP="00A80646">
      <w:pPr>
        <w:pStyle w:val="Odstavecseseznamem"/>
        <w:numPr>
          <w:ilvl w:val="1"/>
          <w:numId w:val="25"/>
        </w:numPr>
        <w:spacing w:before="120" w:after="120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Smluvní strany souhlasně potvrzují, že předmět KS byl prodávajícím kupujícímu dodán v souladu s KS, s výjimkou instalace části plnění v místě plnění, tj. položky č. 3 dle přílohy č. 1 KS (Dataprojektor EPSON EB-G7900U – 3 ks)</w:t>
      </w:r>
      <w:r w:rsidRPr="00A80646">
        <w:rPr>
          <w:rFonts w:ascii="Garamond" w:hAnsi="Garamond"/>
        </w:rPr>
        <w:t>.</w:t>
      </w:r>
    </w:p>
    <w:p w14:paraId="688FA800" w14:textId="77777777" w:rsidR="00A80646" w:rsidRPr="00A80646" w:rsidRDefault="00A80646" w:rsidP="00A80646">
      <w:pPr>
        <w:pStyle w:val="Odstavecseseznamem"/>
        <w:numPr>
          <w:ilvl w:val="1"/>
          <w:numId w:val="25"/>
        </w:numPr>
        <w:spacing w:before="120" w:after="120"/>
        <w:contextualSpacing w:val="0"/>
        <w:jc w:val="both"/>
        <w:rPr>
          <w:rFonts w:ascii="Garamond" w:hAnsi="Garamond"/>
        </w:rPr>
      </w:pPr>
      <w:r w:rsidRPr="00A80646">
        <w:rPr>
          <w:rFonts w:ascii="Garamond" w:hAnsi="Garamond"/>
        </w:rPr>
        <w:t xml:space="preserve">Kupující potvrzuje, že instalace části plnění uvedeného v odst. 3.1. nemohla být prodávajícím provedena </w:t>
      </w:r>
      <w:r w:rsidR="00FD3DA8">
        <w:rPr>
          <w:rFonts w:ascii="Garamond" w:hAnsi="Garamond"/>
        </w:rPr>
        <w:t xml:space="preserve">v termínu dle KS </w:t>
      </w:r>
      <w:r w:rsidRPr="00A80646">
        <w:rPr>
          <w:rFonts w:ascii="Garamond" w:hAnsi="Garamond"/>
        </w:rPr>
        <w:t>v důsledku stavební nepřipravenosti místa plnění</w:t>
      </w:r>
      <w:r>
        <w:rPr>
          <w:rFonts w:ascii="Garamond" w:hAnsi="Garamond"/>
        </w:rPr>
        <w:t>, za níž odpovídá kupující</w:t>
      </w:r>
      <w:r w:rsidRPr="00A80646">
        <w:rPr>
          <w:rFonts w:ascii="Garamond" w:hAnsi="Garamond"/>
        </w:rPr>
        <w:t>.</w:t>
      </w:r>
    </w:p>
    <w:p w14:paraId="6A2CF146" w14:textId="6220CFE5" w:rsidR="00FD1767" w:rsidRPr="00DD6056" w:rsidRDefault="00A80646" w:rsidP="00542573">
      <w:pPr>
        <w:pStyle w:val="Odstavecseseznamem"/>
        <w:numPr>
          <w:ilvl w:val="0"/>
          <w:numId w:val="32"/>
        </w:numPr>
        <w:spacing w:before="240" w:after="0"/>
        <w:ind w:hanging="72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Změna KS</w:t>
      </w:r>
    </w:p>
    <w:p w14:paraId="5930EC23" w14:textId="00668A09" w:rsidR="00FD1767" w:rsidRDefault="00FD3DA8" w:rsidP="00FD3DA8">
      <w:pPr>
        <w:pStyle w:val="Odstavecseseznamem"/>
        <w:numPr>
          <w:ilvl w:val="1"/>
          <w:numId w:val="27"/>
        </w:numPr>
        <w:spacing w:before="120" w:after="120"/>
        <w:contextualSpacing w:val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Smluvní strany se s ohledem na výše uvedené dohodly, že neprovedená instalace části plnění bude prodávajícím provedena nejpozději do 14 dnů od výzvy kupujícího prodávajícímu, resp. píse</w:t>
      </w:r>
      <w:r w:rsidR="00542573">
        <w:rPr>
          <w:rFonts w:ascii="Garamond" w:hAnsi="Garamond" w:cs="Arial"/>
          <w:szCs w:val="24"/>
        </w:rPr>
        <w:t>m</w:t>
      </w:r>
      <w:r>
        <w:rPr>
          <w:rFonts w:ascii="Garamond" w:hAnsi="Garamond" w:cs="Arial"/>
          <w:szCs w:val="24"/>
        </w:rPr>
        <w:t>ného sdělení kupujícího</w:t>
      </w:r>
      <w:r w:rsidRPr="00FD3DA8">
        <w:rPr>
          <w:rFonts w:ascii="Garamond" w:hAnsi="Garamond" w:cs="Arial"/>
          <w:szCs w:val="24"/>
        </w:rPr>
        <w:t xml:space="preserve"> </w:t>
      </w:r>
      <w:r>
        <w:rPr>
          <w:rFonts w:ascii="Garamond" w:hAnsi="Garamond" w:cs="Arial"/>
          <w:szCs w:val="24"/>
        </w:rPr>
        <w:t>prodávajícímu, že místo plnění je stavebně připraveno k provedení instalace (kupující předpokládá stavební připravenost místa plnění nejpozději k 30.</w:t>
      </w:r>
      <w:r w:rsidR="00BC5B43">
        <w:rPr>
          <w:rFonts w:ascii="Garamond" w:hAnsi="Garamond" w:cs="Arial"/>
          <w:szCs w:val="24"/>
        </w:rPr>
        <w:t xml:space="preserve"> </w:t>
      </w:r>
      <w:r>
        <w:rPr>
          <w:rFonts w:ascii="Garamond" w:hAnsi="Garamond" w:cs="Arial"/>
          <w:szCs w:val="24"/>
        </w:rPr>
        <w:t>8.</w:t>
      </w:r>
      <w:r w:rsidR="00BC5B43">
        <w:rPr>
          <w:rFonts w:ascii="Garamond" w:hAnsi="Garamond" w:cs="Arial"/>
          <w:szCs w:val="24"/>
        </w:rPr>
        <w:t xml:space="preserve"> </w:t>
      </w:r>
      <w:r>
        <w:rPr>
          <w:rFonts w:ascii="Garamond" w:hAnsi="Garamond" w:cs="Arial"/>
          <w:szCs w:val="24"/>
        </w:rPr>
        <w:t>2019).</w:t>
      </w:r>
    </w:p>
    <w:p w14:paraId="44DFCF29" w14:textId="4741BCB1" w:rsidR="00FD3DA8" w:rsidRPr="00FD3DA8" w:rsidRDefault="00BC5B43" w:rsidP="00FD3DA8">
      <w:pPr>
        <w:pStyle w:val="Odstavecseseznamem"/>
        <w:numPr>
          <w:ilvl w:val="1"/>
          <w:numId w:val="27"/>
        </w:numPr>
        <w:spacing w:before="120" w:after="120"/>
        <w:contextualSpacing w:val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Smluvní strany se současně dohodly, že prodávající je oprávněn fakturovat, resp. mu bude na základě vystavené faktury uhrazena část kupní ceny odpovídající ceně již dodaného plnění dle KS. </w:t>
      </w:r>
      <w:r w:rsidR="00337A96">
        <w:rPr>
          <w:rFonts w:ascii="Garamond" w:hAnsi="Garamond" w:cs="Arial"/>
          <w:szCs w:val="24"/>
        </w:rPr>
        <w:t>N</w:t>
      </w:r>
      <w:r w:rsidR="00FD3DA8">
        <w:rPr>
          <w:rFonts w:ascii="Garamond" w:hAnsi="Garamond" w:cs="Arial"/>
          <w:szCs w:val="24"/>
        </w:rPr>
        <w:t xml:space="preserve">árok </w:t>
      </w:r>
      <w:r w:rsidR="00337A96">
        <w:rPr>
          <w:rFonts w:ascii="Garamond" w:hAnsi="Garamond" w:cs="Arial"/>
          <w:szCs w:val="24"/>
        </w:rPr>
        <w:t>na fakturaci, resp.</w:t>
      </w:r>
      <w:r w:rsidR="00FD3DA8">
        <w:rPr>
          <w:rFonts w:ascii="Garamond" w:hAnsi="Garamond" w:cs="Arial"/>
          <w:szCs w:val="24"/>
        </w:rPr>
        <w:t xml:space="preserve"> úhradu </w:t>
      </w:r>
      <w:r w:rsidR="00542573">
        <w:rPr>
          <w:rFonts w:ascii="Garamond" w:hAnsi="Garamond" w:cs="Arial"/>
          <w:szCs w:val="24"/>
        </w:rPr>
        <w:t xml:space="preserve">části kupní ceny odpovídající </w:t>
      </w:r>
      <w:r w:rsidR="00FD3DA8">
        <w:rPr>
          <w:rFonts w:ascii="Garamond" w:hAnsi="Garamond" w:cs="Arial"/>
          <w:szCs w:val="24"/>
        </w:rPr>
        <w:t>neprovedené instalac</w:t>
      </w:r>
      <w:r w:rsidR="00542573">
        <w:rPr>
          <w:rFonts w:ascii="Garamond" w:hAnsi="Garamond" w:cs="Arial"/>
          <w:szCs w:val="24"/>
        </w:rPr>
        <w:t>i</w:t>
      </w:r>
      <w:r w:rsidR="00FD3DA8">
        <w:rPr>
          <w:rFonts w:ascii="Garamond" w:hAnsi="Garamond" w:cs="Arial"/>
          <w:szCs w:val="24"/>
        </w:rPr>
        <w:t xml:space="preserve"> části plnění ve výši 10.500,- Kč bez DPH vznikne prodávajícímu až po provedení instalace.</w:t>
      </w:r>
    </w:p>
    <w:p w14:paraId="01A37E3E" w14:textId="6A65CFB0" w:rsidR="00C64F11" w:rsidRPr="00C64F11" w:rsidRDefault="00C64F11" w:rsidP="00542573">
      <w:pPr>
        <w:pStyle w:val="Odstavecseseznamem"/>
        <w:numPr>
          <w:ilvl w:val="0"/>
          <w:numId w:val="32"/>
        </w:numPr>
        <w:spacing w:before="240" w:after="0"/>
        <w:ind w:hanging="720"/>
        <w:jc w:val="both"/>
        <w:rPr>
          <w:rFonts w:ascii="Garamond" w:hAnsi="Garamond"/>
          <w:b/>
          <w:sz w:val="26"/>
          <w:szCs w:val="26"/>
        </w:rPr>
      </w:pPr>
      <w:r w:rsidRPr="00C64F11">
        <w:rPr>
          <w:rFonts w:ascii="Garamond" w:hAnsi="Garamond"/>
          <w:b/>
          <w:sz w:val="26"/>
          <w:szCs w:val="26"/>
        </w:rPr>
        <w:t>Závěrečná ustanovení</w:t>
      </w:r>
    </w:p>
    <w:p w14:paraId="782EC3C5" w14:textId="4CE5144D" w:rsidR="00C64F11" w:rsidRPr="00C64F11" w:rsidRDefault="00C64F11" w:rsidP="00C64F11">
      <w:pPr>
        <w:pStyle w:val="Odstavecseseznamem"/>
        <w:numPr>
          <w:ilvl w:val="1"/>
          <w:numId w:val="31"/>
        </w:numPr>
        <w:spacing w:before="120" w:after="120"/>
        <w:contextualSpacing w:val="0"/>
        <w:jc w:val="both"/>
        <w:rPr>
          <w:rFonts w:ascii="Garamond" w:hAnsi="Garamond" w:cs="Arial"/>
          <w:szCs w:val="24"/>
        </w:rPr>
      </w:pPr>
      <w:r w:rsidRPr="00C64F11">
        <w:rPr>
          <w:rFonts w:ascii="Garamond" w:hAnsi="Garamond" w:cs="Arial"/>
          <w:szCs w:val="24"/>
        </w:rPr>
        <w:t xml:space="preserve">Smluvní strany berou na vědomí, že tento </w:t>
      </w:r>
      <w:r w:rsidR="00542573">
        <w:rPr>
          <w:rFonts w:ascii="Garamond" w:hAnsi="Garamond" w:cs="Arial"/>
          <w:szCs w:val="24"/>
        </w:rPr>
        <w:t>dodatek</w:t>
      </w:r>
      <w:r w:rsidRPr="00C64F11">
        <w:rPr>
          <w:rFonts w:ascii="Garamond" w:hAnsi="Garamond" w:cs="Arial"/>
          <w:szCs w:val="24"/>
        </w:rPr>
        <w:t xml:space="preserve"> podléhá povinnému zveřejnění zejm. podle zák. č. 340/2015 Sb., zákon o registru smluv.</w:t>
      </w:r>
    </w:p>
    <w:p w14:paraId="2A6D3ED1" w14:textId="78EBF134" w:rsidR="00C64F11" w:rsidRPr="00C64F11" w:rsidRDefault="00C64F11" w:rsidP="00C64F11">
      <w:pPr>
        <w:pStyle w:val="Odstavecseseznamem"/>
        <w:numPr>
          <w:ilvl w:val="1"/>
          <w:numId w:val="31"/>
        </w:numPr>
        <w:spacing w:before="120" w:after="120"/>
        <w:contextualSpacing w:val="0"/>
        <w:jc w:val="both"/>
        <w:rPr>
          <w:rFonts w:ascii="Garamond" w:hAnsi="Garamond" w:cs="Arial"/>
          <w:szCs w:val="24"/>
        </w:rPr>
      </w:pPr>
      <w:r w:rsidRPr="00C64F11">
        <w:rPr>
          <w:rFonts w:ascii="Garamond" w:hAnsi="Garamond" w:cs="Arial"/>
          <w:szCs w:val="24"/>
        </w:rPr>
        <w:lastRenderedPageBreak/>
        <w:t xml:space="preserve">Splnění povinnosti uveřejnit dodatek dle zák. č. 340/2015 Sb. zajistí </w:t>
      </w:r>
      <w:r w:rsidR="00542573">
        <w:rPr>
          <w:rFonts w:ascii="Garamond" w:hAnsi="Garamond" w:cs="Arial"/>
          <w:szCs w:val="24"/>
        </w:rPr>
        <w:t>kupující</w:t>
      </w:r>
      <w:r w:rsidRPr="00C64F11">
        <w:rPr>
          <w:rFonts w:ascii="Garamond" w:hAnsi="Garamond" w:cs="Arial"/>
          <w:szCs w:val="24"/>
        </w:rPr>
        <w:t>.</w:t>
      </w:r>
    </w:p>
    <w:p w14:paraId="4DC851FA" w14:textId="3B0B51D4" w:rsidR="00C64F11" w:rsidRPr="00C64F11" w:rsidRDefault="00C64F11" w:rsidP="00C64F11">
      <w:pPr>
        <w:pStyle w:val="Odstavecseseznamem"/>
        <w:numPr>
          <w:ilvl w:val="1"/>
          <w:numId w:val="31"/>
        </w:numPr>
        <w:spacing w:before="120" w:after="120"/>
        <w:contextualSpacing w:val="0"/>
        <w:jc w:val="both"/>
        <w:rPr>
          <w:rFonts w:ascii="Garamond" w:hAnsi="Garamond" w:cs="Arial"/>
          <w:szCs w:val="24"/>
        </w:rPr>
      </w:pPr>
      <w:r w:rsidRPr="00C64F11">
        <w:rPr>
          <w:rFonts w:ascii="Garamond" w:hAnsi="Garamond" w:cs="Arial"/>
          <w:szCs w:val="24"/>
        </w:rPr>
        <w:t xml:space="preserve">Tento dodatek je uzavřen dnem podpisu poslední smluvní strany a nabývá účinnosti dnem </w:t>
      </w:r>
      <w:r w:rsidR="00542573">
        <w:rPr>
          <w:rFonts w:ascii="Garamond" w:hAnsi="Garamond" w:cs="Arial"/>
          <w:szCs w:val="24"/>
        </w:rPr>
        <w:t>uveřejnění v registru smluv.</w:t>
      </w:r>
      <w:r w:rsidRPr="00C64F11">
        <w:rPr>
          <w:rFonts w:ascii="Garamond" w:hAnsi="Garamond" w:cs="Arial"/>
          <w:szCs w:val="24"/>
        </w:rPr>
        <w:t>.</w:t>
      </w:r>
    </w:p>
    <w:p w14:paraId="18FDBD23" w14:textId="77777777" w:rsidR="006A69DC" w:rsidRDefault="006A69DC" w:rsidP="00037A57">
      <w:pPr>
        <w:spacing w:after="0"/>
        <w:jc w:val="both"/>
        <w:rPr>
          <w:rFonts w:ascii="Garamond" w:hAnsi="Garamond"/>
          <w:b/>
        </w:rPr>
      </w:pPr>
    </w:p>
    <w:p w14:paraId="594DAEF8" w14:textId="77777777" w:rsidR="00C64F11" w:rsidRPr="006A69DC" w:rsidRDefault="00C64F11" w:rsidP="00C64F11">
      <w:pPr>
        <w:spacing w:after="0"/>
        <w:jc w:val="both"/>
        <w:rPr>
          <w:rFonts w:ascii="Garamond" w:hAnsi="Garamond"/>
        </w:rPr>
      </w:pPr>
      <w:r w:rsidRPr="006A69DC">
        <w:rPr>
          <w:rFonts w:ascii="Garamond" w:hAnsi="Garamond"/>
        </w:rPr>
        <w:t>Za Kupujícího: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6A69DC">
        <w:rPr>
          <w:rFonts w:ascii="Garamond" w:hAnsi="Garamond"/>
        </w:rPr>
        <w:t>Za Prodávajícího:</w:t>
      </w:r>
    </w:p>
    <w:p w14:paraId="143E5655" w14:textId="77777777" w:rsidR="00262347" w:rsidRPr="006A69DC" w:rsidRDefault="00262347" w:rsidP="00037A57">
      <w:pPr>
        <w:spacing w:after="0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6A69DC" w14:paraId="006441E5" w14:textId="77777777" w:rsidTr="00FD1767">
        <w:trPr>
          <w:trHeight w:val="112"/>
        </w:trPr>
        <w:tc>
          <w:tcPr>
            <w:tcW w:w="4336" w:type="dxa"/>
          </w:tcPr>
          <w:p w14:paraId="3682C67C" w14:textId="1E34E33F" w:rsidR="00FD1767" w:rsidRPr="006A69DC" w:rsidRDefault="00337A96" w:rsidP="00B51937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="00FD1767" w:rsidRPr="006A69DC">
              <w:rPr>
                <w:rFonts w:ascii="Garamond" w:hAnsi="Garamond"/>
              </w:rPr>
              <w:t xml:space="preserve">ne </w:t>
            </w:r>
            <w:r w:rsidR="00D51B41">
              <w:rPr>
                <w:rFonts w:ascii="Garamond" w:hAnsi="Garamond"/>
              </w:rPr>
              <w:t>viz elektronický podpis</w:t>
            </w:r>
          </w:p>
          <w:p w14:paraId="52054116" w14:textId="06A8CA0E" w:rsidR="00925FB2" w:rsidRDefault="00925FB2" w:rsidP="00B51937">
            <w:pPr>
              <w:spacing w:after="0"/>
              <w:jc w:val="both"/>
              <w:rPr>
                <w:rFonts w:ascii="Garamond" w:hAnsi="Garamond"/>
              </w:rPr>
            </w:pPr>
          </w:p>
          <w:p w14:paraId="145C2400" w14:textId="77777777" w:rsidR="00337A96" w:rsidRDefault="00337A96" w:rsidP="00B51937">
            <w:pPr>
              <w:spacing w:after="0"/>
              <w:jc w:val="both"/>
              <w:rPr>
                <w:rFonts w:ascii="Garamond" w:hAnsi="Garamond"/>
              </w:rPr>
            </w:pPr>
          </w:p>
          <w:p w14:paraId="2E9ED21E" w14:textId="77777777" w:rsidR="00925FB2" w:rsidRPr="006A69DC" w:rsidRDefault="00925FB2" w:rsidP="00B51937">
            <w:pPr>
              <w:spacing w:after="0"/>
              <w:jc w:val="both"/>
              <w:rPr>
                <w:rFonts w:ascii="Garamond" w:hAnsi="Garamond"/>
              </w:rPr>
            </w:pPr>
          </w:p>
          <w:p w14:paraId="1DEF9CAC" w14:textId="77777777" w:rsidR="00FD1767" w:rsidRPr="006A69DC" w:rsidRDefault="00FD1767" w:rsidP="00B51937">
            <w:pPr>
              <w:spacing w:after="0"/>
              <w:jc w:val="both"/>
              <w:rPr>
                <w:rFonts w:ascii="Garamond" w:hAnsi="Garamond"/>
              </w:rPr>
            </w:pPr>
            <w:r w:rsidRPr="006A69DC">
              <w:rPr>
                <w:rFonts w:ascii="Garamond" w:hAnsi="Garamond"/>
              </w:rPr>
              <w:t>-----------------------------------------------</w:t>
            </w:r>
          </w:p>
          <w:p w14:paraId="0C5A28D0" w14:textId="77777777" w:rsidR="00FD1767" w:rsidRPr="00C64F11" w:rsidRDefault="00FF7C70" w:rsidP="00B51937">
            <w:pPr>
              <w:spacing w:after="0"/>
              <w:jc w:val="both"/>
              <w:rPr>
                <w:rFonts w:ascii="Garamond" w:hAnsi="Garamond"/>
                <w:b/>
              </w:rPr>
            </w:pPr>
            <w:r w:rsidRPr="00C64F11">
              <w:rPr>
                <w:rFonts w:ascii="Garamond" w:hAnsi="Garamond"/>
                <w:b/>
              </w:rPr>
              <w:t>Západočeská univerzita v Plzni</w:t>
            </w:r>
          </w:p>
          <w:p w14:paraId="79DC5B1F" w14:textId="77777777" w:rsidR="00FF7C70" w:rsidRPr="006A69DC" w:rsidRDefault="004D5979" w:rsidP="00B51937">
            <w:pPr>
              <w:spacing w:after="0"/>
              <w:jc w:val="both"/>
              <w:rPr>
                <w:rFonts w:ascii="Garamond" w:hAnsi="Garamond"/>
              </w:rPr>
            </w:pPr>
            <w:r w:rsidRPr="00411C98">
              <w:rPr>
                <w:rFonts w:ascii="Garamond" w:hAnsi="Garamond"/>
                <w:szCs w:val="26"/>
              </w:rPr>
              <w:t>doc. Dr. RNDr. Miroslav  H</w:t>
            </w:r>
            <w:r>
              <w:rPr>
                <w:rFonts w:ascii="Garamond" w:hAnsi="Garamond"/>
                <w:szCs w:val="26"/>
              </w:rPr>
              <w:t>oleček</w:t>
            </w:r>
          </w:p>
          <w:p w14:paraId="15A0B0DF" w14:textId="77777777" w:rsidR="00FD1767" w:rsidRPr="006A69DC" w:rsidRDefault="00FF7C70" w:rsidP="004D5979">
            <w:pPr>
              <w:spacing w:after="0"/>
              <w:jc w:val="both"/>
              <w:rPr>
                <w:rFonts w:ascii="Garamond" w:hAnsi="Garamond"/>
              </w:rPr>
            </w:pPr>
            <w:r w:rsidRPr="006A69DC">
              <w:rPr>
                <w:rFonts w:ascii="Garamond" w:hAnsi="Garamond"/>
              </w:rPr>
              <w:t>rektor</w:t>
            </w:r>
          </w:p>
        </w:tc>
        <w:tc>
          <w:tcPr>
            <w:tcW w:w="4336" w:type="dxa"/>
          </w:tcPr>
          <w:p w14:paraId="50AE112F" w14:textId="56D363CE" w:rsidR="00C64F11" w:rsidRPr="006A69DC" w:rsidRDefault="00337A96" w:rsidP="00C64F11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="00C64F11" w:rsidRPr="006A69DC">
              <w:rPr>
                <w:rFonts w:ascii="Garamond" w:hAnsi="Garamond"/>
              </w:rPr>
              <w:t xml:space="preserve">ne </w:t>
            </w:r>
            <w:r w:rsidR="00C64F11">
              <w:rPr>
                <w:rFonts w:ascii="Garamond" w:hAnsi="Garamond"/>
              </w:rPr>
              <w:t>viz elektronický podpis</w:t>
            </w:r>
          </w:p>
          <w:p w14:paraId="40D61E6D" w14:textId="2DDDCE39" w:rsidR="00925FB2" w:rsidRDefault="00925FB2" w:rsidP="00B51937">
            <w:pPr>
              <w:spacing w:after="0"/>
              <w:jc w:val="both"/>
              <w:rPr>
                <w:rFonts w:ascii="Garamond" w:hAnsi="Garamond"/>
              </w:rPr>
            </w:pPr>
            <w:permStart w:id="303172648" w:edGrp="everyone"/>
          </w:p>
          <w:p w14:paraId="313D195B" w14:textId="77777777" w:rsidR="00337A96" w:rsidRDefault="00337A96" w:rsidP="00B51937">
            <w:pPr>
              <w:spacing w:after="0"/>
              <w:jc w:val="both"/>
              <w:rPr>
                <w:rFonts w:ascii="Garamond" w:hAnsi="Garamond"/>
              </w:rPr>
            </w:pPr>
          </w:p>
          <w:p w14:paraId="715A1A14" w14:textId="77777777" w:rsidR="00925FB2" w:rsidRPr="006A69DC" w:rsidRDefault="00925FB2" w:rsidP="00B51937">
            <w:pPr>
              <w:spacing w:after="0"/>
              <w:jc w:val="both"/>
              <w:rPr>
                <w:rFonts w:ascii="Garamond" w:hAnsi="Garamond"/>
              </w:rPr>
            </w:pPr>
          </w:p>
          <w:p w14:paraId="28A77358" w14:textId="77777777" w:rsidR="00FD1767" w:rsidRPr="006A69DC" w:rsidRDefault="00FD1767" w:rsidP="00B51937">
            <w:pPr>
              <w:spacing w:after="0"/>
              <w:jc w:val="both"/>
              <w:rPr>
                <w:rFonts w:ascii="Garamond" w:hAnsi="Garamond"/>
              </w:rPr>
            </w:pPr>
            <w:r w:rsidRPr="006A69DC">
              <w:rPr>
                <w:rFonts w:ascii="Garamond" w:hAnsi="Garamond"/>
              </w:rPr>
              <w:t xml:space="preserve">--------------------------------------------------- </w:t>
            </w:r>
          </w:p>
          <w:p w14:paraId="3B00B708" w14:textId="77777777" w:rsidR="00C64F11" w:rsidRDefault="00FF7C70" w:rsidP="00B51937">
            <w:pPr>
              <w:spacing w:after="0"/>
              <w:jc w:val="both"/>
            </w:pPr>
            <w:r w:rsidRPr="006A69DC">
              <w:rPr>
                <w:rFonts w:ascii="Garamond" w:hAnsi="Garamond"/>
              </w:rPr>
              <w:t>[</w:t>
            </w:r>
            <w:r w:rsidR="00C64F11">
              <w:t>PPC s.r.o.</w:t>
            </w:r>
          </w:p>
          <w:p w14:paraId="257A935C" w14:textId="69CAA59F" w:rsidR="00FD1767" w:rsidRDefault="003E7E7E" w:rsidP="00B51937">
            <w:pPr>
              <w:spacing w:after="0"/>
              <w:jc w:val="both"/>
              <w:rPr>
                <w:rFonts w:ascii="Garamond" w:hAnsi="Garamond"/>
              </w:rPr>
            </w:pPr>
            <w:r>
              <w:t>xxxx</w:t>
            </w:r>
            <w:r w:rsidR="00FF7C70" w:rsidRPr="006A69DC">
              <w:rPr>
                <w:rFonts w:ascii="Garamond" w:hAnsi="Garamond"/>
              </w:rPr>
              <w:t>]</w:t>
            </w:r>
          </w:p>
          <w:permEnd w:id="303172648"/>
          <w:p w14:paraId="6A740803" w14:textId="77777777" w:rsidR="00C64F11" w:rsidRPr="006A69DC" w:rsidRDefault="00C64F11" w:rsidP="00B51937">
            <w:pPr>
              <w:spacing w:after="0"/>
              <w:jc w:val="both"/>
              <w:rPr>
                <w:rFonts w:ascii="Garamond" w:hAnsi="Garamond"/>
              </w:rPr>
            </w:pPr>
          </w:p>
        </w:tc>
      </w:tr>
    </w:tbl>
    <w:p w14:paraId="2140A9C3" w14:textId="77777777" w:rsidR="002E4F27" w:rsidRPr="00DD6056" w:rsidRDefault="002E4F27" w:rsidP="00B55E4D">
      <w:pPr>
        <w:rPr>
          <w:rFonts w:ascii="Garamond" w:hAnsi="Garamond"/>
        </w:rPr>
      </w:pPr>
    </w:p>
    <w:sectPr w:rsidR="002E4F27" w:rsidRPr="00DD6056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100FD" w14:textId="77777777" w:rsidR="00097F86" w:rsidRDefault="00097F86" w:rsidP="001B2927">
      <w:pPr>
        <w:spacing w:after="0" w:line="240" w:lineRule="auto"/>
      </w:pPr>
      <w:r>
        <w:separator/>
      </w:r>
    </w:p>
  </w:endnote>
  <w:endnote w:type="continuationSeparator" w:id="0">
    <w:p w14:paraId="7010883A" w14:textId="77777777" w:rsidR="00097F86" w:rsidRDefault="00097F86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3A8AE" w14:textId="77777777" w:rsidR="00337DE8" w:rsidRPr="00337DE8" w:rsidRDefault="00337DE8">
    <w:pPr>
      <w:pStyle w:val="Zpat"/>
      <w:rPr>
        <w:rFonts w:ascii="Garamond" w:hAnsi="Garamond"/>
        <w:i/>
        <w:sz w:val="20"/>
        <w:szCs w:val="20"/>
      </w:rPr>
    </w:pPr>
    <w:r w:rsidRPr="00337DE8">
      <w:rPr>
        <w:rFonts w:ascii="Garamond" w:hAnsi="Garamond"/>
        <w:i/>
        <w:sz w:val="20"/>
        <w:szCs w:val="20"/>
      </w:rPr>
      <w:t>Podpora rozvoje studijního prostředí na ZČU                  CZ.02.2.67/0.0/0.0/17_044/0008546</w:t>
    </w:r>
  </w:p>
  <w:p w14:paraId="2C2AFD12" w14:textId="77777777" w:rsidR="00492294" w:rsidRPr="00337DE8" w:rsidRDefault="00492294" w:rsidP="005C37FA">
    <w:pPr>
      <w:pStyle w:val="Zpat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E32D4" w14:textId="77777777" w:rsidR="00097F86" w:rsidRDefault="00097F86" w:rsidP="001B2927">
      <w:pPr>
        <w:spacing w:after="0" w:line="240" w:lineRule="auto"/>
      </w:pPr>
      <w:r>
        <w:separator/>
      </w:r>
    </w:p>
  </w:footnote>
  <w:footnote w:type="continuationSeparator" w:id="0">
    <w:p w14:paraId="343242D8" w14:textId="77777777" w:rsidR="00097F86" w:rsidRDefault="00097F86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AE270" w14:textId="77777777" w:rsidR="00492294" w:rsidRDefault="00492294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DC1C92"/>
    <w:multiLevelType w:val="multilevel"/>
    <w:tmpl w:val="7EDC32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F35AB2"/>
    <w:multiLevelType w:val="multilevel"/>
    <w:tmpl w:val="5C583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27E1E"/>
    <w:multiLevelType w:val="multilevel"/>
    <w:tmpl w:val="B74ECF10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80B5ADD"/>
    <w:multiLevelType w:val="multilevel"/>
    <w:tmpl w:val="7EDC32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B593B56"/>
    <w:multiLevelType w:val="multilevel"/>
    <w:tmpl w:val="01FA3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E43C09"/>
    <w:multiLevelType w:val="multilevel"/>
    <w:tmpl w:val="B74ECF10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4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E0DBB"/>
    <w:multiLevelType w:val="multilevel"/>
    <w:tmpl w:val="F6608562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7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4A892D5F"/>
    <w:multiLevelType w:val="hybridMultilevel"/>
    <w:tmpl w:val="CB503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72086ADE"/>
    <w:multiLevelType w:val="multilevel"/>
    <w:tmpl w:val="F6608562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26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9"/>
  </w:num>
  <w:num w:numId="5">
    <w:abstractNumId w:val="17"/>
  </w:num>
  <w:num w:numId="6">
    <w:abstractNumId w:val="26"/>
  </w:num>
  <w:num w:numId="7">
    <w:abstractNumId w:val="21"/>
  </w:num>
  <w:num w:numId="8">
    <w:abstractNumId w:val="29"/>
  </w:num>
  <w:num w:numId="9">
    <w:abstractNumId w:val="8"/>
  </w:num>
  <w:num w:numId="10">
    <w:abstractNumId w:val="19"/>
  </w:num>
  <w:num w:numId="11">
    <w:abstractNumId w:val="31"/>
  </w:num>
  <w:num w:numId="12">
    <w:abstractNumId w:val="5"/>
  </w:num>
  <w:num w:numId="13">
    <w:abstractNumId w:val="4"/>
  </w:num>
  <w:num w:numId="14">
    <w:abstractNumId w:val="30"/>
  </w:num>
  <w:num w:numId="15">
    <w:abstractNumId w:val="27"/>
  </w:num>
  <w:num w:numId="16">
    <w:abstractNumId w:val="18"/>
  </w:num>
  <w:num w:numId="17">
    <w:abstractNumId w:val="0"/>
  </w:num>
  <w:num w:numId="18">
    <w:abstractNumId w:val="1"/>
  </w:num>
  <w:num w:numId="19">
    <w:abstractNumId w:val="23"/>
  </w:num>
  <w:num w:numId="20">
    <w:abstractNumId w:val="24"/>
  </w:num>
  <w:num w:numId="21">
    <w:abstractNumId w:val="22"/>
  </w:num>
  <w:num w:numId="22">
    <w:abstractNumId w:val="12"/>
  </w:num>
  <w:num w:numId="23">
    <w:abstractNumId w:val="28"/>
  </w:num>
  <w:num w:numId="24">
    <w:abstractNumId w:val="10"/>
  </w:num>
  <w:num w:numId="25">
    <w:abstractNumId w:val="16"/>
  </w:num>
  <w:num w:numId="26">
    <w:abstractNumId w:val="25"/>
  </w:num>
  <w:num w:numId="27">
    <w:abstractNumId w:val="13"/>
  </w:num>
  <w:num w:numId="28">
    <w:abstractNumId w:val="11"/>
  </w:num>
  <w:num w:numId="29">
    <w:abstractNumId w:val="3"/>
  </w:num>
  <w:num w:numId="30">
    <w:abstractNumId w:val="6"/>
  </w:num>
  <w:num w:numId="31">
    <w:abstractNumId w:val="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formatting="1" w:enforcement="1" w:cryptProviderType="rsaFull" w:cryptAlgorithmClass="hash" w:cryptAlgorithmType="typeAny" w:cryptAlgorithmSid="4" w:cryptSpinCount="100000" w:hash="zz++DlsZWCz+GYvrZEIEe2UbE70=" w:salt="HsBYlo1hVNGPYFIAdowu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C80"/>
    <w:rsid w:val="000129DB"/>
    <w:rsid w:val="00013437"/>
    <w:rsid w:val="000149CE"/>
    <w:rsid w:val="00015BDB"/>
    <w:rsid w:val="0001695A"/>
    <w:rsid w:val="00020F55"/>
    <w:rsid w:val="000238C1"/>
    <w:rsid w:val="00027980"/>
    <w:rsid w:val="00037A57"/>
    <w:rsid w:val="00041675"/>
    <w:rsid w:val="00041E4A"/>
    <w:rsid w:val="000450AA"/>
    <w:rsid w:val="00050FB1"/>
    <w:rsid w:val="00060F23"/>
    <w:rsid w:val="000611A7"/>
    <w:rsid w:val="00064D11"/>
    <w:rsid w:val="00073FC2"/>
    <w:rsid w:val="00080F29"/>
    <w:rsid w:val="000830CE"/>
    <w:rsid w:val="000856CA"/>
    <w:rsid w:val="00086B74"/>
    <w:rsid w:val="00097F86"/>
    <w:rsid w:val="000B4AD5"/>
    <w:rsid w:val="000B69F9"/>
    <w:rsid w:val="000C5221"/>
    <w:rsid w:val="000D6022"/>
    <w:rsid w:val="000E4372"/>
    <w:rsid w:val="000F703F"/>
    <w:rsid w:val="001067EC"/>
    <w:rsid w:val="00113317"/>
    <w:rsid w:val="00116A87"/>
    <w:rsid w:val="001216C1"/>
    <w:rsid w:val="00122AE4"/>
    <w:rsid w:val="00125526"/>
    <w:rsid w:val="001260FD"/>
    <w:rsid w:val="00126CDB"/>
    <w:rsid w:val="0013098F"/>
    <w:rsid w:val="00132277"/>
    <w:rsid w:val="00134D84"/>
    <w:rsid w:val="00144C0E"/>
    <w:rsid w:val="0015265D"/>
    <w:rsid w:val="001532C7"/>
    <w:rsid w:val="00160102"/>
    <w:rsid w:val="001601E2"/>
    <w:rsid w:val="0016269D"/>
    <w:rsid w:val="00167825"/>
    <w:rsid w:val="00176CA4"/>
    <w:rsid w:val="00177A6C"/>
    <w:rsid w:val="0018180E"/>
    <w:rsid w:val="001848BF"/>
    <w:rsid w:val="001858ED"/>
    <w:rsid w:val="00185AD7"/>
    <w:rsid w:val="0018758C"/>
    <w:rsid w:val="00193B21"/>
    <w:rsid w:val="00197DE0"/>
    <w:rsid w:val="001A17C8"/>
    <w:rsid w:val="001A2D41"/>
    <w:rsid w:val="001B0B29"/>
    <w:rsid w:val="001B1465"/>
    <w:rsid w:val="001B2927"/>
    <w:rsid w:val="001B5139"/>
    <w:rsid w:val="001C6F30"/>
    <w:rsid w:val="001D4A04"/>
    <w:rsid w:val="001E4253"/>
    <w:rsid w:val="001F27D4"/>
    <w:rsid w:val="00204A66"/>
    <w:rsid w:val="00233076"/>
    <w:rsid w:val="002373EB"/>
    <w:rsid w:val="00243643"/>
    <w:rsid w:val="00261F93"/>
    <w:rsid w:val="00262347"/>
    <w:rsid w:val="00264A4A"/>
    <w:rsid w:val="00266842"/>
    <w:rsid w:val="00272219"/>
    <w:rsid w:val="00283457"/>
    <w:rsid w:val="00286271"/>
    <w:rsid w:val="00287340"/>
    <w:rsid w:val="00293F46"/>
    <w:rsid w:val="002A0A92"/>
    <w:rsid w:val="002A3ED6"/>
    <w:rsid w:val="002A4A4A"/>
    <w:rsid w:val="002A5AB8"/>
    <w:rsid w:val="002B5F2B"/>
    <w:rsid w:val="002B64BF"/>
    <w:rsid w:val="002C24D6"/>
    <w:rsid w:val="002D3C39"/>
    <w:rsid w:val="002D57EA"/>
    <w:rsid w:val="002D7DFA"/>
    <w:rsid w:val="002E4F27"/>
    <w:rsid w:val="002E6B59"/>
    <w:rsid w:val="002F0553"/>
    <w:rsid w:val="002F1A78"/>
    <w:rsid w:val="002F3AB3"/>
    <w:rsid w:val="002F47CC"/>
    <w:rsid w:val="00302C4E"/>
    <w:rsid w:val="0030679E"/>
    <w:rsid w:val="00316E01"/>
    <w:rsid w:val="00327019"/>
    <w:rsid w:val="003272FF"/>
    <w:rsid w:val="00331DD6"/>
    <w:rsid w:val="00337213"/>
    <w:rsid w:val="0033732B"/>
    <w:rsid w:val="00337A96"/>
    <w:rsid w:val="00337DE8"/>
    <w:rsid w:val="003423C2"/>
    <w:rsid w:val="003468F0"/>
    <w:rsid w:val="00351C93"/>
    <w:rsid w:val="0035688E"/>
    <w:rsid w:val="00362A74"/>
    <w:rsid w:val="00363955"/>
    <w:rsid w:val="00365A42"/>
    <w:rsid w:val="00372A9D"/>
    <w:rsid w:val="0038128B"/>
    <w:rsid w:val="003819B2"/>
    <w:rsid w:val="00381A0C"/>
    <w:rsid w:val="00396219"/>
    <w:rsid w:val="00397CBA"/>
    <w:rsid w:val="003A54DB"/>
    <w:rsid w:val="003B22B7"/>
    <w:rsid w:val="003B5366"/>
    <w:rsid w:val="003B5BC5"/>
    <w:rsid w:val="003B6F6C"/>
    <w:rsid w:val="003C3A42"/>
    <w:rsid w:val="003D021C"/>
    <w:rsid w:val="003D1EE4"/>
    <w:rsid w:val="003D29AA"/>
    <w:rsid w:val="003D3B0F"/>
    <w:rsid w:val="003D4E4E"/>
    <w:rsid w:val="003E2A13"/>
    <w:rsid w:val="003E60F8"/>
    <w:rsid w:val="003E61C5"/>
    <w:rsid w:val="003E7E7E"/>
    <w:rsid w:val="003F0E4E"/>
    <w:rsid w:val="003F1821"/>
    <w:rsid w:val="003F2444"/>
    <w:rsid w:val="003F2572"/>
    <w:rsid w:val="003F29B1"/>
    <w:rsid w:val="003F5D19"/>
    <w:rsid w:val="00403767"/>
    <w:rsid w:val="00421B0B"/>
    <w:rsid w:val="004319B1"/>
    <w:rsid w:val="0043201B"/>
    <w:rsid w:val="004376CC"/>
    <w:rsid w:val="0043793A"/>
    <w:rsid w:val="00440F67"/>
    <w:rsid w:val="004415C7"/>
    <w:rsid w:val="0044259F"/>
    <w:rsid w:val="00446ECB"/>
    <w:rsid w:val="00463928"/>
    <w:rsid w:val="00471CB5"/>
    <w:rsid w:val="00474E47"/>
    <w:rsid w:val="0047715D"/>
    <w:rsid w:val="00477A30"/>
    <w:rsid w:val="00481180"/>
    <w:rsid w:val="00484835"/>
    <w:rsid w:val="004865E4"/>
    <w:rsid w:val="00492294"/>
    <w:rsid w:val="0049439A"/>
    <w:rsid w:val="0049464C"/>
    <w:rsid w:val="00495F58"/>
    <w:rsid w:val="004A7952"/>
    <w:rsid w:val="004B35A2"/>
    <w:rsid w:val="004B40C7"/>
    <w:rsid w:val="004B5334"/>
    <w:rsid w:val="004B60FA"/>
    <w:rsid w:val="004B7C75"/>
    <w:rsid w:val="004C5E48"/>
    <w:rsid w:val="004D5979"/>
    <w:rsid w:val="004E2BC2"/>
    <w:rsid w:val="004E3746"/>
    <w:rsid w:val="004E419F"/>
    <w:rsid w:val="004E47DD"/>
    <w:rsid w:val="004E6E9B"/>
    <w:rsid w:val="004F3F0A"/>
    <w:rsid w:val="004F5E16"/>
    <w:rsid w:val="004F67A5"/>
    <w:rsid w:val="004F68A8"/>
    <w:rsid w:val="00502978"/>
    <w:rsid w:val="00503DA2"/>
    <w:rsid w:val="0050607D"/>
    <w:rsid w:val="00514556"/>
    <w:rsid w:val="00525DDA"/>
    <w:rsid w:val="005355DC"/>
    <w:rsid w:val="00540FF0"/>
    <w:rsid w:val="00542573"/>
    <w:rsid w:val="00542F76"/>
    <w:rsid w:val="00543900"/>
    <w:rsid w:val="005533F3"/>
    <w:rsid w:val="0056410E"/>
    <w:rsid w:val="00565B1F"/>
    <w:rsid w:val="00572987"/>
    <w:rsid w:val="00573F72"/>
    <w:rsid w:val="00575DB3"/>
    <w:rsid w:val="005875C8"/>
    <w:rsid w:val="00590F6F"/>
    <w:rsid w:val="00590F8C"/>
    <w:rsid w:val="00592122"/>
    <w:rsid w:val="005B4885"/>
    <w:rsid w:val="005C13B5"/>
    <w:rsid w:val="005C37FA"/>
    <w:rsid w:val="005C6643"/>
    <w:rsid w:val="005C793B"/>
    <w:rsid w:val="005D0355"/>
    <w:rsid w:val="005D1C8B"/>
    <w:rsid w:val="005D1D28"/>
    <w:rsid w:val="005D2D1A"/>
    <w:rsid w:val="005D2E34"/>
    <w:rsid w:val="005D4F34"/>
    <w:rsid w:val="005D6342"/>
    <w:rsid w:val="005E2F76"/>
    <w:rsid w:val="005E5076"/>
    <w:rsid w:val="005F3B56"/>
    <w:rsid w:val="005F48D5"/>
    <w:rsid w:val="005F5815"/>
    <w:rsid w:val="005F7EA1"/>
    <w:rsid w:val="00601ED0"/>
    <w:rsid w:val="00604A3F"/>
    <w:rsid w:val="00605539"/>
    <w:rsid w:val="006115EF"/>
    <w:rsid w:val="00620577"/>
    <w:rsid w:val="0062122C"/>
    <w:rsid w:val="00622E7F"/>
    <w:rsid w:val="0063170D"/>
    <w:rsid w:val="00640052"/>
    <w:rsid w:val="00641BE6"/>
    <w:rsid w:val="00646267"/>
    <w:rsid w:val="00652078"/>
    <w:rsid w:val="00652106"/>
    <w:rsid w:val="00661BB3"/>
    <w:rsid w:val="00670B21"/>
    <w:rsid w:val="00671803"/>
    <w:rsid w:val="006728CC"/>
    <w:rsid w:val="00676E81"/>
    <w:rsid w:val="00680AD6"/>
    <w:rsid w:val="0068480F"/>
    <w:rsid w:val="006863C7"/>
    <w:rsid w:val="006865AA"/>
    <w:rsid w:val="0069310B"/>
    <w:rsid w:val="006948F1"/>
    <w:rsid w:val="00695EDD"/>
    <w:rsid w:val="006A69DC"/>
    <w:rsid w:val="006A79CC"/>
    <w:rsid w:val="006B7BD2"/>
    <w:rsid w:val="006C0E1B"/>
    <w:rsid w:val="006C1B97"/>
    <w:rsid w:val="006C2DFA"/>
    <w:rsid w:val="006D2C70"/>
    <w:rsid w:val="006D3B50"/>
    <w:rsid w:val="006D4D27"/>
    <w:rsid w:val="006D55C5"/>
    <w:rsid w:val="006D654A"/>
    <w:rsid w:val="006D7822"/>
    <w:rsid w:val="006E4E8A"/>
    <w:rsid w:val="006E5795"/>
    <w:rsid w:val="006F7B6E"/>
    <w:rsid w:val="00703513"/>
    <w:rsid w:val="00706928"/>
    <w:rsid w:val="00714E4F"/>
    <w:rsid w:val="00717D49"/>
    <w:rsid w:val="00720A10"/>
    <w:rsid w:val="007272C7"/>
    <w:rsid w:val="00727E8E"/>
    <w:rsid w:val="00730D97"/>
    <w:rsid w:val="00731979"/>
    <w:rsid w:val="00733B3A"/>
    <w:rsid w:val="00735704"/>
    <w:rsid w:val="00736E75"/>
    <w:rsid w:val="00737D35"/>
    <w:rsid w:val="0074205A"/>
    <w:rsid w:val="0075057D"/>
    <w:rsid w:val="00756D1B"/>
    <w:rsid w:val="0075764E"/>
    <w:rsid w:val="0075784E"/>
    <w:rsid w:val="00763BC1"/>
    <w:rsid w:val="0077239A"/>
    <w:rsid w:val="00773DFE"/>
    <w:rsid w:val="00776E1B"/>
    <w:rsid w:val="00780DCA"/>
    <w:rsid w:val="00780E77"/>
    <w:rsid w:val="00782838"/>
    <w:rsid w:val="00782EF3"/>
    <w:rsid w:val="00784937"/>
    <w:rsid w:val="0078607D"/>
    <w:rsid w:val="007923C5"/>
    <w:rsid w:val="00793E5D"/>
    <w:rsid w:val="007A2A24"/>
    <w:rsid w:val="007A42BD"/>
    <w:rsid w:val="007A657E"/>
    <w:rsid w:val="007A78DA"/>
    <w:rsid w:val="007B01B0"/>
    <w:rsid w:val="007C4BF5"/>
    <w:rsid w:val="007D39B7"/>
    <w:rsid w:val="007D3DC5"/>
    <w:rsid w:val="007D5AE1"/>
    <w:rsid w:val="007D71FA"/>
    <w:rsid w:val="007D7F54"/>
    <w:rsid w:val="007E3045"/>
    <w:rsid w:val="007E4A72"/>
    <w:rsid w:val="007E70A2"/>
    <w:rsid w:val="007E752B"/>
    <w:rsid w:val="007F0A2F"/>
    <w:rsid w:val="00810504"/>
    <w:rsid w:val="00813CCD"/>
    <w:rsid w:val="008173EC"/>
    <w:rsid w:val="00820570"/>
    <w:rsid w:val="00825DA9"/>
    <w:rsid w:val="00827815"/>
    <w:rsid w:val="008331C2"/>
    <w:rsid w:val="00834004"/>
    <w:rsid w:val="0083487C"/>
    <w:rsid w:val="0085030E"/>
    <w:rsid w:val="008527B2"/>
    <w:rsid w:val="008576DD"/>
    <w:rsid w:val="00860042"/>
    <w:rsid w:val="00872C38"/>
    <w:rsid w:val="00876FBB"/>
    <w:rsid w:val="00884F62"/>
    <w:rsid w:val="00891B9B"/>
    <w:rsid w:val="0089465E"/>
    <w:rsid w:val="00897DAD"/>
    <w:rsid w:val="008A3F2B"/>
    <w:rsid w:val="008A7684"/>
    <w:rsid w:val="008A7714"/>
    <w:rsid w:val="008B0E70"/>
    <w:rsid w:val="008B1D9F"/>
    <w:rsid w:val="008B4936"/>
    <w:rsid w:val="008B7241"/>
    <w:rsid w:val="008B7B7D"/>
    <w:rsid w:val="008C3C3A"/>
    <w:rsid w:val="008D18B6"/>
    <w:rsid w:val="008D2E42"/>
    <w:rsid w:val="008D4A4F"/>
    <w:rsid w:val="008E1019"/>
    <w:rsid w:val="008E1311"/>
    <w:rsid w:val="008E2F9B"/>
    <w:rsid w:val="008F181B"/>
    <w:rsid w:val="00903A0F"/>
    <w:rsid w:val="00913BE7"/>
    <w:rsid w:val="00924F33"/>
    <w:rsid w:val="00925FB2"/>
    <w:rsid w:val="00927C11"/>
    <w:rsid w:val="00930F30"/>
    <w:rsid w:val="00935A3D"/>
    <w:rsid w:val="0093751C"/>
    <w:rsid w:val="009569D8"/>
    <w:rsid w:val="00961743"/>
    <w:rsid w:val="009640B5"/>
    <w:rsid w:val="009736B1"/>
    <w:rsid w:val="00987D57"/>
    <w:rsid w:val="00987E32"/>
    <w:rsid w:val="009A32CC"/>
    <w:rsid w:val="009A33A4"/>
    <w:rsid w:val="009C0FB4"/>
    <w:rsid w:val="009D1A2B"/>
    <w:rsid w:val="009D5AE1"/>
    <w:rsid w:val="009D779E"/>
    <w:rsid w:val="009E130A"/>
    <w:rsid w:val="009E2066"/>
    <w:rsid w:val="009E47AF"/>
    <w:rsid w:val="009E4B4C"/>
    <w:rsid w:val="009E6980"/>
    <w:rsid w:val="009F28B2"/>
    <w:rsid w:val="00A121CD"/>
    <w:rsid w:val="00A143D6"/>
    <w:rsid w:val="00A1572C"/>
    <w:rsid w:val="00A22F20"/>
    <w:rsid w:val="00A26181"/>
    <w:rsid w:val="00A377E4"/>
    <w:rsid w:val="00A50694"/>
    <w:rsid w:val="00A50C6E"/>
    <w:rsid w:val="00A52398"/>
    <w:rsid w:val="00A534AD"/>
    <w:rsid w:val="00A66185"/>
    <w:rsid w:val="00A66A81"/>
    <w:rsid w:val="00A70EBE"/>
    <w:rsid w:val="00A71D83"/>
    <w:rsid w:val="00A74297"/>
    <w:rsid w:val="00A745F5"/>
    <w:rsid w:val="00A80646"/>
    <w:rsid w:val="00A80FD0"/>
    <w:rsid w:val="00A84934"/>
    <w:rsid w:val="00A84A10"/>
    <w:rsid w:val="00A87351"/>
    <w:rsid w:val="00A90D02"/>
    <w:rsid w:val="00A9231F"/>
    <w:rsid w:val="00A956C6"/>
    <w:rsid w:val="00AA0E57"/>
    <w:rsid w:val="00AA2957"/>
    <w:rsid w:val="00AA5781"/>
    <w:rsid w:val="00AA5F0F"/>
    <w:rsid w:val="00AB16EB"/>
    <w:rsid w:val="00AC4ADF"/>
    <w:rsid w:val="00AC6422"/>
    <w:rsid w:val="00AC73FF"/>
    <w:rsid w:val="00AD1158"/>
    <w:rsid w:val="00AD2A6D"/>
    <w:rsid w:val="00AD72CF"/>
    <w:rsid w:val="00AE595D"/>
    <w:rsid w:val="00AE5E63"/>
    <w:rsid w:val="00AF481B"/>
    <w:rsid w:val="00B129E7"/>
    <w:rsid w:val="00B20338"/>
    <w:rsid w:val="00B2179E"/>
    <w:rsid w:val="00B351B5"/>
    <w:rsid w:val="00B35652"/>
    <w:rsid w:val="00B44BEF"/>
    <w:rsid w:val="00B4751B"/>
    <w:rsid w:val="00B47BD0"/>
    <w:rsid w:val="00B51937"/>
    <w:rsid w:val="00B52434"/>
    <w:rsid w:val="00B549A6"/>
    <w:rsid w:val="00B55E4D"/>
    <w:rsid w:val="00B5788F"/>
    <w:rsid w:val="00B57923"/>
    <w:rsid w:val="00B6592B"/>
    <w:rsid w:val="00B66465"/>
    <w:rsid w:val="00B67D69"/>
    <w:rsid w:val="00B7093C"/>
    <w:rsid w:val="00B801AA"/>
    <w:rsid w:val="00B85AA9"/>
    <w:rsid w:val="00B958B8"/>
    <w:rsid w:val="00B96FD9"/>
    <w:rsid w:val="00BA30FE"/>
    <w:rsid w:val="00BA7258"/>
    <w:rsid w:val="00BB6476"/>
    <w:rsid w:val="00BC162E"/>
    <w:rsid w:val="00BC4854"/>
    <w:rsid w:val="00BC5B43"/>
    <w:rsid w:val="00BD1CF0"/>
    <w:rsid w:val="00BD68CB"/>
    <w:rsid w:val="00BE2BF1"/>
    <w:rsid w:val="00BE7F97"/>
    <w:rsid w:val="00BF11B3"/>
    <w:rsid w:val="00BF1919"/>
    <w:rsid w:val="00BF354A"/>
    <w:rsid w:val="00BF4258"/>
    <w:rsid w:val="00BF5DA4"/>
    <w:rsid w:val="00C0036A"/>
    <w:rsid w:val="00C00D5D"/>
    <w:rsid w:val="00C15FE2"/>
    <w:rsid w:val="00C169A2"/>
    <w:rsid w:val="00C2230C"/>
    <w:rsid w:val="00C34BDC"/>
    <w:rsid w:val="00C35E4D"/>
    <w:rsid w:val="00C364B8"/>
    <w:rsid w:val="00C43D2F"/>
    <w:rsid w:val="00C44BE4"/>
    <w:rsid w:val="00C57657"/>
    <w:rsid w:val="00C64F11"/>
    <w:rsid w:val="00C9634C"/>
    <w:rsid w:val="00C968A3"/>
    <w:rsid w:val="00CA5BED"/>
    <w:rsid w:val="00CB7C83"/>
    <w:rsid w:val="00CC4585"/>
    <w:rsid w:val="00CC5CCD"/>
    <w:rsid w:val="00CD389E"/>
    <w:rsid w:val="00CD53ED"/>
    <w:rsid w:val="00CE5EE0"/>
    <w:rsid w:val="00CF10C5"/>
    <w:rsid w:val="00CF1E34"/>
    <w:rsid w:val="00CF3796"/>
    <w:rsid w:val="00CF3D4B"/>
    <w:rsid w:val="00D05679"/>
    <w:rsid w:val="00D0745A"/>
    <w:rsid w:val="00D07BD9"/>
    <w:rsid w:val="00D1290C"/>
    <w:rsid w:val="00D1424B"/>
    <w:rsid w:val="00D21250"/>
    <w:rsid w:val="00D2275A"/>
    <w:rsid w:val="00D26CBF"/>
    <w:rsid w:val="00D27662"/>
    <w:rsid w:val="00D317C5"/>
    <w:rsid w:val="00D32736"/>
    <w:rsid w:val="00D33B38"/>
    <w:rsid w:val="00D4474B"/>
    <w:rsid w:val="00D44A3A"/>
    <w:rsid w:val="00D4715A"/>
    <w:rsid w:val="00D50DDB"/>
    <w:rsid w:val="00D51B41"/>
    <w:rsid w:val="00D527D2"/>
    <w:rsid w:val="00D55E3D"/>
    <w:rsid w:val="00D5664B"/>
    <w:rsid w:val="00D61399"/>
    <w:rsid w:val="00D6146F"/>
    <w:rsid w:val="00D7000A"/>
    <w:rsid w:val="00D76953"/>
    <w:rsid w:val="00D77A3B"/>
    <w:rsid w:val="00D77E6C"/>
    <w:rsid w:val="00D8015E"/>
    <w:rsid w:val="00D84E64"/>
    <w:rsid w:val="00D90575"/>
    <w:rsid w:val="00D906B5"/>
    <w:rsid w:val="00D93699"/>
    <w:rsid w:val="00DA044F"/>
    <w:rsid w:val="00DA3CAA"/>
    <w:rsid w:val="00DA45C6"/>
    <w:rsid w:val="00DA5B83"/>
    <w:rsid w:val="00DA753A"/>
    <w:rsid w:val="00DB11AB"/>
    <w:rsid w:val="00DB440D"/>
    <w:rsid w:val="00DC316C"/>
    <w:rsid w:val="00DD058D"/>
    <w:rsid w:val="00DD1002"/>
    <w:rsid w:val="00DD14BC"/>
    <w:rsid w:val="00DD325C"/>
    <w:rsid w:val="00DD5410"/>
    <w:rsid w:val="00DD6056"/>
    <w:rsid w:val="00DE5C37"/>
    <w:rsid w:val="00DE6262"/>
    <w:rsid w:val="00E021E5"/>
    <w:rsid w:val="00E049F0"/>
    <w:rsid w:val="00E05D95"/>
    <w:rsid w:val="00E0698A"/>
    <w:rsid w:val="00E13128"/>
    <w:rsid w:val="00E14E61"/>
    <w:rsid w:val="00E158A0"/>
    <w:rsid w:val="00E16153"/>
    <w:rsid w:val="00E2130A"/>
    <w:rsid w:val="00E215A9"/>
    <w:rsid w:val="00E24985"/>
    <w:rsid w:val="00E24D61"/>
    <w:rsid w:val="00E3316E"/>
    <w:rsid w:val="00E40FE9"/>
    <w:rsid w:val="00E416FE"/>
    <w:rsid w:val="00E426E9"/>
    <w:rsid w:val="00E46602"/>
    <w:rsid w:val="00E46C05"/>
    <w:rsid w:val="00E53238"/>
    <w:rsid w:val="00E634E2"/>
    <w:rsid w:val="00E64EA6"/>
    <w:rsid w:val="00E72D6A"/>
    <w:rsid w:val="00E74926"/>
    <w:rsid w:val="00E76FB0"/>
    <w:rsid w:val="00E826A6"/>
    <w:rsid w:val="00EA0928"/>
    <w:rsid w:val="00EA2F2C"/>
    <w:rsid w:val="00EA4DF0"/>
    <w:rsid w:val="00EB5A85"/>
    <w:rsid w:val="00EB6B48"/>
    <w:rsid w:val="00EB7AC9"/>
    <w:rsid w:val="00ED367B"/>
    <w:rsid w:val="00ED6097"/>
    <w:rsid w:val="00EE0CCC"/>
    <w:rsid w:val="00EE278D"/>
    <w:rsid w:val="00EE2FF0"/>
    <w:rsid w:val="00EF32F3"/>
    <w:rsid w:val="00EF560D"/>
    <w:rsid w:val="00EF7582"/>
    <w:rsid w:val="00F00675"/>
    <w:rsid w:val="00F03F4E"/>
    <w:rsid w:val="00F118B9"/>
    <w:rsid w:val="00F244DD"/>
    <w:rsid w:val="00F25407"/>
    <w:rsid w:val="00F35379"/>
    <w:rsid w:val="00F36A1D"/>
    <w:rsid w:val="00F41D3F"/>
    <w:rsid w:val="00F459DF"/>
    <w:rsid w:val="00F4647C"/>
    <w:rsid w:val="00F52E72"/>
    <w:rsid w:val="00F54B35"/>
    <w:rsid w:val="00F608E2"/>
    <w:rsid w:val="00F623F0"/>
    <w:rsid w:val="00F71A38"/>
    <w:rsid w:val="00F7444C"/>
    <w:rsid w:val="00F80070"/>
    <w:rsid w:val="00F80209"/>
    <w:rsid w:val="00F80EC7"/>
    <w:rsid w:val="00F85763"/>
    <w:rsid w:val="00F87A40"/>
    <w:rsid w:val="00F904EC"/>
    <w:rsid w:val="00F9315A"/>
    <w:rsid w:val="00F9779C"/>
    <w:rsid w:val="00F979C3"/>
    <w:rsid w:val="00FA135F"/>
    <w:rsid w:val="00FA37EF"/>
    <w:rsid w:val="00FA3D99"/>
    <w:rsid w:val="00FA3E03"/>
    <w:rsid w:val="00FB1141"/>
    <w:rsid w:val="00FC0A97"/>
    <w:rsid w:val="00FC2FFE"/>
    <w:rsid w:val="00FC3F0B"/>
    <w:rsid w:val="00FC7850"/>
    <w:rsid w:val="00FC7903"/>
    <w:rsid w:val="00FD1767"/>
    <w:rsid w:val="00FD36EA"/>
    <w:rsid w:val="00FD3DA8"/>
    <w:rsid w:val="00FD53AC"/>
    <w:rsid w:val="00FD5C30"/>
    <w:rsid w:val="00FE0509"/>
    <w:rsid w:val="00FE4DB6"/>
    <w:rsid w:val="00FE621D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68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99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99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4948C-2ACB-442D-9CFD-D36AF283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2256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2019-08-07T05:14:00Z</dcterms:created>
  <dcterms:modified xsi:type="dcterms:W3CDTF">2019-08-07T05:14:00Z</dcterms:modified>
</cp:coreProperties>
</file>