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C5A" w:rsidRPr="00402AB7" w:rsidRDefault="009C3C5A" w:rsidP="00C375FA">
      <w:pPr>
        <w:pStyle w:val="Nadpis1"/>
        <w:rPr>
          <w:rFonts w:ascii="DejaVu Sans" w:hAnsi="DejaVu Sans" w:cs="DejaVu Sans"/>
          <w:sz w:val="36"/>
          <w:szCs w:val="36"/>
        </w:rPr>
      </w:pPr>
      <w:r w:rsidRPr="00402AB7">
        <w:rPr>
          <w:rFonts w:ascii="DejaVu Sans" w:hAnsi="DejaVu Sans" w:cs="DejaVu Sans"/>
          <w:sz w:val="36"/>
          <w:szCs w:val="36"/>
        </w:rPr>
        <w:t>Smlouva o vytvoření a užití software</w:t>
      </w:r>
    </w:p>
    <w:p w:rsidR="009C3C5A" w:rsidRPr="00C81B79" w:rsidRDefault="00C81B79" w:rsidP="00D064DB">
      <w:pPr>
        <w:spacing w:after="0"/>
        <w:jc w:val="center"/>
        <w:rPr>
          <w:rFonts w:ascii="DejaVu Sans" w:hAnsi="DejaVu Sans" w:cs="DejaVu Sans"/>
        </w:rPr>
      </w:pPr>
      <w:r w:rsidRPr="00C81B79">
        <w:rPr>
          <w:rFonts w:ascii="DejaVu Sans" w:hAnsi="DejaVu Sans" w:cs="DejaVu Sans"/>
        </w:rPr>
        <w:t>u</w:t>
      </w:r>
      <w:r w:rsidR="009C3C5A" w:rsidRPr="00C81B79">
        <w:rPr>
          <w:rFonts w:ascii="DejaVu Sans" w:hAnsi="DejaVu Sans" w:cs="DejaVu Sans"/>
        </w:rPr>
        <w:t xml:space="preserve">zavřená dle </w:t>
      </w:r>
      <w:proofErr w:type="spellStart"/>
      <w:r w:rsidR="009C3C5A" w:rsidRPr="00C81B79">
        <w:rPr>
          <w:rFonts w:ascii="DejaVu Sans" w:hAnsi="DejaVu Sans" w:cs="DejaVu Sans"/>
        </w:rPr>
        <w:t>ust</w:t>
      </w:r>
      <w:proofErr w:type="spellEnd"/>
      <w:r w:rsidR="009C3C5A" w:rsidRPr="00C81B79">
        <w:rPr>
          <w:rFonts w:ascii="DejaVu Sans" w:hAnsi="DejaVu Sans" w:cs="DejaVu Sans"/>
        </w:rPr>
        <w:t>. § 2586 a násl. zák. č. 89/2012 Sb. a dle zákona č. 121/2000 Sb. autorského zákona</w:t>
      </w:r>
      <w:r w:rsidR="00964720">
        <w:rPr>
          <w:rFonts w:ascii="DejaVu Sans" w:hAnsi="DejaVu Sans" w:cs="DejaVu Sans"/>
        </w:rPr>
        <w:br/>
      </w:r>
    </w:p>
    <w:p w:rsidR="009C3C5A" w:rsidRPr="00C81B79" w:rsidRDefault="009C3C5A" w:rsidP="009C3C5A">
      <w:pPr>
        <w:spacing w:after="0"/>
        <w:jc w:val="center"/>
        <w:rPr>
          <w:rFonts w:ascii="DejaVu Sans" w:hAnsi="DejaVu Sans" w:cs="DejaVu Sans"/>
        </w:rPr>
      </w:pPr>
    </w:p>
    <w:p w:rsidR="009C3C5A" w:rsidRPr="00C81B79" w:rsidRDefault="009C3C5A" w:rsidP="00C81B79">
      <w:pPr>
        <w:pStyle w:val="Nadpisodstavce"/>
        <w:spacing w:after="0" w:line="100" w:lineRule="atLeast"/>
        <w:rPr>
          <w:rFonts w:ascii="DejaVu Sans" w:hAnsi="DejaVu Sans" w:cs="DejaVu Sans"/>
        </w:rPr>
      </w:pPr>
      <w:r w:rsidRPr="00C81B79">
        <w:rPr>
          <w:rFonts w:ascii="DejaVu Sans" w:hAnsi="DejaVu Sans" w:cs="DejaVu Sans"/>
        </w:rPr>
        <w:t>Smluvní strany</w:t>
      </w:r>
      <w:r w:rsidR="00C81B79">
        <w:rPr>
          <w:rFonts w:ascii="DejaVu Sans" w:hAnsi="DejaVu Sans" w:cs="DejaVu Sans"/>
        </w:rPr>
        <w:br/>
      </w:r>
    </w:p>
    <w:p w:rsidR="009C3C5A" w:rsidRPr="00C81B79" w:rsidRDefault="001100F1" w:rsidP="009C3C5A">
      <w:pPr>
        <w:tabs>
          <w:tab w:val="left" w:pos="3686"/>
        </w:tabs>
        <w:spacing w:after="0"/>
        <w:rPr>
          <w:rFonts w:ascii="DejaVu Sans" w:hAnsi="DejaVu Sans" w:cs="DejaVu Sans"/>
        </w:rPr>
      </w:pPr>
      <w:r>
        <w:rPr>
          <w:rFonts w:ascii="DejaVu Sans" w:hAnsi="DejaVu Sans" w:cs="DejaVu Sans"/>
        </w:rPr>
        <w:t>O</w:t>
      </w:r>
      <w:r w:rsidR="009C3C5A" w:rsidRPr="00C81B79">
        <w:rPr>
          <w:rFonts w:ascii="DejaVu Sans" w:hAnsi="DejaVu Sans" w:cs="DejaVu Sans"/>
        </w:rPr>
        <w:t>bchodní firma:</w:t>
      </w:r>
      <w:r w:rsidR="009C3C5A" w:rsidRPr="00C81B79">
        <w:rPr>
          <w:rFonts w:ascii="DejaVu Sans" w:hAnsi="DejaVu Sans" w:cs="DejaVu Sans"/>
        </w:rPr>
        <w:tab/>
      </w:r>
      <w:proofErr w:type="spellStart"/>
      <w:r w:rsidR="009C3C5A" w:rsidRPr="00C81B79">
        <w:rPr>
          <w:rFonts w:ascii="DejaVu Sans" w:hAnsi="DejaVu Sans" w:cs="DejaVu Sans"/>
          <w:b/>
        </w:rPr>
        <w:t>Webdevel</w:t>
      </w:r>
      <w:proofErr w:type="spellEnd"/>
      <w:r w:rsidR="009C3C5A" w:rsidRPr="00C81B79">
        <w:rPr>
          <w:rFonts w:ascii="DejaVu Sans" w:hAnsi="DejaVu Sans" w:cs="DejaVu Sans"/>
          <w:b/>
        </w:rPr>
        <w:t xml:space="preserve"> s.r.o.</w:t>
      </w:r>
    </w:p>
    <w:p w:rsidR="009C3C5A" w:rsidRPr="00C81B79" w:rsidRDefault="001100F1" w:rsidP="009C3C5A">
      <w:pPr>
        <w:tabs>
          <w:tab w:val="left" w:pos="3686"/>
        </w:tabs>
        <w:spacing w:after="0"/>
        <w:rPr>
          <w:rFonts w:ascii="DejaVu Sans" w:hAnsi="DejaVu Sans" w:cs="DejaVu Sans"/>
        </w:rPr>
      </w:pPr>
      <w:r>
        <w:rPr>
          <w:rFonts w:ascii="DejaVu Sans" w:hAnsi="DejaVu Sans" w:cs="DejaVu Sans"/>
        </w:rPr>
        <w:t>M</w:t>
      </w:r>
      <w:r w:rsidR="009C3C5A" w:rsidRPr="00C81B79">
        <w:rPr>
          <w:rFonts w:ascii="DejaVu Sans" w:hAnsi="DejaVu Sans" w:cs="DejaVu Sans"/>
        </w:rPr>
        <w:t>ísto podnikání (sídlo)</w:t>
      </w:r>
      <w:r w:rsidR="003C5BBD">
        <w:rPr>
          <w:rFonts w:ascii="DejaVu Sans" w:hAnsi="DejaVu Sans" w:cs="DejaVu Sans"/>
        </w:rPr>
        <w:t>:</w:t>
      </w:r>
      <w:r w:rsidR="009C3C5A" w:rsidRPr="00C81B79">
        <w:rPr>
          <w:rFonts w:ascii="DejaVu Sans" w:hAnsi="DejaVu Sans" w:cs="DejaVu Sans"/>
        </w:rPr>
        <w:t xml:space="preserve"> </w:t>
      </w:r>
      <w:r w:rsidR="009C3C5A" w:rsidRPr="00C81B79">
        <w:rPr>
          <w:rFonts w:ascii="DejaVu Sans" w:hAnsi="DejaVu Sans" w:cs="DejaVu Sans"/>
        </w:rPr>
        <w:tab/>
        <w:t xml:space="preserve">Obránců míru 863/7, </w:t>
      </w:r>
      <w:r w:rsidR="00C81B79" w:rsidRPr="00C81B79">
        <w:rPr>
          <w:rFonts w:ascii="DejaVu Sans" w:hAnsi="DejaVu Sans" w:cs="DejaVu Sans"/>
        </w:rPr>
        <w:t>Ostrava</w:t>
      </w:r>
      <w:r w:rsidR="00C81B79">
        <w:rPr>
          <w:rFonts w:ascii="DejaVu Sans" w:hAnsi="DejaVu Sans" w:cs="DejaVu Sans"/>
        </w:rPr>
        <w:t>-</w:t>
      </w:r>
      <w:r w:rsidR="009C3C5A" w:rsidRPr="00C81B79">
        <w:rPr>
          <w:rFonts w:ascii="DejaVu Sans" w:hAnsi="DejaVu Sans" w:cs="DejaVu Sans"/>
        </w:rPr>
        <w:t xml:space="preserve">Vítkovice, 703 00 </w:t>
      </w:r>
    </w:p>
    <w:p w:rsidR="009C3C5A" w:rsidRPr="00C81B79" w:rsidRDefault="009C3C5A" w:rsidP="009C3C5A">
      <w:pPr>
        <w:tabs>
          <w:tab w:val="left" w:pos="3686"/>
        </w:tabs>
        <w:spacing w:after="0"/>
        <w:rPr>
          <w:rFonts w:ascii="DejaVu Sans" w:hAnsi="DejaVu Sans" w:cs="DejaVu Sans"/>
        </w:rPr>
      </w:pPr>
      <w:r w:rsidRPr="00C81B79">
        <w:rPr>
          <w:rFonts w:ascii="DejaVu Sans" w:hAnsi="DejaVu Sans" w:cs="DejaVu Sans"/>
        </w:rPr>
        <w:t>Zastoupen</w:t>
      </w:r>
      <w:r w:rsidR="001100F1">
        <w:rPr>
          <w:rFonts w:ascii="DejaVu Sans" w:hAnsi="DejaVu Sans" w:cs="DejaVu Sans"/>
        </w:rPr>
        <w:t>a</w:t>
      </w:r>
      <w:r w:rsidRPr="00C81B79">
        <w:rPr>
          <w:rFonts w:ascii="DejaVu Sans" w:hAnsi="DejaVu Sans" w:cs="DejaVu Sans"/>
        </w:rPr>
        <w:t>:</w:t>
      </w:r>
      <w:r w:rsidRPr="00C81B79">
        <w:rPr>
          <w:rFonts w:ascii="DejaVu Sans" w:hAnsi="DejaVu Sans" w:cs="DejaVu Sans"/>
        </w:rPr>
        <w:tab/>
        <w:t xml:space="preserve">Bc. Jan </w:t>
      </w:r>
      <w:proofErr w:type="spellStart"/>
      <w:r w:rsidRPr="00C81B79">
        <w:rPr>
          <w:rFonts w:ascii="DejaVu Sans" w:hAnsi="DejaVu Sans" w:cs="DejaVu Sans"/>
        </w:rPr>
        <w:t>Brunec</w:t>
      </w:r>
      <w:proofErr w:type="spellEnd"/>
      <w:r w:rsidRPr="00C81B79">
        <w:rPr>
          <w:rFonts w:ascii="DejaVu Sans" w:hAnsi="DejaVu Sans" w:cs="DejaVu Sans"/>
        </w:rPr>
        <w:t>, jednatel společnosti</w:t>
      </w:r>
    </w:p>
    <w:p w:rsidR="009C3C5A" w:rsidRPr="00C81B79" w:rsidRDefault="009C3C5A" w:rsidP="009C3C5A">
      <w:pPr>
        <w:tabs>
          <w:tab w:val="left" w:pos="3686"/>
        </w:tabs>
        <w:spacing w:after="0"/>
        <w:rPr>
          <w:rFonts w:ascii="DejaVu Sans" w:eastAsia="Cambria" w:hAnsi="DejaVu Sans" w:cs="DejaVu Sans"/>
        </w:rPr>
      </w:pPr>
      <w:r w:rsidRPr="00C81B79">
        <w:rPr>
          <w:rFonts w:ascii="DejaVu Sans" w:hAnsi="DejaVu Sans" w:cs="DejaVu Sans"/>
        </w:rPr>
        <w:t xml:space="preserve">IČ: </w:t>
      </w:r>
      <w:r w:rsidRPr="00C81B79">
        <w:rPr>
          <w:rFonts w:ascii="DejaVu Sans" w:hAnsi="DejaVu Sans" w:cs="DejaVu Sans"/>
        </w:rPr>
        <w:tab/>
      </w:r>
      <w:r w:rsidRPr="00C81B79">
        <w:rPr>
          <w:rFonts w:ascii="DejaVu Sans" w:eastAsia="Cambria" w:hAnsi="DejaVu Sans" w:cs="DejaVu Sans"/>
        </w:rPr>
        <w:t>28597192</w:t>
      </w:r>
    </w:p>
    <w:p w:rsidR="009C3C5A" w:rsidRPr="00C81B79" w:rsidRDefault="009C3C5A" w:rsidP="009C3C5A">
      <w:pPr>
        <w:tabs>
          <w:tab w:val="left" w:pos="3686"/>
        </w:tabs>
        <w:spacing w:after="0"/>
        <w:rPr>
          <w:rFonts w:ascii="DejaVu Sans" w:eastAsia="Cambria" w:hAnsi="DejaVu Sans" w:cs="DejaVu Sans"/>
        </w:rPr>
      </w:pPr>
      <w:r w:rsidRPr="00C81B79">
        <w:rPr>
          <w:rFonts w:ascii="DejaVu Sans" w:hAnsi="DejaVu Sans" w:cs="DejaVu Sans"/>
        </w:rPr>
        <w:t xml:space="preserve">DIČ: </w:t>
      </w:r>
      <w:r w:rsidRPr="00C81B79">
        <w:rPr>
          <w:rFonts w:ascii="DejaVu Sans" w:hAnsi="DejaVu Sans" w:cs="DejaVu Sans"/>
        </w:rPr>
        <w:tab/>
        <w:t xml:space="preserve">CZ </w:t>
      </w:r>
      <w:r w:rsidRPr="00C81B79">
        <w:rPr>
          <w:rFonts w:ascii="DejaVu Sans" w:eastAsia="Cambria" w:hAnsi="DejaVu Sans" w:cs="DejaVu Sans"/>
        </w:rPr>
        <w:t>28597192</w:t>
      </w:r>
    </w:p>
    <w:p w:rsidR="009C3C5A" w:rsidRPr="00C81B79" w:rsidRDefault="009C3C5A" w:rsidP="009C3C5A">
      <w:pPr>
        <w:tabs>
          <w:tab w:val="left" w:pos="3686"/>
        </w:tabs>
        <w:spacing w:after="0"/>
        <w:rPr>
          <w:rFonts w:ascii="DejaVu Sans" w:eastAsia="Cambria" w:hAnsi="DejaVu Sans" w:cs="DejaVu Sans"/>
        </w:rPr>
      </w:pPr>
      <w:r w:rsidRPr="00C81B79">
        <w:rPr>
          <w:rFonts w:ascii="DejaVu Sans" w:hAnsi="DejaVu Sans" w:cs="DejaVu Sans"/>
        </w:rPr>
        <w:t>Bankovní spojení:</w:t>
      </w:r>
      <w:r w:rsidRPr="00C81B79">
        <w:rPr>
          <w:rFonts w:ascii="DejaVu Sans" w:hAnsi="DejaVu Sans" w:cs="DejaVu Sans"/>
        </w:rPr>
        <w:tab/>
      </w:r>
      <w:r w:rsidRPr="00C81B79">
        <w:rPr>
          <w:rFonts w:ascii="DejaVu Sans" w:eastAsia="Cambria" w:hAnsi="DejaVu Sans" w:cs="DejaVu Sans"/>
        </w:rPr>
        <w:t>2000178393/2010</w:t>
      </w:r>
      <w:r w:rsidR="00C81B79">
        <w:rPr>
          <w:rFonts w:ascii="DejaVu Sans" w:eastAsia="Cambria" w:hAnsi="DejaVu Sans" w:cs="DejaVu Sans"/>
        </w:rPr>
        <w:t>, Fio banka Ostrava</w:t>
      </w:r>
      <w:r w:rsidRPr="00C81B79">
        <w:rPr>
          <w:rFonts w:ascii="DejaVu Sans" w:eastAsia="Cambria" w:hAnsi="DejaVu Sans" w:cs="DejaVu Sans"/>
        </w:rPr>
        <w:t xml:space="preserve"> </w:t>
      </w:r>
    </w:p>
    <w:p w:rsidR="009C3C5A" w:rsidRPr="00C81B79" w:rsidRDefault="009C3C5A" w:rsidP="009C3C5A">
      <w:pPr>
        <w:spacing w:after="0"/>
        <w:rPr>
          <w:rFonts w:ascii="DejaVu Sans" w:hAnsi="DejaVu Sans" w:cs="DejaVu Sans"/>
        </w:rPr>
      </w:pPr>
      <w:r w:rsidRPr="00C81B79">
        <w:rPr>
          <w:rFonts w:ascii="DejaVu Sans" w:hAnsi="DejaVu Sans" w:cs="DejaVu Sans"/>
        </w:rPr>
        <w:t>Společnost zapsána v obchodním rejstříku vedeném Krajským obchodním soudem v Ostravě, oddíl C, vložka 33699</w:t>
      </w:r>
    </w:p>
    <w:p w:rsidR="009C3C5A" w:rsidRPr="009C4985" w:rsidRDefault="009C3C5A" w:rsidP="009C3C5A">
      <w:pPr>
        <w:pStyle w:val="Zkladntext"/>
        <w:spacing w:after="0"/>
        <w:rPr>
          <w:rFonts w:ascii="DejaVu Sans" w:hAnsi="DejaVu Sans" w:cs="DejaVu Sans"/>
          <w:i w:val="0"/>
        </w:rPr>
      </w:pPr>
      <w:r w:rsidRPr="009C4985">
        <w:rPr>
          <w:rFonts w:ascii="DejaVu Sans" w:hAnsi="DejaVu Sans" w:cs="DejaVu Sans"/>
          <w:i w:val="0"/>
        </w:rPr>
        <w:t>(dále jen „</w:t>
      </w:r>
      <w:r w:rsidRPr="009C4985">
        <w:rPr>
          <w:rFonts w:ascii="DejaVu Sans" w:hAnsi="DejaVu Sans" w:cs="DejaVu Sans"/>
          <w:b/>
          <w:i w:val="0"/>
        </w:rPr>
        <w:t>Zhotovitel</w:t>
      </w:r>
      <w:r w:rsidRPr="009C4985">
        <w:rPr>
          <w:rFonts w:ascii="DejaVu Sans" w:hAnsi="DejaVu Sans" w:cs="DejaVu Sans"/>
          <w:i w:val="0"/>
        </w:rPr>
        <w:t>“)</w:t>
      </w:r>
    </w:p>
    <w:p w:rsidR="009C3C5A" w:rsidRPr="00C81B79" w:rsidRDefault="009C3C5A" w:rsidP="009C3C5A">
      <w:pPr>
        <w:pStyle w:val="Nadpismetodiky"/>
        <w:spacing w:after="0"/>
        <w:rPr>
          <w:rFonts w:ascii="DejaVu Sans" w:hAnsi="DejaVu Sans" w:cs="DejaVu Sans"/>
          <w:b/>
        </w:rPr>
      </w:pPr>
    </w:p>
    <w:p w:rsidR="009C3C5A" w:rsidRPr="00C81B79" w:rsidRDefault="009C3C5A" w:rsidP="009C3C5A">
      <w:pPr>
        <w:pStyle w:val="Nadpismetodiky"/>
        <w:spacing w:after="0"/>
        <w:rPr>
          <w:rFonts w:ascii="DejaVu Sans" w:hAnsi="DejaVu Sans" w:cs="DejaVu Sans"/>
          <w:b/>
        </w:rPr>
      </w:pPr>
      <w:r w:rsidRPr="00C81B79">
        <w:rPr>
          <w:rFonts w:ascii="DejaVu Sans" w:hAnsi="DejaVu Sans" w:cs="DejaVu Sans"/>
          <w:b/>
        </w:rPr>
        <w:t>a</w:t>
      </w:r>
    </w:p>
    <w:p w:rsidR="009C3C5A" w:rsidRPr="00C81B79" w:rsidRDefault="009C3C5A" w:rsidP="009C3C5A">
      <w:pPr>
        <w:tabs>
          <w:tab w:val="left" w:pos="3686"/>
        </w:tabs>
        <w:spacing w:after="0"/>
        <w:rPr>
          <w:rFonts w:ascii="DejaVu Sans" w:hAnsi="DejaVu Sans" w:cs="DejaVu Sans"/>
        </w:rPr>
      </w:pPr>
    </w:p>
    <w:p w:rsidR="00FB4FE3" w:rsidRDefault="00FB4FE3" w:rsidP="003E018A">
      <w:pPr>
        <w:tabs>
          <w:tab w:val="left" w:pos="3686"/>
        </w:tabs>
        <w:spacing w:after="0"/>
        <w:rPr>
          <w:rFonts w:ascii="DejaVu Sans" w:hAnsi="DejaVu Sans" w:cs="DejaVu Sans"/>
          <w:b/>
        </w:rPr>
      </w:pPr>
      <w:r>
        <w:rPr>
          <w:rFonts w:ascii="DejaVu Sans" w:hAnsi="DejaVu Sans" w:cs="DejaVu Sans"/>
        </w:rPr>
        <w:t>Obchodní firma:</w:t>
      </w:r>
      <w:r>
        <w:rPr>
          <w:rFonts w:ascii="DejaVu Sans" w:hAnsi="DejaVu Sans" w:cs="DejaVu Sans"/>
        </w:rPr>
        <w:tab/>
      </w:r>
      <w:r w:rsidR="00FC198A">
        <w:rPr>
          <w:rFonts w:ascii="DejaVu Sans" w:hAnsi="DejaVu Sans" w:cs="DejaVu Sans"/>
          <w:b/>
        </w:rPr>
        <w:t>Správa sportovních a rekreačních zařízení Havířov</w:t>
      </w:r>
    </w:p>
    <w:p w:rsidR="00FB4FE3" w:rsidRPr="003E018A" w:rsidRDefault="00FB4FE3" w:rsidP="003E018A">
      <w:pPr>
        <w:tabs>
          <w:tab w:val="left" w:pos="3686"/>
        </w:tabs>
        <w:spacing w:after="0"/>
        <w:rPr>
          <w:rFonts w:ascii="DejaVu Sans" w:hAnsi="DejaVu Sans" w:cs="DejaVu Sans"/>
        </w:rPr>
      </w:pPr>
      <w:r>
        <w:rPr>
          <w:rFonts w:ascii="DejaVu Sans" w:hAnsi="DejaVu Sans" w:cs="DejaVu Sans"/>
        </w:rPr>
        <w:t xml:space="preserve">Místo podnikání (sídlo): </w:t>
      </w:r>
      <w:r>
        <w:rPr>
          <w:rFonts w:ascii="DejaVu Sans" w:hAnsi="DejaVu Sans" w:cs="DejaVu Sans"/>
        </w:rPr>
        <w:tab/>
      </w:r>
      <w:r w:rsidR="00FC198A">
        <w:rPr>
          <w:rFonts w:ascii="DejaVu Sans" w:hAnsi="DejaVu Sans" w:cs="DejaVu Sans"/>
        </w:rPr>
        <w:t>Těšínská 1296/2a. 736 01 Havířov-Podlesí</w:t>
      </w:r>
    </w:p>
    <w:p w:rsidR="00FB4FE3" w:rsidRDefault="00FB4FE3" w:rsidP="00FB4FE3">
      <w:pPr>
        <w:tabs>
          <w:tab w:val="left" w:pos="3686"/>
        </w:tabs>
        <w:spacing w:after="0"/>
        <w:rPr>
          <w:rFonts w:ascii="DejaVu Sans" w:hAnsi="DejaVu Sans" w:cs="DejaVu Sans"/>
        </w:rPr>
      </w:pPr>
      <w:r>
        <w:rPr>
          <w:rFonts w:ascii="DejaVu Sans" w:hAnsi="DejaVu Sans" w:cs="DejaVu Sans"/>
        </w:rPr>
        <w:t xml:space="preserve">Zastoupena: </w:t>
      </w:r>
      <w:r>
        <w:rPr>
          <w:rFonts w:ascii="DejaVu Sans" w:hAnsi="DejaVu Sans" w:cs="DejaVu Sans"/>
        </w:rPr>
        <w:tab/>
      </w:r>
      <w:r w:rsidR="00FC198A">
        <w:rPr>
          <w:rFonts w:ascii="DejaVu Sans" w:hAnsi="DejaVu Sans" w:cs="DejaVu Sans"/>
        </w:rPr>
        <w:t>Ing. Radomírem Kácalem, ředitelem</w:t>
      </w:r>
    </w:p>
    <w:p w:rsidR="00FB4FE3" w:rsidRDefault="00890031" w:rsidP="00FB4FE3">
      <w:pPr>
        <w:tabs>
          <w:tab w:val="left" w:pos="3686"/>
        </w:tabs>
        <w:spacing w:after="0"/>
        <w:rPr>
          <w:rFonts w:ascii="DejaVu Sans" w:hAnsi="DejaVu Sans" w:cs="DejaVu Sans"/>
        </w:rPr>
      </w:pPr>
      <w:r>
        <w:rPr>
          <w:rFonts w:ascii="DejaVu Sans" w:hAnsi="DejaVu Sans" w:cs="DejaVu Sans"/>
        </w:rPr>
        <w:t>IČ:</w:t>
      </w:r>
      <w:r>
        <w:rPr>
          <w:rFonts w:ascii="DejaVu Sans" w:hAnsi="DejaVu Sans" w:cs="DejaVu Sans"/>
        </w:rPr>
        <w:tab/>
      </w:r>
      <w:r w:rsidR="00FC198A">
        <w:rPr>
          <w:rFonts w:ascii="DejaVu Sans" w:hAnsi="DejaVu Sans" w:cs="DejaVu Sans"/>
        </w:rPr>
        <w:t>00306754</w:t>
      </w:r>
    </w:p>
    <w:p w:rsidR="00890031" w:rsidRDefault="00FB4FE3" w:rsidP="00890031">
      <w:pPr>
        <w:tabs>
          <w:tab w:val="left" w:pos="3686"/>
        </w:tabs>
        <w:spacing w:after="0"/>
        <w:rPr>
          <w:rFonts w:ascii="DejaVu Sans" w:hAnsi="DejaVu Sans" w:cs="DejaVu Sans"/>
        </w:rPr>
      </w:pPr>
      <w:r>
        <w:rPr>
          <w:rFonts w:ascii="DejaVu Sans" w:hAnsi="DejaVu Sans" w:cs="DejaVu Sans"/>
        </w:rPr>
        <w:t>DIČ:</w:t>
      </w:r>
      <w:r>
        <w:rPr>
          <w:rFonts w:ascii="DejaVu Sans" w:hAnsi="DejaVu Sans" w:cs="DejaVu Sans"/>
        </w:rPr>
        <w:tab/>
      </w:r>
      <w:r w:rsidR="00FC198A">
        <w:rPr>
          <w:rFonts w:ascii="DejaVu Sans" w:hAnsi="DejaVu Sans" w:cs="DejaVu Sans"/>
        </w:rPr>
        <w:t>CZ00306754</w:t>
      </w:r>
    </w:p>
    <w:p w:rsidR="00FC198A" w:rsidRDefault="00FC198A" w:rsidP="00890031">
      <w:pPr>
        <w:tabs>
          <w:tab w:val="left" w:pos="3686"/>
        </w:tabs>
        <w:spacing w:after="0"/>
        <w:rPr>
          <w:rFonts w:ascii="DejaVu Sans" w:hAnsi="DejaVu Sans" w:cs="DejaVu Sans"/>
        </w:rPr>
      </w:pPr>
      <w:r>
        <w:rPr>
          <w:rFonts w:ascii="DejaVu Sans" w:hAnsi="DejaVu Sans" w:cs="DejaVu Sans"/>
        </w:rPr>
        <w:t>Bankovní spojení:</w:t>
      </w:r>
      <w:r>
        <w:rPr>
          <w:rFonts w:ascii="DejaVu Sans" w:hAnsi="DejaVu Sans" w:cs="DejaVu Sans"/>
        </w:rPr>
        <w:tab/>
        <w:t>1434791/0100, Komerční banka a.s.</w:t>
      </w:r>
    </w:p>
    <w:p w:rsidR="00FB4FE3" w:rsidRPr="00890031" w:rsidRDefault="00FB4FE3" w:rsidP="00890031">
      <w:pPr>
        <w:tabs>
          <w:tab w:val="left" w:pos="3686"/>
        </w:tabs>
        <w:spacing w:after="0"/>
        <w:rPr>
          <w:rFonts w:ascii="DejaVu Sans" w:hAnsi="DejaVu Sans" w:cs="DejaVu Sans"/>
        </w:rPr>
      </w:pPr>
      <w:r>
        <w:rPr>
          <w:rFonts w:ascii="DejaVu Sans" w:hAnsi="DejaVu Sans" w:cs="DejaVu Sans"/>
        </w:rPr>
        <w:t>(dále jen „</w:t>
      </w:r>
      <w:r>
        <w:rPr>
          <w:rFonts w:ascii="DejaVu Sans" w:hAnsi="DejaVu Sans" w:cs="DejaVu Sans"/>
          <w:b/>
        </w:rPr>
        <w:t>Objednatel</w:t>
      </w:r>
      <w:r>
        <w:rPr>
          <w:rFonts w:ascii="DejaVu Sans" w:hAnsi="DejaVu Sans" w:cs="DejaVu Sans"/>
        </w:rPr>
        <w:t>“)</w:t>
      </w:r>
    </w:p>
    <w:p w:rsidR="00FB4FE3" w:rsidRDefault="00FB4FE3" w:rsidP="00246D60">
      <w:pPr>
        <w:tabs>
          <w:tab w:val="left" w:pos="3686"/>
        </w:tabs>
        <w:spacing w:after="0"/>
        <w:rPr>
          <w:rFonts w:ascii="DejaVu Sans" w:hAnsi="DejaVu Sans" w:cs="DejaVu Sans"/>
        </w:rPr>
      </w:pPr>
    </w:p>
    <w:p w:rsidR="00FB4FE3" w:rsidRDefault="00FB4FE3" w:rsidP="00246D60">
      <w:pPr>
        <w:tabs>
          <w:tab w:val="left" w:pos="3686"/>
        </w:tabs>
        <w:spacing w:after="0"/>
        <w:rPr>
          <w:rFonts w:ascii="DejaVu Sans" w:hAnsi="DejaVu Sans" w:cs="DejaVu Sans"/>
        </w:rPr>
      </w:pPr>
    </w:p>
    <w:p w:rsidR="00FB4FE3" w:rsidRDefault="00FB4FE3" w:rsidP="00246D60">
      <w:pPr>
        <w:tabs>
          <w:tab w:val="left" w:pos="3686"/>
        </w:tabs>
        <w:spacing w:after="0"/>
        <w:rPr>
          <w:rFonts w:ascii="DejaVu Sans" w:hAnsi="DejaVu Sans" w:cs="DejaVu Sans"/>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1100F1" w:rsidRDefault="001100F1" w:rsidP="00AD5180">
      <w:pPr>
        <w:pStyle w:val="Zkladntext"/>
        <w:spacing w:after="0"/>
        <w:rPr>
          <w:rFonts w:ascii="DejaVu Sans" w:hAnsi="DejaVu Sans" w:cs="DejaVu Sans"/>
          <w:i w:val="0"/>
        </w:rPr>
      </w:pPr>
    </w:p>
    <w:p w:rsidR="001100F1" w:rsidRDefault="001100F1" w:rsidP="00AD5180">
      <w:pPr>
        <w:pStyle w:val="Zkladntext"/>
        <w:spacing w:after="0"/>
        <w:rPr>
          <w:rFonts w:ascii="DejaVu Sans" w:hAnsi="DejaVu Sans" w:cs="DejaVu Sans"/>
          <w:i w:val="0"/>
        </w:rPr>
      </w:pPr>
    </w:p>
    <w:p w:rsidR="00964720" w:rsidRDefault="00964720" w:rsidP="00AD5180">
      <w:pPr>
        <w:pStyle w:val="Zkladntext"/>
        <w:spacing w:after="0"/>
        <w:rPr>
          <w:rFonts w:ascii="DejaVu Sans" w:hAnsi="DejaVu Sans" w:cs="DejaVu Sans"/>
          <w:i w:val="0"/>
        </w:rPr>
      </w:pPr>
    </w:p>
    <w:p w:rsidR="009D099A" w:rsidRDefault="00AD5180" w:rsidP="00AD5180">
      <w:pPr>
        <w:pStyle w:val="Zkladntext"/>
        <w:spacing w:after="0"/>
        <w:rPr>
          <w:rFonts w:ascii="DejaVu Sans" w:hAnsi="DejaVu Sans" w:cs="DejaVu Sans"/>
          <w:i w:val="0"/>
        </w:rPr>
      </w:pPr>
      <w:r w:rsidRPr="00AD5180">
        <w:rPr>
          <w:rFonts w:ascii="DejaVu Sans" w:hAnsi="DejaVu Sans" w:cs="DejaVu Sans"/>
          <w:i w:val="0"/>
        </w:rPr>
        <w:br/>
        <w:t xml:space="preserve">                                                          </w:t>
      </w:r>
      <w:r>
        <w:rPr>
          <w:rFonts w:ascii="DejaVu Sans" w:hAnsi="DejaVu Sans" w:cs="DejaVu Sans"/>
          <w:i w:val="0"/>
        </w:rPr>
        <w:t xml:space="preserve"> </w:t>
      </w:r>
    </w:p>
    <w:p w:rsidR="009C3C5A" w:rsidRPr="00D064DB" w:rsidRDefault="00D25595" w:rsidP="009D099A">
      <w:pPr>
        <w:pStyle w:val="Zkladntext"/>
        <w:spacing w:after="0"/>
        <w:jc w:val="center"/>
        <w:rPr>
          <w:rFonts w:ascii="DejaVu Sans" w:hAnsi="DejaVu Sans" w:cs="DejaVu Sans"/>
        </w:rPr>
      </w:pPr>
      <w:r w:rsidRPr="00AD5180">
        <w:rPr>
          <w:rFonts w:ascii="DejaVu Sans" w:hAnsi="DejaVu Sans" w:cs="DejaVu Sans"/>
          <w:b/>
          <w:i w:val="0"/>
          <w:sz w:val="28"/>
        </w:rPr>
        <w:lastRenderedPageBreak/>
        <w:t>Článek 1</w:t>
      </w:r>
      <w:r w:rsidR="00D064DB" w:rsidRPr="00AD5180">
        <w:rPr>
          <w:rFonts w:ascii="DejaVu Sans" w:hAnsi="DejaVu Sans" w:cs="DejaVu Sans"/>
          <w:i w:val="0"/>
        </w:rPr>
        <w:br/>
      </w:r>
      <w:r w:rsidR="009D099A">
        <w:rPr>
          <w:rFonts w:ascii="DejaVu Sans" w:hAnsi="DejaVu Sans" w:cs="DejaVu Sans"/>
          <w:i w:val="0"/>
        </w:rPr>
        <w:t xml:space="preserve">   </w:t>
      </w:r>
      <w:r w:rsidR="009C3C5A" w:rsidRPr="00AD5180">
        <w:rPr>
          <w:rFonts w:ascii="DejaVu Sans" w:hAnsi="DejaVu Sans" w:cs="DejaVu Sans"/>
          <w:b/>
          <w:i w:val="0"/>
        </w:rPr>
        <w:t>Předmět smlouvy</w:t>
      </w:r>
      <w:r w:rsidR="00AD5180">
        <w:rPr>
          <w:rFonts w:ascii="DejaVu Sans" w:hAnsi="DejaVu Sans" w:cs="DejaVu Sans"/>
        </w:rPr>
        <w:br/>
      </w:r>
    </w:p>
    <w:p w:rsidR="00890031" w:rsidRPr="00890031" w:rsidRDefault="00890031" w:rsidP="00890031">
      <w:pPr>
        <w:numPr>
          <w:ilvl w:val="1"/>
          <w:numId w:val="27"/>
        </w:numPr>
        <w:spacing w:after="120" w:line="100" w:lineRule="atLeast"/>
        <w:ind w:left="567" w:hanging="567"/>
        <w:jc w:val="both"/>
        <w:rPr>
          <w:rFonts w:ascii="DejaVu Sans" w:hAnsi="DejaVu Sans" w:cs="DejaVu Sans"/>
        </w:rPr>
      </w:pPr>
      <w:bookmarkStart w:id="0" w:name="_Ref327340324"/>
      <w:bookmarkStart w:id="1" w:name="_Ref395610832"/>
      <w:r w:rsidRPr="00890031">
        <w:rPr>
          <w:rFonts w:ascii="DejaVu Sans" w:hAnsi="DejaVu Sans" w:cs="DejaVu Sans"/>
        </w:rPr>
        <w:t xml:space="preserve">Zhotovitel se touto smlouvou zavazuje vytvořit pro objednatele za podmínek upravených v této smlouvě dílo specifikované v bodu </w:t>
      </w:r>
      <w:r w:rsidRPr="00890031">
        <w:rPr>
          <w:rFonts w:ascii="DejaVu Sans" w:hAnsi="DejaVu Sans" w:cs="DejaVu Sans"/>
        </w:rPr>
        <w:fldChar w:fldCharType="begin"/>
      </w:r>
      <w:r w:rsidRPr="00890031">
        <w:rPr>
          <w:rFonts w:ascii="DejaVu Sans" w:hAnsi="DejaVu Sans" w:cs="DejaVu Sans"/>
        </w:rPr>
        <w:instrText xml:space="preserve"> REF _Ref395610832 \r \h  \* MERGEFORMAT </w:instrText>
      </w:r>
      <w:r w:rsidRPr="00890031">
        <w:rPr>
          <w:rFonts w:ascii="DejaVu Sans" w:hAnsi="DejaVu Sans" w:cs="DejaVu Sans"/>
        </w:rPr>
      </w:r>
      <w:r w:rsidRPr="00890031">
        <w:rPr>
          <w:rFonts w:ascii="DejaVu Sans" w:hAnsi="DejaVu Sans" w:cs="DejaVu Sans"/>
        </w:rPr>
        <w:fldChar w:fldCharType="separate"/>
      </w:r>
      <w:r w:rsidRPr="00890031">
        <w:rPr>
          <w:rFonts w:ascii="DejaVu Sans" w:hAnsi="DejaVu Sans" w:cs="DejaVu Sans"/>
        </w:rPr>
        <w:t>1.2</w:t>
      </w:r>
      <w:r w:rsidRPr="00890031">
        <w:rPr>
          <w:rFonts w:ascii="DejaVu Sans" w:hAnsi="DejaVu Sans" w:cs="DejaVu Sans"/>
        </w:rPr>
        <w:fldChar w:fldCharType="end"/>
      </w:r>
      <w:r w:rsidRPr="00890031">
        <w:rPr>
          <w:rFonts w:ascii="DejaVu Sans" w:hAnsi="DejaVu Sans" w:cs="DejaVu Sans"/>
        </w:rPr>
        <w:t xml:space="preserve"> této smlouvy a objednatel se zavazuje takto vytvořené dílo od zhotovitele převzít a uhradit zhotoviteli za podmínek a způsobem sjednaným v této smlouvě celkovou cenu díla, přičemž okamžikem předání a převzetí díla vzniká objednateli právo dílo užívat za podmínek a způsobem upraveným v této smlouvě. Součástí díla je nasazení na webhosting zhotovitele pouze v případě, kdy zhotovitel spravuje doménu.</w:t>
      </w:r>
      <w:r>
        <w:rPr>
          <w:rFonts w:ascii="Calibri" w:hAnsi="Calibri" w:cs="DejaVu Sans"/>
          <w:sz w:val="20"/>
          <w:szCs w:val="20"/>
        </w:rPr>
        <w:t xml:space="preserve"> </w:t>
      </w:r>
      <w:r w:rsidRPr="00890031">
        <w:rPr>
          <w:rFonts w:ascii="DejaVu Sans" w:hAnsi="DejaVu Sans" w:cs="DejaVu Sans"/>
        </w:rPr>
        <w:t>V ostatních případech je dílo předvedeno na vývojovém serveru zhotovitele a objednateli předáno na DVD.</w:t>
      </w:r>
    </w:p>
    <w:p w:rsidR="009C3C5A" w:rsidRPr="00C81B79" w:rsidRDefault="009C3C5A" w:rsidP="009C3C5A">
      <w:pPr>
        <w:numPr>
          <w:ilvl w:val="1"/>
          <w:numId w:val="8"/>
        </w:numPr>
        <w:spacing w:after="120" w:line="100" w:lineRule="atLeast"/>
        <w:ind w:left="567" w:hanging="567"/>
        <w:jc w:val="both"/>
        <w:rPr>
          <w:rFonts w:ascii="DejaVu Sans" w:hAnsi="DejaVu Sans" w:cs="DejaVu Sans"/>
        </w:rPr>
      </w:pPr>
      <w:r w:rsidRPr="00C81B79">
        <w:rPr>
          <w:rFonts w:ascii="DejaVu Sans" w:hAnsi="DejaVu Sans" w:cs="DejaVu Sans"/>
        </w:rPr>
        <w:t xml:space="preserve">Dílem uvedeným v předchozím odstavci je software </w:t>
      </w:r>
      <w:bookmarkEnd w:id="0"/>
      <w:r w:rsidRPr="00C81B79">
        <w:rPr>
          <w:rFonts w:ascii="DejaVu Sans" w:hAnsi="DejaVu Sans" w:cs="DejaVu Sans"/>
        </w:rPr>
        <w:t xml:space="preserve">– </w:t>
      </w:r>
      <w:r w:rsidR="00FC198A">
        <w:rPr>
          <w:rFonts w:ascii="DejaVu Sans" w:hAnsi="DejaVu Sans" w:cs="DejaVu Sans"/>
          <w:b/>
        </w:rPr>
        <w:t>webové stránky</w:t>
      </w:r>
      <w:r w:rsidRPr="00C81B79">
        <w:rPr>
          <w:rFonts w:ascii="DejaVu Sans" w:hAnsi="DejaVu Sans" w:cs="DejaVu Sans"/>
          <w:b/>
        </w:rPr>
        <w:t xml:space="preserve"> </w:t>
      </w:r>
      <w:r w:rsidRPr="00C81B79">
        <w:rPr>
          <w:rFonts w:ascii="DejaVu Sans" w:hAnsi="DejaVu Sans" w:cs="DejaVu Sans"/>
        </w:rPr>
        <w:t xml:space="preserve">(dále také jako </w:t>
      </w:r>
      <w:r w:rsidRPr="00B150AB">
        <w:rPr>
          <w:rFonts w:ascii="DejaVu Sans" w:hAnsi="DejaVu Sans" w:cs="DejaVu Sans"/>
          <w:b/>
        </w:rPr>
        <w:t>„dílo“</w:t>
      </w:r>
      <w:r w:rsidRPr="00C81B79">
        <w:rPr>
          <w:rFonts w:ascii="DejaVu Sans" w:hAnsi="DejaVu Sans" w:cs="DejaVu Sans"/>
        </w:rPr>
        <w:t xml:space="preserve"> nebo </w:t>
      </w:r>
      <w:r w:rsidRPr="00B150AB">
        <w:rPr>
          <w:rFonts w:ascii="DejaVu Sans" w:hAnsi="DejaVu Sans" w:cs="DejaVu Sans"/>
          <w:b/>
        </w:rPr>
        <w:t>„software“</w:t>
      </w:r>
      <w:r w:rsidRPr="00C81B79">
        <w:rPr>
          <w:rFonts w:ascii="DejaVu Sans" w:hAnsi="DejaVu Sans" w:cs="DejaVu Sans"/>
        </w:rPr>
        <w:t>), specifikovaný v příloze č. 1, která je</w:t>
      </w:r>
      <w:r w:rsidR="00402AB7">
        <w:rPr>
          <w:rFonts w:ascii="DejaVu Sans" w:hAnsi="DejaVu Sans" w:cs="DejaVu Sans"/>
        </w:rPr>
        <w:t xml:space="preserve"> nedílnou součástí této smlouvy.</w:t>
      </w:r>
      <w:bookmarkEnd w:id="1"/>
      <w:r w:rsidR="00402AB7">
        <w:rPr>
          <w:rFonts w:ascii="DejaVu Sans" w:hAnsi="DejaVu Sans" w:cs="DejaVu Sans"/>
        </w:rPr>
        <w:t xml:space="preserve"> Součástí díla jsou pouze ty práce, které jsou uved</w:t>
      </w:r>
      <w:r w:rsidR="00402AB7" w:rsidRPr="006F50B1">
        <w:rPr>
          <w:rFonts w:ascii="DejaVu Sans" w:hAnsi="DejaVu Sans" w:cs="DejaVu Sans"/>
        </w:rPr>
        <w:t>eny</w:t>
      </w:r>
      <w:r w:rsidR="00402AB7">
        <w:rPr>
          <w:rFonts w:ascii="DejaVu Sans" w:hAnsi="DejaVu Sans" w:cs="DejaVu Sans"/>
        </w:rPr>
        <w:t xml:space="preserve"> v příloze č.1</w:t>
      </w:r>
      <w:r w:rsidR="00402AB7" w:rsidRPr="006F50B1">
        <w:rPr>
          <w:rFonts w:ascii="DejaVu Sans" w:hAnsi="DejaVu Sans" w:cs="DejaVu Sans"/>
        </w:rPr>
        <w:t>.</w:t>
      </w:r>
    </w:p>
    <w:p w:rsidR="009C3C5A" w:rsidRPr="00C81B79" w:rsidRDefault="009C3C5A" w:rsidP="009C3C5A">
      <w:pPr>
        <w:numPr>
          <w:ilvl w:val="1"/>
          <w:numId w:val="8"/>
        </w:numPr>
        <w:spacing w:after="120" w:line="100" w:lineRule="atLeast"/>
        <w:ind w:left="567" w:hanging="567"/>
        <w:jc w:val="both"/>
        <w:rPr>
          <w:rFonts w:ascii="DejaVu Sans" w:eastAsia="Arial" w:hAnsi="DejaVu Sans" w:cs="DejaVu Sans"/>
        </w:rPr>
      </w:pPr>
      <w:r w:rsidRPr="00C81B79">
        <w:rPr>
          <w:rFonts w:ascii="DejaVu Sans" w:hAnsi="DejaVu Sans" w:cs="DejaVu Sans"/>
        </w:rPr>
        <w:t>Zhotovitel potvrzuje, že se v plném rozsahu seznámil s rozsahem a povahou díla, že jsou mu známy veškeré technické, kvalitativní a jiné podmínky, nezbytné k realizaci díla a že disponuje pot</w:t>
      </w:r>
      <w:r w:rsidRPr="00C81B79">
        <w:rPr>
          <w:rFonts w:ascii="DejaVu Sans" w:eastAsia="Arial" w:hAnsi="DejaVu Sans" w:cs="DejaVu Sans"/>
        </w:rPr>
        <w:t>řebnými kapacitami a odbornými znalostmi, které jsou k provedení díla potřebné.</w:t>
      </w:r>
    </w:p>
    <w:p w:rsidR="009C3C5A" w:rsidRPr="00C81B79" w:rsidRDefault="009C3C5A" w:rsidP="009C3C5A">
      <w:pPr>
        <w:numPr>
          <w:ilvl w:val="1"/>
          <w:numId w:val="8"/>
        </w:numPr>
        <w:spacing w:after="120" w:line="100" w:lineRule="atLeast"/>
        <w:ind w:left="567" w:hanging="567"/>
        <w:jc w:val="both"/>
        <w:rPr>
          <w:rFonts w:ascii="DejaVu Sans" w:eastAsia="SimSun" w:hAnsi="DejaVu Sans" w:cs="DejaVu Sans"/>
        </w:rPr>
      </w:pPr>
      <w:r w:rsidRPr="00C81B79">
        <w:rPr>
          <w:rFonts w:ascii="DejaVu Sans" w:hAnsi="DejaVu Sans" w:cs="DejaVu Sans"/>
        </w:rPr>
        <w:t>Zástupci obou stran uvedení v záhlaví této smlouvy prohlašují, že jsou oprávn</w:t>
      </w:r>
      <w:r w:rsidRPr="00C81B79">
        <w:rPr>
          <w:rFonts w:ascii="DejaVu Sans" w:eastAsia="SimSun" w:hAnsi="DejaVu Sans" w:cs="DejaVu Sans"/>
        </w:rPr>
        <w:t>ěni tuto smlouvu uzav</w:t>
      </w:r>
      <w:r w:rsidRPr="00C81B79">
        <w:rPr>
          <w:rFonts w:ascii="DejaVu Sans" w:eastAsia="Arial" w:hAnsi="DejaVu Sans" w:cs="DejaVu Sans"/>
        </w:rPr>
        <w:t>řít, a že k platnosti smlouvy není třeba současn</w:t>
      </w:r>
      <w:r w:rsidRPr="00C81B79">
        <w:rPr>
          <w:rFonts w:ascii="DejaVu Sans" w:eastAsia="SimSun" w:hAnsi="DejaVu Sans" w:cs="DejaVu Sans"/>
        </w:rPr>
        <w:t>ě podpisu jiné osoby. Smluvní strany také prohla</w:t>
      </w:r>
      <w:r w:rsidRPr="00C81B79">
        <w:rPr>
          <w:rFonts w:ascii="DejaVu Sans" w:eastAsia="Arial" w:hAnsi="DejaVu Sans" w:cs="DejaVu Sans"/>
        </w:rPr>
        <w:t>šují, že údaje uvedené v článku 1 této smlouvy a taktéž oprávn</w:t>
      </w:r>
      <w:r w:rsidRPr="00C81B79">
        <w:rPr>
          <w:rFonts w:ascii="DejaVu Sans" w:eastAsia="SimSun" w:hAnsi="DejaVu Sans" w:cs="DejaVu Sans"/>
        </w:rPr>
        <w:t>ění k podnikání jsou v souladu s právní skute</w:t>
      </w:r>
      <w:r w:rsidRPr="00C81B79">
        <w:rPr>
          <w:rFonts w:ascii="DejaVu Sans" w:eastAsia="Arial" w:hAnsi="DejaVu Sans" w:cs="DejaVu Sans"/>
        </w:rPr>
        <w:t>čností v dob</w:t>
      </w:r>
      <w:r w:rsidRPr="00C81B79">
        <w:rPr>
          <w:rFonts w:ascii="DejaVu Sans" w:eastAsia="SimSun" w:hAnsi="DejaVu Sans" w:cs="DejaVu Sans"/>
        </w:rPr>
        <w:t>ě uzav</w:t>
      </w:r>
      <w:r w:rsidRPr="00C81B79">
        <w:rPr>
          <w:rFonts w:ascii="DejaVu Sans" w:eastAsia="Arial" w:hAnsi="DejaVu Sans" w:cs="DejaVu Sans"/>
        </w:rPr>
        <w:t>ření smlouvy. Smluvní strany se dále zavazují, že zm</w:t>
      </w:r>
      <w:r w:rsidRPr="00C81B79">
        <w:rPr>
          <w:rFonts w:ascii="DejaVu Sans" w:eastAsia="SimSun" w:hAnsi="DejaVu Sans" w:cs="DejaVu Sans"/>
        </w:rPr>
        <w:t>ěny dot</w:t>
      </w:r>
      <w:r w:rsidRPr="00C81B79">
        <w:rPr>
          <w:rFonts w:ascii="DejaVu Sans" w:eastAsia="Arial" w:hAnsi="DejaVu Sans" w:cs="DejaVu Sans"/>
        </w:rPr>
        <w:t>čených údajů oznámí bez prodlení druhé smluvní stran</w:t>
      </w:r>
      <w:r w:rsidRPr="00C81B79">
        <w:rPr>
          <w:rFonts w:ascii="DejaVu Sans" w:eastAsia="SimSun" w:hAnsi="DejaVu Sans" w:cs="DejaVu Sans"/>
        </w:rPr>
        <w:t>ě.</w:t>
      </w:r>
    </w:p>
    <w:p w:rsidR="0094040A" w:rsidRPr="00C81B79" w:rsidRDefault="009C3C5A" w:rsidP="0094040A">
      <w:pPr>
        <w:numPr>
          <w:ilvl w:val="1"/>
          <w:numId w:val="8"/>
        </w:numPr>
        <w:spacing w:after="120" w:line="100" w:lineRule="atLeast"/>
        <w:ind w:left="567" w:hanging="567"/>
        <w:jc w:val="both"/>
        <w:rPr>
          <w:rFonts w:ascii="DejaVu Sans" w:eastAsia="Arial" w:hAnsi="DejaVu Sans" w:cs="DejaVu Sans"/>
        </w:rPr>
      </w:pPr>
      <w:r w:rsidRPr="00C81B79">
        <w:rPr>
          <w:rFonts w:ascii="DejaVu Sans" w:hAnsi="DejaVu Sans" w:cs="DejaVu Sans"/>
        </w:rPr>
        <w:t>Ú</w:t>
      </w:r>
      <w:r w:rsidRPr="00C81B79">
        <w:rPr>
          <w:rFonts w:ascii="DejaVu Sans" w:eastAsia="Arial" w:hAnsi="DejaVu Sans" w:cs="DejaVu Sans"/>
        </w:rPr>
        <w:t>čelem této smlouvy je upravit podmínky, za kterých zhotovitel provede pro objednatele dále uvedené autorské dílo ve smyslu ustanovení § 61 zákona č. 121/2000 Sb., o právu autorském, o právech souvisejících s právem autorským a o zm</w:t>
      </w:r>
      <w:r w:rsidRPr="00C81B79">
        <w:rPr>
          <w:rFonts w:ascii="DejaVu Sans" w:eastAsia="SimSun" w:hAnsi="DejaVu Sans" w:cs="DejaVu Sans"/>
        </w:rPr>
        <w:t>ěně některých zákon</w:t>
      </w:r>
      <w:r w:rsidRPr="00C81B79">
        <w:rPr>
          <w:rFonts w:ascii="DejaVu Sans" w:eastAsia="Arial" w:hAnsi="DejaVu Sans" w:cs="DejaVu Sans"/>
        </w:rPr>
        <w:t>ů (autorský zákon), oproti závazku objednatele uhradit zhotoviteli za takto provedené dílo cenu díla sjednanou způsobem a ve výši upravené v této smlouv</w:t>
      </w:r>
      <w:r w:rsidRPr="00C81B79">
        <w:rPr>
          <w:rFonts w:ascii="DejaVu Sans" w:eastAsia="SimSun" w:hAnsi="DejaVu Sans" w:cs="DejaVu Sans"/>
        </w:rPr>
        <w:t>ě, p</w:t>
      </w:r>
      <w:r w:rsidRPr="00C81B79">
        <w:rPr>
          <w:rFonts w:ascii="DejaVu Sans" w:eastAsia="Arial" w:hAnsi="DejaVu Sans" w:cs="DejaVu Sans"/>
        </w:rPr>
        <w:t>řičemž tato smlouva rovn</w:t>
      </w:r>
      <w:r w:rsidRPr="00C81B79">
        <w:rPr>
          <w:rFonts w:ascii="DejaVu Sans" w:eastAsia="SimSun" w:hAnsi="DejaVu Sans" w:cs="DejaVu Sans"/>
        </w:rPr>
        <w:t>ě</w:t>
      </w:r>
      <w:r w:rsidR="00CA1A78">
        <w:rPr>
          <w:rFonts w:ascii="DejaVu Sans" w:eastAsia="Arial" w:hAnsi="DejaVu Sans" w:cs="DejaVu Sans"/>
        </w:rPr>
        <w:t>ž upravuje p</w:t>
      </w:r>
      <w:r w:rsidR="00530C48">
        <w:rPr>
          <w:rFonts w:ascii="DejaVu Sans" w:eastAsia="Arial" w:hAnsi="DejaVu Sans" w:cs="DejaVu Sans"/>
        </w:rPr>
        <w:t>o</w:t>
      </w:r>
      <w:r w:rsidRPr="00C81B79">
        <w:rPr>
          <w:rFonts w:ascii="DejaVu Sans" w:eastAsia="Arial" w:hAnsi="DejaVu Sans" w:cs="DejaVu Sans"/>
        </w:rPr>
        <w:t>dmínky, za kterých bude objednatel oprávn</w:t>
      </w:r>
      <w:r w:rsidRPr="00C81B79">
        <w:rPr>
          <w:rFonts w:ascii="DejaVu Sans" w:eastAsia="SimSun" w:hAnsi="DejaVu Sans" w:cs="DejaVu Sans"/>
        </w:rPr>
        <w:t>ěn takto vytvo</w:t>
      </w:r>
      <w:r w:rsidRPr="00C81B79">
        <w:rPr>
          <w:rFonts w:ascii="DejaVu Sans" w:eastAsia="Arial" w:hAnsi="DejaVu Sans" w:cs="DejaVu Sans"/>
        </w:rPr>
        <w:t>řené dílo dále užívat.</w:t>
      </w:r>
    </w:p>
    <w:p w:rsidR="009C3C5A" w:rsidRPr="00A660AD" w:rsidRDefault="00D25595" w:rsidP="0094040A">
      <w:pPr>
        <w:pStyle w:val="Nadpis1"/>
        <w:rPr>
          <w:rFonts w:ascii="DejaVu Sans" w:eastAsia="Arial" w:hAnsi="DejaVu Sans" w:cs="DejaVu Sans"/>
          <w:color w:val="auto"/>
          <w:sz w:val="22"/>
          <w:szCs w:val="22"/>
        </w:rPr>
      </w:pPr>
      <w:r w:rsidRPr="00A660AD">
        <w:rPr>
          <w:rStyle w:val="Nadpis1Char"/>
          <w:rFonts w:ascii="DejaVu Sans" w:hAnsi="DejaVu Sans" w:cs="DejaVu Sans"/>
          <w:b/>
          <w:color w:val="auto"/>
          <w:sz w:val="28"/>
        </w:rPr>
        <w:t>Článek 2</w:t>
      </w:r>
      <w:r w:rsidR="009C3C5A" w:rsidRPr="00A660AD">
        <w:rPr>
          <w:rFonts w:ascii="DejaVu Sans" w:hAnsi="DejaVu Sans" w:cs="DejaVu Sans"/>
          <w:color w:val="auto"/>
          <w:sz w:val="22"/>
          <w:szCs w:val="22"/>
        </w:rPr>
        <w:br/>
        <w:t>Termín provedení a předání</w:t>
      </w:r>
    </w:p>
    <w:p w:rsidR="00C47A22" w:rsidRPr="00C81B79" w:rsidRDefault="00C47A22" w:rsidP="00C47A22">
      <w:pPr>
        <w:pStyle w:val="Odstavecseseznamem"/>
        <w:numPr>
          <w:ilvl w:val="1"/>
          <w:numId w:val="12"/>
        </w:numPr>
        <w:spacing w:after="120" w:line="100" w:lineRule="atLeast"/>
        <w:ind w:left="567" w:hanging="567"/>
        <w:jc w:val="both"/>
        <w:rPr>
          <w:rFonts w:ascii="DejaVu Sans" w:hAnsi="DejaVu Sans" w:cs="DejaVu Sans"/>
        </w:rPr>
      </w:pPr>
      <w:bookmarkStart w:id="2" w:name="_Ref3207071861"/>
      <w:bookmarkStart w:id="3" w:name="_Ref395614000"/>
      <w:r w:rsidRPr="00C81B79">
        <w:rPr>
          <w:rFonts w:ascii="DejaVu Sans" w:hAnsi="DejaVu Sans" w:cs="DejaVu Sans"/>
        </w:rPr>
        <w:t xml:space="preserve">Zhotovitel se zavazuje zhotovit dílo do </w:t>
      </w:r>
      <w:r>
        <w:rPr>
          <w:rFonts w:ascii="DejaVu Sans" w:hAnsi="DejaVu Sans" w:cs="DejaVu Sans"/>
        </w:rPr>
        <w:t xml:space="preserve">6 týdnů </w:t>
      </w:r>
      <w:r w:rsidRPr="00C81B79">
        <w:rPr>
          <w:rFonts w:ascii="DejaVu Sans" w:hAnsi="DejaVu Sans" w:cs="DejaVu Sans"/>
        </w:rPr>
        <w:t xml:space="preserve">ode dne, kdy objednatel zaplatí zálohu dle bodu </w:t>
      </w:r>
      <w:r w:rsidRPr="00C81B79">
        <w:rPr>
          <w:rFonts w:ascii="DejaVu Sans" w:hAnsi="DejaVu Sans" w:cs="DejaVu Sans"/>
        </w:rPr>
        <w:fldChar w:fldCharType="begin"/>
      </w:r>
      <w:r w:rsidRPr="00C81B79">
        <w:rPr>
          <w:rFonts w:ascii="DejaVu Sans" w:hAnsi="DejaVu Sans" w:cs="DejaVu Sans"/>
        </w:rPr>
        <w:instrText xml:space="preserve"> REF _Ref395611486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6.2</w:t>
      </w:r>
      <w:r w:rsidRPr="00C81B79">
        <w:rPr>
          <w:rFonts w:ascii="DejaVu Sans" w:hAnsi="DejaVu Sans" w:cs="DejaVu Sans"/>
        </w:rPr>
        <w:fldChar w:fldCharType="end"/>
      </w:r>
      <w:r w:rsidRPr="00C81B79">
        <w:rPr>
          <w:rFonts w:ascii="DejaVu Sans" w:hAnsi="DejaVu Sans" w:cs="DejaVu Sans"/>
        </w:rPr>
        <w:t xml:space="preserve"> </w:t>
      </w:r>
      <w:r w:rsidRPr="00C81B79">
        <w:rPr>
          <w:rFonts w:ascii="DejaVu Sans" w:hAnsi="DejaVu Sans" w:cs="DejaVu Sans"/>
        </w:rPr>
        <w:fldChar w:fldCharType="begin"/>
      </w:r>
      <w:r w:rsidRPr="00C81B79">
        <w:rPr>
          <w:rFonts w:ascii="DejaVu Sans" w:hAnsi="DejaVu Sans" w:cs="DejaVu Sans"/>
        </w:rPr>
        <w:instrText xml:space="preserve"> REF _Ref395611489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a)</w:t>
      </w:r>
      <w:r w:rsidRPr="00C81B79">
        <w:rPr>
          <w:rFonts w:ascii="DejaVu Sans" w:hAnsi="DejaVu Sans" w:cs="DejaVu Sans"/>
        </w:rPr>
        <w:fldChar w:fldCharType="end"/>
      </w:r>
      <w:r w:rsidRPr="00C81B79">
        <w:rPr>
          <w:rFonts w:ascii="DejaVu Sans" w:hAnsi="DejaVu Sans" w:cs="DejaVu Sans"/>
        </w:rPr>
        <w:t xml:space="preserve"> této smlouvy, dodá podklady dle článku 3 této smlouvy a písemně odsouhlasí zhotoviteli jím zpracovaný grafický návrh díla.</w:t>
      </w:r>
      <w:bookmarkEnd w:id="2"/>
      <w:r w:rsidRPr="00C81B79">
        <w:rPr>
          <w:rFonts w:ascii="DejaVu Sans" w:hAnsi="DejaVu Sans" w:cs="DejaVu Sans"/>
        </w:rPr>
        <w:t xml:space="preserve"> Nastanou-li tyto skutečnosti v různé dny, platí den nejpozdější.</w:t>
      </w:r>
      <w:bookmarkEnd w:id="3"/>
    </w:p>
    <w:p w:rsidR="009C3C5A" w:rsidRPr="00C81B79" w:rsidRDefault="009C3C5A" w:rsidP="0094040A">
      <w:pPr>
        <w:numPr>
          <w:ilvl w:val="1"/>
          <w:numId w:val="12"/>
        </w:numPr>
        <w:spacing w:after="120" w:line="100" w:lineRule="atLeast"/>
        <w:ind w:left="567" w:hanging="567"/>
        <w:jc w:val="both"/>
        <w:rPr>
          <w:rFonts w:ascii="DejaVu Sans" w:hAnsi="DejaVu Sans" w:cs="DejaVu Sans"/>
        </w:rPr>
      </w:pPr>
      <w:r w:rsidRPr="00C81B79">
        <w:rPr>
          <w:rFonts w:ascii="DejaVu Sans" w:hAnsi="DejaVu Sans" w:cs="DejaVu Sans"/>
        </w:rPr>
        <w:t>Dílo bude předáno zhotovitelem objednateli formou samostatného předávacího protokolu. Jestliže objednatel odmítne od zhotovitele dílo bez závažného důvodu převzít, má se za to, že dílo bylo předáno 4. pracovní den od doručení první výzvy k převzetí díla.</w:t>
      </w:r>
    </w:p>
    <w:p w:rsidR="009C3C5A" w:rsidRPr="00C81B79" w:rsidRDefault="009C3C5A" w:rsidP="0094040A">
      <w:pPr>
        <w:numPr>
          <w:ilvl w:val="1"/>
          <w:numId w:val="12"/>
        </w:numPr>
        <w:spacing w:after="120" w:line="100" w:lineRule="atLeast"/>
        <w:ind w:left="567" w:hanging="567"/>
        <w:jc w:val="both"/>
        <w:rPr>
          <w:rFonts w:ascii="DejaVu Sans" w:hAnsi="DejaVu Sans" w:cs="DejaVu Sans"/>
        </w:rPr>
      </w:pPr>
      <w:r w:rsidRPr="00C81B79">
        <w:rPr>
          <w:rFonts w:ascii="DejaVu Sans" w:hAnsi="DejaVu Sans" w:cs="DejaVu Sans"/>
        </w:rPr>
        <w:t xml:space="preserve">V případě porušení bodu </w:t>
      </w:r>
      <w:r w:rsidRPr="00C81B79">
        <w:rPr>
          <w:rFonts w:ascii="DejaVu Sans" w:hAnsi="DejaVu Sans" w:cs="DejaVu Sans"/>
        </w:rPr>
        <w:fldChar w:fldCharType="begin"/>
      </w:r>
      <w:r w:rsidRPr="00C81B79">
        <w:rPr>
          <w:rFonts w:ascii="DejaVu Sans" w:hAnsi="DejaVu Sans" w:cs="DejaVu Sans"/>
        </w:rPr>
        <w:instrText xml:space="preserve"> REF _Ref395613707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3.1</w:t>
      </w:r>
      <w:r w:rsidRPr="00C81B79">
        <w:rPr>
          <w:rFonts w:ascii="DejaVu Sans" w:hAnsi="DejaVu Sans" w:cs="DejaVu Sans"/>
        </w:rPr>
        <w:fldChar w:fldCharType="end"/>
      </w:r>
      <w:r w:rsidRPr="00C81B79">
        <w:rPr>
          <w:rFonts w:ascii="DejaVu Sans" w:hAnsi="DejaVu Sans" w:cs="DejaVu Sans"/>
        </w:rPr>
        <w:t xml:space="preserve"> této smlouvy má zhotovitel právo prodloužit termín výroby o 100</w:t>
      </w:r>
      <w:r w:rsidR="00FC198A">
        <w:rPr>
          <w:rFonts w:ascii="DejaVu Sans" w:hAnsi="DejaVu Sans" w:cs="DejaVu Sans"/>
        </w:rPr>
        <w:t xml:space="preserve"> </w:t>
      </w:r>
      <w:r w:rsidRPr="00C81B79">
        <w:rPr>
          <w:rFonts w:ascii="DejaVu Sans" w:hAnsi="DejaVu Sans" w:cs="DejaVu Sans"/>
        </w:rPr>
        <w:t>%.</w:t>
      </w:r>
    </w:p>
    <w:p w:rsidR="009C3C5A" w:rsidRPr="00402AB7" w:rsidRDefault="00D25595" w:rsidP="009D099A">
      <w:pPr>
        <w:pageBreakBefore/>
        <w:spacing w:before="120" w:after="0" w:line="100" w:lineRule="atLeast"/>
        <w:ind w:left="568"/>
        <w:jc w:val="center"/>
        <w:rPr>
          <w:rFonts w:ascii="DejaVu Sans" w:hAnsi="DejaVu Sans" w:cs="DejaVu Sans"/>
          <w:b/>
          <w:sz w:val="28"/>
          <w:szCs w:val="28"/>
        </w:rPr>
      </w:pPr>
      <w:r w:rsidRPr="00402AB7">
        <w:rPr>
          <w:rFonts w:ascii="DejaVu Sans" w:hAnsi="DejaVu Sans" w:cs="DejaVu Sans"/>
          <w:b/>
          <w:sz w:val="28"/>
          <w:szCs w:val="28"/>
        </w:rPr>
        <w:lastRenderedPageBreak/>
        <w:t>Článek 3</w:t>
      </w:r>
    </w:p>
    <w:p w:rsidR="009C3C5A" w:rsidRPr="00C81B79" w:rsidRDefault="009C3C5A" w:rsidP="00C375FA">
      <w:pPr>
        <w:ind w:left="567"/>
        <w:jc w:val="center"/>
        <w:rPr>
          <w:rFonts w:ascii="DejaVu Sans" w:hAnsi="DejaVu Sans" w:cs="DejaVu Sans"/>
          <w:b/>
        </w:rPr>
      </w:pPr>
      <w:r w:rsidRPr="00C81B79">
        <w:rPr>
          <w:rFonts w:ascii="DejaVu Sans" w:hAnsi="DejaVu Sans" w:cs="DejaVu Sans"/>
          <w:b/>
        </w:rPr>
        <w:t>Provádění díla, práva a povinnosti smluvních stran, součinnost objednatele</w:t>
      </w:r>
    </w:p>
    <w:p w:rsidR="009C3C5A" w:rsidRPr="00C81B79" w:rsidRDefault="009C3C5A" w:rsidP="0094040A">
      <w:pPr>
        <w:pStyle w:val="Odstavecseseznamem"/>
        <w:numPr>
          <w:ilvl w:val="1"/>
          <w:numId w:val="13"/>
        </w:numPr>
        <w:spacing w:after="120" w:line="100" w:lineRule="atLeast"/>
        <w:ind w:left="567" w:hanging="567"/>
        <w:jc w:val="both"/>
        <w:rPr>
          <w:rFonts w:ascii="DejaVu Sans" w:hAnsi="DejaVu Sans" w:cs="DejaVu Sans"/>
        </w:rPr>
      </w:pPr>
      <w:bookmarkStart w:id="4" w:name="_Ref395613707"/>
      <w:r w:rsidRPr="00C81B79">
        <w:rPr>
          <w:rFonts w:ascii="DejaVu Sans" w:hAnsi="DejaVu Sans" w:cs="DejaVu Sans"/>
        </w:rPr>
        <w:t>Objednatel se zavazuje poskytnout zhotoviteli veškerou součinnost nezbytnou k řádnému provedení díla. Objednatel je na základě výzvy zhotovitele nejpozději do 7 dnů povinen dodat zhotoviteli v elektronické podobě (email, CD, DVD) podklady ke zhotovení díla, a to zejména:</w:t>
      </w:r>
      <w:bookmarkEnd w:id="4"/>
      <w:r w:rsidRPr="00C81B79">
        <w:rPr>
          <w:rFonts w:ascii="DejaVu Sans" w:hAnsi="DejaVu Sans" w:cs="DejaVu Sans"/>
        </w:rPr>
        <w:t xml:space="preserve"> </w:t>
      </w:r>
    </w:p>
    <w:p w:rsidR="009C3C5A" w:rsidRPr="00C81B79" w:rsidRDefault="009C3C5A" w:rsidP="009C3C5A">
      <w:pPr>
        <w:pStyle w:val="Odstavecseseznamem1"/>
        <w:numPr>
          <w:ilvl w:val="0"/>
          <w:numId w:val="9"/>
        </w:numPr>
        <w:spacing w:after="120" w:line="100" w:lineRule="atLeast"/>
        <w:jc w:val="both"/>
        <w:rPr>
          <w:rFonts w:ascii="DejaVu Sans" w:hAnsi="DejaVu Sans" w:cs="DejaVu Sans"/>
        </w:rPr>
      </w:pPr>
      <w:r w:rsidRPr="00C81B79">
        <w:rPr>
          <w:rFonts w:ascii="DejaVu Sans" w:hAnsi="DejaVu Sans" w:cs="DejaVu Sans"/>
        </w:rPr>
        <w:t>Podklady pro grafické zpracování softwaru</w:t>
      </w:r>
    </w:p>
    <w:p w:rsidR="009C3C5A" w:rsidRPr="00C81B79" w:rsidRDefault="009C3C5A" w:rsidP="009C3C5A">
      <w:pPr>
        <w:pStyle w:val="Odstavecseseznamem1"/>
        <w:numPr>
          <w:ilvl w:val="0"/>
          <w:numId w:val="9"/>
        </w:numPr>
        <w:spacing w:after="120" w:line="100" w:lineRule="atLeast"/>
        <w:jc w:val="both"/>
        <w:rPr>
          <w:rFonts w:ascii="DejaVu Sans" w:hAnsi="DejaVu Sans" w:cs="DejaVu Sans"/>
        </w:rPr>
      </w:pPr>
      <w:r w:rsidRPr="00C81B79">
        <w:rPr>
          <w:rFonts w:ascii="DejaVu Sans" w:hAnsi="DejaVu Sans" w:cs="DejaVu Sans"/>
        </w:rPr>
        <w:t xml:space="preserve">Veškerý plánovaný obsah (texty článků atd.) pro webovou prezentaci, případně další podklady vyžádané zhotovitelem, je-li součástí předmětu díla webová prezentace. </w:t>
      </w:r>
    </w:p>
    <w:p w:rsidR="009C3C5A" w:rsidRPr="00C81B79" w:rsidRDefault="009C3C5A" w:rsidP="0094040A">
      <w:pPr>
        <w:numPr>
          <w:ilvl w:val="1"/>
          <w:numId w:val="13"/>
        </w:numPr>
        <w:spacing w:after="120" w:line="100" w:lineRule="atLeast"/>
        <w:ind w:left="567" w:hanging="567"/>
        <w:jc w:val="both"/>
        <w:rPr>
          <w:rFonts w:ascii="DejaVu Sans" w:hAnsi="DejaVu Sans" w:cs="DejaVu Sans"/>
        </w:rPr>
      </w:pPr>
      <w:r w:rsidRPr="00C81B79">
        <w:rPr>
          <w:rFonts w:ascii="DejaVu Sans" w:hAnsi="DejaVu Sans" w:cs="DejaVu Sans"/>
        </w:rPr>
        <w:t xml:space="preserve">Dále je objednatel povinen poskytnout zhotoviteli veškerou jím vyžádanou součinnost (tj. poskytnout písemné podklady, konzultace, vysvětlení) k převodu současných dat a článků do nového softwaru. </w:t>
      </w:r>
    </w:p>
    <w:p w:rsidR="009C3C5A" w:rsidRPr="00C81B79" w:rsidRDefault="009C3C5A" w:rsidP="0094040A">
      <w:pPr>
        <w:numPr>
          <w:ilvl w:val="1"/>
          <w:numId w:val="13"/>
        </w:numPr>
        <w:spacing w:after="120" w:line="100" w:lineRule="atLeast"/>
        <w:ind w:left="567" w:hanging="567"/>
        <w:jc w:val="both"/>
        <w:rPr>
          <w:rFonts w:ascii="DejaVu Sans" w:hAnsi="DejaVu Sans" w:cs="DejaVu Sans"/>
        </w:rPr>
      </w:pPr>
      <w:r w:rsidRPr="00C81B79">
        <w:rPr>
          <w:rFonts w:ascii="DejaVu Sans" w:hAnsi="DejaVu Sans" w:cs="DejaVu Sans"/>
        </w:rPr>
        <w:t>Zhotovitel je povinen zhotovit dílo dle Projektové specifikace v příloze č. 1 (</w:t>
      </w:r>
      <w:r w:rsidR="00FD377C" w:rsidRPr="006F50B1">
        <w:rPr>
          <w:rFonts w:ascii="DejaVu Sans" w:hAnsi="DejaVu Sans" w:cs="DejaVu Sans"/>
        </w:rPr>
        <w:t xml:space="preserve">součástí díla </w:t>
      </w:r>
      <w:r w:rsidR="00FD377C">
        <w:rPr>
          <w:rFonts w:ascii="DejaVu Sans" w:hAnsi="DejaVu Sans" w:cs="DejaVu Sans"/>
        </w:rPr>
        <w:t xml:space="preserve">jsou </w:t>
      </w:r>
      <w:r w:rsidR="00FD377C" w:rsidRPr="006F50B1">
        <w:rPr>
          <w:rFonts w:ascii="DejaVu Sans" w:hAnsi="DejaVu Sans" w:cs="DejaVu Sans"/>
        </w:rPr>
        <w:t>pouze ty</w:t>
      </w:r>
      <w:r w:rsidR="00FD377C">
        <w:rPr>
          <w:rFonts w:ascii="DejaVu Sans" w:hAnsi="DejaVu Sans" w:cs="DejaVu Sans"/>
        </w:rPr>
        <w:t xml:space="preserve"> práce</w:t>
      </w:r>
      <w:r w:rsidR="00FD377C" w:rsidRPr="006F50B1">
        <w:rPr>
          <w:rFonts w:ascii="DejaVu Sans" w:hAnsi="DejaVu Sans" w:cs="DejaVu Sans"/>
        </w:rPr>
        <w:t xml:space="preserve">, které jsou </w:t>
      </w:r>
      <w:r w:rsidR="00FD377C">
        <w:rPr>
          <w:rFonts w:ascii="DejaVu Sans" w:hAnsi="DejaVu Sans" w:cs="DejaVu Sans"/>
        </w:rPr>
        <w:t>v této příloze uvedeny</w:t>
      </w:r>
      <w:r w:rsidRPr="00C81B79">
        <w:rPr>
          <w:rFonts w:ascii="DejaVu Sans" w:hAnsi="DejaVu Sans" w:cs="DejaVu Sans"/>
        </w:rPr>
        <w:t>).</w:t>
      </w:r>
    </w:p>
    <w:p w:rsidR="009C3C5A" w:rsidRPr="00C81B79" w:rsidRDefault="009C3C5A" w:rsidP="0094040A">
      <w:pPr>
        <w:numPr>
          <w:ilvl w:val="1"/>
          <w:numId w:val="13"/>
        </w:numPr>
        <w:spacing w:after="120" w:line="100" w:lineRule="atLeast"/>
        <w:ind w:left="567" w:hanging="567"/>
        <w:jc w:val="both"/>
        <w:rPr>
          <w:rFonts w:ascii="DejaVu Sans" w:hAnsi="DejaVu Sans" w:cs="DejaVu Sans"/>
        </w:rPr>
      </w:pPr>
      <w:r w:rsidRPr="00C81B79">
        <w:rPr>
          <w:rFonts w:ascii="DejaVu Sans" w:hAnsi="DejaVu Sans" w:cs="DejaVu Sans"/>
        </w:rPr>
        <w:t>Zhotovitel má právo propagace díla formou reference.</w:t>
      </w:r>
      <w:bookmarkStart w:id="5" w:name="_Ref320707186"/>
    </w:p>
    <w:p w:rsidR="009C3C5A" w:rsidRPr="00C81B79" w:rsidRDefault="009C3C5A" w:rsidP="009C3C5A">
      <w:pPr>
        <w:pStyle w:val="Odstavecseseznamem1"/>
        <w:spacing w:after="120" w:line="100" w:lineRule="atLeast"/>
        <w:jc w:val="both"/>
        <w:rPr>
          <w:rFonts w:ascii="DejaVu Sans" w:hAnsi="DejaVu Sans" w:cs="DejaVu Sans"/>
        </w:rPr>
      </w:pPr>
    </w:p>
    <w:bookmarkEnd w:id="5"/>
    <w:p w:rsidR="009C3C5A" w:rsidRPr="00402AB7" w:rsidRDefault="00D25595" w:rsidP="009D099A">
      <w:pPr>
        <w:spacing w:before="120" w:after="0" w:line="100" w:lineRule="atLeast"/>
        <w:ind w:left="567"/>
        <w:jc w:val="center"/>
        <w:rPr>
          <w:rFonts w:ascii="DejaVu Sans" w:hAnsi="DejaVu Sans" w:cs="DejaVu Sans"/>
          <w:b/>
          <w:sz w:val="28"/>
          <w:szCs w:val="28"/>
        </w:rPr>
      </w:pPr>
      <w:r w:rsidRPr="00402AB7">
        <w:rPr>
          <w:rFonts w:ascii="DejaVu Sans" w:hAnsi="DejaVu Sans" w:cs="DejaVu Sans"/>
          <w:b/>
          <w:sz w:val="28"/>
          <w:szCs w:val="28"/>
        </w:rPr>
        <w:t>Článek 4</w:t>
      </w:r>
    </w:p>
    <w:p w:rsidR="009C3C5A" w:rsidRPr="00C81B79" w:rsidRDefault="009C3C5A" w:rsidP="009D099A">
      <w:pPr>
        <w:ind w:left="567"/>
        <w:jc w:val="center"/>
        <w:rPr>
          <w:rFonts w:ascii="DejaVu Sans" w:hAnsi="DejaVu Sans" w:cs="DejaVu Sans"/>
          <w:b/>
        </w:rPr>
      </w:pPr>
      <w:r w:rsidRPr="00C81B79">
        <w:rPr>
          <w:rFonts w:ascii="DejaVu Sans" w:hAnsi="DejaVu Sans" w:cs="DejaVu Sans"/>
          <w:b/>
        </w:rPr>
        <w:t>Předání a převzetí díla</w:t>
      </w:r>
    </w:p>
    <w:p w:rsidR="009C3C5A" w:rsidRPr="00C81B79" w:rsidRDefault="009C3C5A" w:rsidP="0094040A">
      <w:pPr>
        <w:numPr>
          <w:ilvl w:val="1"/>
          <w:numId w:val="14"/>
        </w:numPr>
        <w:spacing w:after="120" w:line="100" w:lineRule="atLeast"/>
        <w:ind w:left="567" w:hanging="567"/>
        <w:jc w:val="both"/>
        <w:rPr>
          <w:rFonts w:ascii="DejaVu Sans" w:hAnsi="DejaVu Sans" w:cs="DejaVu Sans"/>
        </w:rPr>
      </w:pPr>
      <w:r w:rsidRPr="00C81B79">
        <w:rPr>
          <w:rFonts w:ascii="DejaVu Sans" w:hAnsi="DejaVu Sans" w:cs="DejaVu Sans"/>
        </w:rPr>
        <w:t>Zhotovitel vyzve objednatele k předání a převzetí finálního díla alespoň 3 pracovní dny předem. Nepřevezme-li objednatel dílo do 3 pracovních dnů od doručení výzvy k převzetí díla, považuje se dílo za převzaté 4. pracovní den od doručení výzvy.</w:t>
      </w:r>
    </w:p>
    <w:p w:rsidR="009C3C5A" w:rsidRPr="00C81B79" w:rsidRDefault="009C3C5A" w:rsidP="0094040A">
      <w:pPr>
        <w:numPr>
          <w:ilvl w:val="1"/>
          <w:numId w:val="14"/>
        </w:numPr>
        <w:spacing w:after="120" w:line="100" w:lineRule="atLeast"/>
        <w:ind w:left="567" w:hanging="567"/>
        <w:jc w:val="both"/>
        <w:rPr>
          <w:rFonts w:ascii="DejaVu Sans" w:hAnsi="DejaVu Sans" w:cs="DejaVu Sans"/>
        </w:rPr>
      </w:pPr>
      <w:r w:rsidRPr="00C81B79">
        <w:rPr>
          <w:rFonts w:ascii="DejaVu Sans" w:hAnsi="DejaVu Sans" w:cs="DejaVu Sans"/>
        </w:rPr>
        <w:t xml:space="preserve">O předání a převzetí díla bude sepsán písemný předávací protokol podepsaný zástupci obou smluvních stran. </w:t>
      </w:r>
    </w:p>
    <w:p w:rsidR="009C3C5A" w:rsidRPr="00C81B79" w:rsidRDefault="009C3C5A" w:rsidP="0094040A">
      <w:pPr>
        <w:numPr>
          <w:ilvl w:val="1"/>
          <w:numId w:val="14"/>
        </w:numPr>
        <w:spacing w:after="120" w:line="100" w:lineRule="atLeast"/>
        <w:ind w:left="567" w:hanging="567"/>
        <w:jc w:val="both"/>
        <w:rPr>
          <w:rFonts w:ascii="DejaVu Sans" w:hAnsi="DejaVu Sans" w:cs="DejaVu Sans"/>
        </w:rPr>
      </w:pPr>
      <w:r w:rsidRPr="00C81B79">
        <w:rPr>
          <w:rFonts w:ascii="DejaVu Sans" w:hAnsi="DejaVu Sans" w:cs="DejaVu Sans"/>
        </w:rPr>
        <w:t>V případě, že při předání a převzetí díla budou zjištěny vady a nedodělky nebránící užívání díla, budou tyto vady a nedodělky uvedeny v písemném protokolu. Zhotovitel je povinen tyto vady a nedodělky odstranit ve sjednaném termínu. Objednatel je povinen poskytnout zhotoviteli veškerou součinnost nezbytnou k odstranění těchto vad a nedodělků.</w:t>
      </w:r>
    </w:p>
    <w:p w:rsidR="009C3C5A" w:rsidRPr="00C81B79" w:rsidRDefault="009C3C5A" w:rsidP="0094040A">
      <w:pPr>
        <w:numPr>
          <w:ilvl w:val="1"/>
          <w:numId w:val="14"/>
        </w:numPr>
        <w:spacing w:after="120" w:line="100" w:lineRule="atLeast"/>
        <w:ind w:left="567" w:hanging="567"/>
        <w:jc w:val="both"/>
        <w:rPr>
          <w:rFonts w:ascii="DejaVu Sans" w:hAnsi="DejaVu Sans" w:cs="DejaVu Sans"/>
        </w:rPr>
      </w:pPr>
      <w:r w:rsidRPr="00C81B79">
        <w:rPr>
          <w:rFonts w:ascii="DejaVu Sans" w:hAnsi="DejaVu Sans" w:cs="DejaVu Sans"/>
        </w:rPr>
        <w:t>Smluvní strany se zavazují upozornit druhou smluvní stranu bez zbytečného odkladu na vzniklé okolnosti vylučující odpovědnost bránící řádnému plnění smlouvy. Smluvní strany se zavazují k vyvinutí maximálního úsilí k překonání okolností vylučujících odpovědnost.</w:t>
      </w:r>
    </w:p>
    <w:p w:rsidR="009C3C5A" w:rsidRPr="00C81B79" w:rsidRDefault="00D25595" w:rsidP="00D25595">
      <w:pPr>
        <w:pageBreakBefore/>
        <w:spacing w:before="120" w:after="0" w:line="100" w:lineRule="atLeast"/>
        <w:ind w:left="568"/>
        <w:jc w:val="center"/>
        <w:rPr>
          <w:rFonts w:ascii="DejaVu Sans" w:hAnsi="DejaVu Sans" w:cs="DejaVu Sans"/>
        </w:rPr>
      </w:pPr>
      <w:r w:rsidRPr="00402AB7">
        <w:rPr>
          <w:rFonts w:ascii="DejaVu Sans" w:hAnsi="DejaVu Sans" w:cs="DejaVu Sans"/>
          <w:b/>
          <w:sz w:val="28"/>
          <w:szCs w:val="28"/>
        </w:rPr>
        <w:lastRenderedPageBreak/>
        <w:t>Článek 5</w:t>
      </w:r>
      <w:r w:rsidR="009C3C5A" w:rsidRPr="00C81B79">
        <w:rPr>
          <w:rFonts w:ascii="DejaVu Sans" w:hAnsi="DejaVu Sans" w:cs="DejaVu Sans"/>
        </w:rPr>
        <w:br/>
        <w:t>Objednatel vykonává ve smyslu § 58 odst. 1 autorského zákona svým jménem a na s</w:t>
      </w:r>
      <w:r w:rsidR="00FD377C">
        <w:rPr>
          <w:rFonts w:ascii="DejaVu Sans" w:hAnsi="DejaVu Sans" w:cs="DejaVu Sans"/>
        </w:rPr>
        <w:t>vůj účet majetková práva k dílu</w:t>
      </w:r>
    </w:p>
    <w:p w:rsidR="009C3C5A" w:rsidRPr="00C81B79" w:rsidRDefault="009C3C5A" w:rsidP="00C375FA">
      <w:pPr>
        <w:ind w:left="567"/>
        <w:jc w:val="center"/>
        <w:rPr>
          <w:rFonts w:ascii="DejaVu Sans" w:hAnsi="DejaVu Sans" w:cs="DejaVu Sans"/>
          <w:b/>
        </w:rPr>
      </w:pPr>
      <w:r w:rsidRPr="00C81B79">
        <w:rPr>
          <w:rFonts w:ascii="DejaVu Sans" w:hAnsi="DejaVu Sans" w:cs="DejaVu Sans"/>
          <w:b/>
        </w:rPr>
        <w:t xml:space="preserve">Licence </w:t>
      </w:r>
    </w:p>
    <w:p w:rsidR="009C3C5A" w:rsidRPr="00C81B79" w:rsidRDefault="009C3C5A" w:rsidP="0094040A">
      <w:pPr>
        <w:pStyle w:val="Odstavecseseznamem"/>
        <w:numPr>
          <w:ilvl w:val="1"/>
          <w:numId w:val="15"/>
        </w:numPr>
        <w:spacing w:after="120" w:line="100" w:lineRule="atLeast"/>
        <w:ind w:left="567" w:hanging="567"/>
        <w:jc w:val="both"/>
        <w:rPr>
          <w:rFonts w:ascii="DejaVu Sans" w:hAnsi="DejaVu Sans" w:cs="DejaVu Sans"/>
        </w:rPr>
      </w:pPr>
      <w:r w:rsidRPr="00C81B79">
        <w:rPr>
          <w:rFonts w:ascii="DejaVu Sans" w:hAnsi="DejaVu Sans" w:cs="DejaVu Sans"/>
        </w:rPr>
        <w:t>Zhotovitel poskytuje objednateli výhradní oprávnění k výkonu práva elektronicky užívat software (licenci) na dobu neomezenou, a to k účelu a v rozsahu, které vyplývají z článku 1 této smlouvy. Toto oprávnění objednatele užívat software vzniká okamžikem předání a převzetí díla dle článku 4 této smlouvy. Objednatel tak získává právo k využití díla bez geografického omezení.</w:t>
      </w:r>
    </w:p>
    <w:p w:rsidR="009C3C5A" w:rsidRPr="00C81B79" w:rsidRDefault="009C3C5A" w:rsidP="0094040A">
      <w:pPr>
        <w:numPr>
          <w:ilvl w:val="1"/>
          <w:numId w:val="15"/>
        </w:numPr>
        <w:spacing w:after="120" w:line="100" w:lineRule="atLeast"/>
        <w:ind w:left="567" w:hanging="567"/>
        <w:jc w:val="both"/>
        <w:rPr>
          <w:rFonts w:ascii="DejaVu Sans" w:hAnsi="DejaVu Sans" w:cs="DejaVu Sans"/>
        </w:rPr>
      </w:pPr>
      <w:r w:rsidRPr="00C81B79">
        <w:rPr>
          <w:rFonts w:ascii="DejaVu Sans" w:hAnsi="DejaVu Sans" w:cs="DejaVu Sans"/>
        </w:rPr>
        <w:t>Objednatel je oprávněn dílo nebo i jen jeho část dále jakkoliv zpracovávat, upravovat, měnit nebo libovolným způsobem šířit. V případě úprav nebo zásahů do díla nebo jeho části provedených objednatelem nebo třetí osobou na žádost objednatele nenese zhotovitel odpovědnost za další funkčnost softwaru, jakož i za možnost dalšího řádného užívání takto pozměněného/upraveného softwaru.</w:t>
      </w:r>
    </w:p>
    <w:p w:rsidR="009C3C5A" w:rsidRPr="00C81B79" w:rsidRDefault="009C3C5A" w:rsidP="0094040A">
      <w:pPr>
        <w:numPr>
          <w:ilvl w:val="1"/>
          <w:numId w:val="15"/>
        </w:numPr>
        <w:spacing w:after="120" w:line="100" w:lineRule="atLeast"/>
        <w:ind w:left="567" w:hanging="567"/>
        <w:jc w:val="both"/>
        <w:rPr>
          <w:rFonts w:ascii="DejaVu Sans" w:hAnsi="DejaVu Sans" w:cs="DejaVu Sans"/>
        </w:rPr>
      </w:pPr>
      <w:r w:rsidRPr="00C81B79">
        <w:rPr>
          <w:rFonts w:ascii="DejaVu Sans" w:hAnsi="DejaVu Sans" w:cs="DejaVu Sans"/>
        </w:rPr>
        <w:t>Objednatel není povinen licenci využít.</w:t>
      </w:r>
    </w:p>
    <w:p w:rsidR="009C3C5A" w:rsidRPr="00C81B79" w:rsidRDefault="009C3C5A" w:rsidP="009C3C5A">
      <w:pPr>
        <w:spacing w:after="120" w:line="100" w:lineRule="atLeast"/>
        <w:ind w:left="567"/>
        <w:jc w:val="both"/>
        <w:rPr>
          <w:rFonts w:ascii="DejaVu Sans" w:hAnsi="DejaVu Sans" w:cs="DejaVu Sans"/>
        </w:rPr>
      </w:pPr>
    </w:p>
    <w:p w:rsidR="009C3C5A" w:rsidRPr="00402AB7" w:rsidRDefault="00D25595" w:rsidP="009D099A">
      <w:pPr>
        <w:spacing w:before="120" w:after="0" w:line="100" w:lineRule="atLeast"/>
        <w:ind w:left="567"/>
        <w:jc w:val="center"/>
        <w:rPr>
          <w:rFonts w:ascii="DejaVu Sans" w:hAnsi="DejaVu Sans" w:cs="DejaVu Sans"/>
          <w:b/>
          <w:sz w:val="28"/>
          <w:szCs w:val="28"/>
        </w:rPr>
      </w:pPr>
      <w:r w:rsidRPr="00402AB7">
        <w:rPr>
          <w:rFonts w:ascii="DejaVu Sans" w:hAnsi="DejaVu Sans" w:cs="DejaVu Sans"/>
          <w:b/>
          <w:sz w:val="28"/>
          <w:szCs w:val="28"/>
        </w:rPr>
        <w:t>Článek 6</w:t>
      </w:r>
    </w:p>
    <w:p w:rsidR="009C3C5A" w:rsidRPr="00C81B79" w:rsidRDefault="009C3C5A" w:rsidP="009D099A">
      <w:pPr>
        <w:ind w:left="567"/>
        <w:jc w:val="center"/>
        <w:rPr>
          <w:rFonts w:ascii="DejaVu Sans" w:hAnsi="DejaVu Sans" w:cs="DejaVu Sans"/>
          <w:b/>
          <w:bCs/>
        </w:rPr>
      </w:pPr>
      <w:r w:rsidRPr="00C81B79">
        <w:rPr>
          <w:rFonts w:ascii="DejaVu Sans" w:hAnsi="DejaVu Sans" w:cs="DejaVu Sans"/>
          <w:b/>
          <w:bCs/>
        </w:rPr>
        <w:t>Cena díla a způsob placení</w:t>
      </w:r>
    </w:p>
    <w:p w:rsidR="009C3C5A" w:rsidRPr="00C81B79" w:rsidRDefault="009C3C5A" w:rsidP="0094040A">
      <w:pPr>
        <w:pStyle w:val="Odstavecseseznamem"/>
        <w:numPr>
          <w:ilvl w:val="1"/>
          <w:numId w:val="16"/>
        </w:numPr>
        <w:spacing w:after="120" w:line="100" w:lineRule="atLeast"/>
        <w:ind w:left="567" w:hanging="567"/>
        <w:jc w:val="both"/>
        <w:rPr>
          <w:rFonts w:ascii="DejaVu Sans" w:hAnsi="DejaVu Sans" w:cs="DejaVu Sans"/>
        </w:rPr>
      </w:pPr>
      <w:bookmarkStart w:id="6" w:name="_Ref320707196"/>
      <w:bookmarkStart w:id="7" w:name="_Ref395614010"/>
      <w:r w:rsidRPr="00C81B79">
        <w:rPr>
          <w:rFonts w:ascii="DejaVu Sans" w:hAnsi="DejaVu Sans" w:cs="DejaVu Sans"/>
        </w:rPr>
        <w:t xml:space="preserve">Celková cena díla, které je předmětem podle této smlouvy, je </w:t>
      </w:r>
      <w:r w:rsidR="00CA09DA">
        <w:rPr>
          <w:rFonts w:ascii="DejaVu Sans" w:hAnsi="DejaVu Sans" w:cs="DejaVu Sans"/>
          <w:b/>
        </w:rPr>
        <w:t>6</w:t>
      </w:r>
      <w:r w:rsidR="00FC198A">
        <w:rPr>
          <w:rFonts w:ascii="DejaVu Sans" w:hAnsi="DejaVu Sans" w:cs="DejaVu Sans"/>
          <w:b/>
        </w:rPr>
        <w:t>8.1</w:t>
      </w:r>
      <w:r w:rsidR="00CA09DA">
        <w:rPr>
          <w:rFonts w:ascii="DejaVu Sans" w:hAnsi="DejaVu Sans" w:cs="DejaVu Sans"/>
          <w:b/>
        </w:rPr>
        <w:t>00</w:t>
      </w:r>
      <w:r w:rsidRPr="00470811">
        <w:rPr>
          <w:rFonts w:ascii="DejaVu Sans" w:hAnsi="DejaVu Sans" w:cs="DejaVu Sans"/>
          <w:b/>
        </w:rPr>
        <w:t xml:space="preserve"> Kč bez DPH</w:t>
      </w:r>
      <w:r w:rsidRPr="00C81B79">
        <w:rPr>
          <w:rFonts w:ascii="DejaVu Sans" w:hAnsi="DejaVu Sans" w:cs="DejaVu Sans"/>
        </w:rPr>
        <w:t>.</w:t>
      </w:r>
      <w:bookmarkEnd w:id="6"/>
      <w:r w:rsidRPr="00C81B79">
        <w:rPr>
          <w:rFonts w:ascii="DejaVu Sans" w:hAnsi="DejaVu Sans" w:cs="DejaVu Sans"/>
        </w:rPr>
        <w:t xml:space="preserve"> Objednatel se zavazuje uhradit cenu díla navýšenou o daň z přidané hodnoty ve výši stanovené platnými právními předpisy.</w:t>
      </w:r>
      <w:bookmarkEnd w:id="7"/>
    </w:p>
    <w:p w:rsidR="009C3C5A" w:rsidRPr="00C81B79" w:rsidRDefault="009C3C5A" w:rsidP="0094040A">
      <w:pPr>
        <w:numPr>
          <w:ilvl w:val="1"/>
          <w:numId w:val="16"/>
        </w:numPr>
        <w:spacing w:after="120" w:line="100" w:lineRule="atLeast"/>
        <w:ind w:left="567" w:hanging="567"/>
        <w:jc w:val="both"/>
        <w:rPr>
          <w:rFonts w:ascii="DejaVu Sans" w:hAnsi="DejaVu Sans" w:cs="DejaVu Sans"/>
        </w:rPr>
      </w:pPr>
      <w:bookmarkStart w:id="8" w:name="_Ref395611486"/>
      <w:r w:rsidRPr="00C81B79">
        <w:rPr>
          <w:rFonts w:ascii="DejaVu Sans" w:hAnsi="DejaVu Sans" w:cs="DejaVu Sans"/>
        </w:rPr>
        <w:t>Cena díla bude objednatelem uhrazena následovně:</w:t>
      </w:r>
      <w:bookmarkEnd w:id="8"/>
    </w:p>
    <w:p w:rsidR="009C3C5A" w:rsidRDefault="00884FD6" w:rsidP="009C3C5A">
      <w:pPr>
        <w:numPr>
          <w:ilvl w:val="0"/>
          <w:numId w:val="11"/>
        </w:numPr>
        <w:spacing w:after="0" w:line="100" w:lineRule="atLeast"/>
        <w:jc w:val="both"/>
        <w:rPr>
          <w:rFonts w:ascii="DejaVu Sans" w:hAnsi="DejaVu Sans" w:cs="DejaVu Sans"/>
          <w:bCs/>
        </w:rPr>
      </w:pPr>
      <w:bookmarkStart w:id="9" w:name="_Ref395611489"/>
      <w:r>
        <w:rPr>
          <w:rFonts w:ascii="DejaVu Sans" w:hAnsi="DejaVu Sans" w:cs="DejaVu Sans"/>
        </w:rPr>
        <w:t>První část platby</w:t>
      </w:r>
      <w:r w:rsidR="009C3C5A" w:rsidRPr="00C81B79">
        <w:rPr>
          <w:rFonts w:ascii="DejaVu Sans" w:hAnsi="DejaVu Sans" w:cs="DejaVu Sans"/>
        </w:rPr>
        <w:t xml:space="preserve"> ve výši 50</w:t>
      </w:r>
      <w:r w:rsidR="00FC198A">
        <w:rPr>
          <w:rFonts w:ascii="DejaVu Sans" w:hAnsi="DejaVu Sans" w:cs="DejaVu Sans"/>
        </w:rPr>
        <w:t xml:space="preserve"> </w:t>
      </w:r>
      <w:r w:rsidR="009C3C5A" w:rsidRPr="00C81B79">
        <w:rPr>
          <w:rFonts w:ascii="DejaVu Sans" w:hAnsi="DejaVu Sans" w:cs="DejaVu Sans"/>
        </w:rPr>
        <w:t xml:space="preserve">% z celkové ceny díla je objednatel povinen uhradit na základě faktury dle bodu </w:t>
      </w:r>
      <w:r w:rsidR="009C3C5A" w:rsidRPr="00C81B79">
        <w:rPr>
          <w:rFonts w:ascii="DejaVu Sans" w:hAnsi="DejaVu Sans" w:cs="DejaVu Sans"/>
        </w:rPr>
        <w:fldChar w:fldCharType="begin"/>
      </w:r>
      <w:r w:rsidR="009C3C5A" w:rsidRPr="00C81B79">
        <w:rPr>
          <w:rFonts w:ascii="DejaVu Sans" w:hAnsi="DejaVu Sans" w:cs="DejaVu Sans"/>
        </w:rPr>
        <w:instrText xml:space="preserve"> REF _Ref395613824 \r \h  \* MERGEFORMAT </w:instrText>
      </w:r>
      <w:r w:rsidR="009C3C5A" w:rsidRPr="00C81B79">
        <w:rPr>
          <w:rFonts w:ascii="DejaVu Sans" w:hAnsi="DejaVu Sans" w:cs="DejaVu Sans"/>
        </w:rPr>
      </w:r>
      <w:r w:rsidR="009C3C5A" w:rsidRPr="00C81B79">
        <w:rPr>
          <w:rFonts w:ascii="DejaVu Sans" w:hAnsi="DejaVu Sans" w:cs="DejaVu Sans"/>
        </w:rPr>
        <w:fldChar w:fldCharType="separate"/>
      </w:r>
      <w:r w:rsidR="00E40E7F">
        <w:rPr>
          <w:rFonts w:ascii="DejaVu Sans" w:hAnsi="DejaVu Sans" w:cs="DejaVu Sans"/>
        </w:rPr>
        <w:t>6.3</w:t>
      </w:r>
      <w:r w:rsidR="009C3C5A" w:rsidRPr="00C81B79">
        <w:rPr>
          <w:rFonts w:ascii="DejaVu Sans" w:hAnsi="DejaVu Sans" w:cs="DejaVu Sans"/>
        </w:rPr>
        <w:fldChar w:fldCharType="end"/>
      </w:r>
      <w:r w:rsidR="009C3C5A" w:rsidRPr="00C81B79">
        <w:rPr>
          <w:rFonts w:ascii="DejaVu Sans" w:hAnsi="DejaVu Sans" w:cs="DejaVu Sans"/>
        </w:rPr>
        <w:t xml:space="preserve"> této smlouvy do 14 dnů ode dne podpisu této smlouvy na účet zhotovitele číslo 2000178393/2010</w:t>
      </w:r>
      <w:r w:rsidR="009C3C5A" w:rsidRPr="00D3725F">
        <w:rPr>
          <w:rFonts w:ascii="DejaVu Sans" w:hAnsi="DejaVu Sans" w:cs="DejaVu Sans"/>
          <w:bCs/>
        </w:rPr>
        <w:t>.</w:t>
      </w:r>
      <w:r w:rsidR="009C3C5A" w:rsidRPr="00C81B79">
        <w:rPr>
          <w:rFonts w:ascii="DejaVu Sans" w:hAnsi="DejaVu Sans" w:cs="DejaVu Sans"/>
          <w:b/>
          <w:bCs/>
        </w:rPr>
        <w:t xml:space="preserve"> </w:t>
      </w:r>
      <w:r w:rsidR="009C3C5A" w:rsidRPr="00C81B79">
        <w:rPr>
          <w:rFonts w:ascii="DejaVu Sans" w:hAnsi="DejaVu Sans" w:cs="DejaVu Sans"/>
          <w:bCs/>
        </w:rPr>
        <w:t>Jestliže se objednatel dostane do prodlení s úhradou této části ceny díla</w:t>
      </w:r>
      <w:r w:rsidR="00470811">
        <w:rPr>
          <w:rFonts w:ascii="DejaVu Sans" w:hAnsi="DejaVu Sans" w:cs="DejaVu Sans"/>
          <w:bCs/>
        </w:rPr>
        <w:t>,</w:t>
      </w:r>
      <w:r w:rsidR="009C3C5A" w:rsidRPr="00C81B79">
        <w:rPr>
          <w:rFonts w:ascii="DejaVu Sans" w:hAnsi="DejaVu Sans" w:cs="DejaVu Sans"/>
          <w:bCs/>
        </w:rPr>
        <w:t xml:space="preserve"> je zhotovitel oprávněn od této smlouvy odstoupit.</w:t>
      </w:r>
      <w:bookmarkEnd w:id="9"/>
      <w:r w:rsidR="00A14F38">
        <w:rPr>
          <w:rFonts w:ascii="DejaVu Sans" w:hAnsi="DejaVu Sans" w:cs="DejaVu Sans"/>
          <w:bCs/>
        </w:rPr>
        <w:t xml:space="preserve"> </w:t>
      </w:r>
      <w:r w:rsidR="00A14F38" w:rsidRPr="00CF47A6">
        <w:rPr>
          <w:rFonts w:ascii="DejaVu Sans" w:hAnsi="DejaVu Sans" w:cs="DejaVu Sans"/>
        </w:rPr>
        <w:t>Veškeré práce budou započaty až po zaplacení této zálohy.</w:t>
      </w:r>
    </w:p>
    <w:p w:rsidR="009C3C5A" w:rsidRPr="00C81B79" w:rsidRDefault="009C3C5A" w:rsidP="009C3C5A">
      <w:pPr>
        <w:numPr>
          <w:ilvl w:val="0"/>
          <w:numId w:val="11"/>
        </w:numPr>
        <w:spacing w:after="0" w:line="100" w:lineRule="atLeast"/>
        <w:jc w:val="both"/>
        <w:rPr>
          <w:rFonts w:ascii="DejaVu Sans" w:hAnsi="DejaVu Sans" w:cs="DejaVu Sans"/>
        </w:rPr>
      </w:pPr>
      <w:bookmarkStart w:id="10" w:name="_Ref395614023"/>
      <w:r w:rsidRPr="00C81B79">
        <w:rPr>
          <w:rFonts w:ascii="DejaVu Sans" w:hAnsi="DejaVu Sans" w:cs="DejaVu Sans"/>
        </w:rPr>
        <w:t>Zbývající část celkové ceny díla se objednatel zavazuje uhradit do 14 dnů ode dne předání díla dle článku 4 této smlouvy.</w:t>
      </w:r>
      <w:bookmarkEnd w:id="10"/>
    </w:p>
    <w:p w:rsidR="009C3C5A" w:rsidRPr="00C81B79" w:rsidRDefault="009C3C5A" w:rsidP="0094040A">
      <w:pPr>
        <w:numPr>
          <w:ilvl w:val="1"/>
          <w:numId w:val="16"/>
        </w:numPr>
        <w:spacing w:after="120" w:line="100" w:lineRule="atLeast"/>
        <w:ind w:left="567" w:hanging="567"/>
        <w:jc w:val="both"/>
        <w:rPr>
          <w:rFonts w:ascii="DejaVu Sans" w:hAnsi="DejaVu Sans" w:cs="DejaVu Sans"/>
        </w:rPr>
      </w:pPr>
      <w:bookmarkStart w:id="11" w:name="_Ref395613824"/>
      <w:r w:rsidRPr="00C81B79">
        <w:rPr>
          <w:rFonts w:ascii="DejaVu Sans" w:hAnsi="DejaVu Sans" w:cs="DejaVu Sans"/>
        </w:rPr>
        <w:t>Objednatel je povinen uhradit zhotoviteli cenu díla na základě faktury – daňového dokladu vystavené zhotovitelem, přičemž zhotovitel je oprávněn a povinen faktury vystavit tak, aby odpovídaly podmínkám sjednaným pro úhradu ceny díla dle tohoto článku smlouvy.</w:t>
      </w:r>
      <w:bookmarkEnd w:id="11"/>
      <w:r w:rsidRPr="00C81B79">
        <w:rPr>
          <w:rFonts w:ascii="DejaVu Sans" w:hAnsi="DejaVu Sans" w:cs="DejaVu Sans"/>
        </w:rPr>
        <w:t xml:space="preserve"> </w:t>
      </w:r>
    </w:p>
    <w:p w:rsidR="009C3C5A" w:rsidRPr="00C81B79" w:rsidRDefault="009C3C5A" w:rsidP="0094040A">
      <w:pPr>
        <w:numPr>
          <w:ilvl w:val="1"/>
          <w:numId w:val="16"/>
        </w:numPr>
        <w:spacing w:after="120" w:line="100" w:lineRule="atLeast"/>
        <w:ind w:left="567" w:hanging="567"/>
        <w:jc w:val="both"/>
        <w:rPr>
          <w:rFonts w:ascii="DejaVu Sans" w:hAnsi="DejaVu Sans" w:cs="DejaVu Sans"/>
        </w:rPr>
      </w:pPr>
      <w:r w:rsidRPr="00C81B79">
        <w:rPr>
          <w:rFonts w:ascii="DejaVu Sans" w:hAnsi="DejaVu Sans" w:cs="DejaVu Sans"/>
        </w:rPr>
        <w:t>Zhotovitel je povinen vystavenou fakturu zaslat objednateli nejpozději 14 dnů před datem splatnosti. V případě prodlení zhotovitele se zasláním faktury se o dobu tohoto prodlení prodlužuje splatnost částky vyúčtované touto fakturou.</w:t>
      </w:r>
    </w:p>
    <w:p w:rsidR="009C3C5A" w:rsidRPr="00C81B79" w:rsidRDefault="009C3C5A" w:rsidP="0094040A">
      <w:pPr>
        <w:numPr>
          <w:ilvl w:val="1"/>
          <w:numId w:val="16"/>
        </w:numPr>
        <w:spacing w:after="120" w:line="100" w:lineRule="atLeast"/>
        <w:ind w:left="567" w:hanging="567"/>
        <w:jc w:val="both"/>
        <w:rPr>
          <w:rFonts w:ascii="DejaVu Sans" w:hAnsi="DejaVu Sans" w:cs="DejaVu Sans"/>
        </w:rPr>
      </w:pPr>
      <w:r w:rsidRPr="00C81B79">
        <w:rPr>
          <w:rFonts w:ascii="DejaVu Sans" w:hAnsi="DejaVu Sans" w:cs="DejaVu Sans"/>
        </w:rPr>
        <w:t>V případě, že objednatel dos</w:t>
      </w:r>
      <w:r w:rsidR="009D701F">
        <w:rPr>
          <w:rFonts w:ascii="DejaVu Sans" w:hAnsi="DejaVu Sans" w:cs="DejaVu Sans"/>
        </w:rPr>
        <w:t>tane do prodlení s úhradou druhé</w:t>
      </w:r>
      <w:r w:rsidRPr="00C81B79">
        <w:rPr>
          <w:rFonts w:ascii="DejaVu Sans" w:hAnsi="DejaVu Sans" w:cs="DejaVu Sans"/>
        </w:rPr>
        <w:t xml:space="preserve"> části ceny díla, je zhotovitel oprávněn zabránit uživatelům sítě internet v užívání a prohlížení díla, a to až do doby zaplacení ceny díla.</w:t>
      </w:r>
    </w:p>
    <w:p w:rsidR="009C3C5A" w:rsidRPr="00C81B79" w:rsidRDefault="009C3C5A" w:rsidP="0094040A">
      <w:pPr>
        <w:numPr>
          <w:ilvl w:val="1"/>
          <w:numId w:val="16"/>
        </w:numPr>
        <w:spacing w:after="120" w:line="100" w:lineRule="atLeast"/>
        <w:ind w:left="567" w:hanging="567"/>
        <w:jc w:val="both"/>
        <w:rPr>
          <w:rFonts w:ascii="DejaVu Sans" w:hAnsi="DejaVu Sans" w:cs="DejaVu Sans"/>
        </w:rPr>
      </w:pPr>
      <w:r w:rsidRPr="00C81B79">
        <w:rPr>
          <w:rFonts w:ascii="DejaVu Sans" w:hAnsi="DejaVu Sans" w:cs="DejaVu Sans"/>
        </w:rPr>
        <w:t xml:space="preserve">V případě porušení bodu </w:t>
      </w:r>
      <w:r w:rsidRPr="00C81B79">
        <w:rPr>
          <w:rFonts w:ascii="DejaVu Sans" w:hAnsi="DejaVu Sans" w:cs="DejaVu Sans"/>
        </w:rPr>
        <w:fldChar w:fldCharType="begin"/>
      </w:r>
      <w:r w:rsidRPr="00C81B79">
        <w:rPr>
          <w:rFonts w:ascii="DejaVu Sans" w:hAnsi="DejaVu Sans" w:cs="DejaVu Sans"/>
        </w:rPr>
        <w:instrText xml:space="preserve"> REF _Ref395613707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3.1</w:t>
      </w:r>
      <w:r w:rsidRPr="00C81B79">
        <w:rPr>
          <w:rFonts w:ascii="DejaVu Sans" w:hAnsi="DejaVu Sans" w:cs="DejaVu Sans"/>
        </w:rPr>
        <w:fldChar w:fldCharType="end"/>
      </w:r>
      <w:r w:rsidRPr="00C81B79">
        <w:rPr>
          <w:rFonts w:ascii="DejaVu Sans" w:hAnsi="DejaVu Sans" w:cs="DejaVu Sans"/>
        </w:rPr>
        <w:t xml:space="preserve"> této smlouvy má právo zhotovitel vyúčtovat objednateli poměrnou dokončenou část z celkové ceny díla.</w:t>
      </w:r>
      <w:r w:rsidR="00470811">
        <w:rPr>
          <w:rFonts w:ascii="DejaVu Sans" w:hAnsi="DejaVu Sans" w:cs="DejaVu Sans"/>
        </w:rPr>
        <w:tab/>
      </w:r>
    </w:p>
    <w:p w:rsidR="00FB77AA" w:rsidRPr="00402AB7" w:rsidRDefault="009C3C5A" w:rsidP="00AD308C">
      <w:pPr>
        <w:numPr>
          <w:ilvl w:val="1"/>
          <w:numId w:val="16"/>
        </w:numPr>
        <w:spacing w:after="120" w:line="100" w:lineRule="atLeast"/>
        <w:ind w:left="567" w:hanging="567"/>
        <w:jc w:val="both"/>
        <w:rPr>
          <w:rFonts w:ascii="DejaVu Sans" w:hAnsi="DejaVu Sans" w:cs="DejaVu Sans"/>
          <w:bCs/>
        </w:rPr>
      </w:pPr>
      <w:r w:rsidRPr="00402AB7">
        <w:rPr>
          <w:rFonts w:ascii="DejaVu Sans" w:hAnsi="DejaVu Sans" w:cs="DejaVu Sans"/>
        </w:rPr>
        <w:t>Nezaplatí-li objednatel včas kteroukoli část ceny díla, má zhotovitel právo přerušit práce na díle, a to až do zaplacení. Lhůta definovaná v článku 2 této smlouvy se automaticky prodlužuje o dobu, po kterou byly práce takto přerušeny.</w:t>
      </w:r>
      <w:r w:rsidR="00402AB7">
        <w:rPr>
          <w:rFonts w:ascii="DejaVu Sans" w:hAnsi="DejaVu Sans" w:cs="DejaVu Sans"/>
        </w:rPr>
        <w:tab/>
      </w:r>
      <w:r w:rsidR="00402AB7">
        <w:rPr>
          <w:rFonts w:ascii="DejaVu Sans" w:hAnsi="DejaVu Sans" w:cs="DejaVu Sans"/>
        </w:rPr>
        <w:br/>
      </w:r>
    </w:p>
    <w:p w:rsidR="009C3C5A" w:rsidRPr="00402AB7" w:rsidRDefault="00D25595" w:rsidP="009D099A">
      <w:pPr>
        <w:spacing w:before="120" w:after="0" w:line="100" w:lineRule="atLeast"/>
        <w:ind w:left="567"/>
        <w:jc w:val="center"/>
        <w:rPr>
          <w:rFonts w:ascii="DejaVu Sans" w:hAnsi="DejaVu Sans" w:cs="DejaVu Sans"/>
          <w:b/>
          <w:sz w:val="28"/>
          <w:szCs w:val="28"/>
        </w:rPr>
      </w:pPr>
      <w:r w:rsidRPr="00402AB7">
        <w:rPr>
          <w:rFonts w:ascii="DejaVu Sans" w:hAnsi="DejaVu Sans" w:cs="DejaVu Sans"/>
          <w:b/>
          <w:sz w:val="28"/>
          <w:szCs w:val="28"/>
        </w:rPr>
        <w:lastRenderedPageBreak/>
        <w:t>Článek 7</w:t>
      </w:r>
    </w:p>
    <w:p w:rsidR="009C3C5A" w:rsidRPr="00C81B79" w:rsidRDefault="009C3C5A" w:rsidP="009D099A">
      <w:pPr>
        <w:pStyle w:val="Odstavecseseznamem1"/>
        <w:spacing w:after="0" w:line="100" w:lineRule="atLeast"/>
        <w:ind w:left="567"/>
        <w:jc w:val="center"/>
        <w:rPr>
          <w:rFonts w:ascii="DejaVu Sans" w:hAnsi="DejaVu Sans" w:cs="DejaVu Sans"/>
          <w:b/>
        </w:rPr>
      </w:pPr>
      <w:r w:rsidRPr="00C81B79">
        <w:rPr>
          <w:rFonts w:ascii="DejaVu Sans" w:hAnsi="DejaVu Sans" w:cs="DejaVu Sans"/>
          <w:b/>
        </w:rPr>
        <w:t>Určené osoby</w:t>
      </w:r>
    </w:p>
    <w:p w:rsidR="00C375FA" w:rsidRPr="00C81B79" w:rsidRDefault="00C375FA" w:rsidP="00C375FA">
      <w:pPr>
        <w:pStyle w:val="Odstavecseseznamem1"/>
        <w:spacing w:after="0" w:line="100" w:lineRule="atLeast"/>
        <w:jc w:val="center"/>
        <w:rPr>
          <w:rFonts w:ascii="DejaVu Sans" w:hAnsi="DejaVu Sans" w:cs="DejaVu Sans"/>
        </w:rPr>
      </w:pPr>
    </w:p>
    <w:p w:rsidR="00C40202" w:rsidRPr="00890031" w:rsidRDefault="00246D60" w:rsidP="000274B7">
      <w:pPr>
        <w:pStyle w:val="Odstavecseseznamem"/>
        <w:numPr>
          <w:ilvl w:val="1"/>
          <w:numId w:val="26"/>
        </w:numPr>
        <w:spacing w:after="120" w:line="100" w:lineRule="atLeast"/>
        <w:jc w:val="both"/>
        <w:rPr>
          <w:rFonts w:ascii="DejaVu Sans" w:hAnsi="DejaVu Sans" w:cs="DejaVu Sans"/>
          <w:kern w:val="2"/>
        </w:rPr>
      </w:pPr>
      <w:bookmarkStart w:id="12" w:name="_Ref395613945"/>
      <w:r w:rsidRPr="00246D60">
        <w:rPr>
          <w:rFonts w:ascii="DejaVu Sans" w:hAnsi="DejaVu Sans" w:cs="DejaVu Sans"/>
        </w:rPr>
        <w:t xml:space="preserve">  </w:t>
      </w:r>
      <w:r>
        <w:rPr>
          <w:rFonts w:ascii="DejaVu Sans" w:hAnsi="DejaVu Sans" w:cs="DejaVu Sans"/>
        </w:rPr>
        <w:t xml:space="preserve"> </w:t>
      </w:r>
      <w:r w:rsidR="009C3C5A" w:rsidRPr="00246D60">
        <w:rPr>
          <w:rFonts w:ascii="DejaVu Sans" w:hAnsi="DejaVu Sans" w:cs="DejaVu Sans"/>
        </w:rPr>
        <w:t xml:space="preserve">Na základě této smlouvy jsou oprávněny za Objednatele adresovat výzvy k plnění </w:t>
      </w:r>
      <w:r w:rsidRPr="00246D60">
        <w:rPr>
          <w:rFonts w:ascii="DejaVu Sans" w:hAnsi="DejaVu Sans" w:cs="DejaVu Sans"/>
        </w:rPr>
        <w:br/>
        <w:t xml:space="preserve">  </w:t>
      </w:r>
      <w:r>
        <w:rPr>
          <w:rFonts w:ascii="DejaVu Sans" w:hAnsi="DejaVu Sans" w:cs="DejaVu Sans"/>
        </w:rPr>
        <w:t xml:space="preserve"> </w:t>
      </w:r>
      <w:r w:rsidRPr="00246D60">
        <w:rPr>
          <w:rFonts w:ascii="DejaVu Sans" w:hAnsi="DejaVu Sans" w:cs="DejaVu Sans"/>
        </w:rPr>
        <w:t>a udělovat závazné pokyny Zhotoviteli tyto osoby:</w:t>
      </w:r>
      <w:r w:rsidRPr="00246D60">
        <w:rPr>
          <w:rFonts w:ascii="DejaVu Sans" w:hAnsi="DejaVu Sans" w:cs="DejaVu Sans"/>
        </w:rPr>
        <w:tab/>
      </w:r>
      <w:r w:rsidR="00B150AB" w:rsidRPr="00246D60">
        <w:rPr>
          <w:rFonts w:ascii="DejaVu Sans" w:hAnsi="DejaVu Sans" w:cs="DejaVu Sans"/>
        </w:rPr>
        <w:br/>
      </w:r>
      <w:r w:rsidRPr="00246D60">
        <w:rPr>
          <w:rFonts w:ascii="DejaVu Sans" w:hAnsi="DejaVu Sans" w:cs="DejaVu Sans"/>
        </w:rPr>
        <w:t xml:space="preserve"> </w:t>
      </w:r>
      <w:r>
        <w:rPr>
          <w:rFonts w:ascii="DejaVu Sans" w:hAnsi="DejaVu Sans" w:cs="DejaVu Sans"/>
        </w:rPr>
        <w:t xml:space="preserve"> </w:t>
      </w:r>
      <w:r w:rsidR="00FB4FE3" w:rsidRPr="00FB4FE3">
        <w:rPr>
          <w:rFonts w:ascii="DejaVu Sans" w:hAnsi="DejaVu Sans" w:cs="DejaVu Sans"/>
          <w:kern w:val="2"/>
        </w:rPr>
        <w:t xml:space="preserve"> a) </w:t>
      </w:r>
      <w:r w:rsidR="00FC198A">
        <w:rPr>
          <w:rFonts w:ascii="DejaVu Sans" w:hAnsi="DejaVu Sans" w:cs="DejaVu Sans"/>
          <w:kern w:val="2"/>
        </w:rPr>
        <w:t xml:space="preserve">Antonín Polický, tel. 602 728 432, </w:t>
      </w:r>
      <w:hyperlink r:id="rId12" w:history="1">
        <w:r w:rsidR="00FC198A" w:rsidRPr="009F05CA">
          <w:rPr>
            <w:rStyle w:val="Hypertextovodkaz"/>
            <w:rFonts w:ascii="DejaVu Sans" w:hAnsi="DejaVu Sans" w:cs="DejaVu Sans"/>
            <w:kern w:val="2"/>
          </w:rPr>
          <w:t>antonin.policky@ssrz.cz</w:t>
        </w:r>
      </w:hyperlink>
      <w:r w:rsidR="00FC198A">
        <w:rPr>
          <w:rFonts w:ascii="DejaVu Sans" w:hAnsi="DejaVu Sans" w:cs="DejaVu Sans"/>
          <w:kern w:val="2"/>
        </w:rPr>
        <w:t>, vedoucí odboru pro obchod, marketing, ekonomiku a správu majetku</w:t>
      </w:r>
    </w:p>
    <w:bookmarkEnd w:id="12"/>
    <w:p w:rsidR="00E2527E" w:rsidRPr="00E2527E" w:rsidRDefault="009C3C5A" w:rsidP="00322388">
      <w:pPr>
        <w:numPr>
          <w:ilvl w:val="1"/>
          <w:numId w:val="17"/>
        </w:numPr>
        <w:spacing w:after="120" w:line="100" w:lineRule="atLeast"/>
        <w:ind w:left="567" w:hanging="567"/>
        <w:jc w:val="both"/>
        <w:rPr>
          <w:rFonts w:ascii="DejaVu Sans" w:hAnsi="DejaVu Sans" w:cs="DejaVu Sans"/>
        </w:rPr>
      </w:pPr>
      <w:r w:rsidRPr="00402AB7">
        <w:rPr>
          <w:rFonts w:ascii="DejaVu Sans" w:hAnsi="DejaVu Sans" w:cs="DejaVu Sans"/>
        </w:rPr>
        <w:t>Na základě této smlouvy jsou za Zhotovitele oprávněny jednat tyto osoby:</w:t>
      </w:r>
      <w:r w:rsidRPr="00402AB7">
        <w:rPr>
          <w:rFonts w:ascii="DejaVu Sans" w:hAnsi="DejaVu Sans" w:cs="DejaVu Sans"/>
        </w:rPr>
        <w:br/>
      </w:r>
      <w:r w:rsidR="00B150AB" w:rsidRPr="006F50B1">
        <w:rPr>
          <w:rFonts w:ascii="DejaVu Sans" w:hAnsi="DejaVu Sans" w:cs="DejaVu Sans"/>
        </w:rPr>
        <w:t xml:space="preserve">a) </w:t>
      </w:r>
      <w:r w:rsidR="00B150AB" w:rsidRPr="00D07C96">
        <w:rPr>
          <w:rFonts w:ascii="DejaVu Sans" w:hAnsi="DejaVu Sans" w:cs="DejaVu Sans"/>
          <w:color w:val="0D0D0D" w:themeColor="text1" w:themeTint="F2"/>
        </w:rPr>
        <w:t xml:space="preserve">Bc. Miroslav </w:t>
      </w:r>
      <w:proofErr w:type="spellStart"/>
      <w:r w:rsidR="00B150AB" w:rsidRPr="00D07C96">
        <w:rPr>
          <w:rFonts w:ascii="DejaVu Sans" w:hAnsi="DejaVu Sans" w:cs="DejaVu Sans"/>
          <w:color w:val="0D0D0D" w:themeColor="text1" w:themeTint="F2"/>
        </w:rPr>
        <w:t>Cyprich</w:t>
      </w:r>
      <w:proofErr w:type="spellEnd"/>
      <w:r w:rsidR="00B150AB" w:rsidRPr="00D07C96">
        <w:rPr>
          <w:rFonts w:ascii="DejaVu Sans" w:hAnsi="DejaVu Sans" w:cs="DejaVu Sans"/>
          <w:color w:val="0D0D0D" w:themeColor="text1" w:themeTint="F2"/>
        </w:rPr>
        <w:t xml:space="preserve">, tel. 603 166 725, </w:t>
      </w:r>
      <w:hyperlink r:id="rId13" w:history="1">
        <w:r w:rsidR="00B150AB" w:rsidRPr="005F5A10">
          <w:rPr>
            <w:rStyle w:val="Hypertextovodkaz"/>
            <w:rFonts w:ascii="DejaVu Sans" w:hAnsi="DejaVu Sans" w:cs="DejaVu Sans"/>
          </w:rPr>
          <w:t>m.cyprich@webdevel.cz</w:t>
        </w:r>
      </w:hyperlink>
      <w:r w:rsidR="00B150AB">
        <w:rPr>
          <w:rFonts w:ascii="DejaVu Sans" w:hAnsi="DejaVu Sans" w:cs="DejaVu Sans"/>
          <w:color w:val="0D0D0D" w:themeColor="text1" w:themeTint="F2"/>
        </w:rPr>
        <w:t xml:space="preserve"> </w:t>
      </w:r>
      <w:r w:rsidR="00B150AB" w:rsidRPr="00D07C96">
        <w:rPr>
          <w:rFonts w:ascii="DejaVu Sans" w:hAnsi="DejaVu Sans" w:cs="DejaVu Sans"/>
          <w:color w:val="0D0D0D" w:themeColor="text1" w:themeTint="F2"/>
        </w:rPr>
        <w:t>– ve věcech koordinačních (vedoucí vývojového oddělení)</w:t>
      </w:r>
      <w:r w:rsidR="00B150AB">
        <w:rPr>
          <w:rFonts w:ascii="DejaVu Sans" w:hAnsi="DejaVu Sans" w:cs="DejaVu Sans"/>
          <w:color w:val="0D0D0D" w:themeColor="text1" w:themeTint="F2"/>
        </w:rPr>
        <w:tab/>
      </w:r>
      <w:r w:rsidR="00B150AB" w:rsidRPr="006F50B1">
        <w:rPr>
          <w:rFonts w:ascii="DejaVu Sans" w:hAnsi="DejaVu Sans" w:cs="DejaVu Sans"/>
        </w:rPr>
        <w:br/>
        <w:t xml:space="preserve">b) </w:t>
      </w:r>
      <w:r w:rsidR="00884FD6">
        <w:rPr>
          <w:rFonts w:ascii="DejaVu Sans" w:hAnsi="DejaVu Sans" w:cs="DejaVu Sans"/>
        </w:rPr>
        <w:t xml:space="preserve">Roman </w:t>
      </w:r>
      <w:proofErr w:type="spellStart"/>
      <w:r w:rsidR="00884FD6">
        <w:rPr>
          <w:rFonts w:ascii="DejaVu Sans" w:hAnsi="DejaVu Sans" w:cs="DejaVu Sans"/>
        </w:rPr>
        <w:t>Škerko</w:t>
      </w:r>
      <w:proofErr w:type="spellEnd"/>
      <w:r w:rsidR="00B150AB" w:rsidRPr="00D07C96">
        <w:rPr>
          <w:rFonts w:ascii="DejaVu Sans" w:hAnsi="DejaVu Sans" w:cs="DejaVu Sans"/>
          <w:color w:val="0D0D0D" w:themeColor="text1" w:themeTint="F2"/>
        </w:rPr>
        <w:t xml:space="preserve">, tel. </w:t>
      </w:r>
      <w:r w:rsidR="00884FD6">
        <w:rPr>
          <w:rFonts w:ascii="DejaVu Sans" w:hAnsi="DejaVu Sans" w:cs="DejaVu Sans"/>
          <w:color w:val="0D0D0D" w:themeColor="text1" w:themeTint="F2"/>
        </w:rPr>
        <w:t>737 999 317</w:t>
      </w:r>
      <w:r w:rsidR="00B150AB" w:rsidRPr="00D07C96">
        <w:rPr>
          <w:rFonts w:ascii="DejaVu Sans" w:hAnsi="DejaVu Sans" w:cs="DejaVu Sans"/>
          <w:color w:val="0D0D0D" w:themeColor="text1" w:themeTint="F2"/>
        </w:rPr>
        <w:t xml:space="preserve">, </w:t>
      </w:r>
      <w:hyperlink r:id="rId14" w:history="1">
        <w:r w:rsidR="00884FD6" w:rsidRPr="003B7B8D">
          <w:rPr>
            <w:rStyle w:val="Hypertextovodkaz"/>
            <w:rFonts w:ascii="DejaVu Sans" w:hAnsi="DejaVu Sans" w:cs="DejaVu Sans"/>
          </w:rPr>
          <w:t>r.skerko@webdevel.cz</w:t>
        </w:r>
      </w:hyperlink>
      <w:r w:rsidR="00B150AB">
        <w:rPr>
          <w:rFonts w:ascii="DejaVu Sans" w:hAnsi="DejaVu Sans" w:cs="DejaVu Sans"/>
          <w:color w:val="0D0D0D" w:themeColor="text1" w:themeTint="F2"/>
        </w:rPr>
        <w:t xml:space="preserve"> </w:t>
      </w:r>
      <w:r w:rsidR="00B150AB" w:rsidRPr="00D07C96">
        <w:rPr>
          <w:rFonts w:ascii="DejaVu Sans" w:hAnsi="DejaVu Sans" w:cs="DejaVu Sans"/>
          <w:color w:val="0D0D0D" w:themeColor="text1" w:themeTint="F2"/>
        </w:rPr>
        <w:t xml:space="preserve">– ve věcech smluvních </w:t>
      </w:r>
      <w:r w:rsidR="00B150AB">
        <w:rPr>
          <w:rFonts w:ascii="DejaVu Sans" w:hAnsi="DejaVu Sans" w:cs="DejaVu Sans"/>
          <w:color w:val="0D0D0D" w:themeColor="text1" w:themeTint="F2"/>
        </w:rPr>
        <w:t>a obchodních (obchodní manažer)</w:t>
      </w:r>
    </w:p>
    <w:p w:rsidR="00FB77AA" w:rsidRPr="00E2527E" w:rsidRDefault="00E2527E" w:rsidP="00322388">
      <w:pPr>
        <w:numPr>
          <w:ilvl w:val="1"/>
          <w:numId w:val="17"/>
        </w:numPr>
        <w:spacing w:after="120" w:line="100" w:lineRule="atLeast"/>
        <w:ind w:left="567" w:hanging="567"/>
        <w:jc w:val="both"/>
        <w:rPr>
          <w:rFonts w:ascii="DejaVu Sans" w:hAnsi="DejaVu Sans" w:cs="DejaVu Sans"/>
        </w:rPr>
      </w:pPr>
      <w:r w:rsidRPr="00E2527E">
        <w:rPr>
          <w:rFonts w:ascii="DejaVu Sans" w:hAnsi="DejaVu Sans" w:cs="DejaVu Sans"/>
        </w:rPr>
        <w:t>Telefonický kontakt na vedoucího vývoje je oprávněn objednatel využívat pouze po dobu vývoje díla</w:t>
      </w:r>
      <w:r w:rsidR="00FC198A">
        <w:rPr>
          <w:rFonts w:ascii="DejaVu Sans" w:hAnsi="DejaVu Sans" w:cs="DejaVu Sans"/>
        </w:rPr>
        <w:t xml:space="preserve">, </w:t>
      </w:r>
      <w:r w:rsidRPr="00E2527E">
        <w:rPr>
          <w:rFonts w:ascii="DejaVu Sans" w:hAnsi="DejaVu Sans" w:cs="DejaVu Sans"/>
        </w:rPr>
        <w:t>a to v pracovní dny v době 9:00 – 16:00. Po předání díla jsou telefonické požadavky přijímány pouze od zákazníků se sjednanou smlouvu o úrovni poskytovaných služeb (SLA) na zvlášť zřízenou telefonní linku.</w:t>
      </w:r>
      <w:r w:rsidR="003C5BBD" w:rsidRPr="00E2527E">
        <w:rPr>
          <w:rFonts w:ascii="DejaVu Sans" w:hAnsi="DejaVu Sans" w:cs="DejaVu Sans"/>
          <w:color w:val="0D0D0D" w:themeColor="text1" w:themeTint="F2"/>
        </w:rPr>
        <w:tab/>
      </w:r>
      <w:r w:rsidR="003C5BBD" w:rsidRPr="00E2527E">
        <w:rPr>
          <w:rFonts w:ascii="DejaVu Sans" w:hAnsi="DejaVu Sans" w:cs="DejaVu Sans"/>
          <w:color w:val="0D0D0D" w:themeColor="text1" w:themeTint="F2"/>
        </w:rPr>
        <w:br/>
      </w:r>
    </w:p>
    <w:p w:rsidR="009C3C5A" w:rsidRPr="00402AB7" w:rsidRDefault="00D25595" w:rsidP="009D099A">
      <w:pPr>
        <w:spacing w:before="120" w:after="0" w:line="100" w:lineRule="atLeast"/>
        <w:ind w:left="567"/>
        <w:jc w:val="center"/>
        <w:rPr>
          <w:rFonts w:ascii="DejaVu Sans" w:hAnsi="DejaVu Sans" w:cs="DejaVu Sans"/>
          <w:b/>
          <w:sz w:val="28"/>
          <w:szCs w:val="28"/>
        </w:rPr>
      </w:pPr>
      <w:r w:rsidRPr="00402AB7">
        <w:rPr>
          <w:rFonts w:ascii="DejaVu Sans" w:hAnsi="DejaVu Sans" w:cs="DejaVu Sans"/>
          <w:b/>
          <w:sz w:val="28"/>
          <w:szCs w:val="28"/>
        </w:rPr>
        <w:t>Článek 8</w:t>
      </w:r>
    </w:p>
    <w:p w:rsidR="009C3C5A" w:rsidRPr="00C81B79" w:rsidRDefault="009C3C5A" w:rsidP="009D099A">
      <w:pPr>
        <w:spacing w:after="120" w:line="100" w:lineRule="atLeast"/>
        <w:ind w:left="567"/>
        <w:jc w:val="center"/>
        <w:rPr>
          <w:rFonts w:ascii="DejaVu Sans" w:hAnsi="DejaVu Sans" w:cs="DejaVu Sans"/>
          <w:b/>
          <w:bCs/>
        </w:rPr>
      </w:pPr>
      <w:r w:rsidRPr="00C81B79">
        <w:rPr>
          <w:rFonts w:ascii="DejaVu Sans" w:hAnsi="DejaVu Sans" w:cs="DejaVu Sans"/>
          <w:b/>
          <w:bCs/>
        </w:rPr>
        <w:t>Změnové řízení v průběhu tvorby</w:t>
      </w:r>
    </w:p>
    <w:p w:rsidR="009C3C5A" w:rsidRPr="00C81B79" w:rsidRDefault="009C3C5A" w:rsidP="0094040A">
      <w:pPr>
        <w:pStyle w:val="Odstavecseseznamem"/>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 xml:space="preserve">Pokud v průběhu realizace smlouvy Objednatel prostřednictvím osoby určené v bodě </w:t>
      </w:r>
      <w:r w:rsidRPr="00C81B79">
        <w:rPr>
          <w:rFonts w:ascii="DejaVu Sans" w:hAnsi="DejaVu Sans" w:cs="DejaVu Sans"/>
        </w:rPr>
        <w:fldChar w:fldCharType="begin"/>
      </w:r>
      <w:r w:rsidRPr="00C81B79">
        <w:rPr>
          <w:rFonts w:ascii="DejaVu Sans" w:hAnsi="DejaVu Sans" w:cs="DejaVu Sans"/>
        </w:rPr>
        <w:instrText xml:space="preserve"> REF _Ref395613945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7.1</w:t>
      </w:r>
      <w:r w:rsidRPr="00C81B79">
        <w:rPr>
          <w:rFonts w:ascii="DejaVu Sans" w:hAnsi="DejaVu Sans" w:cs="DejaVu Sans"/>
        </w:rPr>
        <w:fldChar w:fldCharType="end"/>
      </w:r>
      <w:r w:rsidRPr="00C81B79">
        <w:rPr>
          <w:rFonts w:ascii="DejaVu Sans" w:hAnsi="DejaVu Sans" w:cs="DejaVu Sans"/>
        </w:rPr>
        <w:t xml:space="preserve"> této smlouvy vznese požadavek či připomínku k dílu, které jsou v rozporu s přílohou č. 1 Projektová specifikace, případně v příloze č. 1 Projektová specifikace nejsou označeny, můžou se obě strany dohodnout na jejich realizaci formou vícepráce.</w:t>
      </w:r>
    </w:p>
    <w:p w:rsidR="009C3C5A" w:rsidRPr="00C81B79" w:rsidRDefault="009C3C5A" w:rsidP="0094040A">
      <w:pPr>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Pokud obě strany projeví vůli dohodnout se na realizaci víceprací, přičemž pro účely této smlouvy je postačující ústní dohoda, připraví zhotovitel Změnovou objednávku. V této změnové objednávce bude specifikován konkrétní rozsah víceprací, termín a cena plnění, jakož i ostatní podmínky realizace víceprací. Tato změnová objednávka vstupuje v platnost, jakmile je odsouhlasena zhotovitelem i objednatelem, přičemž pro účely této smlouvy je postačující souhlas učiněný elektronicky.</w:t>
      </w:r>
    </w:p>
    <w:p w:rsidR="009C3C5A" w:rsidRPr="00C81B79" w:rsidRDefault="009C3C5A" w:rsidP="0094040A">
      <w:pPr>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Smluvní podmínky dohodnuté touto smlouvou se automaticky vztahují na každou Změnovou objednávku podepsanou zhotovitelem i objednatelem. Jednotlivé smluvní podmínky této smlouvy jsou zavazující pro obě smluvní strany, pokud nebude některá smluvní podmínka v příslušné Změnové objednávce písemně dohodnuta jinak.</w:t>
      </w:r>
    </w:p>
    <w:p w:rsidR="009C3C5A" w:rsidRPr="00C81B79" w:rsidRDefault="009C3C5A" w:rsidP="0094040A">
      <w:pPr>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 xml:space="preserve">Lhůta definovaná v bodě </w:t>
      </w:r>
      <w:r w:rsidRPr="00C81B79">
        <w:rPr>
          <w:rFonts w:ascii="DejaVu Sans" w:hAnsi="DejaVu Sans" w:cs="DejaVu Sans"/>
        </w:rPr>
        <w:fldChar w:fldCharType="begin"/>
      </w:r>
      <w:r w:rsidRPr="00C81B79">
        <w:rPr>
          <w:rFonts w:ascii="DejaVu Sans" w:hAnsi="DejaVu Sans" w:cs="DejaVu Sans"/>
        </w:rPr>
        <w:instrText xml:space="preserve"> REF _Ref395614000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2.1</w:t>
      </w:r>
      <w:r w:rsidRPr="00C81B79">
        <w:rPr>
          <w:rFonts w:ascii="DejaVu Sans" w:hAnsi="DejaVu Sans" w:cs="DejaVu Sans"/>
        </w:rPr>
        <w:fldChar w:fldCharType="end"/>
      </w:r>
      <w:r w:rsidRPr="00C81B79">
        <w:rPr>
          <w:rFonts w:ascii="DejaVu Sans" w:hAnsi="DejaVu Sans" w:cs="DejaVu Sans"/>
        </w:rPr>
        <w:t xml:space="preserve"> této smlouvy se automaticky prodlužuje o lhůty definované ve všech Změnových objednávkách vztahujících se k této smlouvě.</w:t>
      </w:r>
    </w:p>
    <w:p w:rsidR="009C3C5A" w:rsidRPr="00C81B79" w:rsidRDefault="009C3C5A" w:rsidP="0094040A">
      <w:pPr>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 xml:space="preserve">Cena plnění dle bodu </w:t>
      </w:r>
      <w:r w:rsidRPr="00C81B79">
        <w:rPr>
          <w:rFonts w:ascii="DejaVu Sans" w:hAnsi="DejaVu Sans" w:cs="DejaVu Sans"/>
        </w:rPr>
        <w:fldChar w:fldCharType="begin"/>
      </w:r>
      <w:r w:rsidRPr="00C81B79">
        <w:rPr>
          <w:rFonts w:ascii="DejaVu Sans" w:hAnsi="DejaVu Sans" w:cs="DejaVu Sans"/>
        </w:rPr>
        <w:instrText xml:space="preserve"> REF _Ref395614010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6.1</w:t>
      </w:r>
      <w:r w:rsidRPr="00C81B79">
        <w:rPr>
          <w:rFonts w:ascii="DejaVu Sans" w:hAnsi="DejaVu Sans" w:cs="DejaVu Sans"/>
        </w:rPr>
        <w:fldChar w:fldCharType="end"/>
      </w:r>
      <w:r w:rsidRPr="00C81B79">
        <w:rPr>
          <w:rFonts w:ascii="DejaVu Sans" w:hAnsi="DejaVu Sans" w:cs="DejaVu Sans"/>
        </w:rPr>
        <w:t xml:space="preserve"> této smlouvy se automaticky zvyšuje o součet cen plnění definovaných ve všech Změnových objednávkách vztahujících se k této smlouvě. </w:t>
      </w:r>
    </w:p>
    <w:p w:rsidR="009C3C5A" w:rsidRDefault="009C3C5A" w:rsidP="0094040A">
      <w:pPr>
        <w:numPr>
          <w:ilvl w:val="1"/>
          <w:numId w:val="18"/>
        </w:numPr>
        <w:spacing w:after="120" w:line="100" w:lineRule="atLeast"/>
        <w:ind w:left="567" w:hanging="567"/>
        <w:jc w:val="both"/>
        <w:rPr>
          <w:rFonts w:ascii="DejaVu Sans" w:hAnsi="DejaVu Sans" w:cs="DejaVu Sans"/>
        </w:rPr>
      </w:pPr>
      <w:r w:rsidRPr="00C81B79">
        <w:rPr>
          <w:rFonts w:ascii="DejaVu Sans" w:hAnsi="DejaVu Sans" w:cs="DejaVu Sans"/>
        </w:rPr>
        <w:t>Pokud dojde z důvodu realizace víceprací k posunutí původního termínu dokončení díla o více jak 5 pracovních dnů, má zhotovitel právo ke dni původního termínu dokončení díla fakturovat 80</w:t>
      </w:r>
      <w:r w:rsidR="00FC198A">
        <w:rPr>
          <w:rFonts w:ascii="DejaVu Sans" w:hAnsi="DejaVu Sans" w:cs="DejaVu Sans"/>
        </w:rPr>
        <w:t xml:space="preserve"> </w:t>
      </w:r>
      <w:r w:rsidRPr="00C81B79">
        <w:rPr>
          <w:rFonts w:ascii="DejaVu Sans" w:hAnsi="DejaVu Sans" w:cs="DejaVu Sans"/>
        </w:rPr>
        <w:t xml:space="preserve">% z původní ceny díla dle bodu </w:t>
      </w:r>
      <w:r w:rsidRPr="00C81B79">
        <w:rPr>
          <w:rFonts w:ascii="DejaVu Sans" w:hAnsi="DejaVu Sans" w:cs="DejaVu Sans"/>
        </w:rPr>
        <w:fldChar w:fldCharType="begin"/>
      </w:r>
      <w:r w:rsidRPr="00C81B79">
        <w:rPr>
          <w:rFonts w:ascii="DejaVu Sans" w:hAnsi="DejaVu Sans" w:cs="DejaVu Sans"/>
        </w:rPr>
        <w:instrText xml:space="preserve"> REF _Ref395611486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6.2</w:t>
      </w:r>
      <w:r w:rsidRPr="00C81B79">
        <w:rPr>
          <w:rFonts w:ascii="DejaVu Sans" w:hAnsi="DejaVu Sans" w:cs="DejaVu Sans"/>
        </w:rPr>
        <w:fldChar w:fldCharType="end"/>
      </w:r>
      <w:r w:rsidRPr="00C81B79">
        <w:rPr>
          <w:rFonts w:ascii="DejaVu Sans" w:hAnsi="DejaVu Sans" w:cs="DejaVu Sans"/>
        </w:rPr>
        <w:t xml:space="preserve"> </w:t>
      </w:r>
      <w:r w:rsidR="00AD5180">
        <w:rPr>
          <w:rFonts w:ascii="DejaVu Sans" w:hAnsi="DejaVu Sans" w:cs="DejaVu Sans"/>
        </w:rPr>
        <w:t xml:space="preserve">b) </w:t>
      </w:r>
      <w:r w:rsidRPr="00C81B79">
        <w:rPr>
          <w:rFonts w:ascii="DejaVu Sans" w:hAnsi="DejaVu Sans" w:cs="DejaVu Sans"/>
        </w:rPr>
        <w:t>této smlouvy.</w:t>
      </w:r>
    </w:p>
    <w:p w:rsidR="003C5BBD" w:rsidRDefault="003C5BBD" w:rsidP="003C5BBD">
      <w:pPr>
        <w:spacing w:after="120" w:line="100" w:lineRule="atLeast"/>
        <w:jc w:val="both"/>
        <w:rPr>
          <w:rFonts w:ascii="DejaVu Sans" w:hAnsi="DejaVu Sans" w:cs="DejaVu Sans"/>
        </w:rPr>
      </w:pPr>
    </w:p>
    <w:p w:rsidR="000F7A46" w:rsidRDefault="000F7A46" w:rsidP="003C5BBD">
      <w:pPr>
        <w:spacing w:after="120" w:line="100" w:lineRule="atLeast"/>
        <w:jc w:val="both"/>
        <w:rPr>
          <w:rFonts w:ascii="DejaVu Sans" w:hAnsi="DejaVu Sans" w:cs="DejaVu Sans"/>
        </w:rPr>
      </w:pPr>
    </w:p>
    <w:p w:rsidR="000F7A46" w:rsidRDefault="000F7A46" w:rsidP="003C5BBD">
      <w:pPr>
        <w:spacing w:after="120" w:line="100" w:lineRule="atLeast"/>
        <w:jc w:val="both"/>
        <w:rPr>
          <w:rFonts w:ascii="DejaVu Sans" w:hAnsi="DejaVu Sans" w:cs="DejaVu Sans"/>
        </w:rPr>
      </w:pPr>
    </w:p>
    <w:p w:rsidR="000F7A46" w:rsidRDefault="000F7A46" w:rsidP="003C5BBD">
      <w:pPr>
        <w:spacing w:after="120" w:line="100" w:lineRule="atLeast"/>
        <w:jc w:val="both"/>
        <w:rPr>
          <w:rFonts w:ascii="DejaVu Sans" w:hAnsi="DejaVu Sans" w:cs="DejaVu Sans"/>
        </w:rPr>
      </w:pPr>
    </w:p>
    <w:p w:rsidR="000F7A46" w:rsidRDefault="000F7A46" w:rsidP="003C5BBD">
      <w:pPr>
        <w:spacing w:after="120" w:line="100" w:lineRule="atLeast"/>
        <w:jc w:val="both"/>
        <w:rPr>
          <w:rFonts w:ascii="DejaVu Sans" w:hAnsi="DejaVu Sans" w:cs="DejaVu Sans"/>
        </w:rPr>
      </w:pPr>
    </w:p>
    <w:p w:rsidR="0040398D" w:rsidRPr="0040398D" w:rsidRDefault="0040398D" w:rsidP="0040398D">
      <w:pPr>
        <w:spacing w:after="120" w:line="100" w:lineRule="atLeast"/>
        <w:jc w:val="both"/>
        <w:rPr>
          <w:rFonts w:ascii="DejaVu Sans" w:hAnsi="DejaVu Sans" w:cs="DejaVu Sans"/>
        </w:rPr>
      </w:pPr>
    </w:p>
    <w:p w:rsidR="009C3C5A" w:rsidRPr="00402AB7" w:rsidRDefault="000F7A46" w:rsidP="00E2527E">
      <w:pPr>
        <w:tabs>
          <w:tab w:val="left" w:pos="3480"/>
        </w:tabs>
        <w:spacing w:after="120" w:line="100" w:lineRule="atLeast"/>
        <w:jc w:val="center"/>
        <w:rPr>
          <w:rFonts w:ascii="DejaVu Sans" w:hAnsi="DejaVu Sans" w:cs="DejaVu Sans"/>
          <w:b/>
          <w:sz w:val="28"/>
          <w:szCs w:val="28"/>
        </w:rPr>
      </w:pPr>
      <w:r>
        <w:rPr>
          <w:rFonts w:ascii="DejaVu Sans" w:hAnsi="DejaVu Sans" w:cs="DejaVu Sans"/>
          <w:b/>
          <w:sz w:val="28"/>
          <w:szCs w:val="28"/>
        </w:rPr>
        <w:t xml:space="preserve">Článek </w:t>
      </w:r>
      <w:r w:rsidR="00FC198A">
        <w:rPr>
          <w:rFonts w:ascii="DejaVu Sans" w:hAnsi="DejaVu Sans" w:cs="DejaVu Sans"/>
          <w:b/>
          <w:sz w:val="28"/>
          <w:szCs w:val="28"/>
        </w:rPr>
        <w:t>9</w:t>
      </w:r>
    </w:p>
    <w:p w:rsidR="009C3C5A" w:rsidRPr="00C81B79" w:rsidRDefault="009D099A" w:rsidP="009D099A">
      <w:pPr>
        <w:pStyle w:val="Odstavecseseznamem1"/>
        <w:spacing w:after="0" w:line="100" w:lineRule="atLeast"/>
        <w:rPr>
          <w:rFonts w:ascii="DejaVu Sans" w:hAnsi="DejaVu Sans" w:cs="DejaVu Sans"/>
          <w:b/>
        </w:rPr>
      </w:pPr>
      <w:r>
        <w:rPr>
          <w:rFonts w:ascii="DejaVu Sans" w:hAnsi="DejaVu Sans" w:cs="DejaVu Sans"/>
          <w:b/>
        </w:rPr>
        <w:t xml:space="preserve">                                                                   </w:t>
      </w:r>
      <w:r w:rsidR="009C3C5A" w:rsidRPr="00C81B79">
        <w:rPr>
          <w:rFonts w:ascii="DejaVu Sans" w:hAnsi="DejaVu Sans" w:cs="DejaVu Sans"/>
          <w:b/>
        </w:rPr>
        <w:t>Smluvní pokuty</w:t>
      </w:r>
    </w:p>
    <w:p w:rsidR="009C3C5A" w:rsidRPr="00C81B79" w:rsidRDefault="009C3C5A" w:rsidP="009C3C5A">
      <w:pPr>
        <w:pStyle w:val="Odstavecseseznamem1"/>
        <w:spacing w:after="0" w:line="100" w:lineRule="atLeast"/>
        <w:ind w:left="360"/>
        <w:jc w:val="center"/>
        <w:rPr>
          <w:rFonts w:ascii="DejaVu Sans" w:hAnsi="DejaVu Sans" w:cs="DejaVu Sans"/>
          <w:b/>
        </w:rPr>
      </w:pPr>
    </w:p>
    <w:p w:rsidR="009C3C5A" w:rsidRPr="00C81B79" w:rsidRDefault="009C3C5A" w:rsidP="000F7A46">
      <w:pPr>
        <w:pStyle w:val="Odstavecseseznamem"/>
        <w:numPr>
          <w:ilvl w:val="1"/>
          <w:numId w:val="32"/>
        </w:numPr>
        <w:spacing w:after="120" w:line="100" w:lineRule="atLeast"/>
        <w:ind w:left="567" w:hanging="567"/>
        <w:jc w:val="both"/>
        <w:rPr>
          <w:rFonts w:ascii="DejaVu Sans" w:hAnsi="DejaVu Sans" w:cs="DejaVu Sans"/>
        </w:rPr>
      </w:pPr>
      <w:r w:rsidRPr="00C81B79">
        <w:rPr>
          <w:rFonts w:ascii="DejaVu Sans" w:hAnsi="DejaVu Sans" w:cs="DejaVu Sans"/>
        </w:rPr>
        <w:t>V případě, že zhotovitel bude v prodlení s termínem dokončení díla, zaplatí objedna</w:t>
      </w:r>
      <w:r w:rsidR="00FB77AA" w:rsidRPr="00C81B79">
        <w:rPr>
          <w:rFonts w:ascii="DejaVu Sans" w:hAnsi="DejaVu Sans" w:cs="DejaVu Sans"/>
        </w:rPr>
        <w:t>teli smluvní pokutu ve výši 0,1</w:t>
      </w:r>
      <w:r w:rsidR="00FC198A">
        <w:rPr>
          <w:rFonts w:ascii="DejaVu Sans" w:hAnsi="DejaVu Sans" w:cs="DejaVu Sans"/>
        </w:rPr>
        <w:t xml:space="preserve"> </w:t>
      </w:r>
      <w:r w:rsidRPr="00C81B79">
        <w:rPr>
          <w:rFonts w:ascii="DejaVu Sans" w:hAnsi="DejaVu Sans" w:cs="DejaVu Sans"/>
        </w:rPr>
        <w:t>% z celkové ceny díla za každý započatý den prodlení.</w:t>
      </w:r>
    </w:p>
    <w:p w:rsidR="009C3C5A" w:rsidRPr="00C81B79" w:rsidRDefault="009C3C5A" w:rsidP="000F7A46">
      <w:pPr>
        <w:numPr>
          <w:ilvl w:val="1"/>
          <w:numId w:val="32"/>
        </w:numPr>
        <w:spacing w:after="120" w:line="100" w:lineRule="atLeast"/>
        <w:ind w:left="567" w:hanging="567"/>
        <w:jc w:val="both"/>
        <w:rPr>
          <w:rFonts w:ascii="DejaVu Sans" w:hAnsi="DejaVu Sans" w:cs="DejaVu Sans"/>
        </w:rPr>
      </w:pPr>
      <w:r w:rsidRPr="00C81B79">
        <w:rPr>
          <w:rFonts w:ascii="DejaVu Sans" w:hAnsi="DejaVu Sans" w:cs="DejaVu Sans"/>
        </w:rPr>
        <w:t>V případě, že objednatel bude v prodlení se zaplacením peněžité částky zhotoviteli, zaplatí zhotov</w:t>
      </w:r>
      <w:r w:rsidR="00FB77AA" w:rsidRPr="00C81B79">
        <w:rPr>
          <w:rFonts w:ascii="DejaVu Sans" w:hAnsi="DejaVu Sans" w:cs="DejaVu Sans"/>
        </w:rPr>
        <w:t>iteli smluvní pokutu ve výši 0,</w:t>
      </w:r>
      <w:r w:rsidR="00FC198A">
        <w:rPr>
          <w:rFonts w:ascii="DejaVu Sans" w:hAnsi="DejaVu Sans" w:cs="DejaVu Sans"/>
        </w:rPr>
        <w:t xml:space="preserve"> </w:t>
      </w:r>
      <w:r w:rsidR="00FB77AA" w:rsidRPr="00C81B79">
        <w:rPr>
          <w:rFonts w:ascii="DejaVu Sans" w:hAnsi="DejaVu Sans" w:cs="DejaVu Sans"/>
        </w:rPr>
        <w:t>1</w:t>
      </w:r>
      <w:r w:rsidRPr="00C81B79">
        <w:rPr>
          <w:rFonts w:ascii="DejaVu Sans" w:hAnsi="DejaVu Sans" w:cs="DejaVu Sans"/>
        </w:rPr>
        <w:t>% z dlužné částky, s jejíž úhradou je v prodlení, a to za každý započatý den prodlení.</w:t>
      </w:r>
    </w:p>
    <w:p w:rsidR="00FB77AA" w:rsidRPr="00402AB7" w:rsidRDefault="009C3C5A" w:rsidP="000F7A46">
      <w:pPr>
        <w:numPr>
          <w:ilvl w:val="1"/>
          <w:numId w:val="32"/>
        </w:numPr>
        <w:spacing w:after="120" w:line="100" w:lineRule="atLeast"/>
        <w:ind w:left="567" w:hanging="567"/>
        <w:jc w:val="both"/>
        <w:rPr>
          <w:rFonts w:ascii="DejaVu Sans" w:hAnsi="DejaVu Sans" w:cs="DejaVu Sans"/>
        </w:rPr>
      </w:pPr>
      <w:r w:rsidRPr="00402AB7">
        <w:rPr>
          <w:rFonts w:ascii="DejaVu Sans" w:hAnsi="DejaVu Sans" w:cs="DejaVu Sans"/>
        </w:rPr>
        <w:t>Zaplacením smluvní pokuty není dotčeno právo smluvní strany na náhradu škody vzniklé porušením smluvní povinnosti, které se smluvní pokuta týká, a to i ve výši přesahující sjednanou smluvní pokutu.</w:t>
      </w:r>
    </w:p>
    <w:p w:rsidR="00FB77AA" w:rsidRPr="00C81B79" w:rsidRDefault="00FB77AA" w:rsidP="009C3C5A">
      <w:pPr>
        <w:spacing w:after="120" w:line="100" w:lineRule="atLeast"/>
        <w:jc w:val="both"/>
        <w:rPr>
          <w:rFonts w:ascii="DejaVu Sans" w:hAnsi="DejaVu Sans" w:cs="DejaVu Sans"/>
        </w:rPr>
      </w:pPr>
    </w:p>
    <w:p w:rsidR="00D25595" w:rsidRPr="00402AB7" w:rsidRDefault="0040398D" w:rsidP="009D099A">
      <w:pPr>
        <w:spacing w:before="120" w:after="0" w:line="100" w:lineRule="atLeast"/>
        <w:ind w:left="567"/>
        <w:jc w:val="center"/>
        <w:rPr>
          <w:rFonts w:ascii="DejaVu Sans" w:hAnsi="DejaVu Sans" w:cs="DejaVu Sans"/>
          <w:b/>
          <w:sz w:val="28"/>
          <w:szCs w:val="28"/>
        </w:rPr>
      </w:pPr>
      <w:r>
        <w:rPr>
          <w:rFonts w:ascii="DejaVu Sans" w:hAnsi="DejaVu Sans" w:cs="DejaVu Sans"/>
          <w:b/>
          <w:sz w:val="28"/>
          <w:szCs w:val="28"/>
        </w:rPr>
        <w:t>Článek 1</w:t>
      </w:r>
      <w:r w:rsidR="00FC198A">
        <w:rPr>
          <w:rFonts w:ascii="DejaVu Sans" w:hAnsi="DejaVu Sans" w:cs="DejaVu Sans"/>
          <w:b/>
          <w:sz w:val="28"/>
          <w:szCs w:val="28"/>
        </w:rPr>
        <w:t>0</w:t>
      </w:r>
    </w:p>
    <w:p w:rsidR="009C3C5A" w:rsidRPr="00C81B79" w:rsidRDefault="009C3C5A" w:rsidP="009D099A">
      <w:pPr>
        <w:pStyle w:val="Odstavecseseznamem1"/>
        <w:spacing w:after="0" w:line="100" w:lineRule="atLeast"/>
        <w:ind w:left="567"/>
        <w:jc w:val="center"/>
        <w:rPr>
          <w:rFonts w:ascii="DejaVu Sans" w:hAnsi="DejaVu Sans" w:cs="DejaVu Sans"/>
          <w:b/>
        </w:rPr>
      </w:pPr>
      <w:r w:rsidRPr="00C81B79">
        <w:rPr>
          <w:rFonts w:ascii="DejaVu Sans" w:hAnsi="DejaVu Sans" w:cs="DejaVu Sans"/>
          <w:b/>
        </w:rPr>
        <w:t>Trvání smlouvy</w:t>
      </w:r>
      <w:r w:rsidR="00C375FA" w:rsidRPr="00C81B79">
        <w:rPr>
          <w:rFonts w:ascii="DejaVu Sans" w:hAnsi="DejaVu Sans" w:cs="DejaVu Sans"/>
          <w:b/>
        </w:rPr>
        <w:t>, možnost odstoupení od smlouvy</w:t>
      </w:r>
    </w:p>
    <w:p w:rsidR="00C375FA" w:rsidRPr="00C81B79" w:rsidRDefault="00C375FA" w:rsidP="00C375FA">
      <w:pPr>
        <w:pStyle w:val="Odstavecseseznamem1"/>
        <w:spacing w:after="0" w:line="100" w:lineRule="atLeast"/>
        <w:ind w:left="567"/>
        <w:jc w:val="center"/>
        <w:rPr>
          <w:rFonts w:ascii="DejaVu Sans" w:hAnsi="DejaVu Sans" w:cs="DejaVu Sans"/>
        </w:rPr>
      </w:pPr>
    </w:p>
    <w:p w:rsidR="009C3C5A" w:rsidRPr="00C81B79" w:rsidRDefault="009C3C5A" w:rsidP="0094040A">
      <w:pPr>
        <w:pStyle w:val="Odstavecseseznamem"/>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 xml:space="preserve">Smluvní strany se dohodly, že kterákoliv smluvní strana je oprávněna od této smlouvy písemně odstoupit, jestliže druhá smluvní strana poruší kteroukoliv smluvní povinnost v této smlouvě. </w:t>
      </w:r>
    </w:p>
    <w:p w:rsidR="009C3C5A" w:rsidRPr="00C81B79" w:rsidRDefault="009C3C5A" w:rsidP="0094040A">
      <w:pPr>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 xml:space="preserve">V případě jednostranného odstoupení od smlouvy veškeré náklady, které vznikly oběma stranám je povinna uhradit ta smluvní strana, které porušila smluvní povinnost, v jejímž důsledku došlo k odstoupení od smlouvy. Strana, která smluvní povinnost porušila, je povinna uhradit druhé smluvní straně takto vzniklé náklady do 15 dnů ode dne, kdy k tomu byla oprávněnou stranou vyzvána. </w:t>
      </w:r>
    </w:p>
    <w:p w:rsidR="009C3C5A" w:rsidRPr="00C81B79" w:rsidRDefault="009C3C5A" w:rsidP="0094040A">
      <w:pPr>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V případě, že od smlouvy odstoupí objednatel, propadá zaplacená záloha ve prospěch zhotovitele.</w:t>
      </w:r>
    </w:p>
    <w:p w:rsidR="009C3C5A" w:rsidRPr="00C81B79" w:rsidRDefault="009C3C5A" w:rsidP="0094040A">
      <w:pPr>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V případě, že od smlouvy odstoupí zhotovitel, je povinen vrátit objednateli zálohu za provedení díla, a to do 15 dnů od odstoupení od smlouvy.</w:t>
      </w:r>
    </w:p>
    <w:p w:rsidR="009C3C5A" w:rsidRPr="00C81B79" w:rsidRDefault="009C3C5A" w:rsidP="0094040A">
      <w:pPr>
        <w:numPr>
          <w:ilvl w:val="1"/>
          <w:numId w:val="20"/>
        </w:numPr>
        <w:spacing w:after="120" w:line="100" w:lineRule="atLeast"/>
        <w:ind w:left="567" w:hanging="567"/>
        <w:jc w:val="both"/>
        <w:rPr>
          <w:rFonts w:ascii="DejaVu Sans" w:hAnsi="DejaVu Sans" w:cs="DejaVu Sans"/>
        </w:rPr>
      </w:pPr>
      <w:bookmarkStart w:id="13" w:name="_Ref395614275"/>
      <w:r w:rsidRPr="00C81B79">
        <w:rPr>
          <w:rFonts w:ascii="DejaVu Sans" w:hAnsi="DejaVu Sans" w:cs="DejaVu Sans"/>
        </w:rPr>
        <w:t>Zhotovitel má právo od této smlouvy odstoupit v případě, že objednatel bude v prodlení s úhradou faktury déle než 30 dní nebo pokud objednatel nebude poskytovat dostatečnou součinnost, nutnou ke zhotovení díla. V tom případě propadá zaplacená záloha ve prospěch zhotovitele.</w:t>
      </w:r>
      <w:bookmarkEnd w:id="13"/>
    </w:p>
    <w:p w:rsidR="009C3C5A" w:rsidRPr="00C81B79" w:rsidRDefault="009C3C5A" w:rsidP="0094040A">
      <w:pPr>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 xml:space="preserve">Smluvní strana je před odstoupením od této smlouvy povinna písemně upozornit druhou stranu na svůj záměr od smlouvy odstoupit, sdělit důvody a stanovit dodatečnou, přiměřenou lhůtu k odstranění porušení smlouvy, které je důvodem pro odstoupení od smlouvy, vyjma bodu </w:t>
      </w:r>
      <w:r w:rsidRPr="00C81B79">
        <w:rPr>
          <w:rFonts w:ascii="DejaVu Sans" w:hAnsi="DejaVu Sans" w:cs="DejaVu Sans"/>
        </w:rPr>
        <w:fldChar w:fldCharType="begin"/>
      </w:r>
      <w:r w:rsidRPr="00C81B79">
        <w:rPr>
          <w:rFonts w:ascii="DejaVu Sans" w:hAnsi="DejaVu Sans" w:cs="DejaVu Sans"/>
        </w:rPr>
        <w:instrText xml:space="preserve"> REF _Ref395614275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10.5</w:t>
      </w:r>
      <w:r w:rsidRPr="00C81B79">
        <w:rPr>
          <w:rFonts w:ascii="DejaVu Sans" w:hAnsi="DejaVu Sans" w:cs="DejaVu Sans"/>
        </w:rPr>
        <w:fldChar w:fldCharType="end"/>
      </w:r>
      <w:r w:rsidRPr="00C81B79">
        <w:rPr>
          <w:rFonts w:ascii="DejaVu Sans" w:hAnsi="DejaVu Sans" w:cs="DejaVu Sans"/>
        </w:rPr>
        <w:t xml:space="preserve"> této smlouvy. Účinky odstoupení od smlouvy nastávají až uplynutím takovéto přiměřené lhůty.</w:t>
      </w:r>
    </w:p>
    <w:p w:rsidR="009C3C5A" w:rsidRDefault="009C3C5A" w:rsidP="0094040A">
      <w:pPr>
        <w:numPr>
          <w:ilvl w:val="1"/>
          <w:numId w:val="20"/>
        </w:numPr>
        <w:spacing w:after="120" w:line="100" w:lineRule="atLeast"/>
        <w:ind w:left="567" w:hanging="567"/>
        <w:jc w:val="both"/>
        <w:rPr>
          <w:rFonts w:ascii="DejaVu Sans" w:hAnsi="DejaVu Sans" w:cs="DejaVu Sans"/>
        </w:rPr>
      </w:pPr>
      <w:r w:rsidRPr="00C81B79">
        <w:rPr>
          <w:rFonts w:ascii="DejaVu Sans" w:hAnsi="DejaVu Sans" w:cs="DejaVu Sans"/>
        </w:rPr>
        <w:t xml:space="preserve">V případě pochybností o doručení odstoupení mají smluvní strany za to, že za den doručení odstoupení se považuje 10. kalendářní den, kdy prokazatelně objednatel či zhotovitel podal výpověď formou poštovní zásilky poštovnímu přepravci. </w:t>
      </w:r>
    </w:p>
    <w:p w:rsidR="00890031" w:rsidRDefault="00AD5180" w:rsidP="000F7A46">
      <w:pPr>
        <w:tabs>
          <w:tab w:val="center" w:pos="5103"/>
        </w:tabs>
        <w:spacing w:before="120" w:after="0" w:line="100" w:lineRule="atLeast"/>
        <w:ind w:left="567"/>
        <w:rPr>
          <w:rFonts w:ascii="DejaVu Sans" w:hAnsi="DejaVu Sans" w:cs="DejaVu Sans"/>
          <w:b/>
          <w:sz w:val="28"/>
          <w:szCs w:val="28"/>
        </w:rPr>
      </w:pPr>
      <w:r>
        <w:rPr>
          <w:rFonts w:ascii="DejaVu Sans" w:hAnsi="DejaVu Sans" w:cs="DejaVu Sans"/>
          <w:b/>
          <w:sz w:val="28"/>
          <w:szCs w:val="28"/>
        </w:rPr>
        <w:t xml:space="preserve">     </w:t>
      </w:r>
      <w:r w:rsidR="000F7A46">
        <w:rPr>
          <w:rFonts w:ascii="DejaVu Sans" w:hAnsi="DejaVu Sans" w:cs="DejaVu Sans"/>
          <w:b/>
          <w:sz w:val="28"/>
          <w:szCs w:val="28"/>
        </w:rPr>
        <w:t xml:space="preserve">                </w:t>
      </w:r>
    </w:p>
    <w:p w:rsidR="0040398D" w:rsidRDefault="0040398D" w:rsidP="000F7A46">
      <w:pPr>
        <w:tabs>
          <w:tab w:val="center" w:pos="5103"/>
        </w:tabs>
        <w:spacing w:before="120" w:after="0" w:line="100" w:lineRule="atLeast"/>
        <w:ind w:left="567"/>
        <w:rPr>
          <w:rFonts w:ascii="DejaVu Sans" w:hAnsi="DejaVu Sans" w:cs="DejaVu Sans"/>
          <w:b/>
          <w:sz w:val="28"/>
          <w:szCs w:val="28"/>
        </w:rPr>
      </w:pPr>
    </w:p>
    <w:p w:rsidR="0040398D" w:rsidRDefault="0040398D" w:rsidP="000F7A46">
      <w:pPr>
        <w:tabs>
          <w:tab w:val="center" w:pos="5103"/>
        </w:tabs>
        <w:spacing w:before="120" w:after="0" w:line="100" w:lineRule="atLeast"/>
        <w:ind w:left="567"/>
        <w:rPr>
          <w:rFonts w:ascii="DejaVu Sans" w:hAnsi="DejaVu Sans" w:cs="DejaVu Sans"/>
          <w:b/>
          <w:sz w:val="28"/>
          <w:szCs w:val="28"/>
        </w:rPr>
      </w:pPr>
    </w:p>
    <w:p w:rsidR="0040398D" w:rsidRDefault="0040398D" w:rsidP="000F7A46">
      <w:pPr>
        <w:tabs>
          <w:tab w:val="center" w:pos="5103"/>
        </w:tabs>
        <w:spacing w:before="120" w:after="0" w:line="100" w:lineRule="atLeast"/>
        <w:ind w:left="567"/>
        <w:rPr>
          <w:rFonts w:ascii="DejaVu Sans" w:hAnsi="DejaVu Sans" w:cs="DejaVu Sans"/>
          <w:b/>
          <w:sz w:val="28"/>
          <w:szCs w:val="28"/>
        </w:rPr>
      </w:pPr>
    </w:p>
    <w:p w:rsidR="009C3C5A" w:rsidRPr="00402AB7" w:rsidRDefault="00E40E7F" w:rsidP="00E40E7F">
      <w:pPr>
        <w:tabs>
          <w:tab w:val="center" w:pos="5103"/>
        </w:tabs>
        <w:spacing w:before="120" w:after="0" w:line="100" w:lineRule="atLeast"/>
        <w:ind w:left="567"/>
        <w:rPr>
          <w:rFonts w:ascii="DejaVu Sans" w:hAnsi="DejaVu Sans" w:cs="DejaVu Sans"/>
          <w:b/>
          <w:sz w:val="28"/>
          <w:szCs w:val="28"/>
        </w:rPr>
      </w:pPr>
      <w:r>
        <w:rPr>
          <w:rFonts w:ascii="DejaVu Sans" w:hAnsi="DejaVu Sans" w:cs="DejaVu Sans"/>
          <w:b/>
          <w:sz w:val="28"/>
          <w:szCs w:val="28"/>
        </w:rPr>
        <w:tab/>
      </w:r>
      <w:r w:rsidR="0040398D">
        <w:rPr>
          <w:rFonts w:ascii="DejaVu Sans" w:hAnsi="DejaVu Sans" w:cs="DejaVu Sans"/>
          <w:b/>
          <w:sz w:val="28"/>
          <w:szCs w:val="28"/>
        </w:rPr>
        <w:t>Článek 1</w:t>
      </w:r>
      <w:r w:rsidR="00FC198A">
        <w:rPr>
          <w:rFonts w:ascii="DejaVu Sans" w:hAnsi="DejaVu Sans" w:cs="DejaVu Sans"/>
          <w:b/>
          <w:sz w:val="28"/>
          <w:szCs w:val="28"/>
        </w:rPr>
        <w:t>1</w:t>
      </w:r>
    </w:p>
    <w:p w:rsidR="009C3C5A" w:rsidRPr="00C81B79" w:rsidRDefault="009C3C5A" w:rsidP="009D099A">
      <w:pPr>
        <w:pStyle w:val="Odstavecseseznamem1"/>
        <w:ind w:left="567"/>
        <w:jc w:val="center"/>
        <w:rPr>
          <w:rFonts w:ascii="DejaVu Sans" w:hAnsi="DejaVu Sans" w:cs="DejaVu Sans"/>
          <w:b/>
          <w:bCs/>
        </w:rPr>
      </w:pPr>
      <w:r w:rsidRPr="00C81B79">
        <w:rPr>
          <w:rFonts w:ascii="DejaVu Sans" w:hAnsi="DejaVu Sans" w:cs="DejaVu Sans"/>
          <w:b/>
          <w:bCs/>
        </w:rPr>
        <w:t>Odpovědnost za vady Díla</w:t>
      </w:r>
    </w:p>
    <w:p w:rsidR="009C3C5A" w:rsidRPr="00C81B79" w:rsidRDefault="009C3C5A" w:rsidP="0094040A">
      <w:pPr>
        <w:pStyle w:val="Odstavecseseznamem"/>
        <w:numPr>
          <w:ilvl w:val="1"/>
          <w:numId w:val="21"/>
        </w:numPr>
        <w:spacing w:after="120" w:line="100" w:lineRule="atLeast"/>
        <w:ind w:left="567" w:hanging="567"/>
        <w:jc w:val="both"/>
        <w:rPr>
          <w:rFonts w:ascii="DejaVu Sans" w:hAnsi="DejaVu Sans" w:cs="DejaVu Sans"/>
        </w:rPr>
      </w:pPr>
      <w:r w:rsidRPr="00C81B79">
        <w:rPr>
          <w:rFonts w:ascii="DejaVu Sans" w:hAnsi="DejaVu Sans" w:cs="DejaVu Sans"/>
        </w:rPr>
        <w:t>Zhotovitel odpovídá za to, že dílo bude provedeno podle podmínek této smlouvy a v souladu s obecně závaznými právními předpisy, bude mít vlastnosti v této smlouvě dohodnuté a bude plně vyhovovat účelu, k němuž má sloužit.</w:t>
      </w:r>
    </w:p>
    <w:p w:rsidR="009C3C5A" w:rsidRPr="00C81B79" w:rsidRDefault="009C3C5A" w:rsidP="0094040A">
      <w:pPr>
        <w:numPr>
          <w:ilvl w:val="1"/>
          <w:numId w:val="21"/>
        </w:numPr>
        <w:spacing w:after="120" w:line="100" w:lineRule="atLeast"/>
        <w:ind w:left="567" w:hanging="567"/>
        <w:jc w:val="both"/>
        <w:rPr>
          <w:rFonts w:ascii="DejaVu Sans" w:hAnsi="DejaVu Sans" w:cs="DejaVu Sans"/>
        </w:rPr>
      </w:pPr>
      <w:r w:rsidRPr="00C81B79">
        <w:rPr>
          <w:rFonts w:ascii="DejaVu Sans" w:hAnsi="DejaVu Sans" w:cs="DejaVu Sans"/>
        </w:rPr>
        <w:t xml:space="preserve">Zhotovitel neodpovídá za vady díla, které mají původ v nevhodném užívání předmětu díla v rozporu s účelem, pro který bylo dílo zhotoveno. </w:t>
      </w:r>
    </w:p>
    <w:p w:rsidR="009C3C5A" w:rsidRPr="00C81B79" w:rsidRDefault="009C3C5A" w:rsidP="0094040A">
      <w:pPr>
        <w:numPr>
          <w:ilvl w:val="1"/>
          <w:numId w:val="21"/>
        </w:numPr>
        <w:spacing w:after="120" w:line="100" w:lineRule="atLeast"/>
        <w:ind w:left="567" w:hanging="567"/>
        <w:jc w:val="both"/>
        <w:rPr>
          <w:rFonts w:ascii="DejaVu Sans" w:hAnsi="DejaVu Sans" w:cs="DejaVu Sans"/>
        </w:rPr>
      </w:pPr>
      <w:r w:rsidRPr="00C81B79">
        <w:rPr>
          <w:rFonts w:ascii="DejaVu Sans" w:hAnsi="DejaVu Sans" w:cs="DejaVu Sans"/>
        </w:rPr>
        <w:t>Zhotovitel nenese odpovědnost za škody, způsobené objednateli vlivem této smlouvy nebo využíváním díla.</w:t>
      </w:r>
    </w:p>
    <w:p w:rsidR="009C3C5A" w:rsidRPr="00C81B79" w:rsidRDefault="009C3C5A" w:rsidP="009D099A">
      <w:pPr>
        <w:pStyle w:val="Odstavecseseznamem1"/>
        <w:spacing w:after="120" w:line="100" w:lineRule="atLeast"/>
        <w:jc w:val="center"/>
        <w:rPr>
          <w:rFonts w:ascii="DejaVu Sans" w:hAnsi="DejaVu Sans" w:cs="DejaVu Sans"/>
        </w:rPr>
      </w:pPr>
    </w:p>
    <w:p w:rsidR="00D25595" w:rsidRPr="00402AB7" w:rsidRDefault="0040398D" w:rsidP="009D099A">
      <w:pPr>
        <w:spacing w:before="120" w:after="0" w:line="100" w:lineRule="atLeast"/>
        <w:ind w:left="567"/>
        <w:jc w:val="center"/>
        <w:rPr>
          <w:rFonts w:ascii="DejaVu Sans" w:hAnsi="DejaVu Sans" w:cs="DejaVu Sans"/>
          <w:b/>
          <w:sz w:val="28"/>
          <w:szCs w:val="28"/>
        </w:rPr>
      </w:pPr>
      <w:r>
        <w:rPr>
          <w:rFonts w:ascii="DejaVu Sans" w:hAnsi="DejaVu Sans" w:cs="DejaVu Sans"/>
          <w:b/>
          <w:sz w:val="28"/>
          <w:szCs w:val="28"/>
        </w:rPr>
        <w:t>Článek 1</w:t>
      </w:r>
      <w:r w:rsidR="00FC198A">
        <w:rPr>
          <w:rFonts w:ascii="DejaVu Sans" w:hAnsi="DejaVu Sans" w:cs="DejaVu Sans"/>
          <w:b/>
          <w:sz w:val="28"/>
          <w:szCs w:val="28"/>
        </w:rPr>
        <w:t>2</w:t>
      </w:r>
    </w:p>
    <w:p w:rsidR="009C3C5A" w:rsidRPr="00C81B79" w:rsidRDefault="009C3C5A" w:rsidP="009D099A">
      <w:pPr>
        <w:pStyle w:val="Odstavecseseznamem1"/>
        <w:spacing w:after="0" w:line="100" w:lineRule="atLeast"/>
        <w:ind w:left="567"/>
        <w:jc w:val="center"/>
        <w:rPr>
          <w:rFonts w:ascii="DejaVu Sans" w:hAnsi="DejaVu Sans" w:cs="DejaVu Sans"/>
          <w:b/>
          <w:bCs/>
        </w:rPr>
      </w:pPr>
      <w:r w:rsidRPr="00C81B79">
        <w:rPr>
          <w:rFonts w:ascii="DejaVu Sans" w:hAnsi="DejaVu Sans" w:cs="DejaVu Sans"/>
          <w:b/>
          <w:bCs/>
        </w:rPr>
        <w:t>Odpovědnost za škody</w:t>
      </w:r>
    </w:p>
    <w:p w:rsidR="009C3C5A" w:rsidRPr="00C81B79" w:rsidRDefault="009C3C5A" w:rsidP="009C3C5A">
      <w:pPr>
        <w:pStyle w:val="Odstavecseseznamem1"/>
        <w:spacing w:after="120" w:line="100" w:lineRule="atLeast"/>
        <w:jc w:val="both"/>
        <w:rPr>
          <w:rFonts w:ascii="DejaVu Sans" w:hAnsi="DejaVu Sans" w:cs="DejaVu Sans"/>
        </w:rPr>
      </w:pPr>
    </w:p>
    <w:p w:rsidR="009C3C5A" w:rsidRPr="00C81B79" w:rsidRDefault="009C3C5A" w:rsidP="0094040A">
      <w:pPr>
        <w:pStyle w:val="Odstavecseseznamem"/>
        <w:numPr>
          <w:ilvl w:val="1"/>
          <w:numId w:val="22"/>
        </w:numPr>
        <w:spacing w:after="120" w:line="100" w:lineRule="atLeast"/>
        <w:ind w:left="567" w:hanging="567"/>
        <w:jc w:val="both"/>
        <w:rPr>
          <w:rFonts w:ascii="DejaVu Sans" w:hAnsi="DejaVu Sans" w:cs="DejaVu Sans"/>
        </w:rPr>
      </w:pPr>
      <w:r w:rsidRPr="00C81B79">
        <w:rPr>
          <w:rFonts w:ascii="DejaVu Sans" w:hAnsi="DejaVu Sans" w:cs="DejaVu Sans"/>
        </w:rPr>
        <w:t>Odpovědnost za škodu a náhrada škody se řídí ustanovením § 2909 a násl. občanského zákoníku.</w:t>
      </w:r>
    </w:p>
    <w:p w:rsidR="009C3C5A" w:rsidRPr="00C81B79" w:rsidRDefault="009C3C5A" w:rsidP="0094040A">
      <w:pPr>
        <w:numPr>
          <w:ilvl w:val="1"/>
          <w:numId w:val="22"/>
        </w:numPr>
        <w:spacing w:after="120" w:line="100" w:lineRule="atLeast"/>
        <w:ind w:left="567" w:hanging="567"/>
        <w:jc w:val="both"/>
        <w:rPr>
          <w:rFonts w:ascii="DejaVu Sans" w:hAnsi="DejaVu Sans" w:cs="DejaVu Sans"/>
        </w:rPr>
      </w:pPr>
      <w:r w:rsidRPr="00C81B79">
        <w:rPr>
          <w:rFonts w:ascii="DejaVu Sans" w:hAnsi="DejaVu Sans" w:cs="DejaVu Sans"/>
        </w:rPr>
        <w:t>Žádná ze smluvních stran není odpovědná za škody způsobené prodlením druhé smluvní strany s plněním jejích závazků.</w:t>
      </w:r>
    </w:p>
    <w:p w:rsidR="009C3C5A" w:rsidRPr="00C81B79" w:rsidRDefault="009C3C5A" w:rsidP="0094040A">
      <w:pPr>
        <w:numPr>
          <w:ilvl w:val="1"/>
          <w:numId w:val="22"/>
        </w:numPr>
        <w:spacing w:after="120" w:line="100" w:lineRule="atLeast"/>
        <w:ind w:left="567" w:hanging="567"/>
        <w:jc w:val="both"/>
        <w:rPr>
          <w:rFonts w:ascii="DejaVu Sans" w:hAnsi="DejaVu Sans" w:cs="DejaVu Sans"/>
        </w:rPr>
      </w:pPr>
      <w:r w:rsidRPr="00C81B79">
        <w:rPr>
          <w:rFonts w:ascii="DejaVu Sans" w:hAnsi="DejaVu Sans" w:cs="DejaVu Sans"/>
        </w:rPr>
        <w:t>Žádná ze smluvních stran není odpovědná za škody způsobené okolnostmi vylučujícími odpovědnost. Za okolnosti vylučující odpovědnost se považuje překážka, jež nastala nezávisle na vůli povinné smluvní strany a brání jí ve splnění její povinnosti, jestliže nelze 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rsidR="00964720" w:rsidRPr="00964720" w:rsidRDefault="009C3C5A" w:rsidP="00A9347A">
      <w:pPr>
        <w:numPr>
          <w:ilvl w:val="1"/>
          <w:numId w:val="22"/>
        </w:numPr>
        <w:spacing w:after="120" w:line="100" w:lineRule="atLeast"/>
        <w:ind w:left="567" w:hanging="567"/>
        <w:jc w:val="both"/>
        <w:rPr>
          <w:rFonts w:ascii="DejaVu Sans" w:hAnsi="DejaVu Sans" w:cs="DejaVu Sans"/>
        </w:rPr>
      </w:pPr>
      <w:r w:rsidRPr="00964720">
        <w:rPr>
          <w:rFonts w:ascii="DejaVu Sans" w:hAnsi="DejaVu Sans" w:cs="DejaVu Sans"/>
        </w:rP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rsidR="00964720" w:rsidRPr="00C81B79" w:rsidRDefault="00964720" w:rsidP="009C3C5A">
      <w:pPr>
        <w:pStyle w:val="Odstavecseseznamem1"/>
        <w:spacing w:after="120" w:line="100" w:lineRule="atLeast"/>
        <w:jc w:val="both"/>
        <w:rPr>
          <w:rFonts w:ascii="DejaVu Sans" w:hAnsi="DejaVu Sans" w:cs="DejaVu Sans"/>
        </w:rPr>
      </w:pPr>
    </w:p>
    <w:p w:rsidR="00D25595" w:rsidRPr="00402AB7" w:rsidRDefault="0040398D" w:rsidP="009D099A">
      <w:pPr>
        <w:spacing w:before="120" w:after="0" w:line="100" w:lineRule="atLeast"/>
        <w:ind w:left="567"/>
        <w:jc w:val="center"/>
        <w:rPr>
          <w:rFonts w:ascii="DejaVu Sans" w:hAnsi="DejaVu Sans" w:cs="DejaVu Sans"/>
          <w:b/>
          <w:sz w:val="28"/>
          <w:szCs w:val="28"/>
        </w:rPr>
      </w:pPr>
      <w:r>
        <w:rPr>
          <w:rFonts w:ascii="DejaVu Sans" w:hAnsi="DejaVu Sans" w:cs="DejaVu Sans"/>
          <w:b/>
          <w:sz w:val="28"/>
          <w:szCs w:val="28"/>
        </w:rPr>
        <w:t>Článek 1</w:t>
      </w:r>
      <w:r w:rsidR="00FC198A">
        <w:rPr>
          <w:rFonts w:ascii="DejaVu Sans" w:hAnsi="DejaVu Sans" w:cs="DejaVu Sans"/>
          <w:b/>
          <w:sz w:val="28"/>
          <w:szCs w:val="28"/>
        </w:rPr>
        <w:t>3</w:t>
      </w:r>
    </w:p>
    <w:p w:rsidR="009C3C5A" w:rsidRPr="00C81B79" w:rsidRDefault="009C3C5A" w:rsidP="009D099A">
      <w:pPr>
        <w:pStyle w:val="Odstavecseseznamem1"/>
        <w:spacing w:after="0" w:line="100" w:lineRule="atLeast"/>
        <w:ind w:left="567"/>
        <w:jc w:val="center"/>
        <w:rPr>
          <w:rFonts w:ascii="DejaVu Sans" w:hAnsi="DejaVu Sans" w:cs="DejaVu Sans"/>
          <w:b/>
          <w:bCs/>
        </w:rPr>
      </w:pPr>
      <w:r w:rsidRPr="00C81B79">
        <w:rPr>
          <w:rFonts w:ascii="DejaVu Sans" w:hAnsi="DejaVu Sans" w:cs="DejaVu Sans"/>
          <w:b/>
          <w:bCs/>
        </w:rPr>
        <w:t>Vyšší moc</w:t>
      </w:r>
    </w:p>
    <w:p w:rsidR="009C3C5A" w:rsidRPr="00C81B79" w:rsidRDefault="009C3C5A" w:rsidP="009C3C5A">
      <w:pPr>
        <w:pStyle w:val="Odstavecseseznamem1"/>
        <w:spacing w:after="0" w:line="100" w:lineRule="atLeast"/>
        <w:ind w:left="360"/>
        <w:jc w:val="center"/>
        <w:rPr>
          <w:rFonts w:ascii="DejaVu Sans" w:hAnsi="DejaVu Sans" w:cs="DejaVu Sans"/>
        </w:rPr>
      </w:pPr>
    </w:p>
    <w:p w:rsidR="009C3C5A" w:rsidRPr="00C81B79" w:rsidRDefault="009C3C5A" w:rsidP="0094040A">
      <w:pPr>
        <w:pStyle w:val="Odstavecseseznamem"/>
        <w:numPr>
          <w:ilvl w:val="1"/>
          <w:numId w:val="23"/>
        </w:numPr>
        <w:spacing w:after="120" w:line="100" w:lineRule="atLeast"/>
        <w:ind w:left="567" w:hanging="567"/>
        <w:jc w:val="both"/>
        <w:rPr>
          <w:rFonts w:ascii="DejaVu Sans" w:hAnsi="DejaVu Sans" w:cs="DejaVu Sans"/>
        </w:rPr>
      </w:pPr>
      <w:r w:rsidRPr="00C81B79">
        <w:rPr>
          <w:rFonts w:ascii="DejaVu Sans" w:hAnsi="DejaVu Sans" w:cs="DejaVu Sans"/>
        </w:rPr>
        <w:t>Vyšší mocí se pro potřeby této smlouvy rozumí události, které nastaly za okolností, které nemohly být odvráceny účastníky této smlouvy,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rsidR="009C3C5A" w:rsidRPr="00C81B79" w:rsidRDefault="009C3C5A" w:rsidP="0094040A">
      <w:pPr>
        <w:numPr>
          <w:ilvl w:val="1"/>
          <w:numId w:val="23"/>
        </w:numPr>
        <w:spacing w:after="120" w:line="100" w:lineRule="atLeast"/>
        <w:ind w:left="567" w:hanging="567"/>
        <w:jc w:val="both"/>
        <w:rPr>
          <w:rFonts w:ascii="DejaVu Sans" w:hAnsi="DejaVu Sans" w:cs="DejaVu Sans"/>
        </w:rPr>
      </w:pPr>
      <w:r w:rsidRPr="00C81B79">
        <w:rPr>
          <w:rFonts w:ascii="DejaVu Sans" w:hAnsi="DejaVu Sans" w:cs="DejaVu Sans"/>
        </w:rPr>
        <w:t>Nastane-li situace vyšší moci, uvědomí příslušný účastník této smlouvy druhou smluvní stranu o takovém stavu, o jeho příčině a jeho skončení. Zhotovitel je povinen hledat alternativní prostředky pro splnění smlouvy.</w:t>
      </w:r>
    </w:p>
    <w:p w:rsidR="009C3C5A" w:rsidRPr="00C81B79" w:rsidRDefault="009C3C5A" w:rsidP="0094040A">
      <w:pPr>
        <w:numPr>
          <w:ilvl w:val="1"/>
          <w:numId w:val="23"/>
        </w:numPr>
        <w:spacing w:after="120" w:line="100" w:lineRule="atLeast"/>
        <w:ind w:left="567" w:hanging="567"/>
        <w:jc w:val="both"/>
        <w:rPr>
          <w:rFonts w:ascii="DejaVu Sans" w:hAnsi="DejaVu Sans" w:cs="DejaVu Sans"/>
        </w:rPr>
      </w:pPr>
      <w:r w:rsidRPr="00C81B79">
        <w:rPr>
          <w:rFonts w:ascii="DejaVu Sans" w:hAnsi="DejaVu Sans" w:cs="DejaVu Sans"/>
        </w:rPr>
        <w:lastRenderedPageBreak/>
        <w:t>Trvá-li vyšší moc déle než 6 měsíců a nenajde-li zhotovitel alternativní řešení, má objednatel právo od smlouvy odstoupit.</w:t>
      </w:r>
    </w:p>
    <w:p w:rsidR="009C3C5A" w:rsidRPr="00C81B79" w:rsidRDefault="009C3C5A" w:rsidP="009C3C5A">
      <w:pPr>
        <w:pStyle w:val="Odstavecseseznamem1"/>
        <w:spacing w:after="120" w:line="100" w:lineRule="atLeast"/>
        <w:jc w:val="both"/>
        <w:rPr>
          <w:rFonts w:ascii="DejaVu Sans" w:hAnsi="DejaVu Sans" w:cs="DejaVu Sans"/>
        </w:rPr>
      </w:pPr>
    </w:p>
    <w:p w:rsidR="00D25595" w:rsidRPr="00402AB7" w:rsidRDefault="0040398D" w:rsidP="009D099A">
      <w:pPr>
        <w:spacing w:before="120" w:after="0" w:line="100" w:lineRule="atLeast"/>
        <w:ind w:left="567"/>
        <w:jc w:val="center"/>
        <w:rPr>
          <w:rFonts w:ascii="DejaVu Sans" w:hAnsi="DejaVu Sans" w:cs="DejaVu Sans"/>
          <w:b/>
          <w:sz w:val="28"/>
          <w:szCs w:val="28"/>
        </w:rPr>
      </w:pPr>
      <w:r>
        <w:rPr>
          <w:rFonts w:ascii="DejaVu Sans" w:hAnsi="DejaVu Sans" w:cs="DejaVu Sans"/>
          <w:b/>
          <w:sz w:val="28"/>
          <w:szCs w:val="28"/>
        </w:rPr>
        <w:t>Článek 1</w:t>
      </w:r>
      <w:r w:rsidR="00FC198A">
        <w:rPr>
          <w:rFonts w:ascii="DejaVu Sans" w:hAnsi="DejaVu Sans" w:cs="DejaVu Sans"/>
          <w:b/>
          <w:sz w:val="28"/>
          <w:szCs w:val="28"/>
        </w:rPr>
        <w:t>4</w:t>
      </w:r>
    </w:p>
    <w:p w:rsidR="009C3C5A" w:rsidRPr="00C81B79" w:rsidRDefault="009C3C5A" w:rsidP="009D099A">
      <w:pPr>
        <w:pStyle w:val="Odstavecseseznamem1"/>
        <w:spacing w:after="0" w:line="100" w:lineRule="atLeast"/>
        <w:ind w:left="567"/>
        <w:jc w:val="center"/>
        <w:rPr>
          <w:rFonts w:ascii="DejaVu Sans" w:hAnsi="DejaVu Sans" w:cs="DejaVu Sans"/>
          <w:b/>
        </w:rPr>
      </w:pPr>
      <w:r w:rsidRPr="00C81B79">
        <w:rPr>
          <w:rFonts w:ascii="DejaVu Sans" w:hAnsi="DejaVu Sans" w:cs="DejaVu Sans"/>
          <w:b/>
        </w:rPr>
        <w:t>Závěrečná ustanovení</w:t>
      </w:r>
    </w:p>
    <w:p w:rsidR="009C3C5A" w:rsidRPr="00C81B79" w:rsidRDefault="009C3C5A" w:rsidP="009C3C5A">
      <w:pPr>
        <w:pStyle w:val="Odstavecseseznamem1"/>
        <w:spacing w:after="0" w:line="100" w:lineRule="atLeast"/>
        <w:ind w:left="360"/>
        <w:jc w:val="center"/>
        <w:rPr>
          <w:rFonts w:ascii="DejaVu Sans" w:hAnsi="DejaVu Sans" w:cs="DejaVu Sans"/>
        </w:rPr>
      </w:pPr>
    </w:p>
    <w:p w:rsidR="009C3C5A" w:rsidRPr="00C81B79" w:rsidRDefault="009C3C5A" w:rsidP="0094040A">
      <w:pPr>
        <w:pStyle w:val="Odstavecseseznamem"/>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Podmínky sjednané v této smlouvě, dohodnutá práva a povinnosti smluvních stran, lze měnit pouze písemným dodatkem k této smlouvě.</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Zánik závazků vyplývajících z této smlouvy lze sjednat písemnou dohodou obou smluvních stran.</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 xml:space="preserve">Tato smlouva nabývá platnosti dnem podpisu obou smluvních stran této smlouvy a účinnosti dnem provedení platby dle bodu </w:t>
      </w:r>
      <w:r w:rsidRPr="00C81B79">
        <w:rPr>
          <w:rFonts w:ascii="DejaVu Sans" w:hAnsi="DejaVu Sans" w:cs="DejaVu Sans"/>
        </w:rPr>
        <w:fldChar w:fldCharType="begin"/>
      </w:r>
      <w:r w:rsidRPr="00C81B79">
        <w:rPr>
          <w:rFonts w:ascii="DejaVu Sans" w:hAnsi="DejaVu Sans" w:cs="DejaVu Sans"/>
        </w:rPr>
        <w:instrText xml:space="preserve"> REF _Ref395611486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6.2</w:t>
      </w:r>
      <w:r w:rsidRPr="00C81B79">
        <w:rPr>
          <w:rFonts w:ascii="DejaVu Sans" w:hAnsi="DejaVu Sans" w:cs="DejaVu Sans"/>
        </w:rPr>
        <w:fldChar w:fldCharType="end"/>
      </w:r>
      <w:r w:rsidRPr="00C81B79">
        <w:rPr>
          <w:rFonts w:ascii="DejaVu Sans" w:hAnsi="DejaVu Sans" w:cs="DejaVu Sans"/>
        </w:rPr>
        <w:t xml:space="preserve"> </w:t>
      </w:r>
      <w:r w:rsidRPr="00C81B79">
        <w:rPr>
          <w:rFonts w:ascii="DejaVu Sans" w:hAnsi="DejaVu Sans" w:cs="DejaVu Sans"/>
        </w:rPr>
        <w:fldChar w:fldCharType="begin"/>
      </w:r>
      <w:r w:rsidRPr="00C81B79">
        <w:rPr>
          <w:rFonts w:ascii="DejaVu Sans" w:hAnsi="DejaVu Sans" w:cs="DejaVu Sans"/>
        </w:rPr>
        <w:instrText xml:space="preserve"> REF _Ref395611489 \r \h  \* MERGEFORMAT </w:instrText>
      </w:r>
      <w:r w:rsidRPr="00C81B79">
        <w:rPr>
          <w:rFonts w:ascii="DejaVu Sans" w:hAnsi="DejaVu Sans" w:cs="DejaVu Sans"/>
        </w:rPr>
      </w:r>
      <w:r w:rsidRPr="00C81B79">
        <w:rPr>
          <w:rFonts w:ascii="DejaVu Sans" w:hAnsi="DejaVu Sans" w:cs="DejaVu Sans"/>
        </w:rPr>
        <w:fldChar w:fldCharType="separate"/>
      </w:r>
      <w:r w:rsidR="00E40E7F">
        <w:rPr>
          <w:rFonts w:ascii="DejaVu Sans" w:hAnsi="DejaVu Sans" w:cs="DejaVu Sans"/>
        </w:rPr>
        <w:t>a)</w:t>
      </w:r>
      <w:r w:rsidRPr="00C81B79">
        <w:rPr>
          <w:rFonts w:ascii="DejaVu Sans" w:hAnsi="DejaVu Sans" w:cs="DejaVu Sans"/>
        </w:rPr>
        <w:fldChar w:fldCharType="end"/>
      </w:r>
      <w:r w:rsidRPr="00C81B79">
        <w:rPr>
          <w:rFonts w:ascii="DejaVu Sans" w:hAnsi="DejaVu Sans" w:cs="DejaVu Sans"/>
        </w:rPr>
        <w:t xml:space="preserve"> této smlouvy.</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 xml:space="preserve">Tato smlouva se vyhotovuje ve dvou stejnopisech, z nichž každá smluvní strana obdrží jedno vyhotovení.    </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bookmarkStart w:id="14" w:name="_GoBack1"/>
      <w:r w:rsidRPr="00C81B79">
        <w:rPr>
          <w:rFonts w:ascii="DejaVu Sans" w:hAnsi="DejaVu Sans" w:cs="DejaVu Sans"/>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w:t>
      </w:r>
      <w:bookmarkEnd w:id="14"/>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Přílohy této smlouvy tvoří Příloha č. 1 – Projektová specifikace obsahující specifikaci požadavků na software. Z prací uvedených v příloze č. 1 jsou součástí díla pouze ty, které jsou v této příloze označeny.</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Smluvní strany se výslovně dohodly, že smluvní ujednání stran, jakož i znění zákona, mají přednost před obchodními zvyklostmi.</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Jakákoli smluvní pokuta mezi smluvními stranami musí být sjednána pouze písemně, a to výlučně v podobě listiny podepsané (nikoli elektronicky) oběma smluvními stranami.</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Zhotovitel na sebe přebírá nebezpečí změny okolností ve smyslu ustanovení § 1765 odst. 2 občanského zákoníku.</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Zhotovitel se výslovně vzdává práva na zrušení závazku dle ustanovení § 2000 občanského zákoníku.</w:t>
      </w:r>
    </w:p>
    <w:p w:rsidR="009C3C5A" w:rsidRPr="00C81B79" w:rsidRDefault="009C3C5A" w:rsidP="0094040A">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Veškeré změny nebo dodatky k této smlouvě musí být učiněny písemnou formou.</w:t>
      </w:r>
    </w:p>
    <w:p w:rsidR="003C5BBD" w:rsidRDefault="009C3C5A" w:rsidP="00D9121E">
      <w:pPr>
        <w:numPr>
          <w:ilvl w:val="1"/>
          <w:numId w:val="24"/>
        </w:numPr>
        <w:spacing w:after="120" w:line="100" w:lineRule="atLeast"/>
        <w:ind w:left="567" w:hanging="567"/>
        <w:jc w:val="both"/>
        <w:rPr>
          <w:rFonts w:ascii="DejaVu Sans" w:hAnsi="DejaVu Sans" w:cs="DejaVu Sans"/>
        </w:rPr>
      </w:pPr>
      <w:r w:rsidRPr="00C81B79">
        <w:rPr>
          <w:rFonts w:ascii="DejaVu Sans" w:hAnsi="DejaVu Sans" w:cs="DejaVu Sans"/>
        </w:rPr>
        <w:t>V záležitostech neupravených touto smlouvou se práva a povinnosti smluvních stran řídí právním řádem České republiky, zejména § 2586 a násl. občanského zákoníku v účinném znění.</w:t>
      </w:r>
      <w:r w:rsidR="00D9121E">
        <w:rPr>
          <w:rFonts w:ascii="DejaVu Sans" w:hAnsi="DejaVu Sans" w:cs="DejaVu Sans"/>
        </w:rPr>
        <w:tab/>
      </w:r>
    </w:p>
    <w:p w:rsidR="009C3C5A" w:rsidRPr="00D9121E" w:rsidRDefault="00D9121E" w:rsidP="003C5BBD">
      <w:pPr>
        <w:spacing w:after="120" w:line="100" w:lineRule="atLeast"/>
        <w:jc w:val="both"/>
        <w:rPr>
          <w:rFonts w:ascii="DejaVu Sans" w:hAnsi="DejaVu Sans" w:cs="DejaVu Sans"/>
        </w:rPr>
      </w:pPr>
      <w:r>
        <w:rPr>
          <w:rFonts w:ascii="DejaVu Sans" w:hAnsi="DejaVu Sans" w:cs="DejaVu Sans"/>
        </w:rPr>
        <w:br/>
      </w:r>
    </w:p>
    <w:p w:rsidR="003C5BBD" w:rsidRDefault="009C3C5A" w:rsidP="009C3C5A">
      <w:pPr>
        <w:spacing w:after="0"/>
        <w:jc w:val="both"/>
        <w:rPr>
          <w:rFonts w:ascii="DejaVu Sans" w:hAnsi="DejaVu Sans" w:cs="DejaVu Sans"/>
        </w:rPr>
      </w:pPr>
      <w:r w:rsidRPr="00C81B79">
        <w:rPr>
          <w:rFonts w:ascii="DejaVu Sans" w:hAnsi="DejaVu Sans" w:cs="DejaVu Sans"/>
        </w:rPr>
        <w:t>V …………………….. dne ……………….</w:t>
      </w:r>
      <w:r w:rsidRPr="00C81B79">
        <w:rPr>
          <w:rFonts w:ascii="DejaVu Sans" w:hAnsi="DejaVu Sans" w:cs="DejaVu Sans"/>
        </w:rPr>
        <w:tab/>
      </w:r>
      <w:r w:rsidRPr="00C81B79">
        <w:rPr>
          <w:rFonts w:ascii="DejaVu Sans" w:hAnsi="DejaVu Sans" w:cs="DejaVu Sans"/>
        </w:rPr>
        <w:tab/>
      </w:r>
      <w:r w:rsidR="00D25595" w:rsidRPr="00C81B79">
        <w:rPr>
          <w:rFonts w:ascii="DejaVu Sans" w:hAnsi="DejaVu Sans" w:cs="DejaVu Sans"/>
        </w:rPr>
        <w:t xml:space="preserve">     </w:t>
      </w:r>
      <w:r w:rsidRPr="00C81B79">
        <w:rPr>
          <w:rFonts w:ascii="DejaVu Sans" w:hAnsi="DejaVu Sans" w:cs="DejaVu Sans"/>
        </w:rPr>
        <w:t>V ……………………….. dne ……………….</w:t>
      </w:r>
    </w:p>
    <w:p w:rsidR="009C3C5A" w:rsidRPr="00C81B79" w:rsidRDefault="00402AB7" w:rsidP="009C3C5A">
      <w:pPr>
        <w:spacing w:after="0"/>
        <w:jc w:val="both"/>
        <w:rPr>
          <w:rFonts w:ascii="DejaVu Sans" w:hAnsi="DejaVu Sans" w:cs="DejaVu Sans"/>
        </w:rPr>
      </w:pPr>
      <w:r>
        <w:rPr>
          <w:rFonts w:ascii="DejaVu Sans" w:hAnsi="DejaVu Sans" w:cs="DejaVu Sans"/>
        </w:rPr>
        <w:br/>
      </w:r>
    </w:p>
    <w:p w:rsidR="009C3C5A" w:rsidRPr="00C81B79" w:rsidRDefault="009C3C5A" w:rsidP="009C3C5A">
      <w:pPr>
        <w:spacing w:after="0"/>
        <w:jc w:val="both"/>
        <w:rPr>
          <w:rFonts w:ascii="DejaVu Sans" w:hAnsi="DejaVu Sans" w:cs="DejaVu Sans"/>
        </w:rPr>
      </w:pPr>
    </w:p>
    <w:p w:rsidR="009C3C5A" w:rsidRPr="00C81B79" w:rsidRDefault="009C3C5A" w:rsidP="009C3C5A">
      <w:pPr>
        <w:spacing w:after="0"/>
        <w:jc w:val="both"/>
        <w:rPr>
          <w:rFonts w:ascii="DejaVu Sans" w:hAnsi="DejaVu Sans" w:cs="DejaVu Sans"/>
        </w:rPr>
      </w:pPr>
    </w:p>
    <w:p w:rsidR="009C3C5A" w:rsidRPr="00C81B79" w:rsidRDefault="009C3C5A" w:rsidP="009C3C5A">
      <w:pPr>
        <w:tabs>
          <w:tab w:val="center" w:pos="2268"/>
          <w:tab w:val="center" w:pos="6237"/>
        </w:tabs>
        <w:spacing w:after="0"/>
        <w:jc w:val="both"/>
        <w:rPr>
          <w:rFonts w:ascii="DejaVu Sans" w:hAnsi="DejaVu Sans" w:cs="DejaVu Sans"/>
        </w:rPr>
      </w:pPr>
      <w:r w:rsidRPr="00C81B79">
        <w:rPr>
          <w:rFonts w:ascii="DejaVu Sans" w:hAnsi="DejaVu Sans" w:cs="DejaVu Sans"/>
        </w:rPr>
        <w:tab/>
        <w:t>………………………………</w:t>
      </w:r>
      <w:r w:rsidRPr="00C81B79">
        <w:rPr>
          <w:rFonts w:ascii="DejaVu Sans" w:hAnsi="DejaVu Sans" w:cs="DejaVu Sans"/>
        </w:rPr>
        <w:tab/>
      </w:r>
      <w:r w:rsidR="003C5BBD">
        <w:rPr>
          <w:rFonts w:ascii="DejaVu Sans" w:hAnsi="DejaVu Sans" w:cs="DejaVu Sans"/>
        </w:rPr>
        <w:t xml:space="preserve">                              </w:t>
      </w:r>
      <w:r w:rsidRPr="00C81B79">
        <w:rPr>
          <w:rFonts w:ascii="DejaVu Sans" w:hAnsi="DejaVu Sans" w:cs="DejaVu Sans"/>
        </w:rPr>
        <w:t>…………………………………</w:t>
      </w:r>
    </w:p>
    <w:p w:rsidR="009C3C5A" w:rsidRPr="00C81B79" w:rsidRDefault="009C3C5A" w:rsidP="00FB77AA">
      <w:pPr>
        <w:tabs>
          <w:tab w:val="center" w:pos="2268"/>
          <w:tab w:val="center" w:pos="6237"/>
        </w:tabs>
        <w:spacing w:after="0"/>
        <w:jc w:val="both"/>
        <w:rPr>
          <w:rFonts w:ascii="DejaVu Sans" w:hAnsi="DejaVu Sans" w:cs="DejaVu Sans"/>
        </w:rPr>
      </w:pPr>
      <w:r w:rsidRPr="00C81B79">
        <w:rPr>
          <w:rFonts w:ascii="DejaVu Sans" w:hAnsi="DejaVu Sans" w:cs="DejaVu Sans"/>
        </w:rPr>
        <w:tab/>
      </w:r>
      <w:r w:rsidR="003C5BBD">
        <w:rPr>
          <w:rFonts w:ascii="DejaVu Sans" w:hAnsi="DejaVu Sans" w:cs="DejaVu Sans"/>
        </w:rPr>
        <w:t>Zhotovitel</w:t>
      </w:r>
      <w:r w:rsidRPr="00C81B79">
        <w:rPr>
          <w:rFonts w:ascii="DejaVu Sans" w:hAnsi="DejaVu Sans" w:cs="DejaVu Sans"/>
        </w:rPr>
        <w:tab/>
      </w:r>
      <w:r w:rsidR="003C5BBD">
        <w:rPr>
          <w:rFonts w:ascii="DejaVu Sans" w:hAnsi="DejaVu Sans" w:cs="DejaVu Sans"/>
        </w:rPr>
        <w:t xml:space="preserve">                                Objednatel</w:t>
      </w:r>
    </w:p>
    <w:p w:rsidR="00C36667" w:rsidRPr="00C81B79" w:rsidRDefault="009C3C5A" w:rsidP="001205D2">
      <w:pPr>
        <w:pageBreakBefore/>
        <w:spacing w:line="600" w:lineRule="auto"/>
        <w:jc w:val="center"/>
        <w:rPr>
          <w:rFonts w:ascii="DejaVu Sans" w:hAnsi="DejaVu Sans" w:cs="DejaVu Sans"/>
          <w:b/>
        </w:rPr>
      </w:pPr>
      <w:r w:rsidRPr="00C81B79">
        <w:rPr>
          <w:rFonts w:ascii="DejaVu Sans" w:hAnsi="DejaVu Sans" w:cs="DejaVu Sans"/>
          <w:b/>
        </w:rPr>
        <w:lastRenderedPageBreak/>
        <w:t xml:space="preserve">Příloha č. 1 - Projektová specifikace    </w:t>
      </w:r>
    </w:p>
    <w:p w:rsidR="00406B68" w:rsidRDefault="00406B68"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Možnost výběru sportoviště podle:</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CC27F9" w:rsidRDefault="00406B68"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a.</w:t>
      </w:r>
      <w:r>
        <w:rPr>
          <w:rFonts w:ascii="DejaVu Sans" w:hAnsi="DejaVu Sans" w:cs="DejaVu Sans"/>
          <w:color w:val="0D0D0D" w:themeColor="text1" w:themeTint="F2"/>
        </w:rPr>
        <w:tab/>
        <w:t>Názvu sportoviště</w:t>
      </w:r>
    </w:p>
    <w:p w:rsidR="00406B68" w:rsidRDefault="00406B68" w:rsidP="00D10E73">
      <w:pPr>
        <w:pStyle w:val="Odstavecseseznamem"/>
        <w:tabs>
          <w:tab w:val="left" w:pos="1134"/>
        </w:tabs>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b.</w:t>
      </w:r>
      <w:r>
        <w:rPr>
          <w:rFonts w:ascii="DejaVu Sans" w:hAnsi="DejaVu Sans" w:cs="DejaVu Sans"/>
          <w:color w:val="0D0D0D" w:themeColor="text1" w:themeTint="F2"/>
        </w:rPr>
        <w:tab/>
        <w:t>Podle seznamu sportů, na které je sportoviště vhodné</w:t>
      </w:r>
    </w:p>
    <w:p w:rsidR="00D10E73" w:rsidRDefault="00D10E73" w:rsidP="00D10E73">
      <w:pPr>
        <w:pStyle w:val="Odstavecseseznamem"/>
        <w:tabs>
          <w:tab w:val="left" w:pos="1134"/>
        </w:tabs>
        <w:suppressAutoHyphens w:val="0"/>
        <w:spacing w:after="0" w:line="240" w:lineRule="auto"/>
        <w:jc w:val="both"/>
        <w:rPr>
          <w:rFonts w:ascii="DejaVu Sans" w:hAnsi="DejaVu Sans" w:cs="DejaVu Sans"/>
          <w:color w:val="0D0D0D" w:themeColor="text1" w:themeTint="F2"/>
        </w:rPr>
      </w:pPr>
    </w:p>
    <w:p w:rsidR="00406B68" w:rsidRDefault="00406B68"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Aktuality (novinky …):</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406B68" w:rsidRDefault="00406B68"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a. </w:t>
      </w:r>
      <w:r>
        <w:rPr>
          <w:rFonts w:ascii="DejaVu Sans" w:hAnsi="DejaVu Sans" w:cs="DejaVu Sans"/>
          <w:color w:val="0D0D0D" w:themeColor="text1" w:themeTint="F2"/>
        </w:rPr>
        <w:tab/>
        <w:t>Na úvodní straně všechny</w:t>
      </w:r>
    </w:p>
    <w:p w:rsidR="00406B68" w:rsidRDefault="00406B68"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b.</w:t>
      </w:r>
      <w:r>
        <w:rPr>
          <w:rFonts w:ascii="DejaVu Sans" w:hAnsi="DejaVu Sans" w:cs="DejaVu Sans"/>
          <w:color w:val="0D0D0D" w:themeColor="text1" w:themeTint="F2"/>
        </w:rPr>
        <w:tab/>
        <w:t>Na straně sportoviště ty, které se týkají daného sportoviště</w:t>
      </w:r>
    </w:p>
    <w:p w:rsidR="00EC4C9B" w:rsidRDefault="00406B68"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c.</w:t>
      </w:r>
      <w:r>
        <w:rPr>
          <w:rFonts w:ascii="DejaVu Sans" w:hAnsi="DejaVu Sans" w:cs="DejaVu Sans"/>
          <w:color w:val="0D0D0D" w:themeColor="text1" w:themeTint="F2"/>
        </w:rPr>
        <w:tab/>
        <w:t>Aktuality (alespoň nejnovější) viditelné po otevření stránky bez rolování po stránce.</w:t>
      </w:r>
    </w:p>
    <w:p w:rsidR="00EC4C9B" w:rsidRDefault="00EC4C9B"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Seznam sportovišť s obrázky sportovišť na titulní straně</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Možnost otevřít seznam všech sportů, které lze na hřištích/sportovištích poptávajícího provozovat:  </w:t>
      </w:r>
    </w:p>
    <w:p w:rsidR="00EC4C9B" w:rsidRPr="00EC4C9B" w:rsidRDefault="00EC4C9B"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sz w:val="16"/>
          <w:szCs w:val="16"/>
        </w:rPr>
      </w:pPr>
    </w:p>
    <w:p w:rsidR="00EC4C9B" w:rsidRDefault="00EC4C9B"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a. </w:t>
      </w:r>
      <w:r>
        <w:rPr>
          <w:rFonts w:ascii="DejaVu Sans" w:hAnsi="DejaVu Sans" w:cs="DejaVu Sans"/>
          <w:color w:val="0D0D0D" w:themeColor="text1" w:themeTint="F2"/>
        </w:rPr>
        <w:tab/>
        <w:t>Po kliknutí na sport, seznam všech sportovišť a hřišť, kde je možné jej provozovat.</w:t>
      </w:r>
    </w:p>
    <w:p w:rsidR="00EC4C9B" w:rsidRDefault="00EC4C9B" w:rsidP="00EC4C9B">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Možnost zapnutí/vypnutí dočasného sportoviště/hřiště (např. bruslení na náměstí, zaledování hřiště, v létě hokejbal, v zimě hokej a bruslení, nebo nic podle počasí, zimní stadion v zimě ledová plocha, v létě palubovka…), a možnost zapnout/vypnout možnosti v daném období</w:t>
      </w:r>
      <w:r w:rsidR="00D10E73">
        <w:rPr>
          <w:rFonts w:ascii="DejaVu Sans" w:hAnsi="DejaVu Sans" w:cs="DejaVu Sans"/>
          <w:color w:val="0D0D0D" w:themeColor="text1" w:themeTint="F2"/>
        </w:rPr>
        <w:t>.</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Na stránce hřiště/sportoviště otevírací doba:</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1205D2">
      <w:pPr>
        <w:pStyle w:val="Odstavecseseznamem"/>
        <w:tabs>
          <w:tab w:val="left" w:pos="1134"/>
        </w:tabs>
        <w:suppressAutoHyphens w:val="0"/>
        <w:spacing w:before="240"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a.</w:t>
      </w:r>
      <w:r w:rsidR="001205D2">
        <w:rPr>
          <w:rFonts w:ascii="DejaVu Sans" w:hAnsi="DejaVu Sans" w:cs="DejaVu Sans"/>
          <w:color w:val="0D0D0D" w:themeColor="text1" w:themeTint="F2"/>
        </w:rPr>
        <w:tab/>
      </w:r>
      <w:r>
        <w:rPr>
          <w:rFonts w:ascii="DejaVu Sans" w:hAnsi="DejaVu Sans" w:cs="DejaVu Sans"/>
          <w:color w:val="0D0D0D" w:themeColor="text1" w:themeTint="F2"/>
        </w:rPr>
        <w:t>Pokud má sportoviště několik hřišť s různou dobou, pak otevírací doba každého hřiště.</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Na stránce sportoviště vyjmenovány/vyvedeny/identifikovány sporty, které na nich lze provozovat.</w:t>
      </w:r>
    </w:p>
    <w:p w:rsidR="00EC4C9B" w:rsidRDefault="00EC4C9B" w:rsidP="00EC4C9B">
      <w:pPr>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U každého sportoviště jeho provozní řád + možnost jeho stažení v PDF.</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U každého sportoviště, resp. hřiště na sportovišti, objednávkový telefon.</w:t>
      </w:r>
    </w:p>
    <w:p w:rsidR="00EC4C9B" w:rsidRDefault="00EC4C9B" w:rsidP="00EC4C9B">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EC4C9B">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U každého hřiště možnost zobrazení (I. Etapa) obsazenosti sportoviště. Pokud by se našel vhodný způsob editace jednotlivých sportovišť jednoduchý pro lidi (např. vrátní), tak přímo zobrazená obsazenost jednotlivého sportoviště na stránce s možností otevření/stažení v PDF.</w:t>
      </w:r>
    </w:p>
    <w:p w:rsidR="001205D2" w:rsidRDefault="001205D2" w:rsidP="001205D2">
      <w:pPr>
        <w:pStyle w:val="Odstavecseseznamem"/>
        <w:suppressAutoHyphens w:val="0"/>
        <w:spacing w:after="0" w:line="240" w:lineRule="auto"/>
        <w:jc w:val="both"/>
        <w:rPr>
          <w:rFonts w:ascii="DejaVu Sans" w:hAnsi="DejaVu Sans" w:cs="DejaVu Sans"/>
          <w:color w:val="0D0D0D" w:themeColor="text1" w:themeTint="F2"/>
        </w:rPr>
      </w:pPr>
    </w:p>
    <w:p w:rsidR="00EC4C9B" w:rsidRDefault="00EC4C9B"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 xml:space="preserve">a. </w:t>
      </w:r>
      <w:r w:rsidR="001205D2">
        <w:rPr>
          <w:rFonts w:ascii="DejaVu Sans" w:hAnsi="DejaVu Sans" w:cs="DejaVu Sans"/>
          <w:color w:val="0D0D0D" w:themeColor="text1" w:themeTint="F2"/>
        </w:rPr>
        <w:tab/>
        <w:t>Přístupová práva k editaci jednotlivých částí webu (např. u obsazenosti příslušní vrátní + odpovědné osoby).</w:t>
      </w: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p>
    <w:p w:rsidR="001205D2" w:rsidRDefault="001205D2" w:rsidP="001205D2">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Poptávky: </w:t>
      </w:r>
    </w:p>
    <w:p w:rsidR="001205D2" w:rsidRDefault="001205D2" w:rsidP="001205D2">
      <w:pPr>
        <w:pStyle w:val="Odstavecseseznamem"/>
        <w:suppressAutoHyphens w:val="0"/>
        <w:spacing w:after="0" w:line="240" w:lineRule="auto"/>
        <w:jc w:val="both"/>
        <w:rPr>
          <w:rFonts w:ascii="DejaVu Sans" w:hAnsi="DejaVu Sans" w:cs="DejaVu Sans"/>
          <w:color w:val="0D0D0D" w:themeColor="text1" w:themeTint="F2"/>
        </w:rPr>
      </w:pP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 Odkaz/tlačítko z titulní stránky</w:t>
      </w: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b. Dvě sekce</w:t>
      </w:r>
    </w:p>
    <w:p w:rsidR="001205D2" w:rsidRDefault="001205D2" w:rsidP="001205D2">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t>i.</w:t>
      </w:r>
      <w:r>
        <w:rPr>
          <w:rFonts w:ascii="DejaVu Sans" w:hAnsi="DejaVu Sans" w:cs="DejaVu Sans"/>
          <w:color w:val="0D0D0D" w:themeColor="text1" w:themeTint="F2"/>
        </w:rPr>
        <w:tab/>
        <w:t xml:space="preserve">Nakupujeme </w:t>
      </w:r>
    </w:p>
    <w:p w:rsidR="001205D2" w:rsidRDefault="001205D2" w:rsidP="001205D2">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proofErr w:type="spellStart"/>
      <w:r>
        <w:rPr>
          <w:rFonts w:ascii="DejaVu Sans" w:hAnsi="DejaVu Sans" w:cs="DejaVu Sans"/>
          <w:color w:val="0D0D0D" w:themeColor="text1" w:themeTint="F2"/>
        </w:rPr>
        <w:t>ii</w:t>
      </w:r>
      <w:proofErr w:type="spellEnd"/>
      <w:r>
        <w:rPr>
          <w:rFonts w:ascii="DejaVu Sans" w:hAnsi="DejaVu Sans" w:cs="DejaVu Sans"/>
          <w:color w:val="0D0D0D" w:themeColor="text1" w:themeTint="F2"/>
        </w:rPr>
        <w:t>.</w:t>
      </w:r>
      <w:r>
        <w:rPr>
          <w:rFonts w:ascii="DejaVu Sans" w:hAnsi="DejaVu Sans" w:cs="DejaVu Sans"/>
          <w:color w:val="0D0D0D" w:themeColor="text1" w:themeTint="F2"/>
        </w:rPr>
        <w:tab/>
        <w:t>Nabízíme</w:t>
      </w:r>
    </w:p>
    <w:p w:rsidR="00D10E73" w:rsidRDefault="00D10E73" w:rsidP="001205D2">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p>
    <w:p w:rsidR="001205D2" w:rsidRDefault="001205D2" w:rsidP="001205D2">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lastRenderedPageBreak/>
        <w:t>Pořádané akce:</w:t>
      </w:r>
    </w:p>
    <w:p w:rsidR="001205D2" w:rsidRDefault="001205D2" w:rsidP="001205D2">
      <w:pPr>
        <w:pStyle w:val="Odstavecseseznamem"/>
        <w:suppressAutoHyphens w:val="0"/>
        <w:spacing w:after="0" w:line="240" w:lineRule="auto"/>
        <w:jc w:val="both"/>
        <w:rPr>
          <w:rFonts w:ascii="DejaVu Sans" w:hAnsi="DejaVu Sans" w:cs="DejaVu Sans"/>
          <w:color w:val="0D0D0D" w:themeColor="text1" w:themeTint="F2"/>
        </w:rPr>
      </w:pP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w:t>
      </w:r>
      <w:r>
        <w:rPr>
          <w:rFonts w:ascii="DejaVu Sans" w:hAnsi="DejaVu Sans" w:cs="DejaVu Sans"/>
          <w:color w:val="0D0D0D" w:themeColor="text1" w:themeTint="F2"/>
        </w:rPr>
        <w:tab/>
        <w:t>Pořádanou akcí se myslí jednorázová poptávajícím pořádaná sportovní akce, mimo pravidelný pronájem hřišť (např. badmintonový turnaj).</w:t>
      </w: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 xml:space="preserve">b. </w:t>
      </w:r>
      <w:r>
        <w:rPr>
          <w:rFonts w:ascii="DejaVu Sans" w:hAnsi="DejaVu Sans" w:cs="DejaVu Sans"/>
          <w:color w:val="0D0D0D" w:themeColor="text1" w:themeTint="F2"/>
        </w:rPr>
        <w:tab/>
        <w:t>Seznam akcí (na titulní straně 2-3 nejbližší) pořádaných ve sportovištích poptávajícího.</w:t>
      </w:r>
    </w:p>
    <w:p w:rsidR="001205D2" w:rsidRDefault="001205D2"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 xml:space="preserve">c. </w:t>
      </w:r>
      <w:r>
        <w:rPr>
          <w:rFonts w:ascii="DejaVu Sans" w:hAnsi="DejaVu Sans" w:cs="DejaVu Sans"/>
          <w:color w:val="0D0D0D" w:themeColor="text1" w:themeTint="F2"/>
        </w:rPr>
        <w:tab/>
        <w:t>Stránka seznam akcí, kde se budou řadit akce podle následujícího klíče:</w:t>
      </w:r>
    </w:p>
    <w:p w:rsidR="002B3A7E" w:rsidRDefault="002B3A7E" w:rsidP="001205D2">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p>
    <w:p w:rsidR="001205D2" w:rsidRDefault="002B3A7E" w:rsidP="002B3A7E">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r w:rsidR="001205D2">
        <w:rPr>
          <w:rFonts w:ascii="DejaVu Sans" w:hAnsi="DejaVu Sans" w:cs="DejaVu Sans"/>
          <w:color w:val="0D0D0D" w:themeColor="text1" w:themeTint="F2"/>
        </w:rPr>
        <w:t>i.</w:t>
      </w:r>
      <w:r>
        <w:rPr>
          <w:rFonts w:ascii="DejaVu Sans" w:hAnsi="DejaVu Sans" w:cs="DejaVu Sans"/>
          <w:color w:val="0D0D0D" w:themeColor="text1" w:themeTint="F2"/>
        </w:rPr>
        <w:tab/>
      </w:r>
      <w:r w:rsidR="001205D2">
        <w:rPr>
          <w:rFonts w:ascii="DejaVu Sans" w:hAnsi="DejaVu Sans" w:cs="DejaVu Sans"/>
          <w:color w:val="0D0D0D" w:themeColor="text1" w:themeTint="F2"/>
        </w:rPr>
        <w:t>Podle data od nejbližšího po nejvzdálenější (ty, co teprve budou).</w:t>
      </w:r>
    </w:p>
    <w:p w:rsidR="001205D2" w:rsidRDefault="001205D2" w:rsidP="001205D2">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proofErr w:type="spellStart"/>
      <w:r>
        <w:rPr>
          <w:rFonts w:ascii="DejaVu Sans" w:hAnsi="DejaVu Sans" w:cs="DejaVu Sans"/>
          <w:color w:val="0D0D0D" w:themeColor="text1" w:themeTint="F2"/>
        </w:rPr>
        <w:t>ii</w:t>
      </w:r>
      <w:proofErr w:type="spellEnd"/>
      <w:r>
        <w:rPr>
          <w:rFonts w:ascii="DejaVu Sans" w:hAnsi="DejaVu Sans" w:cs="DejaVu Sans"/>
          <w:color w:val="0D0D0D" w:themeColor="text1" w:themeTint="F2"/>
        </w:rPr>
        <w:t>.</w:t>
      </w:r>
      <w:r>
        <w:rPr>
          <w:rFonts w:ascii="DejaVu Sans" w:hAnsi="DejaVu Sans" w:cs="DejaVu Sans"/>
          <w:color w:val="0D0D0D" w:themeColor="text1" w:themeTint="F2"/>
        </w:rPr>
        <w:tab/>
        <w:t>Za nimi ty, co již byly podle data, kdy proběhly (skončily u vícedenních akcí).</w:t>
      </w:r>
    </w:p>
    <w:p w:rsidR="001205D2" w:rsidRDefault="002B3A7E" w:rsidP="001205D2">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proofErr w:type="spellStart"/>
      <w:r w:rsidR="001205D2">
        <w:rPr>
          <w:rFonts w:ascii="DejaVu Sans" w:hAnsi="DejaVu Sans" w:cs="DejaVu Sans"/>
          <w:color w:val="0D0D0D" w:themeColor="text1" w:themeTint="F2"/>
        </w:rPr>
        <w:t>iii</w:t>
      </w:r>
      <w:proofErr w:type="spellEnd"/>
      <w:r w:rsidR="001205D2">
        <w:rPr>
          <w:rFonts w:ascii="DejaVu Sans" w:hAnsi="DejaVu Sans" w:cs="DejaVu Sans"/>
          <w:color w:val="0D0D0D" w:themeColor="text1" w:themeTint="F2"/>
        </w:rPr>
        <w:t>.</w:t>
      </w:r>
      <w:r>
        <w:rPr>
          <w:rFonts w:ascii="DejaVu Sans" w:hAnsi="DejaVu Sans" w:cs="DejaVu Sans"/>
          <w:color w:val="0D0D0D" w:themeColor="text1" w:themeTint="F2"/>
        </w:rPr>
        <w:tab/>
        <w:t>Nebude se převádět:</w:t>
      </w:r>
    </w:p>
    <w:p w:rsidR="001205D2" w:rsidRDefault="002B3A7E" w:rsidP="002B3A7E">
      <w:pPr>
        <w:pStyle w:val="Odstavecseseznamem"/>
        <w:tabs>
          <w:tab w:val="left" w:pos="1134"/>
          <w:tab w:val="left" w:pos="1701"/>
          <w:tab w:val="left" w:pos="2268"/>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r>
        <w:rPr>
          <w:rFonts w:ascii="DejaVu Sans" w:hAnsi="DejaVu Sans" w:cs="DejaVu Sans"/>
          <w:color w:val="0D0D0D" w:themeColor="text1" w:themeTint="F2"/>
        </w:rPr>
        <w:tab/>
      </w:r>
      <w:r w:rsidR="001205D2">
        <w:rPr>
          <w:rFonts w:ascii="DejaVu Sans" w:hAnsi="DejaVu Sans" w:cs="DejaVu Sans"/>
          <w:color w:val="0D0D0D" w:themeColor="text1" w:themeTint="F2"/>
        </w:rPr>
        <w:t>1.</w:t>
      </w:r>
      <w:r>
        <w:rPr>
          <w:rFonts w:ascii="DejaVu Sans" w:hAnsi="DejaVu Sans" w:cs="DejaVu Sans"/>
          <w:color w:val="0D0D0D" w:themeColor="text1" w:themeTint="F2"/>
        </w:rPr>
        <w:tab/>
      </w:r>
      <w:r w:rsidR="001205D2">
        <w:rPr>
          <w:rFonts w:ascii="DejaVu Sans" w:hAnsi="DejaVu Sans" w:cs="DejaVu Sans"/>
          <w:color w:val="0D0D0D" w:themeColor="text1" w:themeTint="F2"/>
        </w:rPr>
        <w:t>Tlačítko ceníky – ceníky budou u jednotlivých sportovišť/hřišť.</w:t>
      </w:r>
    </w:p>
    <w:p w:rsidR="001205D2" w:rsidRDefault="002B3A7E" w:rsidP="002B3A7E">
      <w:pPr>
        <w:pStyle w:val="Odstavecseseznamem"/>
        <w:tabs>
          <w:tab w:val="left" w:pos="1134"/>
          <w:tab w:val="left" w:pos="1701"/>
          <w:tab w:val="left" w:pos="2268"/>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r>
        <w:rPr>
          <w:rFonts w:ascii="DejaVu Sans" w:hAnsi="DejaVu Sans" w:cs="DejaVu Sans"/>
          <w:color w:val="0D0D0D" w:themeColor="text1" w:themeTint="F2"/>
        </w:rPr>
        <w:tab/>
      </w:r>
      <w:r w:rsidR="001205D2">
        <w:rPr>
          <w:rFonts w:ascii="DejaVu Sans" w:hAnsi="DejaVu Sans" w:cs="DejaVu Sans"/>
          <w:color w:val="0D0D0D" w:themeColor="text1" w:themeTint="F2"/>
        </w:rPr>
        <w:t>2.</w:t>
      </w:r>
      <w:r>
        <w:rPr>
          <w:rFonts w:ascii="DejaVu Sans" w:hAnsi="DejaVu Sans" w:cs="DejaVu Sans"/>
          <w:color w:val="0D0D0D" w:themeColor="text1" w:themeTint="F2"/>
        </w:rPr>
        <w:tab/>
      </w:r>
      <w:r w:rsidR="001205D2">
        <w:rPr>
          <w:rFonts w:ascii="DejaVu Sans" w:hAnsi="DejaVu Sans" w:cs="DejaVu Sans"/>
          <w:color w:val="0D0D0D" w:themeColor="text1" w:themeTint="F2"/>
        </w:rPr>
        <w:t>Tlačítko sporty – bude nahrazeno seznamem sportů, viz. výše.</w:t>
      </w:r>
    </w:p>
    <w:p w:rsidR="001205D2" w:rsidRDefault="002B3A7E" w:rsidP="002B3A7E">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b/>
      </w:r>
      <w:proofErr w:type="spellStart"/>
      <w:r w:rsidR="001205D2">
        <w:rPr>
          <w:rFonts w:ascii="DejaVu Sans" w:hAnsi="DejaVu Sans" w:cs="DejaVu Sans"/>
          <w:color w:val="0D0D0D" w:themeColor="text1" w:themeTint="F2"/>
        </w:rPr>
        <w:t>iiii</w:t>
      </w:r>
      <w:proofErr w:type="spellEnd"/>
      <w:r w:rsidR="001205D2">
        <w:rPr>
          <w:rFonts w:ascii="DejaVu Sans" w:hAnsi="DejaVu Sans" w:cs="DejaVu Sans"/>
          <w:color w:val="0D0D0D" w:themeColor="text1" w:themeTint="F2"/>
        </w:rPr>
        <w:t>.</w:t>
      </w:r>
      <w:r>
        <w:rPr>
          <w:rFonts w:ascii="DejaVu Sans" w:hAnsi="DejaVu Sans" w:cs="DejaVu Sans"/>
          <w:color w:val="0D0D0D" w:themeColor="text1" w:themeTint="F2"/>
        </w:rPr>
        <w:tab/>
      </w:r>
      <w:r w:rsidR="001205D2">
        <w:rPr>
          <w:rFonts w:ascii="DejaVu Sans" w:hAnsi="DejaVu Sans" w:cs="DejaVu Sans"/>
          <w:color w:val="0D0D0D" w:themeColor="text1" w:themeTint="F2"/>
        </w:rPr>
        <w:t>RSS pro každou stránku webu – propojení na mobilní aplikaci.</w:t>
      </w:r>
    </w:p>
    <w:p w:rsidR="00D10E73" w:rsidRDefault="00D10E73" w:rsidP="002B3A7E">
      <w:pPr>
        <w:pStyle w:val="Odstavecseseznamem"/>
        <w:tabs>
          <w:tab w:val="left" w:pos="1134"/>
          <w:tab w:val="left" w:pos="1701"/>
        </w:tabs>
        <w:suppressAutoHyphens w:val="0"/>
        <w:spacing w:before="240" w:after="0" w:line="240" w:lineRule="auto"/>
        <w:ind w:left="1134" w:hanging="414"/>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Zálohování:</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a.</w:t>
      </w:r>
      <w:r w:rsidR="00D10E73">
        <w:rPr>
          <w:rFonts w:ascii="DejaVu Sans" w:hAnsi="DejaVu Sans" w:cs="DejaVu Sans"/>
          <w:color w:val="0D0D0D" w:themeColor="text1" w:themeTint="F2"/>
        </w:rPr>
        <w:tab/>
      </w:r>
      <w:r>
        <w:rPr>
          <w:rFonts w:ascii="DejaVu Sans" w:hAnsi="DejaVu Sans" w:cs="DejaVu Sans"/>
          <w:color w:val="0D0D0D" w:themeColor="text1" w:themeTint="F2"/>
        </w:rPr>
        <w:t xml:space="preserve">Provozování webu objednatel předpokládá na </w:t>
      </w:r>
      <w:proofErr w:type="spellStart"/>
      <w:r>
        <w:rPr>
          <w:rFonts w:ascii="DejaVu Sans" w:hAnsi="DejaVu Sans" w:cs="DejaVu Sans"/>
          <w:color w:val="0D0D0D" w:themeColor="text1" w:themeTint="F2"/>
        </w:rPr>
        <w:t>hostingu</w:t>
      </w:r>
      <w:proofErr w:type="spellEnd"/>
      <w:r>
        <w:rPr>
          <w:rFonts w:ascii="DejaVu Sans" w:hAnsi="DejaVu Sans" w:cs="DejaVu Sans"/>
          <w:color w:val="0D0D0D" w:themeColor="text1" w:themeTint="F2"/>
        </w:rPr>
        <w:t xml:space="preserve"> ACTIVE 24, který zajišťuje denní zálohování prostoru.</w:t>
      </w:r>
    </w:p>
    <w:p w:rsidR="002B3A7E" w:rsidRDefault="002B3A7E" w:rsidP="00D10E73">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r>
        <w:rPr>
          <w:rFonts w:ascii="DejaVu Sans" w:hAnsi="DejaVu Sans" w:cs="DejaVu Sans"/>
          <w:color w:val="0D0D0D" w:themeColor="text1" w:themeTint="F2"/>
        </w:rPr>
        <w:t>b.</w:t>
      </w:r>
      <w:r w:rsidR="00D10E73">
        <w:rPr>
          <w:rFonts w:ascii="DejaVu Sans" w:hAnsi="DejaVu Sans" w:cs="DejaVu Sans"/>
          <w:color w:val="0D0D0D" w:themeColor="text1" w:themeTint="F2"/>
        </w:rPr>
        <w:tab/>
      </w:r>
      <w:r>
        <w:rPr>
          <w:rFonts w:ascii="DejaVu Sans" w:hAnsi="DejaVu Sans" w:cs="DejaVu Sans"/>
          <w:color w:val="0D0D0D" w:themeColor="text1" w:themeTint="F2"/>
        </w:rPr>
        <w:t xml:space="preserve">Umístění tlačítka zálohy do administrace, po kliknutí dojde ke stažení poslední zálohy ze serveru, pokud </w:t>
      </w:r>
      <w:proofErr w:type="spellStart"/>
      <w:r>
        <w:rPr>
          <w:rFonts w:ascii="DejaVu Sans" w:hAnsi="DejaVu Sans" w:cs="DejaVu Sans"/>
          <w:color w:val="0D0D0D" w:themeColor="text1" w:themeTint="F2"/>
        </w:rPr>
        <w:t>webhosting</w:t>
      </w:r>
      <w:proofErr w:type="spellEnd"/>
      <w:r>
        <w:rPr>
          <w:rFonts w:ascii="DejaVu Sans" w:hAnsi="DejaVu Sans" w:cs="DejaVu Sans"/>
          <w:color w:val="0D0D0D" w:themeColor="text1" w:themeTint="F2"/>
        </w:rPr>
        <w:t xml:space="preserve"> umožňuje nahrávání záloh na FTP.</w:t>
      </w:r>
    </w:p>
    <w:p w:rsidR="00D10E73" w:rsidRDefault="00D10E73" w:rsidP="00D10E73">
      <w:pPr>
        <w:pStyle w:val="Odstavecseseznamem"/>
        <w:tabs>
          <w:tab w:val="left" w:pos="1134"/>
        </w:tabs>
        <w:suppressAutoHyphens w:val="0"/>
        <w:spacing w:before="240" w:after="0" w:line="240" w:lineRule="auto"/>
        <w:ind w:left="1134" w:hanging="414"/>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Jednorázové vložení poskytnutých údajů (text, dokumentace, foto, video…) v českém jazyce v rozsahu max. 50 normostran.</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proofErr w:type="spellStart"/>
      <w:r>
        <w:rPr>
          <w:rFonts w:ascii="DejaVu Sans" w:hAnsi="DejaVu Sans" w:cs="DejaVu Sans"/>
          <w:color w:val="0D0D0D" w:themeColor="text1" w:themeTint="F2"/>
        </w:rPr>
        <w:t>Slider</w:t>
      </w:r>
      <w:proofErr w:type="spellEnd"/>
      <w:r>
        <w:rPr>
          <w:rFonts w:ascii="DejaVu Sans" w:hAnsi="DejaVu Sans" w:cs="DejaVu Sans"/>
          <w:color w:val="0D0D0D" w:themeColor="text1" w:themeTint="F2"/>
        </w:rPr>
        <w:t xml:space="preserve"> s vytvořením max. 3 </w:t>
      </w:r>
      <w:proofErr w:type="spellStart"/>
      <w:r>
        <w:rPr>
          <w:rFonts w:ascii="DejaVu Sans" w:hAnsi="DejaVu Sans" w:cs="DejaVu Sans"/>
          <w:color w:val="0D0D0D" w:themeColor="text1" w:themeTint="F2"/>
        </w:rPr>
        <w:t>slidů</w:t>
      </w:r>
      <w:proofErr w:type="spellEnd"/>
      <w:r>
        <w:rPr>
          <w:rFonts w:ascii="DejaVu Sans" w:hAnsi="DejaVu Sans" w:cs="DejaVu Sans"/>
          <w:color w:val="0D0D0D" w:themeColor="text1" w:themeTint="F2"/>
        </w:rPr>
        <w:t>.</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Fotografie</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D10E73"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I</w:t>
      </w:r>
      <w:r w:rsidR="002B3A7E">
        <w:rPr>
          <w:rFonts w:ascii="DejaVu Sans" w:hAnsi="DejaVu Sans" w:cs="DejaVu Sans"/>
          <w:color w:val="0D0D0D" w:themeColor="text1" w:themeTint="F2"/>
        </w:rPr>
        <w:t xml:space="preserve">mplementace administračního systému </w:t>
      </w:r>
      <w:proofErr w:type="spellStart"/>
      <w:r w:rsidR="002B3A7E">
        <w:rPr>
          <w:rFonts w:ascii="DejaVu Sans" w:hAnsi="DejaVu Sans" w:cs="DejaVu Sans"/>
          <w:color w:val="0D0D0D" w:themeColor="text1" w:themeTint="F2"/>
        </w:rPr>
        <w:t>WordPress</w:t>
      </w:r>
      <w:proofErr w:type="spellEnd"/>
      <w:r w:rsidR="002B3A7E">
        <w:rPr>
          <w:rFonts w:ascii="DejaVu Sans" w:hAnsi="DejaVu Sans" w:cs="DejaVu Sans"/>
          <w:color w:val="0D0D0D" w:themeColor="text1" w:themeTint="F2"/>
        </w:rPr>
        <w:t xml:space="preserve"> v českém jazyce a jednorázové zaškolení v práci s administračním systémem u Zhotovitele po dokončení díla v rozsahu </w:t>
      </w:r>
      <w:r>
        <w:rPr>
          <w:rFonts w:ascii="DejaVu Sans" w:hAnsi="DejaVu Sans" w:cs="DejaVu Sans"/>
          <w:color w:val="0D0D0D" w:themeColor="text1" w:themeTint="F2"/>
        </w:rPr>
        <w:t>1 </w:t>
      </w:r>
      <w:r w:rsidR="002B3A7E">
        <w:rPr>
          <w:rFonts w:ascii="DejaVu Sans" w:hAnsi="DejaVu Sans" w:cs="DejaVu Sans"/>
          <w:color w:val="0D0D0D" w:themeColor="text1" w:themeTint="F2"/>
        </w:rPr>
        <w:t>hodina.</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Testování stránek v IE9-IE11, FF, Opera, Chrome a testování na mobilních prohlížečích.</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Audit přístupnosti webu (česká přístupnost dle zákona č.</w:t>
      </w:r>
      <w:r w:rsidR="00D10E73">
        <w:rPr>
          <w:rFonts w:ascii="DejaVu Sans" w:hAnsi="DejaVu Sans" w:cs="DejaVu Sans"/>
          <w:color w:val="0D0D0D" w:themeColor="text1" w:themeTint="F2"/>
        </w:rPr>
        <w:t xml:space="preserve"> 365/2000 Sb. a zahraniční WCAG </w:t>
      </w:r>
      <w:bookmarkStart w:id="15" w:name="_GoBack"/>
      <w:bookmarkEnd w:id="15"/>
      <w:r>
        <w:rPr>
          <w:rFonts w:ascii="DejaVu Sans" w:hAnsi="DejaVu Sans" w:cs="DejaVu Sans"/>
          <w:color w:val="0D0D0D" w:themeColor="text1" w:themeTint="F2"/>
        </w:rPr>
        <w:t>2.0).</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Provedení základních on </w:t>
      </w:r>
      <w:proofErr w:type="spellStart"/>
      <w:r>
        <w:rPr>
          <w:rFonts w:ascii="DejaVu Sans" w:hAnsi="DejaVu Sans" w:cs="DejaVu Sans"/>
          <w:color w:val="0D0D0D" w:themeColor="text1" w:themeTint="F2"/>
        </w:rPr>
        <w:t>page</w:t>
      </w:r>
      <w:proofErr w:type="spellEnd"/>
      <w:r>
        <w:rPr>
          <w:rFonts w:ascii="DejaVu Sans" w:hAnsi="DejaVu Sans" w:cs="DejaVu Sans"/>
          <w:color w:val="0D0D0D" w:themeColor="text1" w:themeTint="F2"/>
        </w:rPr>
        <w:t xml:space="preserve"> faktorů.</w:t>
      </w:r>
    </w:p>
    <w:p w:rsidR="00D10E73" w:rsidRDefault="00D10E73" w:rsidP="00D10E73">
      <w:pPr>
        <w:pStyle w:val="Odstavecseseznamem"/>
        <w:suppressAutoHyphens w:val="0"/>
        <w:spacing w:after="0" w:line="240" w:lineRule="auto"/>
        <w:jc w:val="both"/>
        <w:rPr>
          <w:rFonts w:ascii="DejaVu Sans" w:hAnsi="DejaVu Sans" w:cs="DejaVu Sans"/>
          <w:color w:val="0D0D0D" w:themeColor="text1" w:themeTint="F2"/>
        </w:rPr>
      </w:pPr>
    </w:p>
    <w:p w:rsidR="002B3A7E" w:rsidRDefault="002B3A7E" w:rsidP="00D10E73">
      <w:pPr>
        <w:pStyle w:val="Odstavecseseznamem"/>
        <w:numPr>
          <w:ilvl w:val="0"/>
          <w:numId w:val="25"/>
        </w:numPr>
        <w:suppressAutoHyphens w:val="0"/>
        <w:spacing w:after="0" w:line="240" w:lineRule="auto"/>
        <w:jc w:val="both"/>
        <w:rPr>
          <w:rFonts w:ascii="DejaVu Sans" w:hAnsi="DejaVu Sans" w:cs="DejaVu Sans"/>
          <w:color w:val="0D0D0D" w:themeColor="text1" w:themeTint="F2"/>
        </w:rPr>
      </w:pPr>
      <w:r>
        <w:rPr>
          <w:rFonts w:ascii="DejaVu Sans" w:hAnsi="DejaVu Sans" w:cs="DejaVu Sans"/>
          <w:color w:val="0D0D0D" w:themeColor="text1" w:themeTint="F2"/>
        </w:rPr>
        <w:t xml:space="preserve">Nasazení Google </w:t>
      </w:r>
      <w:proofErr w:type="spellStart"/>
      <w:r>
        <w:rPr>
          <w:rFonts w:ascii="DejaVu Sans" w:hAnsi="DejaVu Sans" w:cs="DejaVu Sans"/>
          <w:color w:val="0D0D0D" w:themeColor="text1" w:themeTint="F2"/>
        </w:rPr>
        <w:t>Analytics</w:t>
      </w:r>
      <w:proofErr w:type="spellEnd"/>
      <w:r>
        <w:rPr>
          <w:rFonts w:ascii="DejaVu Sans" w:hAnsi="DejaVu Sans" w:cs="DejaVu Sans"/>
          <w:color w:val="0D0D0D" w:themeColor="text1" w:themeTint="F2"/>
        </w:rPr>
        <w:t>.</w:t>
      </w:r>
    </w:p>
    <w:p w:rsidR="00406B68" w:rsidRPr="00EC4C9B" w:rsidRDefault="00406B68" w:rsidP="00EC4C9B">
      <w:pPr>
        <w:pStyle w:val="Odstavecseseznamem"/>
        <w:suppressAutoHyphens w:val="0"/>
        <w:spacing w:line="360" w:lineRule="auto"/>
        <w:jc w:val="both"/>
        <w:rPr>
          <w:rFonts w:ascii="DejaVu Sans" w:hAnsi="DejaVu Sans" w:cs="DejaVu Sans"/>
          <w:color w:val="0D0D0D" w:themeColor="text1" w:themeTint="F2"/>
        </w:rPr>
      </w:pPr>
      <w:r w:rsidRPr="00EC4C9B">
        <w:rPr>
          <w:rFonts w:ascii="DejaVu Sans" w:hAnsi="DejaVu Sans" w:cs="DejaVu Sans"/>
          <w:color w:val="0D0D0D" w:themeColor="text1" w:themeTint="F2"/>
        </w:rPr>
        <w:tab/>
      </w:r>
      <w:r w:rsidRPr="00EC4C9B">
        <w:rPr>
          <w:rFonts w:ascii="DejaVu Sans" w:hAnsi="DejaVu Sans" w:cs="DejaVu Sans"/>
          <w:color w:val="0D0D0D" w:themeColor="text1" w:themeTint="F2"/>
        </w:rPr>
        <w:tab/>
      </w:r>
    </w:p>
    <w:p w:rsidR="009C3C5A" w:rsidRPr="008A2E1C" w:rsidRDefault="00AD5180" w:rsidP="00C36667">
      <w:pPr>
        <w:pStyle w:val="Odstavecseseznamem"/>
        <w:tabs>
          <w:tab w:val="left" w:pos="851"/>
        </w:tabs>
        <w:suppressAutoHyphens w:val="0"/>
        <w:spacing w:after="0" w:line="240" w:lineRule="auto"/>
        <w:rPr>
          <w:rFonts w:ascii="DejaVu Sans" w:hAnsi="DejaVu Sans" w:cs="DejaVu Sans"/>
          <w:color w:val="0D0D0D" w:themeColor="text1" w:themeTint="F2"/>
        </w:rPr>
      </w:pPr>
      <w:r w:rsidRPr="008A2E1C">
        <w:rPr>
          <w:rFonts w:ascii="DejaVu Sans" w:hAnsi="DejaVu Sans" w:cs="DejaVu Sans"/>
        </w:rPr>
        <w:br/>
      </w:r>
    </w:p>
    <w:p w:rsidR="009C3C5A" w:rsidRPr="00C81B79" w:rsidRDefault="009C3C5A" w:rsidP="009C3C5A">
      <w:pPr>
        <w:jc w:val="both"/>
        <w:rPr>
          <w:rFonts w:ascii="DejaVu Sans" w:hAnsi="DejaVu Sans" w:cs="DejaVu Sans"/>
        </w:rPr>
      </w:pPr>
    </w:p>
    <w:p w:rsidR="009C3C5A" w:rsidRPr="00C81B79" w:rsidRDefault="009C3C5A" w:rsidP="009C3C5A">
      <w:pPr>
        <w:rPr>
          <w:rFonts w:ascii="DejaVu Sans" w:hAnsi="DejaVu Sans" w:cs="DejaVu Sans"/>
        </w:rPr>
      </w:pPr>
    </w:p>
    <w:p w:rsidR="009C3C5A" w:rsidRPr="00C81B79" w:rsidRDefault="009C3C5A" w:rsidP="009C3C5A">
      <w:pPr>
        <w:jc w:val="both"/>
        <w:rPr>
          <w:rFonts w:ascii="DejaVu Sans" w:hAnsi="DejaVu Sans" w:cs="DejaVu Sans"/>
        </w:rPr>
      </w:pPr>
      <w:r w:rsidRPr="00C81B79">
        <w:rPr>
          <w:rFonts w:ascii="DejaVu Sans" w:hAnsi="DejaVu Sans" w:cs="DejaVu Sans"/>
        </w:rPr>
        <w:t>………………………………</w:t>
      </w:r>
      <w:r w:rsidRPr="00C81B79">
        <w:rPr>
          <w:rFonts w:ascii="DejaVu Sans" w:hAnsi="DejaVu Sans" w:cs="DejaVu Sans"/>
        </w:rPr>
        <w:tab/>
      </w:r>
      <w:r w:rsidRPr="00C81B79">
        <w:rPr>
          <w:rFonts w:ascii="DejaVu Sans" w:hAnsi="DejaVu Sans" w:cs="DejaVu Sans"/>
        </w:rPr>
        <w:tab/>
      </w:r>
      <w:r w:rsidRPr="00C81B79">
        <w:rPr>
          <w:rFonts w:ascii="DejaVu Sans" w:hAnsi="DejaVu Sans" w:cs="DejaVu Sans"/>
        </w:rPr>
        <w:tab/>
      </w:r>
      <w:r w:rsidRPr="00C81B79">
        <w:rPr>
          <w:rFonts w:ascii="DejaVu Sans" w:hAnsi="DejaVu Sans" w:cs="DejaVu Sans"/>
        </w:rPr>
        <w:tab/>
      </w:r>
      <w:r w:rsidR="00D10E73">
        <w:rPr>
          <w:rFonts w:ascii="DejaVu Sans" w:hAnsi="DejaVu Sans" w:cs="DejaVu Sans"/>
        </w:rPr>
        <w:t xml:space="preserve">    </w:t>
      </w:r>
      <w:r w:rsidRPr="00C81B79">
        <w:rPr>
          <w:rFonts w:ascii="DejaVu Sans" w:hAnsi="DejaVu Sans" w:cs="DejaVu Sans"/>
        </w:rPr>
        <w:t xml:space="preserve">               </w:t>
      </w:r>
      <w:r w:rsidR="00C375FA" w:rsidRPr="00C81B79">
        <w:rPr>
          <w:rFonts w:ascii="DejaVu Sans" w:hAnsi="DejaVu Sans" w:cs="DejaVu Sans"/>
        </w:rPr>
        <w:t xml:space="preserve">       </w:t>
      </w:r>
      <w:r w:rsidR="00D10E73">
        <w:rPr>
          <w:rFonts w:ascii="DejaVu Sans" w:hAnsi="DejaVu Sans" w:cs="DejaVu Sans"/>
        </w:rPr>
        <w:t xml:space="preserve"> </w:t>
      </w:r>
      <w:r w:rsidR="00C375FA" w:rsidRPr="00C81B79">
        <w:rPr>
          <w:rFonts w:ascii="DejaVu Sans" w:hAnsi="DejaVu Sans" w:cs="DejaVu Sans"/>
        </w:rPr>
        <w:t xml:space="preserve">  </w:t>
      </w:r>
      <w:r w:rsidRPr="00C81B79">
        <w:rPr>
          <w:rFonts w:ascii="DejaVu Sans" w:hAnsi="DejaVu Sans" w:cs="DejaVu Sans"/>
        </w:rPr>
        <w:t xml:space="preserve">  ……………………………..</w:t>
      </w:r>
    </w:p>
    <w:p w:rsidR="009C3C5A" w:rsidRPr="00C81B79" w:rsidRDefault="003C5BBD" w:rsidP="009C3C5A">
      <w:pPr>
        <w:jc w:val="both"/>
        <w:rPr>
          <w:rFonts w:ascii="DejaVu Sans" w:hAnsi="DejaVu Sans" w:cs="DejaVu Sans"/>
        </w:rPr>
      </w:pPr>
      <w:r>
        <w:rPr>
          <w:rFonts w:ascii="DejaVu Sans" w:hAnsi="DejaVu Sans" w:cs="DejaVu Sans"/>
        </w:rPr>
        <w:t xml:space="preserve">           Z</w:t>
      </w:r>
      <w:r w:rsidR="009C3C5A" w:rsidRPr="00C81B79">
        <w:rPr>
          <w:rFonts w:ascii="DejaVu Sans" w:hAnsi="DejaVu Sans" w:cs="DejaVu Sans"/>
        </w:rPr>
        <w:t>hotovitel</w:t>
      </w:r>
      <w:r w:rsidR="009C3C5A" w:rsidRPr="00C81B79">
        <w:rPr>
          <w:rFonts w:ascii="DejaVu Sans" w:hAnsi="DejaVu Sans" w:cs="DejaVu Sans"/>
        </w:rPr>
        <w:tab/>
      </w:r>
      <w:r w:rsidR="009C3C5A" w:rsidRPr="00C81B79">
        <w:rPr>
          <w:rFonts w:ascii="DejaVu Sans" w:hAnsi="DejaVu Sans" w:cs="DejaVu Sans"/>
        </w:rPr>
        <w:tab/>
      </w:r>
      <w:r w:rsidR="009C3C5A" w:rsidRPr="00C81B79">
        <w:rPr>
          <w:rFonts w:ascii="DejaVu Sans" w:hAnsi="DejaVu Sans" w:cs="DejaVu Sans"/>
        </w:rPr>
        <w:tab/>
      </w:r>
      <w:r w:rsidR="009C3C5A" w:rsidRPr="00C81B79">
        <w:rPr>
          <w:rFonts w:ascii="DejaVu Sans" w:hAnsi="DejaVu Sans" w:cs="DejaVu Sans"/>
        </w:rPr>
        <w:tab/>
        <w:t xml:space="preserve">                </w:t>
      </w:r>
      <w:r>
        <w:rPr>
          <w:rFonts w:ascii="DejaVu Sans" w:hAnsi="DejaVu Sans" w:cs="DejaVu Sans"/>
        </w:rPr>
        <w:t xml:space="preserve">              </w:t>
      </w:r>
      <w:r w:rsidR="00D10E73">
        <w:rPr>
          <w:rFonts w:ascii="DejaVu Sans" w:hAnsi="DejaVu Sans" w:cs="DejaVu Sans"/>
        </w:rPr>
        <w:t xml:space="preserve">      </w:t>
      </w:r>
      <w:r>
        <w:rPr>
          <w:rFonts w:ascii="DejaVu Sans" w:hAnsi="DejaVu Sans" w:cs="DejaVu Sans"/>
        </w:rPr>
        <w:t xml:space="preserve">                 O</w:t>
      </w:r>
      <w:r w:rsidR="009C3C5A" w:rsidRPr="00C81B79">
        <w:rPr>
          <w:rFonts w:ascii="DejaVu Sans" w:hAnsi="DejaVu Sans" w:cs="DejaVu Sans"/>
        </w:rPr>
        <w:t>bjednatel</w:t>
      </w:r>
    </w:p>
    <w:sectPr w:rsidR="009C3C5A" w:rsidRPr="00C81B79" w:rsidSect="00072ABB">
      <w:headerReference w:type="default" r:id="rId15"/>
      <w:footerReference w:type="default" r:id="rId16"/>
      <w:headerReference w:type="first" r:id="rId17"/>
      <w:footerReference w:type="first" r:id="rId18"/>
      <w:pgSz w:w="11906" w:h="16838" w:code="9"/>
      <w:pgMar w:top="1418" w:right="1133" w:bottom="1985" w:left="1134" w:header="425" w:footer="4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7C2" w:rsidRDefault="006937C2" w:rsidP="000B35EE">
      <w:r>
        <w:separator/>
      </w:r>
    </w:p>
  </w:endnote>
  <w:endnote w:type="continuationSeparator" w:id="0">
    <w:p w:rsidR="006937C2" w:rsidRDefault="006937C2" w:rsidP="000B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w:charset w:val="EE"/>
    <w:family w:val="swiss"/>
    <w:pitch w:val="variable"/>
    <w:sig w:usb0="00000000" w:usb1="D200FDFF" w:usb2="0A24602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jaVu Sans Light">
    <w:altName w:val="DejaVu Sans"/>
    <w:charset w:val="EE"/>
    <w:family w:val="swiss"/>
    <w:pitch w:val="variable"/>
    <w:sig w:usb0="00000001" w:usb1="5000007B" w:usb2="08004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5F8" w:rsidRDefault="00C665F8" w:rsidP="009C3C5A">
    <w:pPr>
      <w:pStyle w:val="Zhlav"/>
      <w:tabs>
        <w:tab w:val="clear" w:pos="4536"/>
        <w:tab w:val="clear" w:pos="9072"/>
      </w:tabs>
    </w:pPr>
    <w:r>
      <w:tab/>
    </w:r>
    <w:r>
      <w:tab/>
    </w:r>
  </w:p>
  <w:p w:rsidR="00C665F8" w:rsidRPr="009C3C5A" w:rsidRDefault="00C665F8" w:rsidP="009C3C5A">
    <w:pPr>
      <w:spacing w:after="0" w:line="360" w:lineRule="auto"/>
      <w:rPr>
        <w:rFonts w:ascii="Arial" w:hAnsi="Arial" w:cs="Arial"/>
        <w:color w:val="404040" w:themeColor="text1" w:themeTint="BF"/>
        <w:sz w:val="16"/>
        <w:szCs w:val="16"/>
      </w:rPr>
    </w:pPr>
    <w:proofErr w:type="spellStart"/>
    <w:r w:rsidRPr="009C3C5A">
      <w:rPr>
        <w:rFonts w:ascii="Arial" w:hAnsi="Arial" w:cs="Arial"/>
        <w:color w:val="404040" w:themeColor="text1" w:themeTint="BF"/>
      </w:rPr>
      <w:t>Webdevel</w:t>
    </w:r>
    <w:proofErr w:type="spellEnd"/>
    <w:r w:rsidRPr="009C3C5A">
      <w:rPr>
        <w:rFonts w:ascii="Arial" w:hAnsi="Arial" w:cs="Arial"/>
        <w:color w:val="404040" w:themeColor="text1" w:themeTint="BF"/>
      </w:rPr>
      <w:t xml:space="preserve"> s.r.o.</w:t>
    </w:r>
    <w:r w:rsidRPr="009C3C5A">
      <w:rPr>
        <w:rFonts w:ascii="Arial" w:hAnsi="Arial" w:cs="Arial"/>
        <w:b/>
        <w:color w:val="404040" w:themeColor="text1" w:themeTint="BF"/>
        <w:sz w:val="16"/>
        <w:szCs w:val="16"/>
      </w:rPr>
      <w:t xml:space="preserve">    </w:t>
    </w:r>
    <w:r w:rsidRPr="009C3C5A">
      <w:rPr>
        <w:rFonts w:ascii="Arial" w:hAnsi="Arial" w:cs="Arial"/>
        <w:color w:val="404040" w:themeColor="text1" w:themeTint="BF"/>
        <w:sz w:val="16"/>
        <w:szCs w:val="16"/>
      </w:rPr>
      <w:t xml:space="preserve">  IČ 28597192   </w:t>
    </w:r>
    <w:r w:rsidRPr="009C3C5A">
      <w:rPr>
        <w:rFonts w:ascii="Arial" w:eastAsiaTheme="minorHAnsi" w:hAnsi="Arial" w:cs="Arial"/>
        <w:color w:val="404040" w:themeColor="text1" w:themeTint="BF"/>
        <w:sz w:val="16"/>
        <w:szCs w:val="16"/>
      </w:rPr>
      <w:t>·</w:t>
    </w:r>
    <w:r w:rsidRPr="009C3C5A">
      <w:rPr>
        <w:rFonts w:ascii="Arial" w:hAnsi="Arial" w:cs="Arial"/>
        <w:color w:val="404040" w:themeColor="text1" w:themeTint="BF"/>
        <w:sz w:val="16"/>
        <w:szCs w:val="16"/>
      </w:rPr>
      <w:t xml:space="preserve">   DIČ CZ28597192   </w:t>
    </w:r>
    <w:r w:rsidRPr="009C3C5A">
      <w:rPr>
        <w:rFonts w:ascii="Arial" w:eastAsiaTheme="minorHAnsi" w:hAnsi="Arial" w:cs="Arial"/>
        <w:color w:val="404040" w:themeColor="text1" w:themeTint="BF"/>
        <w:sz w:val="16"/>
        <w:szCs w:val="16"/>
      </w:rPr>
      <w:t>·</w:t>
    </w:r>
    <w:r w:rsidRPr="009C3C5A">
      <w:rPr>
        <w:rFonts w:ascii="Arial" w:hAnsi="Arial" w:cs="Arial"/>
        <w:color w:val="404040" w:themeColor="text1" w:themeTint="BF"/>
        <w:sz w:val="16"/>
        <w:szCs w:val="16"/>
      </w:rPr>
      <w:t xml:space="preserve">   </w:t>
    </w:r>
    <w:hyperlink r:id="rId1" w:history="1">
      <w:r w:rsidRPr="009C3C5A">
        <w:rPr>
          <w:rStyle w:val="Hypertextovodkaz"/>
          <w:rFonts w:ascii="Arial" w:hAnsi="Arial" w:cs="Arial"/>
          <w:color w:val="404040" w:themeColor="text1" w:themeTint="BF"/>
          <w:sz w:val="16"/>
          <w:szCs w:val="16"/>
          <w:u w:val="none"/>
        </w:rPr>
        <w:t>www.webdevel.cz</w:t>
      </w:r>
    </w:hyperlink>
    <w:r w:rsidRPr="009C3C5A">
      <w:rPr>
        <w:rStyle w:val="Hypertextovodkaz"/>
        <w:rFonts w:ascii="Arial" w:hAnsi="Arial" w:cs="Arial"/>
        <w:color w:val="404040" w:themeColor="text1" w:themeTint="BF"/>
        <w:sz w:val="16"/>
        <w:szCs w:val="16"/>
        <w:u w:val="none"/>
      </w:rPr>
      <w:t xml:space="preserve">   </w:t>
    </w:r>
    <w:r w:rsidRPr="009C3C5A">
      <w:rPr>
        <w:rFonts w:ascii="Arial" w:eastAsiaTheme="minorHAnsi" w:hAnsi="Arial" w:cs="Arial"/>
        <w:color w:val="404040" w:themeColor="text1" w:themeTint="BF"/>
        <w:sz w:val="16"/>
        <w:szCs w:val="16"/>
      </w:rPr>
      <w:t>·</w:t>
    </w:r>
    <w:r w:rsidRPr="009C3C5A">
      <w:rPr>
        <w:rStyle w:val="Hypertextovodkaz"/>
        <w:rFonts w:ascii="Arial" w:hAnsi="Arial" w:cs="Arial"/>
        <w:color w:val="404040" w:themeColor="text1" w:themeTint="BF"/>
        <w:sz w:val="16"/>
        <w:szCs w:val="16"/>
        <w:u w:val="none"/>
      </w:rPr>
      <w:t xml:space="preserve">   </w:t>
    </w:r>
    <w:hyperlink r:id="rId2" w:history="1">
      <w:r w:rsidRPr="009C3C5A">
        <w:rPr>
          <w:rStyle w:val="Hypertextovodkaz"/>
          <w:rFonts w:ascii="Arial" w:hAnsi="Arial" w:cs="Arial"/>
          <w:color w:val="404040" w:themeColor="text1" w:themeTint="BF"/>
          <w:sz w:val="16"/>
          <w:szCs w:val="16"/>
          <w:u w:val="none"/>
        </w:rPr>
        <w:t>info@webdevel.cz</w:t>
      </w:r>
    </w:hyperlink>
  </w:p>
  <w:p w:rsidR="00C665F8" w:rsidRPr="009C3C5A" w:rsidRDefault="00C665F8" w:rsidP="009C3C5A">
    <w:pPr>
      <w:spacing w:after="0"/>
      <w:rPr>
        <w:rFonts w:ascii="Arial" w:hAnsi="Arial" w:cs="Arial"/>
        <w:color w:val="404040" w:themeColor="text1" w:themeTint="BF"/>
        <w:sz w:val="16"/>
        <w:szCs w:val="16"/>
      </w:rPr>
    </w:pPr>
    <w:r w:rsidRPr="009C3C5A">
      <w:rPr>
        <w:rFonts w:ascii="Arial" w:hAnsi="Arial" w:cs="Arial"/>
        <w:color w:val="404040" w:themeColor="text1" w:themeTint="BF"/>
        <w:sz w:val="16"/>
        <w:szCs w:val="16"/>
      </w:rPr>
      <w:t xml:space="preserve">Sídlo:           Ostrava   </w:t>
    </w:r>
    <w:r w:rsidRPr="009C3C5A">
      <w:rPr>
        <w:rFonts w:ascii="Arial" w:eastAsiaTheme="minorHAnsi" w:hAnsi="Arial" w:cs="Arial"/>
        <w:color w:val="404040" w:themeColor="text1" w:themeTint="BF"/>
        <w:sz w:val="16"/>
        <w:szCs w:val="16"/>
        <w:lang w:val="en-US" w:bidi="ar-SA"/>
      </w:rPr>
      <w:t>·</w:t>
    </w:r>
    <w:r w:rsidRPr="009C3C5A">
      <w:rPr>
        <w:rFonts w:ascii="Arial" w:hAnsi="Arial" w:cs="Arial"/>
        <w:color w:val="404040" w:themeColor="text1" w:themeTint="BF"/>
        <w:sz w:val="16"/>
        <w:szCs w:val="16"/>
      </w:rPr>
      <w:t xml:space="preserve">   Obránců míru 863/7   </w:t>
    </w:r>
    <w:r w:rsidRPr="009C3C5A">
      <w:rPr>
        <w:rFonts w:ascii="Arial" w:eastAsiaTheme="minorHAnsi" w:hAnsi="Arial" w:cs="Arial"/>
        <w:color w:val="404040" w:themeColor="text1" w:themeTint="BF"/>
        <w:sz w:val="16"/>
        <w:szCs w:val="16"/>
      </w:rPr>
      <w:t xml:space="preserve">·   </w:t>
    </w:r>
    <w:r w:rsidRPr="009C3C5A">
      <w:rPr>
        <w:rFonts w:ascii="Arial" w:hAnsi="Arial" w:cs="Arial"/>
        <w:color w:val="404040" w:themeColor="text1" w:themeTint="BF"/>
        <w:sz w:val="16"/>
        <w:szCs w:val="16"/>
      </w:rPr>
      <w:t xml:space="preserve">703 00 Ostrava – Vítkovice </w:t>
    </w:r>
    <w:r w:rsidR="009C3C5A">
      <w:rPr>
        <w:rFonts w:ascii="Arial" w:hAnsi="Arial" w:cs="Arial"/>
        <w:color w:val="404040" w:themeColor="text1" w:themeTint="BF"/>
        <w:sz w:val="16"/>
        <w:szCs w:val="16"/>
      </w:rPr>
      <w:t xml:space="preserve">  </w:t>
    </w:r>
    <w:r w:rsidRPr="009C3C5A">
      <w:rPr>
        <w:rFonts w:ascii="Arial" w:hAnsi="Arial" w:cs="Arial"/>
        <w:color w:val="404040" w:themeColor="text1" w:themeTint="BF"/>
        <w:sz w:val="16"/>
        <w:szCs w:val="16"/>
      </w:rPr>
      <w:t xml:space="preserve">  </w:t>
    </w:r>
    <w:r w:rsidRPr="009C3C5A">
      <w:rPr>
        <w:rFonts w:ascii="Arial" w:eastAsiaTheme="minorHAnsi" w:hAnsi="Arial" w:cs="Arial"/>
        <w:color w:val="404040" w:themeColor="text1" w:themeTint="BF"/>
        <w:sz w:val="16"/>
        <w:szCs w:val="16"/>
      </w:rPr>
      <w:t xml:space="preserve">·   +420 </w:t>
    </w:r>
    <w:r w:rsidRPr="009C3C5A">
      <w:rPr>
        <w:rFonts w:ascii="Arial" w:hAnsi="Arial" w:cs="Arial"/>
        <w:color w:val="404040" w:themeColor="text1" w:themeTint="BF"/>
        <w:sz w:val="16"/>
        <w:szCs w:val="16"/>
      </w:rPr>
      <w:t xml:space="preserve">603 166 722   </w:t>
    </w:r>
    <w:r w:rsidRPr="009C3C5A">
      <w:rPr>
        <w:rFonts w:ascii="Arial" w:eastAsiaTheme="minorHAnsi" w:hAnsi="Arial" w:cs="Arial"/>
        <w:color w:val="404040" w:themeColor="text1" w:themeTint="BF"/>
        <w:sz w:val="16"/>
        <w:szCs w:val="16"/>
      </w:rPr>
      <w:t xml:space="preserve">·   </w:t>
    </w:r>
    <w:hyperlink r:id="rId3" w:history="1">
      <w:r w:rsidRPr="009C3C5A">
        <w:rPr>
          <w:rStyle w:val="Hypertextovodkaz"/>
          <w:rFonts w:ascii="Arial" w:hAnsi="Arial" w:cs="Arial"/>
          <w:color w:val="404040" w:themeColor="text1" w:themeTint="BF"/>
          <w:sz w:val="16"/>
          <w:szCs w:val="16"/>
          <w:u w:val="none"/>
        </w:rPr>
        <w:t>ostrava@webdevel.cz</w:t>
      </w:r>
    </w:hyperlink>
  </w:p>
  <w:p w:rsidR="00C665F8" w:rsidRPr="009C3C5A" w:rsidRDefault="00C665F8" w:rsidP="009C3C5A">
    <w:pPr>
      <w:spacing w:after="0"/>
      <w:rPr>
        <w:rFonts w:ascii="Arial" w:hAnsi="Arial" w:cs="Arial"/>
        <w:color w:val="404040" w:themeColor="text1" w:themeTint="BF"/>
        <w:sz w:val="16"/>
        <w:szCs w:val="16"/>
      </w:rPr>
    </w:pPr>
    <w:r w:rsidRPr="009C3C5A">
      <w:rPr>
        <w:rFonts w:ascii="Arial" w:hAnsi="Arial" w:cs="Arial"/>
        <w:color w:val="404040" w:themeColor="text1" w:themeTint="BF"/>
        <w:sz w:val="16"/>
        <w:szCs w:val="16"/>
      </w:rPr>
      <w:t xml:space="preserve">Pobočka:        Praha   </w:t>
    </w:r>
    <w:r w:rsidRPr="009C3C5A">
      <w:rPr>
        <w:rFonts w:ascii="Arial" w:eastAsiaTheme="minorHAnsi" w:hAnsi="Arial" w:cs="Arial"/>
        <w:color w:val="404040" w:themeColor="text1" w:themeTint="BF"/>
        <w:sz w:val="16"/>
        <w:szCs w:val="16"/>
        <w:lang w:val="en-US" w:bidi="ar-SA"/>
      </w:rPr>
      <w:t>·</w:t>
    </w:r>
    <w:r w:rsidRPr="009C3C5A">
      <w:rPr>
        <w:rFonts w:ascii="Arial" w:hAnsi="Arial" w:cs="Arial"/>
        <w:color w:val="404040" w:themeColor="text1" w:themeTint="BF"/>
        <w:sz w:val="16"/>
        <w:szCs w:val="16"/>
      </w:rPr>
      <w:t xml:space="preserve">   U Průhonu 466/22 </w:t>
    </w:r>
    <w:r w:rsidR="00E2263C" w:rsidRPr="009C3C5A">
      <w:rPr>
        <w:rFonts w:ascii="Arial" w:hAnsi="Arial" w:cs="Arial"/>
        <w:color w:val="404040" w:themeColor="text1" w:themeTint="BF"/>
        <w:sz w:val="16"/>
        <w:szCs w:val="16"/>
      </w:rPr>
      <w:t xml:space="preserve">   </w:t>
    </w:r>
    <w:r w:rsidRPr="009C3C5A">
      <w:rPr>
        <w:rFonts w:ascii="Arial" w:hAnsi="Arial" w:cs="Arial"/>
        <w:color w:val="404040" w:themeColor="text1" w:themeTint="BF"/>
        <w:sz w:val="16"/>
        <w:szCs w:val="16"/>
      </w:rPr>
      <w:t xml:space="preserve">  </w:t>
    </w:r>
    <w:r w:rsidRPr="009C3C5A">
      <w:rPr>
        <w:rFonts w:ascii="Arial" w:eastAsiaTheme="minorHAnsi" w:hAnsi="Arial" w:cs="Arial"/>
        <w:color w:val="404040" w:themeColor="text1" w:themeTint="BF"/>
        <w:sz w:val="16"/>
        <w:szCs w:val="16"/>
      </w:rPr>
      <w:t xml:space="preserve">·   </w:t>
    </w:r>
    <w:r w:rsidRPr="009C3C5A">
      <w:rPr>
        <w:rFonts w:ascii="Arial" w:hAnsi="Arial" w:cs="Arial"/>
        <w:color w:val="404040" w:themeColor="text1" w:themeTint="BF"/>
        <w:sz w:val="16"/>
        <w:szCs w:val="16"/>
      </w:rPr>
      <w:t xml:space="preserve">170 00 Praha 7 </w:t>
    </w:r>
    <w:r w:rsidR="00E2263C" w:rsidRPr="009C3C5A">
      <w:rPr>
        <w:rFonts w:ascii="Arial" w:hAnsi="Arial" w:cs="Arial"/>
        <w:color w:val="404040" w:themeColor="text1" w:themeTint="BF"/>
        <w:sz w:val="16"/>
        <w:szCs w:val="16"/>
      </w:rPr>
      <w:t xml:space="preserve">                     </w:t>
    </w:r>
    <w:r w:rsidRPr="009C3C5A">
      <w:rPr>
        <w:rFonts w:ascii="Arial" w:hAnsi="Arial" w:cs="Arial"/>
        <w:color w:val="404040" w:themeColor="text1" w:themeTint="BF"/>
        <w:sz w:val="16"/>
        <w:szCs w:val="16"/>
      </w:rPr>
      <w:t xml:space="preserve">  </w:t>
    </w:r>
    <w:r w:rsidRPr="009C3C5A">
      <w:rPr>
        <w:rFonts w:ascii="Arial" w:eastAsiaTheme="minorHAnsi" w:hAnsi="Arial" w:cs="Arial"/>
        <w:color w:val="404040" w:themeColor="text1" w:themeTint="BF"/>
        <w:sz w:val="16"/>
        <w:szCs w:val="16"/>
      </w:rPr>
      <w:t xml:space="preserve">·   +420 </w:t>
    </w:r>
    <w:r w:rsidRPr="009C3C5A">
      <w:rPr>
        <w:rFonts w:ascii="Arial" w:hAnsi="Arial" w:cs="Arial"/>
        <w:color w:val="404040" w:themeColor="text1" w:themeTint="BF"/>
        <w:sz w:val="16"/>
        <w:szCs w:val="16"/>
      </w:rPr>
      <w:t xml:space="preserve">603 166 726   </w:t>
    </w:r>
    <w:r w:rsidRPr="009C3C5A">
      <w:rPr>
        <w:rFonts w:ascii="Arial" w:eastAsiaTheme="minorHAnsi" w:hAnsi="Arial" w:cs="Arial"/>
        <w:color w:val="404040" w:themeColor="text1" w:themeTint="BF"/>
        <w:sz w:val="16"/>
        <w:szCs w:val="16"/>
        <w:lang w:val="en-US" w:bidi="ar-SA"/>
      </w:rPr>
      <w:t xml:space="preserve">·   </w:t>
    </w:r>
    <w:r w:rsidRPr="009C3C5A">
      <w:rPr>
        <w:rFonts w:ascii="Arial" w:hAnsi="Arial" w:cs="Arial"/>
        <w:color w:val="404040" w:themeColor="text1" w:themeTint="BF"/>
        <w:sz w:val="16"/>
        <w:szCs w:val="16"/>
      </w:rPr>
      <w:t>praha@webdevel.cz</w:t>
    </w:r>
  </w:p>
  <w:p w:rsidR="00122455" w:rsidRDefault="00C665F8" w:rsidP="000C3772">
    <w:pPr>
      <w:tabs>
        <w:tab w:val="left" w:pos="1710"/>
      </w:tabs>
      <w:jc w:val="right"/>
    </w:pPr>
    <w:r>
      <w:tab/>
    </w:r>
    <w:r w:rsidR="000C3772">
      <w:fldChar w:fldCharType="begin"/>
    </w:r>
    <w:r w:rsidR="000C3772">
      <w:instrText>PAGE   \* MERGEFORMAT</w:instrText>
    </w:r>
    <w:r w:rsidR="000C3772">
      <w:fldChar w:fldCharType="separate"/>
    </w:r>
    <w:r w:rsidR="00D10E73">
      <w:rPr>
        <w:noProof/>
      </w:rPr>
      <w:t>10</w:t>
    </w:r>
    <w:r w:rsidR="000C377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A51" w:rsidRDefault="00BB5A51" w:rsidP="000B35EE">
    <w:pPr>
      <w:pStyle w:val="Zhlav"/>
    </w:pPr>
    <w:r>
      <w:tab/>
    </w:r>
  </w:p>
  <w:p w:rsidR="00BB5A51" w:rsidRDefault="00306EF7" w:rsidP="000B35EE">
    <w:r>
      <w:tab/>
    </w:r>
  </w:p>
  <w:p w:rsidR="00BB5A51" w:rsidRPr="00A56D4D" w:rsidRDefault="00BB5A51" w:rsidP="00A4156C">
    <w:pPr>
      <w:spacing w:line="360" w:lineRule="auto"/>
      <w:rPr>
        <w:color w:val="404040" w:themeColor="text1" w:themeTint="BF"/>
        <w:sz w:val="16"/>
        <w:szCs w:val="16"/>
      </w:rPr>
    </w:pPr>
    <w:proofErr w:type="spellStart"/>
    <w:r w:rsidRPr="00A4156C">
      <w:rPr>
        <w:color w:val="404040" w:themeColor="text1" w:themeTint="BF"/>
      </w:rPr>
      <w:t>Webdevel</w:t>
    </w:r>
    <w:proofErr w:type="spellEnd"/>
    <w:r w:rsidRPr="00A4156C">
      <w:rPr>
        <w:color w:val="404040" w:themeColor="text1" w:themeTint="BF"/>
      </w:rPr>
      <w:t xml:space="preserve"> s.r.o.</w:t>
    </w:r>
    <w:r w:rsidRPr="00A4156C">
      <w:rPr>
        <w:b/>
        <w:color w:val="404040" w:themeColor="text1" w:themeTint="BF"/>
        <w:sz w:val="16"/>
        <w:szCs w:val="16"/>
      </w:rPr>
      <w:t xml:space="preserve"> </w:t>
    </w:r>
    <w:r w:rsidR="00A56D4D" w:rsidRPr="00A4156C">
      <w:rPr>
        <w:b/>
        <w:color w:val="404040" w:themeColor="text1" w:themeTint="BF"/>
        <w:sz w:val="16"/>
        <w:szCs w:val="16"/>
      </w:rPr>
      <w:t xml:space="preserve">   </w:t>
    </w:r>
    <w:r w:rsidR="00A4156C">
      <w:rPr>
        <w:color w:val="404040" w:themeColor="text1" w:themeTint="BF"/>
        <w:sz w:val="16"/>
        <w:szCs w:val="16"/>
      </w:rPr>
      <w:t xml:space="preserve"> </w:t>
    </w:r>
    <w:r w:rsidR="00A56D4D" w:rsidRPr="00A56D4D">
      <w:rPr>
        <w:color w:val="404040" w:themeColor="text1" w:themeTint="BF"/>
        <w:sz w:val="16"/>
        <w:szCs w:val="16"/>
      </w:rPr>
      <w:t xml:space="preserve">    </w:t>
    </w:r>
    <w:r w:rsidRPr="00A56D4D">
      <w:rPr>
        <w:color w:val="404040" w:themeColor="text1" w:themeTint="BF"/>
        <w:sz w:val="16"/>
        <w:szCs w:val="16"/>
      </w:rPr>
      <w:t>IČ 285 97</w:t>
    </w:r>
    <w:r w:rsidR="00A56D4D" w:rsidRPr="00A56D4D">
      <w:rPr>
        <w:color w:val="404040" w:themeColor="text1" w:themeTint="BF"/>
        <w:sz w:val="16"/>
        <w:szCs w:val="16"/>
      </w:rPr>
      <w:t> </w:t>
    </w:r>
    <w:r w:rsidRPr="00A56D4D">
      <w:rPr>
        <w:color w:val="404040" w:themeColor="text1" w:themeTint="BF"/>
        <w:sz w:val="16"/>
        <w:szCs w:val="16"/>
      </w:rPr>
      <w:t>192</w:t>
    </w:r>
    <w:r w:rsidR="00A56D4D" w:rsidRPr="00A56D4D">
      <w:rPr>
        <w:color w:val="404040" w:themeColor="text1" w:themeTint="BF"/>
        <w:sz w:val="16"/>
        <w:szCs w:val="16"/>
      </w:rPr>
      <w:t xml:space="preserve">   </w:t>
    </w:r>
    <w:r w:rsidR="00A56D4D" w:rsidRPr="00A4156C">
      <w:rPr>
        <w:rFonts w:eastAsiaTheme="minorHAnsi"/>
        <w:color w:val="808080" w:themeColor="background1" w:themeShade="80"/>
        <w:sz w:val="16"/>
        <w:szCs w:val="16"/>
      </w:rPr>
      <w:t>·</w:t>
    </w:r>
    <w:r w:rsidR="00A56D4D" w:rsidRPr="00A56D4D">
      <w:rPr>
        <w:color w:val="404040" w:themeColor="text1" w:themeTint="BF"/>
        <w:sz w:val="16"/>
        <w:szCs w:val="16"/>
      </w:rPr>
      <w:t xml:space="preserve">   </w:t>
    </w:r>
    <w:r w:rsidRPr="00A56D4D">
      <w:rPr>
        <w:color w:val="404040" w:themeColor="text1" w:themeTint="BF"/>
        <w:sz w:val="16"/>
        <w:szCs w:val="16"/>
      </w:rPr>
      <w:t>DIČ CZ28597192</w:t>
    </w:r>
    <w:r w:rsidR="00A56D4D" w:rsidRPr="00A56D4D">
      <w:rPr>
        <w:color w:val="404040" w:themeColor="text1" w:themeTint="BF"/>
        <w:sz w:val="16"/>
        <w:szCs w:val="16"/>
      </w:rPr>
      <w:t xml:space="preserve">   </w:t>
    </w:r>
    <w:r w:rsidR="00A56D4D" w:rsidRPr="00A4156C">
      <w:rPr>
        <w:rFonts w:eastAsiaTheme="minorHAnsi"/>
        <w:color w:val="808080" w:themeColor="background1" w:themeShade="80"/>
        <w:sz w:val="16"/>
        <w:szCs w:val="16"/>
      </w:rPr>
      <w:t>·</w:t>
    </w:r>
    <w:r w:rsidR="00A56D4D" w:rsidRPr="00A56D4D">
      <w:rPr>
        <w:color w:val="404040" w:themeColor="text1" w:themeTint="BF"/>
        <w:sz w:val="16"/>
        <w:szCs w:val="16"/>
      </w:rPr>
      <w:t xml:space="preserve">   </w:t>
    </w:r>
    <w:hyperlink r:id="rId1" w:history="1">
      <w:r w:rsidRPr="00A56D4D">
        <w:rPr>
          <w:rStyle w:val="Hypertextovodkaz"/>
          <w:color w:val="404040" w:themeColor="text1" w:themeTint="BF"/>
          <w:sz w:val="16"/>
          <w:szCs w:val="16"/>
          <w:u w:val="none"/>
        </w:rPr>
        <w:t>www.webdevel.cz</w:t>
      </w:r>
    </w:hyperlink>
    <w:r w:rsidR="00A56D4D" w:rsidRPr="00A56D4D">
      <w:rPr>
        <w:rStyle w:val="Hypertextovodkaz"/>
        <w:color w:val="404040" w:themeColor="text1" w:themeTint="BF"/>
        <w:sz w:val="16"/>
        <w:szCs w:val="16"/>
        <w:u w:val="none"/>
      </w:rPr>
      <w:t xml:space="preserve">   </w:t>
    </w:r>
    <w:r w:rsidR="00A56D4D" w:rsidRPr="00A4156C">
      <w:rPr>
        <w:rFonts w:eastAsiaTheme="minorHAnsi"/>
        <w:color w:val="808080" w:themeColor="background1" w:themeShade="80"/>
        <w:sz w:val="16"/>
        <w:szCs w:val="16"/>
      </w:rPr>
      <w:t>·</w:t>
    </w:r>
    <w:r w:rsidR="00A56D4D" w:rsidRPr="00A4156C">
      <w:rPr>
        <w:rStyle w:val="Hypertextovodkaz"/>
        <w:color w:val="808080" w:themeColor="background1" w:themeShade="80"/>
        <w:sz w:val="16"/>
        <w:szCs w:val="16"/>
        <w:u w:val="none"/>
      </w:rPr>
      <w:t xml:space="preserve"> </w:t>
    </w:r>
    <w:r w:rsidR="00A56D4D" w:rsidRPr="00A56D4D">
      <w:rPr>
        <w:rStyle w:val="Hypertextovodkaz"/>
        <w:color w:val="404040" w:themeColor="text1" w:themeTint="BF"/>
        <w:sz w:val="16"/>
        <w:szCs w:val="16"/>
        <w:u w:val="none"/>
      </w:rPr>
      <w:t xml:space="preserve">  </w:t>
    </w:r>
    <w:hyperlink r:id="rId2" w:history="1">
      <w:r w:rsidRPr="00A56D4D">
        <w:rPr>
          <w:rStyle w:val="Hypertextovodkaz"/>
          <w:color w:val="404040" w:themeColor="text1" w:themeTint="BF"/>
          <w:sz w:val="16"/>
          <w:szCs w:val="16"/>
          <w:u w:val="none"/>
        </w:rPr>
        <w:t>info@webdevel.cz</w:t>
      </w:r>
    </w:hyperlink>
  </w:p>
  <w:p w:rsidR="00BB5A51" w:rsidRPr="00A56D4D" w:rsidRDefault="00A56D4D" w:rsidP="00A4156C">
    <w:pPr>
      <w:rPr>
        <w:color w:val="404040" w:themeColor="text1" w:themeTint="BF"/>
        <w:sz w:val="16"/>
        <w:szCs w:val="16"/>
      </w:rPr>
    </w:pPr>
    <w:r w:rsidRPr="00A4156C">
      <w:rPr>
        <w:color w:val="808080" w:themeColor="background1" w:themeShade="80"/>
        <w:sz w:val="16"/>
        <w:szCs w:val="16"/>
      </w:rPr>
      <w:t xml:space="preserve">Sídlo:  </w:t>
    </w:r>
    <w:r w:rsidR="00A4156C">
      <w:rPr>
        <w:color w:val="808080" w:themeColor="background1" w:themeShade="80"/>
        <w:sz w:val="16"/>
        <w:szCs w:val="16"/>
      </w:rPr>
      <w:t xml:space="preserve">          </w:t>
    </w:r>
    <w:r w:rsidRPr="00A4156C">
      <w:rPr>
        <w:color w:val="808080" w:themeColor="background1" w:themeShade="80"/>
        <w:sz w:val="16"/>
        <w:szCs w:val="16"/>
      </w:rPr>
      <w:t xml:space="preserve"> </w:t>
    </w:r>
    <w:r w:rsidR="00BB5A51" w:rsidRPr="00A56D4D">
      <w:rPr>
        <w:color w:val="404040" w:themeColor="text1" w:themeTint="BF"/>
        <w:sz w:val="16"/>
        <w:szCs w:val="16"/>
      </w:rPr>
      <w:t>Ostrava</w:t>
    </w:r>
    <w:r w:rsidRPr="00A56D4D">
      <w:rPr>
        <w:color w:val="404040" w:themeColor="text1" w:themeTint="BF"/>
        <w:sz w:val="16"/>
        <w:szCs w:val="16"/>
      </w:rPr>
      <w:t xml:space="preserve">   </w:t>
    </w:r>
    <w:r w:rsidRPr="00A4156C">
      <w:rPr>
        <w:rFonts w:ascii="Calibri" w:eastAsiaTheme="minorHAnsi" w:hAnsi="Calibri" w:cs="Calibri"/>
        <w:color w:val="808080" w:themeColor="background1" w:themeShade="80"/>
        <w:sz w:val="16"/>
        <w:szCs w:val="16"/>
        <w:lang w:val="en-US" w:bidi="ar-SA"/>
      </w:rPr>
      <w:t>·</w:t>
    </w:r>
    <w:r w:rsidRPr="00A56D4D">
      <w:rPr>
        <w:color w:val="404040" w:themeColor="text1" w:themeTint="BF"/>
        <w:sz w:val="16"/>
        <w:szCs w:val="16"/>
      </w:rPr>
      <w:t xml:space="preserve">   </w:t>
    </w:r>
    <w:r w:rsidR="000142C9" w:rsidRPr="00A56D4D">
      <w:rPr>
        <w:color w:val="404040" w:themeColor="text1" w:themeTint="BF"/>
        <w:sz w:val="16"/>
        <w:szCs w:val="16"/>
      </w:rPr>
      <w:t>Obránců míru</w:t>
    </w:r>
    <w:r w:rsidR="00BB5A51" w:rsidRPr="00A56D4D">
      <w:rPr>
        <w:color w:val="404040" w:themeColor="text1" w:themeTint="BF"/>
        <w:sz w:val="16"/>
        <w:szCs w:val="16"/>
      </w:rPr>
      <w:t xml:space="preserve"> </w:t>
    </w:r>
    <w:r w:rsidR="000142C9" w:rsidRPr="00A56D4D">
      <w:rPr>
        <w:color w:val="404040" w:themeColor="text1" w:themeTint="BF"/>
        <w:sz w:val="16"/>
        <w:szCs w:val="16"/>
      </w:rPr>
      <w:t>863</w:t>
    </w:r>
    <w:r w:rsidR="00BB5A51" w:rsidRPr="00A56D4D">
      <w:rPr>
        <w:color w:val="404040" w:themeColor="text1" w:themeTint="BF"/>
        <w:sz w:val="16"/>
        <w:szCs w:val="16"/>
      </w:rPr>
      <w:t>/</w:t>
    </w:r>
    <w:r w:rsidR="000142C9" w:rsidRPr="00A56D4D">
      <w:rPr>
        <w:color w:val="404040" w:themeColor="text1" w:themeTint="BF"/>
        <w:sz w:val="16"/>
        <w:szCs w:val="16"/>
      </w:rPr>
      <w:t>7</w:t>
    </w:r>
    <w:r w:rsidRPr="00A56D4D">
      <w:rPr>
        <w:color w:val="404040" w:themeColor="text1" w:themeTint="BF"/>
        <w:sz w:val="16"/>
        <w:szCs w:val="16"/>
      </w:rPr>
      <w:t xml:space="preserve">   </w:t>
    </w:r>
    <w:r w:rsidRPr="00A4156C">
      <w:rPr>
        <w:rFonts w:eastAsiaTheme="minorHAnsi"/>
        <w:color w:val="808080" w:themeColor="background1" w:themeShade="80"/>
        <w:sz w:val="16"/>
        <w:szCs w:val="16"/>
      </w:rPr>
      <w:t>·</w:t>
    </w:r>
    <w:r w:rsidRPr="00A56D4D">
      <w:rPr>
        <w:rFonts w:eastAsiaTheme="minorHAnsi"/>
        <w:color w:val="404040" w:themeColor="text1" w:themeTint="BF"/>
        <w:sz w:val="16"/>
        <w:szCs w:val="16"/>
      </w:rPr>
      <w:t xml:space="preserve">   </w:t>
    </w:r>
    <w:r w:rsidR="00BB5A51" w:rsidRPr="00A56D4D">
      <w:rPr>
        <w:color w:val="404040" w:themeColor="text1" w:themeTint="BF"/>
        <w:sz w:val="16"/>
        <w:szCs w:val="16"/>
      </w:rPr>
      <w:t>70</w:t>
    </w:r>
    <w:r w:rsidR="000142C9" w:rsidRPr="00A56D4D">
      <w:rPr>
        <w:color w:val="404040" w:themeColor="text1" w:themeTint="BF"/>
        <w:sz w:val="16"/>
        <w:szCs w:val="16"/>
      </w:rPr>
      <w:t>3</w:t>
    </w:r>
    <w:r w:rsidR="00BB5A51" w:rsidRPr="00A56D4D">
      <w:rPr>
        <w:color w:val="404040" w:themeColor="text1" w:themeTint="BF"/>
        <w:sz w:val="16"/>
        <w:szCs w:val="16"/>
      </w:rPr>
      <w:t xml:space="preserve"> 00</w:t>
    </w:r>
    <w:r w:rsidR="00A4156C">
      <w:rPr>
        <w:color w:val="404040" w:themeColor="text1" w:themeTint="BF"/>
        <w:sz w:val="16"/>
        <w:szCs w:val="16"/>
      </w:rPr>
      <w:t xml:space="preserve"> </w:t>
    </w:r>
    <w:r w:rsidR="000142C9" w:rsidRPr="00A56D4D">
      <w:rPr>
        <w:color w:val="404040" w:themeColor="text1" w:themeTint="BF"/>
        <w:sz w:val="16"/>
        <w:szCs w:val="16"/>
      </w:rPr>
      <w:t>O</w:t>
    </w:r>
    <w:r w:rsidR="00BB5A51" w:rsidRPr="00A56D4D">
      <w:rPr>
        <w:color w:val="404040" w:themeColor="text1" w:themeTint="BF"/>
        <w:sz w:val="16"/>
        <w:szCs w:val="16"/>
      </w:rPr>
      <w:t>strava</w:t>
    </w:r>
    <w:r w:rsidR="000142C9" w:rsidRPr="00A56D4D">
      <w:rPr>
        <w:color w:val="404040" w:themeColor="text1" w:themeTint="BF"/>
        <w:sz w:val="16"/>
        <w:szCs w:val="16"/>
      </w:rPr>
      <w:t xml:space="preserve"> – Vítkovice</w:t>
    </w:r>
    <w:r w:rsidRPr="00A56D4D">
      <w:rPr>
        <w:color w:val="404040" w:themeColor="text1" w:themeTint="BF"/>
        <w:sz w:val="16"/>
        <w:szCs w:val="16"/>
      </w:rPr>
      <w:t xml:space="preserve">   </w:t>
    </w:r>
    <w:r w:rsidRPr="00A4156C">
      <w:rPr>
        <w:rFonts w:eastAsiaTheme="minorHAnsi"/>
        <w:color w:val="808080" w:themeColor="background1" w:themeShade="80"/>
        <w:sz w:val="16"/>
        <w:szCs w:val="16"/>
      </w:rPr>
      <w:t>·</w:t>
    </w:r>
    <w:r w:rsidRPr="00A56D4D">
      <w:rPr>
        <w:rFonts w:eastAsiaTheme="minorHAnsi"/>
        <w:color w:val="404040" w:themeColor="text1" w:themeTint="BF"/>
        <w:sz w:val="16"/>
        <w:szCs w:val="16"/>
      </w:rPr>
      <w:t xml:space="preserve">   </w:t>
    </w:r>
    <w:r w:rsidRPr="00A56D4D">
      <w:rPr>
        <w:rFonts w:eastAsiaTheme="minorHAnsi"/>
        <w:color w:val="808080" w:themeColor="background1" w:themeShade="80"/>
        <w:sz w:val="16"/>
        <w:szCs w:val="16"/>
      </w:rPr>
      <w:t xml:space="preserve">tel.: +420 </w:t>
    </w:r>
    <w:r w:rsidR="00BB5A51" w:rsidRPr="00A56D4D">
      <w:rPr>
        <w:color w:val="404040" w:themeColor="text1" w:themeTint="BF"/>
        <w:sz w:val="16"/>
        <w:szCs w:val="16"/>
      </w:rPr>
      <w:t>603 166</w:t>
    </w:r>
    <w:r w:rsidRPr="00A56D4D">
      <w:rPr>
        <w:color w:val="404040" w:themeColor="text1" w:themeTint="BF"/>
        <w:sz w:val="16"/>
        <w:szCs w:val="16"/>
      </w:rPr>
      <w:t> </w:t>
    </w:r>
    <w:r w:rsidR="00BB5A51" w:rsidRPr="00A56D4D">
      <w:rPr>
        <w:color w:val="404040" w:themeColor="text1" w:themeTint="BF"/>
        <w:sz w:val="16"/>
        <w:szCs w:val="16"/>
      </w:rPr>
      <w:t>722</w:t>
    </w:r>
    <w:r w:rsidRPr="00A56D4D">
      <w:rPr>
        <w:color w:val="404040" w:themeColor="text1" w:themeTint="BF"/>
        <w:sz w:val="16"/>
        <w:szCs w:val="16"/>
      </w:rPr>
      <w:t xml:space="preserve">   </w:t>
    </w:r>
    <w:r w:rsidRPr="00A4156C">
      <w:rPr>
        <w:rFonts w:eastAsiaTheme="minorHAnsi"/>
        <w:color w:val="808080" w:themeColor="background1" w:themeShade="80"/>
        <w:sz w:val="16"/>
        <w:szCs w:val="16"/>
      </w:rPr>
      <w:t>·</w:t>
    </w:r>
    <w:r w:rsidRPr="00A56D4D">
      <w:rPr>
        <w:rFonts w:eastAsiaTheme="minorHAnsi"/>
        <w:color w:val="404040" w:themeColor="text1" w:themeTint="BF"/>
        <w:sz w:val="16"/>
        <w:szCs w:val="16"/>
      </w:rPr>
      <w:t xml:space="preserve">   </w:t>
    </w:r>
    <w:hyperlink r:id="rId3" w:history="1">
      <w:r w:rsidR="00BB5A51" w:rsidRPr="00A56D4D">
        <w:rPr>
          <w:rStyle w:val="Hypertextovodkaz"/>
          <w:color w:val="404040" w:themeColor="text1" w:themeTint="BF"/>
          <w:sz w:val="16"/>
          <w:szCs w:val="16"/>
          <w:u w:val="none"/>
        </w:rPr>
        <w:t>ostrava@webdevel.cz</w:t>
      </w:r>
    </w:hyperlink>
  </w:p>
  <w:p w:rsidR="00BB5A51" w:rsidRPr="00A56D4D" w:rsidRDefault="00A56D4D" w:rsidP="00A4156C">
    <w:pPr>
      <w:rPr>
        <w:color w:val="404040" w:themeColor="text1" w:themeTint="BF"/>
        <w:sz w:val="16"/>
        <w:szCs w:val="16"/>
      </w:rPr>
    </w:pPr>
    <w:r w:rsidRPr="00A4156C">
      <w:rPr>
        <w:color w:val="808080" w:themeColor="background1" w:themeShade="80"/>
        <w:sz w:val="16"/>
        <w:szCs w:val="16"/>
      </w:rPr>
      <w:t xml:space="preserve">Pobočka:  </w:t>
    </w:r>
    <w:r w:rsidR="00A4156C">
      <w:rPr>
        <w:color w:val="808080" w:themeColor="background1" w:themeShade="80"/>
        <w:sz w:val="16"/>
        <w:szCs w:val="16"/>
      </w:rPr>
      <w:t xml:space="preserve">       </w:t>
    </w:r>
    <w:r w:rsidRPr="00A4156C">
      <w:rPr>
        <w:color w:val="808080" w:themeColor="background1" w:themeShade="80"/>
        <w:sz w:val="16"/>
        <w:szCs w:val="16"/>
      </w:rPr>
      <w:t xml:space="preserve"> </w:t>
    </w:r>
    <w:r w:rsidR="00BB5A51" w:rsidRPr="00A56D4D">
      <w:rPr>
        <w:color w:val="404040" w:themeColor="text1" w:themeTint="BF"/>
        <w:sz w:val="16"/>
        <w:szCs w:val="16"/>
      </w:rPr>
      <w:t>Praha</w:t>
    </w:r>
    <w:r w:rsidRPr="00A56D4D">
      <w:rPr>
        <w:color w:val="404040" w:themeColor="text1" w:themeTint="BF"/>
        <w:sz w:val="16"/>
        <w:szCs w:val="16"/>
      </w:rPr>
      <w:t xml:space="preserve">   </w:t>
    </w:r>
    <w:r w:rsidRPr="00A4156C">
      <w:rPr>
        <w:rFonts w:ascii="Calibri" w:eastAsiaTheme="minorHAnsi" w:hAnsi="Calibri" w:cs="Calibri"/>
        <w:color w:val="808080" w:themeColor="background1" w:themeShade="80"/>
        <w:sz w:val="16"/>
        <w:szCs w:val="16"/>
        <w:lang w:val="en-US" w:bidi="ar-SA"/>
      </w:rPr>
      <w:t>·</w:t>
    </w:r>
    <w:r w:rsidRPr="00A56D4D">
      <w:rPr>
        <w:color w:val="404040" w:themeColor="text1" w:themeTint="BF"/>
        <w:sz w:val="16"/>
        <w:szCs w:val="16"/>
      </w:rPr>
      <w:t xml:space="preserve">   </w:t>
    </w:r>
    <w:r w:rsidR="00BB5A51" w:rsidRPr="00A56D4D">
      <w:rPr>
        <w:color w:val="404040" w:themeColor="text1" w:themeTint="BF"/>
        <w:sz w:val="16"/>
        <w:szCs w:val="16"/>
      </w:rPr>
      <w:t>U Průhonu 466/22</w:t>
    </w:r>
    <w:r w:rsidRPr="00A56D4D">
      <w:rPr>
        <w:color w:val="404040" w:themeColor="text1" w:themeTint="BF"/>
        <w:sz w:val="16"/>
        <w:szCs w:val="16"/>
      </w:rPr>
      <w:t xml:space="preserve">   </w:t>
    </w:r>
    <w:r w:rsidRPr="00A4156C">
      <w:rPr>
        <w:rFonts w:eastAsiaTheme="minorHAnsi"/>
        <w:color w:val="808080" w:themeColor="background1" w:themeShade="80"/>
        <w:sz w:val="16"/>
        <w:szCs w:val="16"/>
      </w:rPr>
      <w:t>·</w:t>
    </w:r>
    <w:r w:rsidRPr="00A56D4D">
      <w:rPr>
        <w:rFonts w:eastAsiaTheme="minorHAnsi"/>
        <w:color w:val="404040" w:themeColor="text1" w:themeTint="BF"/>
        <w:sz w:val="16"/>
        <w:szCs w:val="16"/>
      </w:rPr>
      <w:t xml:space="preserve">   </w:t>
    </w:r>
    <w:r w:rsidR="00BB5A51" w:rsidRPr="00A56D4D">
      <w:rPr>
        <w:color w:val="404040" w:themeColor="text1" w:themeTint="BF"/>
        <w:sz w:val="16"/>
        <w:szCs w:val="16"/>
      </w:rPr>
      <w:t>170 00</w:t>
    </w:r>
    <w:r w:rsidR="00A4156C">
      <w:rPr>
        <w:color w:val="404040" w:themeColor="text1" w:themeTint="BF"/>
        <w:sz w:val="16"/>
        <w:szCs w:val="16"/>
      </w:rPr>
      <w:t xml:space="preserve"> </w:t>
    </w:r>
    <w:r w:rsidR="00BB5A51" w:rsidRPr="00A56D4D">
      <w:rPr>
        <w:color w:val="404040" w:themeColor="text1" w:themeTint="BF"/>
        <w:sz w:val="16"/>
        <w:szCs w:val="16"/>
      </w:rPr>
      <w:t>Praha 7</w:t>
    </w:r>
    <w:r w:rsidRPr="00A56D4D">
      <w:rPr>
        <w:color w:val="404040" w:themeColor="text1" w:themeTint="BF"/>
        <w:sz w:val="16"/>
        <w:szCs w:val="16"/>
      </w:rPr>
      <w:t xml:space="preserve">   </w:t>
    </w:r>
    <w:r w:rsidRPr="00A4156C">
      <w:rPr>
        <w:rFonts w:eastAsiaTheme="minorHAnsi"/>
        <w:color w:val="808080" w:themeColor="background1" w:themeShade="80"/>
        <w:sz w:val="16"/>
        <w:szCs w:val="16"/>
      </w:rPr>
      <w:t>·</w:t>
    </w:r>
    <w:r w:rsidRPr="00A56D4D">
      <w:rPr>
        <w:rFonts w:eastAsiaTheme="minorHAnsi"/>
        <w:color w:val="404040" w:themeColor="text1" w:themeTint="BF"/>
        <w:sz w:val="16"/>
        <w:szCs w:val="16"/>
      </w:rPr>
      <w:t xml:space="preserve">   </w:t>
    </w:r>
    <w:r w:rsidRPr="00A56D4D">
      <w:rPr>
        <w:rFonts w:eastAsiaTheme="minorHAnsi"/>
        <w:color w:val="808080" w:themeColor="background1" w:themeShade="80"/>
        <w:sz w:val="16"/>
        <w:szCs w:val="16"/>
      </w:rPr>
      <w:t xml:space="preserve">tel.: +420 </w:t>
    </w:r>
    <w:r w:rsidR="00BB5A51" w:rsidRPr="00A56D4D">
      <w:rPr>
        <w:color w:val="404040" w:themeColor="text1" w:themeTint="BF"/>
        <w:sz w:val="16"/>
        <w:szCs w:val="16"/>
      </w:rPr>
      <w:t>603 166</w:t>
    </w:r>
    <w:r>
      <w:rPr>
        <w:color w:val="404040" w:themeColor="text1" w:themeTint="BF"/>
        <w:sz w:val="16"/>
        <w:szCs w:val="16"/>
      </w:rPr>
      <w:t> </w:t>
    </w:r>
    <w:r w:rsidR="00BB5A51" w:rsidRPr="00A56D4D">
      <w:rPr>
        <w:color w:val="404040" w:themeColor="text1" w:themeTint="BF"/>
        <w:sz w:val="16"/>
        <w:szCs w:val="16"/>
      </w:rPr>
      <w:t>726</w:t>
    </w:r>
    <w:r>
      <w:rPr>
        <w:color w:val="404040" w:themeColor="text1" w:themeTint="BF"/>
        <w:sz w:val="16"/>
        <w:szCs w:val="16"/>
      </w:rPr>
      <w:t xml:space="preserve">   </w:t>
    </w:r>
    <w:r w:rsidRPr="00A4156C">
      <w:rPr>
        <w:rFonts w:ascii="Calibri" w:eastAsiaTheme="minorHAnsi" w:hAnsi="Calibri" w:cs="Calibri"/>
        <w:color w:val="808080" w:themeColor="background1" w:themeShade="80"/>
        <w:sz w:val="16"/>
        <w:szCs w:val="16"/>
        <w:lang w:val="en-US" w:bidi="ar-SA"/>
      </w:rPr>
      <w:t>·</w:t>
    </w:r>
    <w:r>
      <w:rPr>
        <w:rFonts w:ascii="Calibri" w:eastAsiaTheme="minorHAnsi" w:hAnsi="Calibri" w:cs="Calibri"/>
        <w:sz w:val="16"/>
        <w:szCs w:val="16"/>
        <w:lang w:val="en-US" w:bidi="ar-SA"/>
      </w:rPr>
      <w:t xml:space="preserve">   </w:t>
    </w:r>
    <w:r w:rsidR="00BB5A51" w:rsidRPr="00A56D4D">
      <w:rPr>
        <w:color w:val="404040" w:themeColor="text1" w:themeTint="BF"/>
        <w:sz w:val="16"/>
        <w:szCs w:val="16"/>
      </w:rPr>
      <w:t>praha@webdevel.cz</w:t>
    </w:r>
  </w:p>
  <w:p w:rsidR="006307DD" w:rsidRPr="00BB5A51" w:rsidRDefault="006307DD" w:rsidP="000B35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7C2" w:rsidRDefault="006937C2" w:rsidP="000B35EE">
      <w:r>
        <w:separator/>
      </w:r>
    </w:p>
  </w:footnote>
  <w:footnote w:type="continuationSeparator" w:id="0">
    <w:p w:rsidR="006937C2" w:rsidRDefault="006937C2" w:rsidP="000B3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730" w:rsidRDefault="004C1F7B" w:rsidP="000B35EE">
    <w:pPr>
      <w:pStyle w:val="Zhlav"/>
    </w:pPr>
    <w:r>
      <w:rPr>
        <w:noProof/>
        <w:lang w:eastAsia="cs-CZ" w:bidi="ar-SA"/>
      </w:rPr>
      <w:drawing>
        <wp:anchor distT="0" distB="0" distL="114300" distR="114300" simplePos="0" relativeHeight="251654656" behindDoc="1" locked="0" layoutInCell="1" allowOverlap="1" wp14:anchorId="411F6B18" wp14:editId="6D5C40C5">
          <wp:simplePos x="0" y="0"/>
          <wp:positionH relativeFrom="margin">
            <wp:posOffset>5005070</wp:posOffset>
          </wp:positionH>
          <wp:positionV relativeFrom="paragraph">
            <wp:posOffset>191770</wp:posOffset>
          </wp:positionV>
          <wp:extent cx="1079500" cy="182880"/>
          <wp:effectExtent l="0" t="0" r="6350" b="7620"/>
          <wp:wrapThrough wrapText="bothSides">
            <wp:wrapPolygon edited="0">
              <wp:start x="5718" y="0"/>
              <wp:lineTo x="0" y="2250"/>
              <wp:lineTo x="0" y="20250"/>
              <wp:lineTo x="4193" y="20250"/>
              <wp:lineTo x="19059" y="20250"/>
              <wp:lineTo x="21346" y="20250"/>
              <wp:lineTo x="21346" y="18000"/>
              <wp:lineTo x="20965" y="0"/>
              <wp:lineTo x="5718"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devel_2013\webdevel_2013\ci\logo-fi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E77" w:rsidRDefault="00EC3959" w:rsidP="000B35EE">
    <w:pPr>
      <w:pStyle w:val="Zhlav"/>
    </w:pPr>
    <w:r>
      <w:rPr>
        <w:rFonts w:ascii="DejaVu Sans Light" w:hAnsi="DejaVu Sans Light" w:cs="DejaVu Sans Light"/>
        <w:noProof/>
        <w:color w:val="2B5FAC"/>
        <w:szCs w:val="20"/>
        <w:lang w:eastAsia="cs-CZ" w:bidi="ar-SA"/>
      </w:rPr>
      <w:drawing>
        <wp:anchor distT="0" distB="0" distL="114300" distR="114300" simplePos="0" relativeHeight="251665408" behindDoc="1" locked="0" layoutInCell="1" allowOverlap="1" wp14:anchorId="072DC998" wp14:editId="029B81CC">
          <wp:simplePos x="0" y="0"/>
          <wp:positionH relativeFrom="margin">
            <wp:posOffset>4331970</wp:posOffset>
          </wp:positionH>
          <wp:positionV relativeFrom="margin">
            <wp:posOffset>-625475</wp:posOffset>
          </wp:positionV>
          <wp:extent cx="1079500" cy="182880"/>
          <wp:effectExtent l="0" t="0" r="6350" b="762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webdevel_2013\webdevel_2013\ci\logo-fin.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950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F7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Článek %1"/>
      <w:lvlJc w:val="left"/>
      <w:pPr>
        <w:tabs>
          <w:tab w:val="num" w:pos="568"/>
        </w:tabs>
        <w:ind w:left="928" w:hanging="360"/>
      </w:pPr>
      <w:rPr>
        <w:b/>
        <w:i/>
        <w:sz w:val="22"/>
        <w:szCs w:val="22"/>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
    <w:nsid w:val="00000005"/>
    <w:multiLevelType w:val="multilevel"/>
    <w:tmpl w:val="00000005"/>
    <w:name w:val="WW8Num5"/>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lef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lef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left"/>
      <w:pPr>
        <w:tabs>
          <w:tab w:val="num" w:pos="0"/>
        </w:tabs>
        <w:ind w:left="6687" w:hanging="180"/>
      </w:pPr>
    </w:lvl>
  </w:abstractNum>
  <w:abstractNum w:abstractNumId="2">
    <w:nsid w:val="00000006"/>
    <w:multiLevelType w:val="multilevel"/>
    <w:tmpl w:val="00000006"/>
    <w:name w:val="WW8Num6"/>
    <w:lvl w:ilvl="0">
      <w:start w:val="1"/>
      <w:numFmt w:val="upperRoman"/>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lowerLetter"/>
      <w:lvlText w:val="%4)"/>
      <w:lvlJc w:val="left"/>
      <w:pPr>
        <w:tabs>
          <w:tab w:val="num" w:pos="1971"/>
        </w:tabs>
        <w:ind w:left="1611" w:firstLine="0"/>
      </w:pPr>
    </w:lvl>
    <w:lvl w:ilvl="4">
      <w:start w:val="1"/>
      <w:numFmt w:val="decimal"/>
      <w:lvlText w:val="(%5)"/>
      <w:lvlJc w:val="left"/>
      <w:pPr>
        <w:tabs>
          <w:tab w:val="num" w:pos="2691"/>
        </w:tabs>
        <w:ind w:left="2331" w:firstLine="0"/>
      </w:pPr>
    </w:lvl>
    <w:lvl w:ilvl="5">
      <w:start w:val="1"/>
      <w:numFmt w:val="lowerLetter"/>
      <w:lvlText w:val="(%6)"/>
      <w:lvlJc w:val="left"/>
      <w:pPr>
        <w:tabs>
          <w:tab w:val="num" w:pos="3411"/>
        </w:tabs>
        <w:ind w:left="3051" w:firstLine="0"/>
      </w:pPr>
    </w:lvl>
    <w:lvl w:ilvl="6">
      <w:start w:val="1"/>
      <w:numFmt w:val="lowerRoman"/>
      <w:lvlText w:val="(%7)"/>
      <w:lvlJc w:val="left"/>
      <w:pPr>
        <w:tabs>
          <w:tab w:val="num" w:pos="4131"/>
        </w:tabs>
        <w:ind w:left="3771" w:firstLine="0"/>
      </w:pPr>
    </w:lvl>
    <w:lvl w:ilvl="7">
      <w:start w:val="1"/>
      <w:numFmt w:val="lowerLetter"/>
      <w:lvlText w:val="(%8)"/>
      <w:lvlJc w:val="left"/>
      <w:pPr>
        <w:tabs>
          <w:tab w:val="num" w:pos="4851"/>
        </w:tabs>
        <w:ind w:left="4491" w:firstLine="0"/>
      </w:pPr>
    </w:lvl>
    <w:lvl w:ilvl="8">
      <w:start w:val="1"/>
      <w:numFmt w:val="lowerRoman"/>
      <w:lvlText w:val="(%9)"/>
      <w:lvlJc w:val="left"/>
      <w:pPr>
        <w:tabs>
          <w:tab w:val="num" w:pos="5571"/>
        </w:tabs>
        <w:ind w:left="5211" w:firstLine="0"/>
      </w:pPr>
    </w:lvl>
  </w:abstractNum>
  <w:abstractNum w:abstractNumId="3">
    <w:nsid w:val="00000007"/>
    <w:multiLevelType w:val="multilevel"/>
    <w:tmpl w:val="00000007"/>
    <w:name w:val="WW8Num7"/>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4">
    <w:nsid w:val="01F844AD"/>
    <w:multiLevelType w:val="multilevel"/>
    <w:tmpl w:val="00CA9FE2"/>
    <w:styleLink w:val="Styl1"/>
    <w:lvl w:ilvl="0">
      <w:start w:val="10"/>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267692C"/>
    <w:multiLevelType w:val="multilevel"/>
    <w:tmpl w:val="0680AC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32B4529"/>
    <w:multiLevelType w:val="hybridMultilevel"/>
    <w:tmpl w:val="184C67C4"/>
    <w:lvl w:ilvl="0" w:tplc="361AFFF4">
      <w:start w:val="1"/>
      <w:numFmt w:val="decimal"/>
      <w:lvlText w:val="%1)"/>
      <w:lvlJc w:val="left"/>
      <w:pPr>
        <w:ind w:left="720" w:hanging="360"/>
      </w:pPr>
      <w:rPr>
        <w:rFonts w:ascii="Arial" w:hAnsi="Arial" w:cs="Arial" w:hint="default"/>
        <w:b w:val="0"/>
        <w:color w:val="072B51"/>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74A548D"/>
    <w:multiLevelType w:val="multilevel"/>
    <w:tmpl w:val="B3C8AD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8D03B8"/>
    <w:multiLevelType w:val="multilevel"/>
    <w:tmpl w:val="C61EEEEA"/>
    <w:numStyleLink w:val="Styl5"/>
  </w:abstractNum>
  <w:abstractNum w:abstractNumId="9">
    <w:nsid w:val="0AA502FA"/>
    <w:multiLevelType w:val="hybridMultilevel"/>
    <w:tmpl w:val="9704F4BC"/>
    <w:lvl w:ilvl="0" w:tplc="78062470">
      <w:start w:val="1"/>
      <w:numFmt w:val="decimal"/>
      <w:lvlText w:val="%1."/>
      <w:lvlJc w:val="righ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D233455"/>
    <w:multiLevelType w:val="multilevel"/>
    <w:tmpl w:val="C61EEEEA"/>
    <w:styleLink w:val="Styl5"/>
    <w:lvl w:ilvl="0">
      <w:start w:val="1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04144A8"/>
    <w:multiLevelType w:val="hybridMultilevel"/>
    <w:tmpl w:val="761800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63A55FB"/>
    <w:multiLevelType w:val="multilevel"/>
    <w:tmpl w:val="0040F682"/>
    <w:styleLink w:val="Styl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ABE0E4C"/>
    <w:multiLevelType w:val="multilevel"/>
    <w:tmpl w:val="5FDCF746"/>
    <w:numStyleLink w:val="Styl7"/>
  </w:abstractNum>
  <w:abstractNum w:abstractNumId="14">
    <w:nsid w:val="1EA54C56"/>
    <w:multiLevelType w:val="hybridMultilevel"/>
    <w:tmpl w:val="6FB61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EF55ACE"/>
    <w:multiLevelType w:val="hybridMultilevel"/>
    <w:tmpl w:val="F5F45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593372B"/>
    <w:multiLevelType w:val="multilevel"/>
    <w:tmpl w:val="50B478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A6C2841"/>
    <w:multiLevelType w:val="multilevel"/>
    <w:tmpl w:val="00CA9FE2"/>
    <w:lvl w:ilvl="0">
      <w:start w:val="9"/>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CD21FF7"/>
    <w:multiLevelType w:val="multilevel"/>
    <w:tmpl w:val="0040F682"/>
    <w:numStyleLink w:val="Styl4"/>
  </w:abstractNum>
  <w:abstractNum w:abstractNumId="19">
    <w:nsid w:val="2CF32993"/>
    <w:multiLevelType w:val="multilevel"/>
    <w:tmpl w:val="427E39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2D222F3F"/>
    <w:multiLevelType w:val="hybridMultilevel"/>
    <w:tmpl w:val="1DAEFF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36422EA6"/>
    <w:multiLevelType w:val="multilevel"/>
    <w:tmpl w:val="2AF2E532"/>
    <w:styleLink w:val="Styl3"/>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0B36584"/>
    <w:multiLevelType w:val="multilevel"/>
    <w:tmpl w:val="0405001F"/>
    <w:numStyleLink w:val="Styl2"/>
  </w:abstractNum>
  <w:abstractNum w:abstractNumId="23">
    <w:nsid w:val="41B57D2A"/>
    <w:multiLevelType w:val="multilevel"/>
    <w:tmpl w:val="2AF2E532"/>
    <w:numStyleLink w:val="Styl3"/>
  </w:abstractNum>
  <w:abstractNum w:abstractNumId="24">
    <w:nsid w:val="44C91058"/>
    <w:multiLevelType w:val="hybridMultilevel"/>
    <w:tmpl w:val="E8C6B4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7000E10"/>
    <w:multiLevelType w:val="hybridMultilevel"/>
    <w:tmpl w:val="EF0A19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7671009"/>
    <w:multiLevelType w:val="hybridMultilevel"/>
    <w:tmpl w:val="D8CC8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CDE2A66"/>
    <w:multiLevelType w:val="multilevel"/>
    <w:tmpl w:val="AC4ECF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513F341D"/>
    <w:multiLevelType w:val="multilevel"/>
    <w:tmpl w:val="DA801F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5394427"/>
    <w:multiLevelType w:val="hybridMultilevel"/>
    <w:tmpl w:val="80DE51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B5058AF"/>
    <w:multiLevelType w:val="multilevel"/>
    <w:tmpl w:val="EEDABB88"/>
    <w:numStyleLink w:val="Styl6"/>
  </w:abstractNum>
  <w:abstractNum w:abstractNumId="31">
    <w:nsid w:val="677123FF"/>
    <w:multiLevelType w:val="multilevel"/>
    <w:tmpl w:val="EEDABB88"/>
    <w:styleLink w:val="Styl6"/>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AD752F"/>
    <w:multiLevelType w:val="multilevel"/>
    <w:tmpl w:val="E050F7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A5A2105"/>
    <w:multiLevelType w:val="multilevel"/>
    <w:tmpl w:val="0405001F"/>
    <w:styleLink w:val="Styl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CFC19BF"/>
    <w:multiLevelType w:val="multilevel"/>
    <w:tmpl w:val="5FDCF746"/>
    <w:styleLink w:val="Styl7"/>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5"/>
  </w:num>
  <w:num w:numId="2">
    <w:abstractNumId w:val="6"/>
  </w:num>
  <w:num w:numId="3">
    <w:abstractNumId w:val="14"/>
  </w:num>
  <w:num w:numId="4">
    <w:abstractNumId w:val="26"/>
  </w:num>
  <w:num w:numId="5">
    <w:abstractNumId w:val="25"/>
  </w:num>
  <w:num w:numId="6">
    <w:abstractNumId w:val="11"/>
  </w:num>
  <w:num w:numId="7">
    <w:abstractNumId w:val="29"/>
  </w:num>
  <w:num w:numId="8">
    <w:abstractNumId w:val="0"/>
  </w:num>
  <w:num w:numId="9">
    <w:abstractNumId w:val="1"/>
  </w:num>
  <w:num w:numId="10">
    <w:abstractNumId w:val="2"/>
  </w:num>
  <w:num w:numId="11">
    <w:abstractNumId w:val="3"/>
  </w:num>
  <w:num w:numId="12">
    <w:abstractNumId w:val="16"/>
  </w:num>
  <w:num w:numId="13">
    <w:abstractNumId w:val="32"/>
  </w:num>
  <w:num w:numId="14">
    <w:abstractNumId w:val="27"/>
  </w:num>
  <w:num w:numId="15">
    <w:abstractNumId w:val="19"/>
  </w:num>
  <w:num w:numId="16">
    <w:abstractNumId w:val="28"/>
  </w:num>
  <w:num w:numId="17">
    <w:abstractNumId w:val="7"/>
  </w:num>
  <w:num w:numId="18">
    <w:abstractNumId w:val="5"/>
  </w:num>
  <w:num w:numId="19">
    <w:abstractNumId w:val="17"/>
  </w:num>
  <w:num w:numId="20">
    <w:abstractNumId w:val="23"/>
  </w:num>
  <w:num w:numId="21">
    <w:abstractNumId w:val="18"/>
  </w:num>
  <w:num w:numId="22">
    <w:abstractNumId w:val="8"/>
  </w:num>
  <w:num w:numId="23">
    <w:abstractNumId w:val="30"/>
  </w:num>
  <w:num w:numId="24">
    <w:abstractNumId w:val="13"/>
  </w:num>
  <w:num w:numId="25">
    <w:abstractNumId w:val="9"/>
  </w:num>
  <w:num w:numId="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9"/>
  </w:num>
  <w:num w:numId="31">
    <w:abstractNumId w:val="4"/>
  </w:num>
  <w:num w:numId="32">
    <w:abstractNumId w:val="22"/>
  </w:num>
  <w:num w:numId="33">
    <w:abstractNumId w:val="33"/>
  </w:num>
  <w:num w:numId="34">
    <w:abstractNumId w:val="21"/>
  </w:num>
  <w:num w:numId="35">
    <w:abstractNumId w:val="12"/>
  </w:num>
  <w:num w:numId="36">
    <w:abstractNumId w:val="10"/>
  </w:num>
  <w:num w:numId="37">
    <w:abstractNumId w:val="31"/>
  </w:num>
  <w:num w:numId="38">
    <w:abstractNumId w:val="3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5A"/>
    <w:rsid w:val="00005196"/>
    <w:rsid w:val="000142C9"/>
    <w:rsid w:val="000274B7"/>
    <w:rsid w:val="0003225F"/>
    <w:rsid w:val="00056B29"/>
    <w:rsid w:val="00064486"/>
    <w:rsid w:val="00067341"/>
    <w:rsid w:val="00072ABB"/>
    <w:rsid w:val="00080CC2"/>
    <w:rsid w:val="000859B8"/>
    <w:rsid w:val="000979A6"/>
    <w:rsid w:val="000B35EE"/>
    <w:rsid w:val="000B45ED"/>
    <w:rsid w:val="000C3772"/>
    <w:rsid w:val="000D58EF"/>
    <w:rsid w:val="000E2A5A"/>
    <w:rsid w:val="000F7A46"/>
    <w:rsid w:val="001100F1"/>
    <w:rsid w:val="001205D2"/>
    <w:rsid w:val="00122455"/>
    <w:rsid w:val="001508FE"/>
    <w:rsid w:val="001731CB"/>
    <w:rsid w:val="00195A91"/>
    <w:rsid w:val="00195B65"/>
    <w:rsid w:val="001D2122"/>
    <w:rsid w:val="001D2C8E"/>
    <w:rsid w:val="001F589D"/>
    <w:rsid w:val="0023543C"/>
    <w:rsid w:val="0024077C"/>
    <w:rsid w:val="00246D60"/>
    <w:rsid w:val="00282C5E"/>
    <w:rsid w:val="002910AC"/>
    <w:rsid w:val="0029398D"/>
    <w:rsid w:val="002A78D4"/>
    <w:rsid w:val="002A7E80"/>
    <w:rsid w:val="002B3A7E"/>
    <w:rsid w:val="002C2EF5"/>
    <w:rsid w:val="002D0B2B"/>
    <w:rsid w:val="002E4B9D"/>
    <w:rsid w:val="00306EF7"/>
    <w:rsid w:val="00307E98"/>
    <w:rsid w:val="00337AB4"/>
    <w:rsid w:val="0035206F"/>
    <w:rsid w:val="00363E77"/>
    <w:rsid w:val="00367032"/>
    <w:rsid w:val="00387218"/>
    <w:rsid w:val="00395CE6"/>
    <w:rsid w:val="00396163"/>
    <w:rsid w:val="0039752C"/>
    <w:rsid w:val="003A12D1"/>
    <w:rsid w:val="003C0678"/>
    <w:rsid w:val="003C2C30"/>
    <w:rsid w:val="003C5BBD"/>
    <w:rsid w:val="003D57EC"/>
    <w:rsid w:val="003E018A"/>
    <w:rsid w:val="00402AB7"/>
    <w:rsid w:val="0040398D"/>
    <w:rsid w:val="00406B68"/>
    <w:rsid w:val="00411298"/>
    <w:rsid w:val="00411874"/>
    <w:rsid w:val="00420204"/>
    <w:rsid w:val="00422325"/>
    <w:rsid w:val="00442369"/>
    <w:rsid w:val="00452A55"/>
    <w:rsid w:val="0046132F"/>
    <w:rsid w:val="00470811"/>
    <w:rsid w:val="00475048"/>
    <w:rsid w:val="004A5648"/>
    <w:rsid w:val="004A6DA2"/>
    <w:rsid w:val="004C1F7B"/>
    <w:rsid w:val="004D6F9E"/>
    <w:rsid w:val="004E0C84"/>
    <w:rsid w:val="00507BE4"/>
    <w:rsid w:val="00517677"/>
    <w:rsid w:val="00530C48"/>
    <w:rsid w:val="00571743"/>
    <w:rsid w:val="00571BB7"/>
    <w:rsid w:val="00596DF8"/>
    <w:rsid w:val="005F1492"/>
    <w:rsid w:val="005F4C02"/>
    <w:rsid w:val="0061071F"/>
    <w:rsid w:val="00612E1B"/>
    <w:rsid w:val="00624F55"/>
    <w:rsid w:val="006307DD"/>
    <w:rsid w:val="006340DA"/>
    <w:rsid w:val="00634D74"/>
    <w:rsid w:val="006669C2"/>
    <w:rsid w:val="00674B1D"/>
    <w:rsid w:val="00675EBF"/>
    <w:rsid w:val="00687953"/>
    <w:rsid w:val="006918C4"/>
    <w:rsid w:val="006937C2"/>
    <w:rsid w:val="006A374A"/>
    <w:rsid w:val="006E5607"/>
    <w:rsid w:val="006F3502"/>
    <w:rsid w:val="007007ED"/>
    <w:rsid w:val="00700E01"/>
    <w:rsid w:val="0070577E"/>
    <w:rsid w:val="0070615C"/>
    <w:rsid w:val="007071A8"/>
    <w:rsid w:val="007072F1"/>
    <w:rsid w:val="00711FE3"/>
    <w:rsid w:val="00713730"/>
    <w:rsid w:val="007174B8"/>
    <w:rsid w:val="00721147"/>
    <w:rsid w:val="007254AF"/>
    <w:rsid w:val="00725C86"/>
    <w:rsid w:val="0072713C"/>
    <w:rsid w:val="00754BEE"/>
    <w:rsid w:val="00762697"/>
    <w:rsid w:val="007B4CC3"/>
    <w:rsid w:val="007B6B7D"/>
    <w:rsid w:val="007C5DE6"/>
    <w:rsid w:val="007D22D5"/>
    <w:rsid w:val="008006C6"/>
    <w:rsid w:val="008279EE"/>
    <w:rsid w:val="00852804"/>
    <w:rsid w:val="008557AC"/>
    <w:rsid w:val="00876044"/>
    <w:rsid w:val="00884FD6"/>
    <w:rsid w:val="00890031"/>
    <w:rsid w:val="008921C4"/>
    <w:rsid w:val="0089475E"/>
    <w:rsid w:val="008A2E1C"/>
    <w:rsid w:val="009112E5"/>
    <w:rsid w:val="00922638"/>
    <w:rsid w:val="00925941"/>
    <w:rsid w:val="00925F81"/>
    <w:rsid w:val="0093691E"/>
    <w:rsid w:val="0094040A"/>
    <w:rsid w:val="00942CA4"/>
    <w:rsid w:val="00946A30"/>
    <w:rsid w:val="0095452E"/>
    <w:rsid w:val="00954E4B"/>
    <w:rsid w:val="00964720"/>
    <w:rsid w:val="00964EF4"/>
    <w:rsid w:val="00975B62"/>
    <w:rsid w:val="00987768"/>
    <w:rsid w:val="009A6B12"/>
    <w:rsid w:val="009B7053"/>
    <w:rsid w:val="009C1E25"/>
    <w:rsid w:val="009C1E76"/>
    <w:rsid w:val="009C39AD"/>
    <w:rsid w:val="009C3A8F"/>
    <w:rsid w:val="009C3C5A"/>
    <w:rsid w:val="009C4985"/>
    <w:rsid w:val="009C4C64"/>
    <w:rsid w:val="009D099A"/>
    <w:rsid w:val="009D2B47"/>
    <w:rsid w:val="009D2E91"/>
    <w:rsid w:val="009D3A99"/>
    <w:rsid w:val="009D701F"/>
    <w:rsid w:val="009E6758"/>
    <w:rsid w:val="009F6989"/>
    <w:rsid w:val="00A01F3F"/>
    <w:rsid w:val="00A14F38"/>
    <w:rsid w:val="00A4156C"/>
    <w:rsid w:val="00A45B24"/>
    <w:rsid w:val="00A56D4D"/>
    <w:rsid w:val="00A57547"/>
    <w:rsid w:val="00A660AD"/>
    <w:rsid w:val="00A740D2"/>
    <w:rsid w:val="00A84F33"/>
    <w:rsid w:val="00A97F31"/>
    <w:rsid w:val="00AB249E"/>
    <w:rsid w:val="00AD5180"/>
    <w:rsid w:val="00AE0DF2"/>
    <w:rsid w:val="00AE1E06"/>
    <w:rsid w:val="00AE46DD"/>
    <w:rsid w:val="00AE6DAE"/>
    <w:rsid w:val="00AF4132"/>
    <w:rsid w:val="00B0376D"/>
    <w:rsid w:val="00B11ECC"/>
    <w:rsid w:val="00B12E69"/>
    <w:rsid w:val="00B150AB"/>
    <w:rsid w:val="00B15C0D"/>
    <w:rsid w:val="00B1635E"/>
    <w:rsid w:val="00B268C8"/>
    <w:rsid w:val="00B27F64"/>
    <w:rsid w:val="00B53624"/>
    <w:rsid w:val="00B8667F"/>
    <w:rsid w:val="00B957A0"/>
    <w:rsid w:val="00BA2467"/>
    <w:rsid w:val="00BA54B0"/>
    <w:rsid w:val="00BB4F7C"/>
    <w:rsid w:val="00BB5A51"/>
    <w:rsid w:val="00BC0332"/>
    <w:rsid w:val="00C006EA"/>
    <w:rsid w:val="00C04F9B"/>
    <w:rsid w:val="00C17A04"/>
    <w:rsid w:val="00C20B24"/>
    <w:rsid w:val="00C31D29"/>
    <w:rsid w:val="00C3427C"/>
    <w:rsid w:val="00C36667"/>
    <w:rsid w:val="00C375FA"/>
    <w:rsid w:val="00C40202"/>
    <w:rsid w:val="00C47A22"/>
    <w:rsid w:val="00C665F8"/>
    <w:rsid w:val="00C73A52"/>
    <w:rsid w:val="00C81B79"/>
    <w:rsid w:val="00C90526"/>
    <w:rsid w:val="00CA09DA"/>
    <w:rsid w:val="00CA1A78"/>
    <w:rsid w:val="00CA4774"/>
    <w:rsid w:val="00CA5D18"/>
    <w:rsid w:val="00CB0430"/>
    <w:rsid w:val="00CC27F9"/>
    <w:rsid w:val="00CC7D62"/>
    <w:rsid w:val="00CE5A7C"/>
    <w:rsid w:val="00CF4286"/>
    <w:rsid w:val="00D064DB"/>
    <w:rsid w:val="00D10E73"/>
    <w:rsid w:val="00D14358"/>
    <w:rsid w:val="00D14975"/>
    <w:rsid w:val="00D25595"/>
    <w:rsid w:val="00D3725F"/>
    <w:rsid w:val="00D52BA3"/>
    <w:rsid w:val="00D56825"/>
    <w:rsid w:val="00D62B5B"/>
    <w:rsid w:val="00D870C6"/>
    <w:rsid w:val="00D9121E"/>
    <w:rsid w:val="00E10C4C"/>
    <w:rsid w:val="00E13ED7"/>
    <w:rsid w:val="00E2263C"/>
    <w:rsid w:val="00E2527E"/>
    <w:rsid w:val="00E40E7F"/>
    <w:rsid w:val="00E824A1"/>
    <w:rsid w:val="00E84F01"/>
    <w:rsid w:val="00E96FFA"/>
    <w:rsid w:val="00EA22EF"/>
    <w:rsid w:val="00EA5E77"/>
    <w:rsid w:val="00EB00C1"/>
    <w:rsid w:val="00EC3959"/>
    <w:rsid w:val="00EC4C9B"/>
    <w:rsid w:val="00ED2DD5"/>
    <w:rsid w:val="00ED6B18"/>
    <w:rsid w:val="00EE5689"/>
    <w:rsid w:val="00EF5A11"/>
    <w:rsid w:val="00F2514A"/>
    <w:rsid w:val="00F5333F"/>
    <w:rsid w:val="00F7241C"/>
    <w:rsid w:val="00F962F0"/>
    <w:rsid w:val="00FA3B15"/>
    <w:rsid w:val="00FB4FE3"/>
    <w:rsid w:val="00FB77AA"/>
    <w:rsid w:val="00FC198A"/>
    <w:rsid w:val="00FD1AFD"/>
    <w:rsid w:val="00FD377C"/>
    <w:rsid w:val="00FF145B"/>
    <w:rsid w:val="00FF16AA"/>
    <w:rsid w:val="00FF220C"/>
    <w:rsid w:val="00FF7C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C5A"/>
    <w:pPr>
      <w:suppressAutoHyphens/>
      <w:spacing w:line="252" w:lineRule="auto"/>
    </w:pPr>
    <w:rPr>
      <w:rFonts w:ascii="Cambria" w:eastAsia="Times New Roman" w:hAnsi="Cambria" w:cs="Times New Roman"/>
      <w:kern w:val="1"/>
      <w:lang w:bidi="en-US"/>
    </w:rPr>
  </w:style>
  <w:style w:type="paragraph" w:styleId="Nadpis1">
    <w:name w:val="heading 1"/>
    <w:basedOn w:val="Normln"/>
    <w:next w:val="Normln"/>
    <w:link w:val="Nadpis1Char"/>
    <w:uiPriority w:val="9"/>
    <w:qFormat/>
    <w:rsid w:val="00C375FA"/>
    <w:pPr>
      <w:keepNext/>
      <w:keepLines/>
      <w:spacing w:before="480" w:after="360"/>
      <w:jc w:val="center"/>
      <w:outlineLvl w:val="0"/>
    </w:pPr>
    <w:rPr>
      <w:rFonts w:ascii="Calibri" w:eastAsiaTheme="majorEastAsia" w:hAnsi="Calibri"/>
      <w:b/>
      <w:bCs/>
      <w:color w:val="404040" w:themeColor="text1" w:themeTint="BF"/>
      <w:sz w:val="32"/>
      <w:szCs w:val="28"/>
    </w:rPr>
  </w:style>
  <w:style w:type="paragraph" w:styleId="Nadpis2">
    <w:name w:val="heading 2"/>
    <w:basedOn w:val="Normln"/>
    <w:next w:val="Normln"/>
    <w:link w:val="Nadpis2Char"/>
    <w:uiPriority w:val="9"/>
    <w:unhideWhenUsed/>
    <w:qFormat/>
    <w:rsid w:val="00056B29"/>
    <w:pPr>
      <w:spacing w:before="600" w:after="360"/>
      <w:outlineLvl w:val="1"/>
    </w:pPr>
    <w:rPr>
      <w:b/>
      <w:color w:val="404040" w:themeColor="text1" w:themeTint="BF"/>
      <w:sz w:val="28"/>
      <w:szCs w:val="28"/>
    </w:rPr>
  </w:style>
  <w:style w:type="paragraph" w:styleId="Nadpis3">
    <w:name w:val="heading 3"/>
    <w:basedOn w:val="Normln"/>
    <w:next w:val="Normln"/>
    <w:link w:val="Nadpis3Char"/>
    <w:uiPriority w:val="9"/>
    <w:unhideWhenUsed/>
    <w:qFormat/>
    <w:rsid w:val="00056B29"/>
    <w:pPr>
      <w:spacing w:before="480" w:after="360"/>
      <w:outlineLvl w:val="2"/>
    </w:pPr>
    <w:rPr>
      <w:b/>
      <w:color w:val="404040" w:themeColor="text1" w:themeTint="BF"/>
      <w:sz w:val="24"/>
      <w:szCs w:val="24"/>
    </w:rPr>
  </w:style>
  <w:style w:type="paragraph" w:styleId="Nadpis4">
    <w:name w:val="heading 4"/>
    <w:basedOn w:val="Normln"/>
    <w:next w:val="Normln"/>
    <w:link w:val="Nadpis4Char"/>
    <w:uiPriority w:val="9"/>
    <w:unhideWhenUsed/>
    <w:qFormat/>
    <w:rsid w:val="00056B29"/>
    <w:pPr>
      <w:keepNext/>
      <w:keepLines/>
      <w:spacing w:before="480" w:after="360"/>
      <w:outlineLvl w:val="3"/>
    </w:pPr>
    <w:rPr>
      <w:rFonts w:eastAsiaTheme="majorEastAsia" w:cstheme="majorBidi"/>
      <w:b/>
      <w:bCs/>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1FE3"/>
    <w:pPr>
      <w:tabs>
        <w:tab w:val="center" w:pos="4536"/>
        <w:tab w:val="right" w:pos="9072"/>
      </w:tabs>
    </w:pPr>
    <w:rPr>
      <w:rFonts w:eastAsiaTheme="minorHAnsi" w:cstheme="minorBidi"/>
    </w:rPr>
  </w:style>
  <w:style w:type="character" w:customStyle="1" w:styleId="ZhlavChar">
    <w:name w:val="Záhlaví Char"/>
    <w:basedOn w:val="Standardnpsmoodstavce"/>
    <w:link w:val="Zhlav"/>
    <w:uiPriority w:val="99"/>
    <w:rsid w:val="00711FE3"/>
  </w:style>
  <w:style w:type="paragraph" w:styleId="Zpat">
    <w:name w:val="footer"/>
    <w:basedOn w:val="Normln"/>
    <w:link w:val="ZpatChar"/>
    <w:uiPriority w:val="99"/>
    <w:unhideWhenUsed/>
    <w:rsid w:val="00711FE3"/>
    <w:pPr>
      <w:tabs>
        <w:tab w:val="center" w:pos="4536"/>
        <w:tab w:val="right" w:pos="9072"/>
      </w:tabs>
    </w:pPr>
    <w:rPr>
      <w:rFonts w:eastAsiaTheme="minorHAnsi" w:cstheme="minorBidi"/>
    </w:rPr>
  </w:style>
  <w:style w:type="character" w:customStyle="1" w:styleId="ZpatChar">
    <w:name w:val="Zápatí Char"/>
    <w:basedOn w:val="Standardnpsmoodstavce"/>
    <w:link w:val="Zpat"/>
    <w:uiPriority w:val="99"/>
    <w:rsid w:val="00711FE3"/>
  </w:style>
  <w:style w:type="paragraph" w:styleId="Textbubliny">
    <w:name w:val="Balloon Text"/>
    <w:basedOn w:val="Normln"/>
    <w:link w:val="TextbublinyChar"/>
    <w:uiPriority w:val="99"/>
    <w:semiHidden/>
    <w:unhideWhenUsed/>
    <w:rsid w:val="00711FE3"/>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711FE3"/>
    <w:rPr>
      <w:rFonts w:ascii="Tahoma" w:hAnsi="Tahoma" w:cs="Tahoma"/>
      <w:sz w:val="16"/>
      <w:szCs w:val="16"/>
    </w:rPr>
  </w:style>
  <w:style w:type="character" w:customStyle="1" w:styleId="okbasic2">
    <w:name w:val="okbasic2"/>
    <w:basedOn w:val="Standardnpsmoodstavce"/>
    <w:rsid w:val="00CB0430"/>
  </w:style>
  <w:style w:type="character" w:styleId="Hypertextovodkaz">
    <w:name w:val="Hyperlink"/>
    <w:basedOn w:val="Standardnpsmoodstavce"/>
    <w:uiPriority w:val="99"/>
    <w:unhideWhenUsed/>
    <w:rsid w:val="00CB0430"/>
    <w:rPr>
      <w:color w:val="0000FF" w:themeColor="hyperlink"/>
      <w:u w:val="single"/>
    </w:rPr>
  </w:style>
  <w:style w:type="character" w:customStyle="1" w:styleId="platne">
    <w:name w:val="platne"/>
    <w:basedOn w:val="Standardnpsmoodstavce"/>
    <w:rsid w:val="00B8667F"/>
  </w:style>
  <w:style w:type="paragraph" w:styleId="Odstavecseseznamem">
    <w:name w:val="List Paragraph"/>
    <w:basedOn w:val="Normln"/>
    <w:uiPriority w:val="34"/>
    <w:qFormat/>
    <w:rsid w:val="00B8667F"/>
    <w:pPr>
      <w:ind w:left="720"/>
      <w:contextualSpacing/>
    </w:pPr>
  </w:style>
  <w:style w:type="character" w:customStyle="1" w:styleId="apple-style-span">
    <w:name w:val="apple-style-span"/>
    <w:basedOn w:val="Standardnpsmoodstavce"/>
    <w:rsid w:val="008921C4"/>
  </w:style>
  <w:style w:type="character" w:customStyle="1" w:styleId="apple-converted-space">
    <w:name w:val="apple-converted-space"/>
    <w:basedOn w:val="Standardnpsmoodstavce"/>
    <w:rsid w:val="008921C4"/>
  </w:style>
  <w:style w:type="character" w:customStyle="1" w:styleId="Nadpis1Char">
    <w:name w:val="Nadpis 1 Char"/>
    <w:basedOn w:val="Standardnpsmoodstavce"/>
    <w:link w:val="Nadpis1"/>
    <w:uiPriority w:val="9"/>
    <w:rsid w:val="00C375FA"/>
    <w:rPr>
      <w:rFonts w:ascii="Calibri" w:eastAsiaTheme="majorEastAsia" w:hAnsi="Calibri" w:cs="Times New Roman"/>
      <w:b/>
      <w:bCs/>
      <w:color w:val="404040" w:themeColor="text1" w:themeTint="BF"/>
      <w:kern w:val="1"/>
      <w:sz w:val="32"/>
      <w:szCs w:val="28"/>
      <w:lang w:bidi="en-US"/>
    </w:rPr>
  </w:style>
  <w:style w:type="paragraph" w:styleId="Bezmezer">
    <w:name w:val="No Spacing"/>
    <w:basedOn w:val="Normln"/>
    <w:uiPriority w:val="1"/>
    <w:qFormat/>
    <w:rsid w:val="00ED2DD5"/>
  </w:style>
  <w:style w:type="character" w:customStyle="1" w:styleId="Nadpis2Char">
    <w:name w:val="Nadpis 2 Char"/>
    <w:basedOn w:val="Standardnpsmoodstavce"/>
    <w:link w:val="Nadpis2"/>
    <w:uiPriority w:val="9"/>
    <w:rsid w:val="00056B29"/>
    <w:rPr>
      <w:rFonts w:eastAsia="Times New Roman" w:cs="DejaVu Sans"/>
      <w:b/>
      <w:color w:val="404040" w:themeColor="text1" w:themeTint="BF"/>
      <w:sz w:val="28"/>
      <w:szCs w:val="28"/>
      <w:lang w:bidi="en-US"/>
    </w:rPr>
  </w:style>
  <w:style w:type="character" w:styleId="Siln">
    <w:name w:val="Strong"/>
    <w:basedOn w:val="Standardnpsmoodstavce"/>
    <w:uiPriority w:val="22"/>
    <w:qFormat/>
    <w:rsid w:val="00411298"/>
    <w:rPr>
      <w:rFonts w:ascii="Century Gothic" w:hAnsi="Century Gothic"/>
      <w:b/>
      <w:bCs/>
    </w:rPr>
  </w:style>
  <w:style w:type="character" w:customStyle="1" w:styleId="Nadpis3Char">
    <w:name w:val="Nadpis 3 Char"/>
    <w:basedOn w:val="Standardnpsmoodstavce"/>
    <w:link w:val="Nadpis3"/>
    <w:uiPriority w:val="9"/>
    <w:rsid w:val="00056B29"/>
    <w:rPr>
      <w:rFonts w:eastAsia="Times New Roman" w:cs="DejaVu Sans"/>
      <w:b/>
      <w:color w:val="404040" w:themeColor="text1" w:themeTint="BF"/>
      <w:sz w:val="24"/>
      <w:szCs w:val="24"/>
      <w:lang w:bidi="en-US"/>
    </w:rPr>
  </w:style>
  <w:style w:type="character" w:customStyle="1" w:styleId="Nadpis4Char">
    <w:name w:val="Nadpis 4 Char"/>
    <w:basedOn w:val="Standardnpsmoodstavce"/>
    <w:link w:val="Nadpis4"/>
    <w:uiPriority w:val="9"/>
    <w:rsid w:val="00056B29"/>
    <w:rPr>
      <w:rFonts w:eastAsiaTheme="majorEastAsia" w:cstheme="majorBidi"/>
      <w:b/>
      <w:bCs/>
      <w:i/>
      <w:iCs/>
      <w:color w:val="404040" w:themeColor="text1" w:themeTint="BF"/>
      <w:szCs w:val="20"/>
      <w:lang w:bidi="en-US"/>
    </w:rPr>
  </w:style>
  <w:style w:type="table" w:styleId="Mkatabulky">
    <w:name w:val="Table Grid"/>
    <w:basedOn w:val="Normlntabulka"/>
    <w:uiPriority w:val="59"/>
    <w:rsid w:val="00A9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rsid w:val="004750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semiHidden/>
    <w:unhideWhenUsed/>
    <w:rsid w:val="000B35EE"/>
    <w:pPr>
      <w:spacing w:before="100" w:beforeAutospacing="1" w:after="100" w:afterAutospacing="1"/>
    </w:pPr>
    <w:rPr>
      <w:rFonts w:ascii="Times New Roman" w:hAnsi="Times New Roman"/>
      <w:sz w:val="24"/>
      <w:szCs w:val="24"/>
      <w:lang w:eastAsia="cs-CZ" w:bidi="ar-SA"/>
    </w:rPr>
  </w:style>
  <w:style w:type="paragraph" w:customStyle="1" w:styleId="Normlnbezbloku">
    <w:name w:val="Normální bez bloku"/>
    <w:basedOn w:val="Normln"/>
    <w:link w:val="NormlnbezblokuChar"/>
    <w:qFormat/>
    <w:rsid w:val="00056B29"/>
    <w:pPr>
      <w:ind w:left="5670"/>
    </w:pPr>
  </w:style>
  <w:style w:type="character" w:customStyle="1" w:styleId="NormlnbezblokuChar">
    <w:name w:val="Normální bez bloku Char"/>
    <w:basedOn w:val="Standardnpsmoodstavce"/>
    <w:link w:val="Normlnbezbloku"/>
    <w:rsid w:val="00056B29"/>
    <w:rPr>
      <w:rFonts w:eastAsia="Times New Roman" w:cs="DejaVu Sans"/>
      <w:sz w:val="20"/>
      <w:szCs w:val="20"/>
      <w:lang w:bidi="en-US"/>
    </w:rPr>
  </w:style>
  <w:style w:type="paragraph" w:styleId="Zkladntext">
    <w:name w:val="Body Text"/>
    <w:basedOn w:val="Normln"/>
    <w:link w:val="ZkladntextChar"/>
    <w:rsid w:val="009C3C5A"/>
    <w:rPr>
      <w:i/>
      <w:iCs/>
    </w:rPr>
  </w:style>
  <w:style w:type="character" w:customStyle="1" w:styleId="ZkladntextChar">
    <w:name w:val="Základní text Char"/>
    <w:basedOn w:val="Standardnpsmoodstavce"/>
    <w:link w:val="Zkladntext"/>
    <w:rsid w:val="009C3C5A"/>
    <w:rPr>
      <w:rFonts w:ascii="Cambria" w:eastAsia="Times New Roman" w:hAnsi="Cambria" w:cs="Times New Roman"/>
      <w:i/>
      <w:iCs/>
      <w:kern w:val="1"/>
      <w:lang w:bidi="en-US"/>
    </w:rPr>
  </w:style>
  <w:style w:type="paragraph" w:customStyle="1" w:styleId="Nadpismetodiky">
    <w:name w:val="Nadpis metodiky"/>
    <w:basedOn w:val="Normln"/>
    <w:rsid w:val="009C3C5A"/>
  </w:style>
  <w:style w:type="paragraph" w:customStyle="1" w:styleId="Nadpisodstavce">
    <w:name w:val="Nadpis odstavce"/>
    <w:basedOn w:val="Normln"/>
    <w:rsid w:val="009C3C5A"/>
  </w:style>
  <w:style w:type="paragraph" w:customStyle="1" w:styleId="Odstavecseseznamem1">
    <w:name w:val="Odstavec se seznamem1"/>
    <w:basedOn w:val="Normln"/>
    <w:rsid w:val="009C3C5A"/>
  </w:style>
  <w:style w:type="numbering" w:customStyle="1" w:styleId="Styl1">
    <w:name w:val="Styl1"/>
    <w:uiPriority w:val="99"/>
    <w:rsid w:val="000F7A46"/>
    <w:pPr>
      <w:numPr>
        <w:numId w:val="31"/>
      </w:numPr>
    </w:pPr>
  </w:style>
  <w:style w:type="numbering" w:customStyle="1" w:styleId="Styl2">
    <w:name w:val="Styl2"/>
    <w:uiPriority w:val="99"/>
    <w:rsid w:val="000F7A46"/>
    <w:pPr>
      <w:numPr>
        <w:numId w:val="33"/>
      </w:numPr>
    </w:pPr>
  </w:style>
  <w:style w:type="numbering" w:customStyle="1" w:styleId="Styl3">
    <w:name w:val="Styl3"/>
    <w:uiPriority w:val="99"/>
    <w:rsid w:val="000F7A46"/>
    <w:pPr>
      <w:numPr>
        <w:numId w:val="34"/>
      </w:numPr>
    </w:pPr>
  </w:style>
  <w:style w:type="numbering" w:customStyle="1" w:styleId="Styl4">
    <w:name w:val="Styl4"/>
    <w:uiPriority w:val="99"/>
    <w:rsid w:val="000F7A46"/>
    <w:pPr>
      <w:numPr>
        <w:numId w:val="35"/>
      </w:numPr>
    </w:pPr>
  </w:style>
  <w:style w:type="numbering" w:customStyle="1" w:styleId="Styl5">
    <w:name w:val="Styl5"/>
    <w:uiPriority w:val="99"/>
    <w:rsid w:val="000F7A46"/>
    <w:pPr>
      <w:numPr>
        <w:numId w:val="36"/>
      </w:numPr>
    </w:pPr>
  </w:style>
  <w:style w:type="numbering" w:customStyle="1" w:styleId="Styl6">
    <w:name w:val="Styl6"/>
    <w:uiPriority w:val="99"/>
    <w:rsid w:val="000F7A46"/>
    <w:pPr>
      <w:numPr>
        <w:numId w:val="37"/>
      </w:numPr>
    </w:pPr>
  </w:style>
  <w:style w:type="numbering" w:customStyle="1" w:styleId="Styl7">
    <w:name w:val="Styl7"/>
    <w:uiPriority w:val="99"/>
    <w:rsid w:val="000F7A46"/>
    <w:pPr>
      <w:numPr>
        <w:numId w:val="38"/>
      </w:numPr>
    </w:pPr>
  </w:style>
  <w:style w:type="character" w:customStyle="1" w:styleId="UnresolvedMention">
    <w:name w:val="Unresolved Mention"/>
    <w:basedOn w:val="Standardnpsmoodstavce"/>
    <w:uiPriority w:val="99"/>
    <w:semiHidden/>
    <w:unhideWhenUsed/>
    <w:rsid w:val="00FC198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C5A"/>
    <w:pPr>
      <w:suppressAutoHyphens/>
      <w:spacing w:line="252" w:lineRule="auto"/>
    </w:pPr>
    <w:rPr>
      <w:rFonts w:ascii="Cambria" w:eastAsia="Times New Roman" w:hAnsi="Cambria" w:cs="Times New Roman"/>
      <w:kern w:val="1"/>
      <w:lang w:bidi="en-US"/>
    </w:rPr>
  </w:style>
  <w:style w:type="paragraph" w:styleId="Nadpis1">
    <w:name w:val="heading 1"/>
    <w:basedOn w:val="Normln"/>
    <w:next w:val="Normln"/>
    <w:link w:val="Nadpis1Char"/>
    <w:uiPriority w:val="9"/>
    <w:qFormat/>
    <w:rsid w:val="00C375FA"/>
    <w:pPr>
      <w:keepNext/>
      <w:keepLines/>
      <w:spacing w:before="480" w:after="360"/>
      <w:jc w:val="center"/>
      <w:outlineLvl w:val="0"/>
    </w:pPr>
    <w:rPr>
      <w:rFonts w:ascii="Calibri" w:eastAsiaTheme="majorEastAsia" w:hAnsi="Calibri"/>
      <w:b/>
      <w:bCs/>
      <w:color w:val="404040" w:themeColor="text1" w:themeTint="BF"/>
      <w:sz w:val="32"/>
      <w:szCs w:val="28"/>
    </w:rPr>
  </w:style>
  <w:style w:type="paragraph" w:styleId="Nadpis2">
    <w:name w:val="heading 2"/>
    <w:basedOn w:val="Normln"/>
    <w:next w:val="Normln"/>
    <w:link w:val="Nadpis2Char"/>
    <w:uiPriority w:val="9"/>
    <w:unhideWhenUsed/>
    <w:qFormat/>
    <w:rsid w:val="00056B29"/>
    <w:pPr>
      <w:spacing w:before="600" w:after="360"/>
      <w:outlineLvl w:val="1"/>
    </w:pPr>
    <w:rPr>
      <w:b/>
      <w:color w:val="404040" w:themeColor="text1" w:themeTint="BF"/>
      <w:sz w:val="28"/>
      <w:szCs w:val="28"/>
    </w:rPr>
  </w:style>
  <w:style w:type="paragraph" w:styleId="Nadpis3">
    <w:name w:val="heading 3"/>
    <w:basedOn w:val="Normln"/>
    <w:next w:val="Normln"/>
    <w:link w:val="Nadpis3Char"/>
    <w:uiPriority w:val="9"/>
    <w:unhideWhenUsed/>
    <w:qFormat/>
    <w:rsid w:val="00056B29"/>
    <w:pPr>
      <w:spacing w:before="480" w:after="360"/>
      <w:outlineLvl w:val="2"/>
    </w:pPr>
    <w:rPr>
      <w:b/>
      <w:color w:val="404040" w:themeColor="text1" w:themeTint="BF"/>
      <w:sz w:val="24"/>
      <w:szCs w:val="24"/>
    </w:rPr>
  </w:style>
  <w:style w:type="paragraph" w:styleId="Nadpis4">
    <w:name w:val="heading 4"/>
    <w:basedOn w:val="Normln"/>
    <w:next w:val="Normln"/>
    <w:link w:val="Nadpis4Char"/>
    <w:uiPriority w:val="9"/>
    <w:unhideWhenUsed/>
    <w:qFormat/>
    <w:rsid w:val="00056B29"/>
    <w:pPr>
      <w:keepNext/>
      <w:keepLines/>
      <w:spacing w:before="480" w:after="360"/>
      <w:outlineLvl w:val="3"/>
    </w:pPr>
    <w:rPr>
      <w:rFonts w:eastAsiaTheme="majorEastAsia" w:cstheme="majorBidi"/>
      <w:b/>
      <w:bCs/>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11FE3"/>
    <w:pPr>
      <w:tabs>
        <w:tab w:val="center" w:pos="4536"/>
        <w:tab w:val="right" w:pos="9072"/>
      </w:tabs>
    </w:pPr>
    <w:rPr>
      <w:rFonts w:eastAsiaTheme="minorHAnsi" w:cstheme="minorBidi"/>
    </w:rPr>
  </w:style>
  <w:style w:type="character" w:customStyle="1" w:styleId="ZhlavChar">
    <w:name w:val="Záhlaví Char"/>
    <w:basedOn w:val="Standardnpsmoodstavce"/>
    <w:link w:val="Zhlav"/>
    <w:uiPriority w:val="99"/>
    <w:rsid w:val="00711FE3"/>
  </w:style>
  <w:style w:type="paragraph" w:styleId="Zpat">
    <w:name w:val="footer"/>
    <w:basedOn w:val="Normln"/>
    <w:link w:val="ZpatChar"/>
    <w:uiPriority w:val="99"/>
    <w:unhideWhenUsed/>
    <w:rsid w:val="00711FE3"/>
    <w:pPr>
      <w:tabs>
        <w:tab w:val="center" w:pos="4536"/>
        <w:tab w:val="right" w:pos="9072"/>
      </w:tabs>
    </w:pPr>
    <w:rPr>
      <w:rFonts w:eastAsiaTheme="minorHAnsi" w:cstheme="minorBidi"/>
    </w:rPr>
  </w:style>
  <w:style w:type="character" w:customStyle="1" w:styleId="ZpatChar">
    <w:name w:val="Zápatí Char"/>
    <w:basedOn w:val="Standardnpsmoodstavce"/>
    <w:link w:val="Zpat"/>
    <w:uiPriority w:val="99"/>
    <w:rsid w:val="00711FE3"/>
  </w:style>
  <w:style w:type="paragraph" w:styleId="Textbubliny">
    <w:name w:val="Balloon Text"/>
    <w:basedOn w:val="Normln"/>
    <w:link w:val="TextbublinyChar"/>
    <w:uiPriority w:val="99"/>
    <w:semiHidden/>
    <w:unhideWhenUsed/>
    <w:rsid w:val="00711FE3"/>
    <w:rPr>
      <w:rFonts w:ascii="Tahoma" w:eastAsiaTheme="minorHAnsi" w:hAnsi="Tahoma" w:cs="Tahoma"/>
      <w:sz w:val="16"/>
      <w:szCs w:val="16"/>
    </w:rPr>
  </w:style>
  <w:style w:type="character" w:customStyle="1" w:styleId="TextbublinyChar">
    <w:name w:val="Text bubliny Char"/>
    <w:basedOn w:val="Standardnpsmoodstavce"/>
    <w:link w:val="Textbubliny"/>
    <w:uiPriority w:val="99"/>
    <w:semiHidden/>
    <w:rsid w:val="00711FE3"/>
    <w:rPr>
      <w:rFonts w:ascii="Tahoma" w:hAnsi="Tahoma" w:cs="Tahoma"/>
      <w:sz w:val="16"/>
      <w:szCs w:val="16"/>
    </w:rPr>
  </w:style>
  <w:style w:type="character" w:customStyle="1" w:styleId="okbasic2">
    <w:name w:val="okbasic2"/>
    <w:basedOn w:val="Standardnpsmoodstavce"/>
    <w:rsid w:val="00CB0430"/>
  </w:style>
  <w:style w:type="character" w:styleId="Hypertextovodkaz">
    <w:name w:val="Hyperlink"/>
    <w:basedOn w:val="Standardnpsmoodstavce"/>
    <w:uiPriority w:val="99"/>
    <w:unhideWhenUsed/>
    <w:rsid w:val="00CB0430"/>
    <w:rPr>
      <w:color w:val="0000FF" w:themeColor="hyperlink"/>
      <w:u w:val="single"/>
    </w:rPr>
  </w:style>
  <w:style w:type="character" w:customStyle="1" w:styleId="platne">
    <w:name w:val="platne"/>
    <w:basedOn w:val="Standardnpsmoodstavce"/>
    <w:rsid w:val="00B8667F"/>
  </w:style>
  <w:style w:type="paragraph" w:styleId="Odstavecseseznamem">
    <w:name w:val="List Paragraph"/>
    <w:basedOn w:val="Normln"/>
    <w:uiPriority w:val="34"/>
    <w:qFormat/>
    <w:rsid w:val="00B8667F"/>
    <w:pPr>
      <w:ind w:left="720"/>
      <w:contextualSpacing/>
    </w:pPr>
  </w:style>
  <w:style w:type="character" w:customStyle="1" w:styleId="apple-style-span">
    <w:name w:val="apple-style-span"/>
    <w:basedOn w:val="Standardnpsmoodstavce"/>
    <w:rsid w:val="008921C4"/>
  </w:style>
  <w:style w:type="character" w:customStyle="1" w:styleId="apple-converted-space">
    <w:name w:val="apple-converted-space"/>
    <w:basedOn w:val="Standardnpsmoodstavce"/>
    <w:rsid w:val="008921C4"/>
  </w:style>
  <w:style w:type="character" w:customStyle="1" w:styleId="Nadpis1Char">
    <w:name w:val="Nadpis 1 Char"/>
    <w:basedOn w:val="Standardnpsmoodstavce"/>
    <w:link w:val="Nadpis1"/>
    <w:uiPriority w:val="9"/>
    <w:rsid w:val="00C375FA"/>
    <w:rPr>
      <w:rFonts w:ascii="Calibri" w:eastAsiaTheme="majorEastAsia" w:hAnsi="Calibri" w:cs="Times New Roman"/>
      <w:b/>
      <w:bCs/>
      <w:color w:val="404040" w:themeColor="text1" w:themeTint="BF"/>
      <w:kern w:val="1"/>
      <w:sz w:val="32"/>
      <w:szCs w:val="28"/>
      <w:lang w:bidi="en-US"/>
    </w:rPr>
  </w:style>
  <w:style w:type="paragraph" w:styleId="Bezmezer">
    <w:name w:val="No Spacing"/>
    <w:basedOn w:val="Normln"/>
    <w:uiPriority w:val="1"/>
    <w:qFormat/>
    <w:rsid w:val="00ED2DD5"/>
  </w:style>
  <w:style w:type="character" w:customStyle="1" w:styleId="Nadpis2Char">
    <w:name w:val="Nadpis 2 Char"/>
    <w:basedOn w:val="Standardnpsmoodstavce"/>
    <w:link w:val="Nadpis2"/>
    <w:uiPriority w:val="9"/>
    <w:rsid w:val="00056B29"/>
    <w:rPr>
      <w:rFonts w:eastAsia="Times New Roman" w:cs="DejaVu Sans"/>
      <w:b/>
      <w:color w:val="404040" w:themeColor="text1" w:themeTint="BF"/>
      <w:sz w:val="28"/>
      <w:szCs w:val="28"/>
      <w:lang w:bidi="en-US"/>
    </w:rPr>
  </w:style>
  <w:style w:type="character" w:styleId="Siln">
    <w:name w:val="Strong"/>
    <w:basedOn w:val="Standardnpsmoodstavce"/>
    <w:uiPriority w:val="22"/>
    <w:qFormat/>
    <w:rsid w:val="00411298"/>
    <w:rPr>
      <w:rFonts w:ascii="Century Gothic" w:hAnsi="Century Gothic"/>
      <w:b/>
      <w:bCs/>
    </w:rPr>
  </w:style>
  <w:style w:type="character" w:customStyle="1" w:styleId="Nadpis3Char">
    <w:name w:val="Nadpis 3 Char"/>
    <w:basedOn w:val="Standardnpsmoodstavce"/>
    <w:link w:val="Nadpis3"/>
    <w:uiPriority w:val="9"/>
    <w:rsid w:val="00056B29"/>
    <w:rPr>
      <w:rFonts w:eastAsia="Times New Roman" w:cs="DejaVu Sans"/>
      <w:b/>
      <w:color w:val="404040" w:themeColor="text1" w:themeTint="BF"/>
      <w:sz w:val="24"/>
      <w:szCs w:val="24"/>
      <w:lang w:bidi="en-US"/>
    </w:rPr>
  </w:style>
  <w:style w:type="character" w:customStyle="1" w:styleId="Nadpis4Char">
    <w:name w:val="Nadpis 4 Char"/>
    <w:basedOn w:val="Standardnpsmoodstavce"/>
    <w:link w:val="Nadpis4"/>
    <w:uiPriority w:val="9"/>
    <w:rsid w:val="00056B29"/>
    <w:rPr>
      <w:rFonts w:eastAsiaTheme="majorEastAsia" w:cstheme="majorBidi"/>
      <w:b/>
      <w:bCs/>
      <w:i/>
      <w:iCs/>
      <w:color w:val="404040" w:themeColor="text1" w:themeTint="BF"/>
      <w:szCs w:val="20"/>
      <w:lang w:bidi="en-US"/>
    </w:rPr>
  </w:style>
  <w:style w:type="table" w:styleId="Mkatabulky">
    <w:name w:val="Table Grid"/>
    <w:basedOn w:val="Normlntabulka"/>
    <w:uiPriority w:val="59"/>
    <w:rsid w:val="00A97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rsid w:val="0047504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semiHidden/>
    <w:unhideWhenUsed/>
    <w:rsid w:val="000B35EE"/>
    <w:pPr>
      <w:spacing w:before="100" w:beforeAutospacing="1" w:after="100" w:afterAutospacing="1"/>
    </w:pPr>
    <w:rPr>
      <w:rFonts w:ascii="Times New Roman" w:hAnsi="Times New Roman"/>
      <w:sz w:val="24"/>
      <w:szCs w:val="24"/>
      <w:lang w:eastAsia="cs-CZ" w:bidi="ar-SA"/>
    </w:rPr>
  </w:style>
  <w:style w:type="paragraph" w:customStyle="1" w:styleId="Normlnbezbloku">
    <w:name w:val="Normální bez bloku"/>
    <w:basedOn w:val="Normln"/>
    <w:link w:val="NormlnbezblokuChar"/>
    <w:qFormat/>
    <w:rsid w:val="00056B29"/>
    <w:pPr>
      <w:ind w:left="5670"/>
    </w:pPr>
  </w:style>
  <w:style w:type="character" w:customStyle="1" w:styleId="NormlnbezblokuChar">
    <w:name w:val="Normální bez bloku Char"/>
    <w:basedOn w:val="Standardnpsmoodstavce"/>
    <w:link w:val="Normlnbezbloku"/>
    <w:rsid w:val="00056B29"/>
    <w:rPr>
      <w:rFonts w:eastAsia="Times New Roman" w:cs="DejaVu Sans"/>
      <w:sz w:val="20"/>
      <w:szCs w:val="20"/>
      <w:lang w:bidi="en-US"/>
    </w:rPr>
  </w:style>
  <w:style w:type="paragraph" w:styleId="Zkladntext">
    <w:name w:val="Body Text"/>
    <w:basedOn w:val="Normln"/>
    <w:link w:val="ZkladntextChar"/>
    <w:rsid w:val="009C3C5A"/>
    <w:rPr>
      <w:i/>
      <w:iCs/>
    </w:rPr>
  </w:style>
  <w:style w:type="character" w:customStyle="1" w:styleId="ZkladntextChar">
    <w:name w:val="Základní text Char"/>
    <w:basedOn w:val="Standardnpsmoodstavce"/>
    <w:link w:val="Zkladntext"/>
    <w:rsid w:val="009C3C5A"/>
    <w:rPr>
      <w:rFonts w:ascii="Cambria" w:eastAsia="Times New Roman" w:hAnsi="Cambria" w:cs="Times New Roman"/>
      <w:i/>
      <w:iCs/>
      <w:kern w:val="1"/>
      <w:lang w:bidi="en-US"/>
    </w:rPr>
  </w:style>
  <w:style w:type="paragraph" w:customStyle="1" w:styleId="Nadpismetodiky">
    <w:name w:val="Nadpis metodiky"/>
    <w:basedOn w:val="Normln"/>
    <w:rsid w:val="009C3C5A"/>
  </w:style>
  <w:style w:type="paragraph" w:customStyle="1" w:styleId="Nadpisodstavce">
    <w:name w:val="Nadpis odstavce"/>
    <w:basedOn w:val="Normln"/>
    <w:rsid w:val="009C3C5A"/>
  </w:style>
  <w:style w:type="paragraph" w:customStyle="1" w:styleId="Odstavecseseznamem1">
    <w:name w:val="Odstavec se seznamem1"/>
    <w:basedOn w:val="Normln"/>
    <w:rsid w:val="009C3C5A"/>
  </w:style>
  <w:style w:type="numbering" w:customStyle="1" w:styleId="Styl1">
    <w:name w:val="Styl1"/>
    <w:uiPriority w:val="99"/>
    <w:rsid w:val="000F7A46"/>
    <w:pPr>
      <w:numPr>
        <w:numId w:val="31"/>
      </w:numPr>
    </w:pPr>
  </w:style>
  <w:style w:type="numbering" w:customStyle="1" w:styleId="Styl2">
    <w:name w:val="Styl2"/>
    <w:uiPriority w:val="99"/>
    <w:rsid w:val="000F7A46"/>
    <w:pPr>
      <w:numPr>
        <w:numId w:val="33"/>
      </w:numPr>
    </w:pPr>
  </w:style>
  <w:style w:type="numbering" w:customStyle="1" w:styleId="Styl3">
    <w:name w:val="Styl3"/>
    <w:uiPriority w:val="99"/>
    <w:rsid w:val="000F7A46"/>
    <w:pPr>
      <w:numPr>
        <w:numId w:val="34"/>
      </w:numPr>
    </w:pPr>
  </w:style>
  <w:style w:type="numbering" w:customStyle="1" w:styleId="Styl4">
    <w:name w:val="Styl4"/>
    <w:uiPriority w:val="99"/>
    <w:rsid w:val="000F7A46"/>
    <w:pPr>
      <w:numPr>
        <w:numId w:val="35"/>
      </w:numPr>
    </w:pPr>
  </w:style>
  <w:style w:type="numbering" w:customStyle="1" w:styleId="Styl5">
    <w:name w:val="Styl5"/>
    <w:uiPriority w:val="99"/>
    <w:rsid w:val="000F7A46"/>
    <w:pPr>
      <w:numPr>
        <w:numId w:val="36"/>
      </w:numPr>
    </w:pPr>
  </w:style>
  <w:style w:type="numbering" w:customStyle="1" w:styleId="Styl6">
    <w:name w:val="Styl6"/>
    <w:uiPriority w:val="99"/>
    <w:rsid w:val="000F7A46"/>
    <w:pPr>
      <w:numPr>
        <w:numId w:val="37"/>
      </w:numPr>
    </w:pPr>
  </w:style>
  <w:style w:type="numbering" w:customStyle="1" w:styleId="Styl7">
    <w:name w:val="Styl7"/>
    <w:uiPriority w:val="99"/>
    <w:rsid w:val="000F7A46"/>
    <w:pPr>
      <w:numPr>
        <w:numId w:val="38"/>
      </w:numPr>
    </w:pPr>
  </w:style>
  <w:style w:type="character" w:customStyle="1" w:styleId="UnresolvedMention">
    <w:name w:val="Unresolved Mention"/>
    <w:basedOn w:val="Standardnpsmoodstavce"/>
    <w:uiPriority w:val="99"/>
    <w:semiHidden/>
    <w:unhideWhenUsed/>
    <w:rsid w:val="00FC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9">
      <w:bodyDiv w:val="1"/>
      <w:marLeft w:val="0"/>
      <w:marRight w:val="0"/>
      <w:marTop w:val="0"/>
      <w:marBottom w:val="0"/>
      <w:divBdr>
        <w:top w:val="none" w:sz="0" w:space="0" w:color="auto"/>
        <w:left w:val="none" w:sz="0" w:space="0" w:color="auto"/>
        <w:bottom w:val="none" w:sz="0" w:space="0" w:color="auto"/>
        <w:right w:val="none" w:sz="0" w:space="0" w:color="auto"/>
      </w:divBdr>
    </w:div>
    <w:div w:id="345137917">
      <w:bodyDiv w:val="1"/>
      <w:marLeft w:val="0"/>
      <w:marRight w:val="0"/>
      <w:marTop w:val="0"/>
      <w:marBottom w:val="0"/>
      <w:divBdr>
        <w:top w:val="none" w:sz="0" w:space="0" w:color="auto"/>
        <w:left w:val="none" w:sz="0" w:space="0" w:color="auto"/>
        <w:bottom w:val="none" w:sz="0" w:space="0" w:color="auto"/>
        <w:right w:val="none" w:sz="0" w:space="0" w:color="auto"/>
      </w:divBdr>
    </w:div>
    <w:div w:id="419059206">
      <w:bodyDiv w:val="1"/>
      <w:marLeft w:val="0"/>
      <w:marRight w:val="0"/>
      <w:marTop w:val="0"/>
      <w:marBottom w:val="0"/>
      <w:divBdr>
        <w:top w:val="none" w:sz="0" w:space="0" w:color="auto"/>
        <w:left w:val="none" w:sz="0" w:space="0" w:color="auto"/>
        <w:bottom w:val="none" w:sz="0" w:space="0" w:color="auto"/>
        <w:right w:val="none" w:sz="0" w:space="0" w:color="auto"/>
      </w:divBdr>
    </w:div>
    <w:div w:id="566569497">
      <w:bodyDiv w:val="1"/>
      <w:marLeft w:val="0"/>
      <w:marRight w:val="0"/>
      <w:marTop w:val="0"/>
      <w:marBottom w:val="0"/>
      <w:divBdr>
        <w:top w:val="none" w:sz="0" w:space="0" w:color="auto"/>
        <w:left w:val="none" w:sz="0" w:space="0" w:color="auto"/>
        <w:bottom w:val="none" w:sz="0" w:space="0" w:color="auto"/>
        <w:right w:val="none" w:sz="0" w:space="0" w:color="auto"/>
      </w:divBdr>
    </w:div>
    <w:div w:id="828180454">
      <w:bodyDiv w:val="1"/>
      <w:marLeft w:val="0"/>
      <w:marRight w:val="0"/>
      <w:marTop w:val="0"/>
      <w:marBottom w:val="0"/>
      <w:divBdr>
        <w:top w:val="none" w:sz="0" w:space="0" w:color="auto"/>
        <w:left w:val="none" w:sz="0" w:space="0" w:color="auto"/>
        <w:bottom w:val="none" w:sz="0" w:space="0" w:color="auto"/>
        <w:right w:val="none" w:sz="0" w:space="0" w:color="auto"/>
      </w:divBdr>
    </w:div>
    <w:div w:id="843398471">
      <w:bodyDiv w:val="1"/>
      <w:marLeft w:val="0"/>
      <w:marRight w:val="0"/>
      <w:marTop w:val="0"/>
      <w:marBottom w:val="0"/>
      <w:divBdr>
        <w:top w:val="none" w:sz="0" w:space="0" w:color="auto"/>
        <w:left w:val="none" w:sz="0" w:space="0" w:color="auto"/>
        <w:bottom w:val="none" w:sz="0" w:space="0" w:color="auto"/>
        <w:right w:val="none" w:sz="0" w:space="0" w:color="auto"/>
      </w:divBdr>
    </w:div>
    <w:div w:id="1352025943">
      <w:bodyDiv w:val="1"/>
      <w:marLeft w:val="0"/>
      <w:marRight w:val="0"/>
      <w:marTop w:val="0"/>
      <w:marBottom w:val="0"/>
      <w:divBdr>
        <w:top w:val="none" w:sz="0" w:space="0" w:color="auto"/>
        <w:left w:val="none" w:sz="0" w:space="0" w:color="auto"/>
        <w:bottom w:val="none" w:sz="0" w:space="0" w:color="auto"/>
        <w:right w:val="none" w:sz="0" w:space="0" w:color="auto"/>
      </w:divBdr>
    </w:div>
    <w:div w:id="1522664968">
      <w:bodyDiv w:val="1"/>
      <w:marLeft w:val="0"/>
      <w:marRight w:val="0"/>
      <w:marTop w:val="0"/>
      <w:marBottom w:val="0"/>
      <w:divBdr>
        <w:top w:val="none" w:sz="0" w:space="0" w:color="auto"/>
        <w:left w:val="none" w:sz="0" w:space="0" w:color="auto"/>
        <w:bottom w:val="none" w:sz="0" w:space="0" w:color="auto"/>
        <w:right w:val="none" w:sz="0" w:space="0" w:color="auto"/>
      </w:divBdr>
    </w:div>
    <w:div w:id="2015105239">
      <w:bodyDiv w:val="1"/>
      <w:marLeft w:val="0"/>
      <w:marRight w:val="0"/>
      <w:marTop w:val="0"/>
      <w:marBottom w:val="0"/>
      <w:divBdr>
        <w:top w:val="none" w:sz="0" w:space="0" w:color="auto"/>
        <w:left w:val="none" w:sz="0" w:space="0" w:color="auto"/>
        <w:bottom w:val="none" w:sz="0" w:space="0" w:color="auto"/>
        <w:right w:val="none" w:sz="0" w:space="0" w:color="auto"/>
      </w:divBdr>
    </w:div>
    <w:div w:id="21247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cyprich@webdevel.cz"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tonin.policky@ssrz.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skerko@webdevel.cz"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strava@webdevel.cz" TargetMode="External"/><Relationship Id="rId2" Type="http://schemas.openxmlformats.org/officeDocument/2006/relationships/hyperlink" Target="mailto:info@webdevel.cz" TargetMode="External"/><Relationship Id="rId1" Type="http://schemas.openxmlformats.org/officeDocument/2006/relationships/hyperlink" Target="http://www.webdevel.cz"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ostrava@webdevel.cz" TargetMode="External"/><Relationship Id="rId2" Type="http://schemas.openxmlformats.org/officeDocument/2006/relationships/hyperlink" Target="mailto:info@webdevel.cz" TargetMode="External"/><Relationship Id="rId1" Type="http://schemas.openxmlformats.org/officeDocument/2006/relationships/hyperlink" Target="http://www.webdevel.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__nutne\Nov&#225;%20slo&#382;ka%20(5)\letterhead_v5.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ma:contentTypeID="0x0101008D15B762B870FC4784B75FEBD09C2838006F6DE81E30024E408F3549BDA03F74C8" ma:contentTypeVersion="2" ma:contentTypeDescription="Vytvoří nový dokument" ma:contentTypeScope="" ma:versionID="57680e72a6e2cac76e72c073d9eac427">
  <xsd:schema xmlns:xsd="http://www.w3.org/2001/XMLSchema" xmlns:xs="http://www.w3.org/2001/XMLSchema" xmlns:p="http://schemas.microsoft.com/office/2006/metadata/properties" xmlns:ns2="40bdf45a-6291-4532-b7d6-bdd74f262ec3" targetNamespace="http://schemas.microsoft.com/office/2006/metadata/properties" ma:root="true" ma:fieldsID="a69ff434d2f3362646346e37ae35f10b" ns2:_="">
    <xsd:import namespace="40bdf45a-6291-4532-b7d6-bdd74f262e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f45a-6291-4532-b7d6-bdd74f262ec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4EBEF-17B0-4ADB-9216-E13BA856B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4C7DC7-C79C-460E-A692-C3886D4E20BF}">
  <ds:schemaRefs>
    <ds:schemaRef ds:uri="http://schemas.microsoft.com/sharepoint/v3/contenttype/forms"/>
  </ds:schemaRefs>
</ds:datastoreItem>
</file>

<file path=customXml/itemProps3.xml><?xml version="1.0" encoding="utf-8"?>
<ds:datastoreItem xmlns:ds="http://schemas.openxmlformats.org/officeDocument/2006/customXml" ds:itemID="{24E33F17-A4E4-4FC1-A9EC-6FABE7E86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f45a-6291-4532-b7d6-bdd74f26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117F2-B7FA-4E18-987B-22F8ED3A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letterhead_v5</Template>
  <TotalTime>0</TotalTime>
  <Pages>10</Pages>
  <Words>3224</Words>
  <Characters>19027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Venca</dc:creator>
  <cp:lastModifiedBy>Pavla Turoňová</cp:lastModifiedBy>
  <cp:revision>2</cp:revision>
  <cp:lastPrinted>2017-04-19T09:31:00Z</cp:lastPrinted>
  <dcterms:created xsi:type="dcterms:W3CDTF">2019-08-06T08:15:00Z</dcterms:created>
  <dcterms:modified xsi:type="dcterms:W3CDTF">2019-08-06T08:15:00Z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0x0101008D15B762B870FC4784B75FEBD09C2838006F6DE81E30024E408F3549BDA03F74C8</vt:lpwstr>
  </property>
</Properties>
</file>