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E3236">
      <w:pPr>
        <w:rPr>
          <w:rFonts w:ascii="Verdana" w:hAnsi="Verdana"/>
        </w:rPr>
      </w:pPr>
      <w:proofErr w:type="spellStart"/>
      <w:r>
        <w:rPr>
          <w:rFonts w:ascii="Verdana" w:hAnsi="Verdana"/>
          <w:b/>
          <w:bCs/>
        </w:rPr>
        <w:t>MgA</w:t>
      </w:r>
      <w:proofErr w:type="spellEnd"/>
      <w:r>
        <w:rPr>
          <w:rFonts w:ascii="Verdana" w:hAnsi="Verdana"/>
          <w:b/>
          <w:bCs/>
        </w:rPr>
        <w:t xml:space="preserve">.  </w:t>
      </w:r>
      <w:proofErr w:type="gramStart"/>
      <w:r>
        <w:rPr>
          <w:rFonts w:ascii="Verdana" w:hAnsi="Verdana"/>
          <w:b/>
          <w:bCs/>
        </w:rPr>
        <w:t>Mgr.  Blanka</w:t>
      </w:r>
      <w:proofErr w:type="gramEnd"/>
      <w:r>
        <w:rPr>
          <w:rFonts w:ascii="Verdana" w:hAnsi="Verdana"/>
          <w:b/>
          <w:bCs/>
        </w:rPr>
        <w:t xml:space="preserve"> </w:t>
      </w:r>
      <w:proofErr w:type="spellStart"/>
      <w:r>
        <w:rPr>
          <w:rFonts w:ascii="Verdana" w:hAnsi="Verdana"/>
          <w:b/>
          <w:bCs/>
        </w:rPr>
        <w:t>Valchářová</w:t>
      </w:r>
      <w:proofErr w:type="spellEnd"/>
      <w:r>
        <w:rPr>
          <w:rFonts w:ascii="Verdana" w:hAnsi="Verdana"/>
          <w:b/>
          <w:bCs/>
        </w:rPr>
        <w:t xml:space="preserve"> </w:t>
      </w:r>
      <w:proofErr w:type="spellStart"/>
      <w:r>
        <w:rPr>
          <w:rFonts w:ascii="Verdana" w:hAnsi="Verdana"/>
          <w:b/>
          <w:bCs/>
        </w:rPr>
        <w:t>ak</w:t>
      </w:r>
      <w:proofErr w:type="spellEnd"/>
      <w:r>
        <w:rPr>
          <w:rFonts w:ascii="Verdana" w:hAnsi="Verdana"/>
          <w:b/>
          <w:bCs/>
        </w:rPr>
        <w:t xml:space="preserve">.  </w:t>
      </w:r>
      <w:proofErr w:type="spellStart"/>
      <w:r>
        <w:rPr>
          <w:rFonts w:ascii="Verdana" w:hAnsi="Verdana"/>
          <w:b/>
          <w:bCs/>
        </w:rPr>
        <w:t>mal</w:t>
      </w:r>
      <w:proofErr w:type="spellEnd"/>
      <w:r>
        <w:rPr>
          <w:rFonts w:ascii="Verdana" w:hAnsi="Verdana"/>
          <w:b/>
          <w:bCs/>
        </w:rPr>
        <w:t xml:space="preserve">.  a rest. </w:t>
      </w:r>
    </w:p>
    <w:p w:rsidR="00000000" w:rsidRDefault="002E3236">
      <w:pPr>
        <w:rPr>
          <w:rFonts w:ascii="Verdana" w:hAnsi="Verdana"/>
        </w:rPr>
      </w:pPr>
      <w:proofErr w:type="spellStart"/>
      <w:r>
        <w:rPr>
          <w:rFonts w:ascii="Verdana" w:hAnsi="Verdana"/>
        </w:rPr>
        <w:t>Gagarinova</w:t>
      </w:r>
      <w:proofErr w:type="spellEnd"/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12,  Opava</w:t>
      </w:r>
      <w:proofErr w:type="gramEnd"/>
      <w:r>
        <w:rPr>
          <w:rFonts w:ascii="Verdana" w:hAnsi="Verdana"/>
        </w:rPr>
        <w:t xml:space="preserve">   IČO 62329928   DIČ CZ6759230610 </w:t>
      </w:r>
    </w:p>
    <w:p w:rsidR="00000000" w:rsidRDefault="002E3236">
      <w:pPr>
        <w:pBdr>
          <w:bottom w:val="single" w:sz="1" w:space="2" w:color="auto"/>
        </w:pBdr>
        <w:rPr>
          <w:rFonts w:ascii="Verdana" w:hAnsi="Verdana"/>
        </w:rPr>
      </w:pPr>
      <w:proofErr w:type="gramStart"/>
      <w:r>
        <w:rPr>
          <w:rFonts w:ascii="Verdana" w:hAnsi="Verdana"/>
        </w:rPr>
        <w:t xml:space="preserve">tel. : </w:t>
      </w:r>
      <w:proofErr w:type="spellStart"/>
      <w:r>
        <w:rPr>
          <w:rFonts w:ascii="Verdana" w:hAnsi="Verdana"/>
        </w:rPr>
        <w:t>xxxxxxxxxxxxxxxxxx</w:t>
      </w:r>
      <w:proofErr w:type="spellEnd"/>
      <w:proofErr w:type="gramEnd"/>
      <w:r>
        <w:rPr>
          <w:rFonts w:ascii="Verdana" w:hAnsi="Verdana"/>
        </w:rPr>
        <w:t xml:space="preserve">   email: </w:t>
      </w:r>
      <w:proofErr w:type="spellStart"/>
      <w:r>
        <w:rPr>
          <w:rFonts w:ascii="Verdana" w:hAnsi="Verdana"/>
        </w:rPr>
        <w:t>xxxxxxxxxxxxxxxxxxxxxxxx</w:t>
      </w:r>
      <w:proofErr w:type="spellEnd"/>
      <w:r>
        <w:rPr>
          <w:rFonts w:ascii="Verdana" w:hAnsi="Verdana"/>
        </w:rPr>
        <w:t xml:space="preserve"> </w:t>
      </w:r>
    </w:p>
    <w:p w:rsidR="00000000" w:rsidRDefault="002E3236">
      <w:pPr>
        <w:rPr>
          <w:rFonts w:ascii="Verdana" w:hAnsi="Verdana"/>
        </w:rPr>
      </w:pPr>
    </w:p>
    <w:p w:rsidR="00000000" w:rsidRDefault="002E3236">
      <w:pPr>
        <w:rPr>
          <w:rFonts w:ascii="Verdana" w:hAnsi="Verdana"/>
        </w:rPr>
      </w:pPr>
    </w:p>
    <w:p w:rsidR="00000000" w:rsidRDefault="002E3236">
      <w:pPr>
        <w:jc w:val="right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 xml:space="preserve">dne </w:t>
      </w:r>
      <w:r>
        <w:rPr>
          <w:rFonts w:hAnsi="Verdana"/>
          <w:i/>
          <w:iCs/>
          <w:lang w:val="en-US"/>
        </w:rPr>
        <w:t>3</w:t>
      </w:r>
      <w:r>
        <w:rPr>
          <w:rFonts w:ascii="Verdana" w:hAnsi="Verdana"/>
          <w:i/>
          <w:iCs/>
        </w:rPr>
        <w:t>. června 2019 v Opavě</w:t>
      </w:r>
    </w:p>
    <w:p w:rsidR="00000000" w:rsidRDefault="002E3236">
      <w:pPr>
        <w:jc w:val="right"/>
        <w:rPr>
          <w:rFonts w:ascii="Verdana" w:hAnsi="Verdana"/>
        </w:rPr>
      </w:pPr>
    </w:p>
    <w:p w:rsidR="00000000" w:rsidRDefault="002E3236">
      <w:pPr>
        <w:rPr>
          <w:rFonts w:ascii="Verdana" w:hAnsi="Verdana"/>
        </w:rPr>
      </w:pPr>
    </w:p>
    <w:p w:rsidR="00000000" w:rsidRDefault="002E3236">
      <w:pPr>
        <w:jc w:val="center"/>
        <w:rPr>
          <w:rFonts w:ascii="Verdana" w:hAnsi="Verdana"/>
          <w:i/>
          <w:iCs/>
          <w:sz w:val="20"/>
        </w:rPr>
      </w:pPr>
      <w:r>
        <w:rPr>
          <w:rFonts w:ascii="Verdana" w:hAnsi="Verdana"/>
          <w:b/>
          <w:bCs/>
        </w:rPr>
        <w:t>Cenová nabídka</w:t>
      </w:r>
    </w:p>
    <w:p w:rsidR="00000000" w:rsidRDefault="002E3236">
      <w:pPr>
        <w:jc w:val="center"/>
        <w:rPr>
          <w:rFonts w:ascii="Verdana" w:hAnsi="Verdana"/>
          <w:i/>
          <w:iCs/>
          <w:sz w:val="20"/>
        </w:rPr>
      </w:pPr>
      <w:r>
        <w:rPr>
          <w:rFonts w:ascii="Verdana" w:hAnsi="Verdana"/>
          <w:i/>
          <w:iCs/>
          <w:sz w:val="20"/>
        </w:rPr>
        <w:t xml:space="preserve">pro restaurování portrétu Marie Terezie </w:t>
      </w:r>
      <w:proofErr w:type="spellStart"/>
      <w:r>
        <w:rPr>
          <w:rFonts w:ascii="Verdana" w:hAnsi="Verdana"/>
          <w:i/>
          <w:iCs/>
          <w:sz w:val="20"/>
        </w:rPr>
        <w:t>Berchtoldové</w:t>
      </w:r>
      <w:proofErr w:type="spellEnd"/>
      <w:r>
        <w:rPr>
          <w:rFonts w:ascii="Verdana" w:hAnsi="Verdana"/>
          <w:i/>
          <w:iCs/>
          <w:sz w:val="20"/>
        </w:rPr>
        <w:t xml:space="preserve">, </w:t>
      </w:r>
    </w:p>
    <w:p w:rsidR="00000000" w:rsidRDefault="002E3236">
      <w:pPr>
        <w:jc w:val="center"/>
        <w:rPr>
          <w:rFonts w:ascii="Verdana" w:hAnsi="Verdana"/>
        </w:rPr>
      </w:pPr>
      <w:proofErr w:type="spellStart"/>
      <w:r>
        <w:rPr>
          <w:rFonts w:ascii="Verdana" w:hAnsi="Verdana"/>
          <w:i/>
          <w:iCs/>
          <w:sz w:val="20"/>
        </w:rPr>
        <w:t>roz</w:t>
      </w:r>
      <w:proofErr w:type="spellEnd"/>
      <w:r>
        <w:rPr>
          <w:rFonts w:ascii="Verdana" w:hAnsi="Verdana"/>
          <w:i/>
          <w:iCs/>
          <w:sz w:val="20"/>
        </w:rPr>
        <w:t xml:space="preserve">. Petřvaldské se synem Leopoldem </w:t>
      </w:r>
    </w:p>
    <w:p w:rsidR="00000000" w:rsidRDefault="002E3236">
      <w:pPr>
        <w:rPr>
          <w:rFonts w:ascii="Verdana" w:hAnsi="Verdana"/>
        </w:rPr>
      </w:pPr>
    </w:p>
    <w:p w:rsidR="00000000" w:rsidRDefault="002E3236">
      <w:pPr>
        <w:rPr>
          <w:rFonts w:ascii="Verdana" w:hAnsi="Verdana"/>
        </w:rPr>
      </w:pPr>
    </w:p>
    <w:p w:rsidR="00000000" w:rsidRDefault="002E3236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dílo:</w:t>
      </w:r>
      <w:r>
        <w:rPr>
          <w:rFonts w:hAnsi="Verdana"/>
          <w:lang w:val="en-US"/>
        </w:rPr>
        <w:t xml:space="preserve">  </w:t>
      </w:r>
      <w:r>
        <w:rPr>
          <w:rFonts w:ascii="Verdana" w:hAnsi="Verdana"/>
        </w:rPr>
        <w:t xml:space="preserve">portrét Marie Terezie </w:t>
      </w:r>
      <w:proofErr w:type="spellStart"/>
      <w:r>
        <w:rPr>
          <w:rFonts w:ascii="Verdana" w:hAnsi="Verdana"/>
        </w:rPr>
        <w:t>Berchtoldové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roz</w:t>
      </w:r>
      <w:proofErr w:type="spellEnd"/>
      <w:r>
        <w:rPr>
          <w:rFonts w:ascii="Verdana" w:hAnsi="Verdana"/>
        </w:rPr>
        <w:t xml:space="preserve">. Petřvaldské se synem Leopoldem, </w:t>
      </w:r>
      <w:proofErr w:type="spellStart"/>
      <w:r>
        <w:rPr>
          <w:rFonts w:ascii="Verdana" w:hAnsi="Verdana"/>
        </w:rPr>
        <w:t>inv.č</w:t>
      </w:r>
      <w:proofErr w:type="spellEnd"/>
      <w:r>
        <w:rPr>
          <w:rFonts w:ascii="Verdana" w:hAnsi="Verdana"/>
        </w:rPr>
        <w:t xml:space="preserve">. BC 6371, zapsaný pod </w:t>
      </w:r>
      <w:proofErr w:type="spellStart"/>
      <w:r>
        <w:rPr>
          <w:rFonts w:ascii="Verdana" w:hAnsi="Verdana"/>
        </w:rPr>
        <w:t>rejstř</w:t>
      </w:r>
      <w:proofErr w:type="spellEnd"/>
      <w:r>
        <w:rPr>
          <w:rFonts w:ascii="Verdana" w:hAnsi="Verdana"/>
        </w:rPr>
        <w:t xml:space="preserve">. </w:t>
      </w:r>
      <w:proofErr w:type="gramStart"/>
      <w:r>
        <w:rPr>
          <w:rFonts w:ascii="Verdana" w:hAnsi="Verdana"/>
        </w:rPr>
        <w:t>číslem</w:t>
      </w:r>
      <w:proofErr w:type="gramEnd"/>
      <w:r>
        <w:rPr>
          <w:rFonts w:ascii="Verdana" w:hAnsi="Verdana"/>
        </w:rPr>
        <w:t xml:space="preserve"> 54719/37-185047</w:t>
      </w:r>
    </w:p>
    <w:p w:rsidR="00000000" w:rsidRDefault="002E3236">
      <w:pPr>
        <w:spacing w:line="36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technika:</w:t>
      </w:r>
      <w:r>
        <w:rPr>
          <w:rFonts w:hAnsi="Verdana"/>
          <w:lang w:val="en-US"/>
        </w:rPr>
        <w:t xml:space="preserve">  </w:t>
      </w:r>
      <w:r>
        <w:rPr>
          <w:rFonts w:ascii="Verdana" w:hAnsi="Verdana"/>
        </w:rPr>
        <w:t>olejomalba</w:t>
      </w:r>
      <w:proofErr w:type="gramEnd"/>
      <w:r>
        <w:rPr>
          <w:rFonts w:ascii="Verdana" w:hAnsi="Verdana"/>
        </w:rPr>
        <w:t xml:space="preserve"> na plátně</w:t>
      </w:r>
    </w:p>
    <w:p w:rsidR="00000000" w:rsidRDefault="002E3236">
      <w:pPr>
        <w:spacing w:line="36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autor:</w:t>
      </w:r>
      <w:r>
        <w:rPr>
          <w:rFonts w:hAnsi="Verdana"/>
          <w:lang w:val="en-US"/>
        </w:rPr>
        <w:t xml:space="preserve">  </w:t>
      </w:r>
      <w:r>
        <w:rPr>
          <w:rFonts w:ascii="Verdana" w:hAnsi="Verdana"/>
        </w:rPr>
        <w:t>neznámý</w:t>
      </w:r>
      <w:proofErr w:type="gramEnd"/>
    </w:p>
    <w:p w:rsidR="00000000" w:rsidRDefault="002E3236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datování:</w:t>
      </w:r>
      <w:r>
        <w:rPr>
          <w:rFonts w:hAnsi="Verdana"/>
          <w:lang w:val="en-US"/>
        </w:rPr>
        <w:t xml:space="preserve">  </w:t>
      </w:r>
      <w:r>
        <w:rPr>
          <w:rFonts w:ascii="Verdana" w:hAnsi="Verdana"/>
        </w:rPr>
        <w:t>18. století</w:t>
      </w:r>
    </w:p>
    <w:p w:rsidR="00000000" w:rsidRDefault="002E3236">
      <w:pPr>
        <w:spacing w:line="36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umístěn</w:t>
      </w:r>
      <w:r>
        <w:rPr>
          <w:rFonts w:ascii="Verdana" w:hAnsi="Verdana"/>
        </w:rPr>
        <w:t>í:</w:t>
      </w:r>
      <w:r>
        <w:rPr>
          <w:rFonts w:hAnsi="Verdana"/>
          <w:lang w:val="en-US"/>
        </w:rPr>
        <w:t xml:space="preserve">  </w:t>
      </w:r>
      <w:r>
        <w:rPr>
          <w:rFonts w:ascii="Verdana" w:hAnsi="Verdana"/>
        </w:rPr>
        <w:t>mobiliární</w:t>
      </w:r>
      <w:proofErr w:type="gramEnd"/>
      <w:r>
        <w:rPr>
          <w:rFonts w:ascii="Verdana" w:hAnsi="Verdana"/>
        </w:rPr>
        <w:t xml:space="preserve"> fond zámku Buchlovice</w:t>
      </w:r>
    </w:p>
    <w:p w:rsidR="00000000" w:rsidRDefault="002E3236">
      <w:pPr>
        <w:spacing w:line="360" w:lineRule="auto"/>
        <w:rPr>
          <w:rFonts w:ascii="Verdana" w:hAnsi="Verdana"/>
        </w:rPr>
      </w:pPr>
    </w:p>
    <w:p w:rsidR="00000000" w:rsidRDefault="002E3236">
      <w:pPr>
        <w:spacing w:line="360" w:lineRule="auto"/>
        <w:rPr>
          <w:rFonts w:ascii="Verdana" w:hAnsi="Verdana"/>
        </w:rPr>
      </w:pPr>
    </w:p>
    <w:p w:rsidR="00000000" w:rsidRDefault="002E3236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Vzhledem k charakteru a rozsahu poškození díla, činí nabídková cena na restaurování</w:t>
      </w:r>
    </w:p>
    <w:p w:rsidR="00000000" w:rsidRDefault="002E3236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85 740 Kč bez DPH. DPH v sazbě 15 % činí 12 860 Kč. Celková nabídková cena za restaurování činí </w:t>
      </w:r>
      <w:r>
        <w:rPr>
          <w:rFonts w:ascii="Verdana" w:hAnsi="Verdana"/>
          <w:b/>
          <w:bCs/>
        </w:rPr>
        <w:t>98 600 Kč</w:t>
      </w:r>
      <w:r>
        <w:rPr>
          <w:rFonts w:ascii="Verdana" w:hAnsi="Verdana"/>
        </w:rPr>
        <w:t xml:space="preserve"> ve skladbě:</w:t>
      </w:r>
    </w:p>
    <w:p w:rsidR="00000000" w:rsidRDefault="002E3236">
      <w:pPr>
        <w:spacing w:line="360" w:lineRule="auto"/>
        <w:rPr>
          <w:rFonts w:ascii="Verdana" w:hAnsi="Verdan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18"/>
        <w:gridCol w:w="1717"/>
      </w:tblGrid>
      <w:tr w:rsidR="00000000"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E3236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laboratorní a </w:t>
            </w:r>
            <w:r>
              <w:rPr>
                <w:rFonts w:ascii="Verdana" w:hAnsi="Verdana"/>
              </w:rPr>
              <w:t>restaurátorský průzkum</w:t>
            </w:r>
          </w:p>
        </w:tc>
        <w:tc>
          <w:tcPr>
            <w:tcW w:w="17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E3236">
            <w:pPr>
              <w:spacing w:line="360" w:lineRule="auto"/>
              <w:jc w:val="right"/>
              <w:rPr>
                <w:rStyle w:val="Normln"/>
              </w:rPr>
            </w:pPr>
            <w:r>
              <w:rPr>
                <w:rFonts w:hAnsi="Verdana"/>
                <w:lang w:val="en-US"/>
              </w:rPr>
              <w:t xml:space="preserve">11 960,00 </w:t>
            </w:r>
            <w:r>
              <w:rPr>
                <w:rFonts w:ascii="Verdana" w:hAnsi="Verdana"/>
              </w:rPr>
              <w:t>Kč</w:t>
            </w:r>
          </w:p>
        </w:tc>
      </w:tr>
      <w:tr w:rsidR="00000000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E3236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příprava na rentoaláž</w:t>
            </w:r>
          </w:p>
        </w:tc>
        <w:tc>
          <w:tcPr>
            <w:tcW w:w="17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E3236">
            <w:pPr>
              <w:spacing w:line="360" w:lineRule="auto"/>
              <w:jc w:val="right"/>
              <w:rPr>
                <w:rStyle w:val="Normln"/>
              </w:rPr>
            </w:pPr>
            <w:r>
              <w:rPr>
                <w:rFonts w:ascii="Verdana" w:hAnsi="Verdana"/>
              </w:rPr>
              <w:t>22 980,00 Kč</w:t>
            </w:r>
          </w:p>
        </w:tc>
      </w:tr>
      <w:tr w:rsidR="00000000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E3236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rentoaláž a restaurování </w:t>
            </w:r>
          </w:p>
        </w:tc>
        <w:tc>
          <w:tcPr>
            <w:tcW w:w="17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E3236">
            <w:pPr>
              <w:spacing w:line="360" w:lineRule="auto"/>
              <w:jc w:val="right"/>
              <w:rPr>
                <w:rStyle w:val="Normln"/>
              </w:rPr>
            </w:pPr>
            <w:r>
              <w:rPr>
                <w:rFonts w:hAnsi="Verdana"/>
                <w:lang w:val="en-US"/>
              </w:rPr>
              <w:t>4</w:t>
            </w:r>
            <w:r>
              <w:rPr>
                <w:rFonts w:hAnsi="Verdana"/>
                <w:lang w:val="en-US"/>
              </w:rPr>
              <w:t xml:space="preserve">5 </w:t>
            </w:r>
            <w:r>
              <w:rPr>
                <w:rFonts w:hAnsi="Verdana"/>
                <w:lang w:val="en-US"/>
              </w:rPr>
              <w:t>800</w:t>
            </w:r>
            <w:r>
              <w:rPr>
                <w:rFonts w:hAnsi="Verdana"/>
                <w:lang w:val="en-US"/>
              </w:rPr>
              <w:t>,00</w:t>
            </w:r>
            <w:r>
              <w:rPr>
                <w:rFonts w:ascii="Verdana" w:hAnsi="Verdana"/>
              </w:rPr>
              <w:t xml:space="preserve"> Kč</w:t>
            </w:r>
          </w:p>
        </w:tc>
      </w:tr>
      <w:tr w:rsidR="00000000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E3236">
            <w:pPr>
              <w:tabs>
                <w:tab w:val="left" w:pos="6262"/>
              </w:tabs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restaurátorská zpráva</w:t>
            </w:r>
          </w:p>
        </w:tc>
        <w:tc>
          <w:tcPr>
            <w:tcW w:w="17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E3236">
            <w:pPr>
              <w:tabs>
                <w:tab w:val="left" w:pos="6262"/>
              </w:tabs>
              <w:spacing w:line="360" w:lineRule="auto"/>
              <w:jc w:val="right"/>
              <w:rPr>
                <w:rStyle w:val="Normln"/>
              </w:rPr>
            </w:pPr>
            <w:r>
              <w:rPr>
                <w:rFonts w:ascii="Verdana" w:hAnsi="Verdana"/>
              </w:rPr>
              <w:t>5 000,00 Kč</w:t>
            </w:r>
          </w:p>
        </w:tc>
      </w:tr>
      <w:tr w:rsidR="00000000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E3236">
            <w:pPr>
              <w:tabs>
                <w:tab w:val="left" w:pos="6262"/>
              </w:tabs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17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E3236">
            <w:pPr>
              <w:jc w:val="right"/>
              <w:rPr>
                <w:rStyle w:val="Normln"/>
              </w:rPr>
            </w:pPr>
          </w:p>
        </w:tc>
      </w:tr>
      <w:tr w:rsidR="00000000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E3236">
            <w:pPr>
              <w:tabs>
                <w:tab w:val="left" w:pos="6262"/>
              </w:tabs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souhrn</w:t>
            </w:r>
          </w:p>
        </w:tc>
        <w:tc>
          <w:tcPr>
            <w:tcW w:w="17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E3236">
            <w:pPr>
              <w:tabs>
                <w:tab w:val="left" w:pos="6262"/>
              </w:tabs>
              <w:spacing w:line="360" w:lineRule="auto"/>
              <w:jc w:val="right"/>
              <w:rPr>
                <w:rStyle w:val="Normln"/>
              </w:rPr>
            </w:pPr>
            <w:r>
              <w:rPr>
                <w:rFonts w:ascii="Verdana" w:hAnsi="Verdana"/>
              </w:rPr>
              <w:t>85 740,00 Kč</w:t>
            </w:r>
          </w:p>
        </w:tc>
      </w:tr>
      <w:tr w:rsidR="00000000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E3236">
            <w:pPr>
              <w:tabs>
                <w:tab w:val="left" w:pos="6262"/>
              </w:tabs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DPH 15 %</w:t>
            </w:r>
          </w:p>
        </w:tc>
        <w:tc>
          <w:tcPr>
            <w:tcW w:w="17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E3236">
            <w:pPr>
              <w:tabs>
                <w:tab w:val="left" w:pos="6262"/>
              </w:tabs>
              <w:spacing w:line="360" w:lineRule="auto"/>
              <w:jc w:val="right"/>
              <w:rPr>
                <w:rStyle w:val="Normln"/>
              </w:rPr>
            </w:pPr>
            <w:r>
              <w:rPr>
                <w:rFonts w:ascii="Verdana" w:hAnsi="Verdana"/>
              </w:rPr>
              <w:t xml:space="preserve">12 860,00 </w:t>
            </w:r>
            <w:r>
              <w:rPr>
                <w:rFonts w:ascii="Verdana" w:hAnsi="Verdana"/>
              </w:rPr>
              <w:lastRenderedPageBreak/>
              <w:t>Kč</w:t>
            </w:r>
          </w:p>
        </w:tc>
      </w:tr>
      <w:tr w:rsidR="00000000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E3236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celkem včetně DPH</w:t>
            </w:r>
          </w:p>
        </w:tc>
        <w:tc>
          <w:tcPr>
            <w:tcW w:w="17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E3236">
            <w:pPr>
              <w:spacing w:line="360" w:lineRule="auto"/>
              <w:jc w:val="right"/>
              <w:rPr>
                <w:rStyle w:val="Normln"/>
              </w:rPr>
            </w:pPr>
            <w:r>
              <w:rPr>
                <w:rFonts w:ascii="Verdana" w:hAnsi="Verdana"/>
              </w:rPr>
              <w:t>98 600,00 Kč</w:t>
            </w:r>
          </w:p>
        </w:tc>
      </w:tr>
    </w:tbl>
    <w:p w:rsidR="00000000" w:rsidRDefault="002E3236">
      <w:pPr>
        <w:spacing w:line="360" w:lineRule="auto"/>
        <w:rPr>
          <w:rFonts w:ascii="Verdana" w:hAnsi="Verdana"/>
        </w:rPr>
      </w:pPr>
    </w:p>
    <w:p w:rsidR="00000000" w:rsidRDefault="002E3236">
      <w:pPr>
        <w:rPr>
          <w:rStyle w:val="Normln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xxxxxxxxxxxxxxxxxxxxxxxxxxxx</w:t>
      </w:r>
    </w:p>
    <w:sectPr w:rsidR="00000000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DejaVu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000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172A27"/>
    <w:rsid w:val="002E3236"/>
    <w:rsid w:val="00A53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ascii="DejaVu Serif" w:eastAsia="DejaVu Serif" w:hAnsi="DejaVu Serif" w:cs="DejaVu Sans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</w:pPr>
    <w:rPr>
      <w:rFonts w:ascii="Times New Roman" w:eastAsia="Times New Roman" w:hAnsi="Times New Roman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DejaVu Sans" w:hAnsi="DejaVu Sans"/>
      <w:sz w:val="28"/>
      <w:szCs w:val="28"/>
    </w:rPr>
  </w:style>
  <w:style w:type="paragraph" w:styleId="Seznam">
    <w:name w:val="List"/>
    <w:basedOn w:val="Zkladntext"/>
  </w:style>
  <w:style w:type="paragraph" w:customStyle="1" w:styleId="Caption">
    <w:name w:val="Caption"/>
    <w:basedOn w:val="Normln"/>
    <w:pPr>
      <w:suppressLineNumbers/>
      <w:spacing w:before="120" w:after="120"/>
    </w:pPr>
    <w:rPr>
      <w:rFonts w:ascii="Times New Roman" w:eastAsia="Times New Roman" w:hAnsi="Times New Roman"/>
      <w:i/>
      <w:iCs/>
    </w:rPr>
  </w:style>
  <w:style w:type="paragraph" w:customStyle="1" w:styleId="Index">
    <w:name w:val="Index"/>
    <w:basedOn w:val="Normln"/>
    <w:pPr>
      <w:suppressLineNumbers/>
    </w:pPr>
    <w:rPr>
      <w:rFonts w:ascii="Times New Roman" w:eastAsia="Times New Roman" w:hAnsi="Times New Roman"/>
    </w:rPr>
  </w:style>
  <w:style w:type="paragraph" w:customStyle="1" w:styleId="TableContents">
    <w:name w:val="Table Contents"/>
    <w:basedOn w:val="Normln"/>
    <w:pPr>
      <w:suppressLineNumbers/>
    </w:pPr>
    <w:rPr>
      <w:rFonts w:ascii="Times New Roman" w:eastAsia="Times New Roman" w:hAnsi="Times New Roman"/>
    </w:rPr>
  </w:style>
  <w:style w:type="table" w:styleId="Mkatabulky">
    <w:name w:val="Table Grid"/>
    <w:basedOn w:val="Normlntabulk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Grid3">
    <w:name w:val="Medium Grid 3"/>
    <w:basedOn w:val="Normlntabulka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Stednmka3zvraznn1">
    <w:name w:val="Medium Grid 3 Accent 1"/>
    <w:basedOn w:val="Normlntabulka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Stednmka3zvraznn2">
    <w:name w:val="Medium Grid 3 Accent 2"/>
    <w:basedOn w:val="Normlntabulka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Stednmka3zvraznn3">
    <w:name w:val="Medium Grid 3 Accent 3"/>
    <w:basedOn w:val="Normlntabulka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Stednmka3zvraznn4">
    <w:name w:val="Medium Grid 3 Accent 4"/>
    <w:basedOn w:val="Normlntabulka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Stednmka3zvraznn5">
    <w:name w:val="Medium Grid 3 Accent 5"/>
    <w:basedOn w:val="Normlntabulka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Stednmka3zvraznn6">
    <w:name w:val="Medium Grid 3 Accent 6"/>
    <w:basedOn w:val="Normlntabulka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892</Characters>
  <Application>Microsoft Office Word</Application>
  <DocSecurity>4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Svecova</dc:creator>
  <cp:lastModifiedBy>Svecova</cp:lastModifiedBy>
  <cp:revision>2</cp:revision>
  <cp:lastPrinted>1969-12-31T23:00:00Z</cp:lastPrinted>
  <dcterms:created xsi:type="dcterms:W3CDTF">2019-08-05T09:41:00Z</dcterms:created>
  <dcterms:modified xsi:type="dcterms:W3CDTF">2019-08-05T09:41:00Z</dcterms:modified>
</cp:coreProperties>
</file>