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42" w:rsidRDefault="00655142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</w:p>
    <w:p w:rsidR="009D42E8" w:rsidRPr="009D42E8" w:rsidRDefault="00D266F7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  <w:r>
        <w:rPr>
          <w:rFonts w:ascii="Arial" w:hAnsi="Arial" w:cs="Arial"/>
          <w:b/>
          <w:sz w:val="40"/>
          <w:lang w:val="cs-CZ"/>
        </w:rPr>
        <w:t>Rámcová s</w:t>
      </w:r>
      <w:r w:rsidR="009D42E8" w:rsidRPr="009D42E8">
        <w:rPr>
          <w:rFonts w:ascii="Arial" w:hAnsi="Arial" w:cs="Arial"/>
          <w:b/>
          <w:sz w:val="40"/>
          <w:lang w:val="cs-CZ"/>
        </w:rPr>
        <w:t>mlouva o poskytnutí cateringových služeb</w:t>
      </w:r>
    </w:p>
    <w:p w:rsidR="009D42E8" w:rsidRPr="009D42E8" w:rsidRDefault="009D42E8" w:rsidP="009D42E8">
      <w:pPr>
        <w:ind w:left="-851"/>
        <w:jc w:val="center"/>
        <w:rPr>
          <w:rFonts w:ascii="Arial" w:hAnsi="Arial" w:cs="Arial"/>
          <w:sz w:val="24"/>
          <w:lang w:val="cs-CZ"/>
        </w:rPr>
      </w:pPr>
      <w:r w:rsidRPr="009D42E8">
        <w:rPr>
          <w:rFonts w:ascii="Arial" w:hAnsi="Arial" w:cs="Arial"/>
          <w:sz w:val="24"/>
          <w:lang w:val="cs-CZ"/>
        </w:rPr>
        <w:t xml:space="preserve"> </w:t>
      </w:r>
    </w:p>
    <w:p w:rsidR="009D42E8" w:rsidRDefault="009D42E8" w:rsidP="00BE54CA">
      <w:pPr>
        <w:pStyle w:val="Zkladntext2"/>
        <w:ind w:left="-851"/>
        <w:jc w:val="both"/>
        <w:rPr>
          <w:rFonts w:ascii="Arial" w:hAnsi="Arial" w:cs="Arial"/>
        </w:rPr>
      </w:pPr>
      <w:r w:rsidRPr="009D42E8">
        <w:rPr>
          <w:rFonts w:ascii="Arial" w:hAnsi="Arial" w:cs="Arial"/>
        </w:rPr>
        <w:t xml:space="preserve">uzavřená dle </w:t>
      </w:r>
      <w:r w:rsidR="00E04D07">
        <w:rPr>
          <w:rFonts w:ascii="Arial" w:hAnsi="Arial" w:cs="Arial"/>
        </w:rPr>
        <w:t>zákona č. 89/2012 Sb., občanský zákoník, ve znění pozdějších předpisů</w:t>
      </w:r>
    </w:p>
    <w:p w:rsidR="001D0842" w:rsidRDefault="001D0842" w:rsidP="00BE54CA">
      <w:pPr>
        <w:pStyle w:val="Zkladntext2"/>
        <w:ind w:left="-851"/>
        <w:jc w:val="both"/>
        <w:rPr>
          <w:rFonts w:ascii="Arial" w:hAnsi="Arial" w:cs="Arial"/>
          <w:sz w:val="24"/>
        </w:rPr>
      </w:pPr>
    </w:p>
    <w:p w:rsidR="003545D4" w:rsidRDefault="003545D4" w:rsidP="003769E4">
      <w:pPr>
        <w:spacing w:line="360" w:lineRule="auto"/>
        <w:rPr>
          <w:rFonts w:ascii="Arial" w:hAnsi="Arial" w:cs="Arial"/>
          <w:sz w:val="24"/>
          <w:lang w:val="cs-CZ"/>
        </w:rPr>
      </w:pPr>
    </w:p>
    <w:p w:rsidR="003769E4" w:rsidRPr="00B46FEF" w:rsidRDefault="003769E4" w:rsidP="003545D4">
      <w:pPr>
        <w:spacing w:line="276" w:lineRule="auto"/>
        <w:ind w:left="-851"/>
        <w:rPr>
          <w:rFonts w:asciiTheme="majorHAnsi" w:hAnsiTheme="majorHAnsi"/>
          <w:b/>
          <w:sz w:val="24"/>
          <w:szCs w:val="24"/>
        </w:rPr>
      </w:pPr>
      <w:proofErr w:type="spellStart"/>
      <w:r w:rsidRPr="00B46FEF">
        <w:rPr>
          <w:rFonts w:asciiTheme="majorHAnsi" w:hAnsiTheme="majorHAnsi"/>
          <w:b/>
          <w:sz w:val="24"/>
          <w:szCs w:val="24"/>
        </w:rPr>
        <w:t>Statutární</w:t>
      </w:r>
      <w:proofErr w:type="spellEnd"/>
      <w:r w:rsidRPr="00B46FE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46FEF">
        <w:rPr>
          <w:rFonts w:asciiTheme="majorHAnsi" w:hAnsiTheme="majorHAnsi"/>
          <w:b/>
          <w:sz w:val="24"/>
          <w:szCs w:val="24"/>
        </w:rPr>
        <w:t>město</w:t>
      </w:r>
      <w:proofErr w:type="spellEnd"/>
      <w:r w:rsidRPr="00B46FEF">
        <w:rPr>
          <w:rFonts w:asciiTheme="majorHAnsi" w:hAnsiTheme="majorHAnsi"/>
          <w:b/>
          <w:sz w:val="24"/>
          <w:szCs w:val="24"/>
        </w:rPr>
        <w:t xml:space="preserve"> Pardubice</w:t>
      </w:r>
    </w:p>
    <w:p w:rsidR="003545D4" w:rsidRPr="00B46FEF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</w:rPr>
      </w:pPr>
      <w:proofErr w:type="spellStart"/>
      <w:r w:rsidRPr="00B46FEF">
        <w:rPr>
          <w:rFonts w:asciiTheme="majorHAnsi" w:hAnsiTheme="majorHAnsi"/>
          <w:sz w:val="24"/>
          <w:szCs w:val="24"/>
        </w:rPr>
        <w:t>sídlo</w:t>
      </w:r>
      <w:proofErr w:type="spellEnd"/>
      <w:r w:rsidRPr="00B46FEF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B46FEF">
        <w:rPr>
          <w:rFonts w:asciiTheme="majorHAnsi" w:hAnsiTheme="majorHAnsi"/>
          <w:sz w:val="24"/>
          <w:szCs w:val="24"/>
        </w:rPr>
        <w:t>Pernštýnské</w:t>
      </w:r>
      <w:proofErr w:type="spellEnd"/>
      <w:r w:rsidRPr="00B46F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6FEF">
        <w:rPr>
          <w:rFonts w:asciiTheme="majorHAnsi" w:hAnsiTheme="majorHAnsi"/>
          <w:sz w:val="24"/>
          <w:szCs w:val="24"/>
        </w:rPr>
        <w:t>nám</w:t>
      </w:r>
      <w:proofErr w:type="spellEnd"/>
      <w:r w:rsidRPr="00B46FEF">
        <w:rPr>
          <w:rFonts w:asciiTheme="majorHAnsi" w:hAnsiTheme="majorHAnsi"/>
          <w:sz w:val="24"/>
          <w:szCs w:val="24"/>
        </w:rPr>
        <w:t>. 1, 530 21 Pardubice</w:t>
      </w:r>
    </w:p>
    <w:p w:rsidR="003769E4" w:rsidRPr="00B46FEF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</w:rPr>
      </w:pPr>
      <w:r w:rsidRPr="00B46FEF">
        <w:rPr>
          <w:rFonts w:asciiTheme="majorHAnsi" w:hAnsiTheme="majorHAnsi"/>
          <w:sz w:val="24"/>
          <w:szCs w:val="24"/>
        </w:rPr>
        <w:t>IČ: 00274046, DIČ: CZ00274046</w:t>
      </w:r>
    </w:p>
    <w:p w:rsidR="009D42E8" w:rsidRPr="00B46FEF" w:rsidRDefault="003769E4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proofErr w:type="spellStart"/>
      <w:r w:rsidRPr="00B46FEF">
        <w:rPr>
          <w:rFonts w:asciiTheme="majorHAnsi" w:hAnsiTheme="majorHAnsi"/>
          <w:sz w:val="24"/>
          <w:szCs w:val="24"/>
        </w:rPr>
        <w:t>zastoupené</w:t>
      </w:r>
      <w:proofErr w:type="spellEnd"/>
      <w:r w:rsidRPr="00B46F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6FEF">
        <w:rPr>
          <w:rFonts w:asciiTheme="majorHAnsi" w:hAnsiTheme="majorHAnsi"/>
          <w:sz w:val="24"/>
          <w:szCs w:val="24"/>
        </w:rPr>
        <w:t>primátorem</w:t>
      </w:r>
      <w:proofErr w:type="spellEnd"/>
      <w:r w:rsidRPr="00B46F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6FEF">
        <w:rPr>
          <w:rFonts w:asciiTheme="majorHAnsi" w:hAnsiTheme="majorHAnsi"/>
          <w:sz w:val="24"/>
          <w:szCs w:val="24"/>
        </w:rPr>
        <w:t>Martinem</w:t>
      </w:r>
      <w:proofErr w:type="spellEnd"/>
      <w:r w:rsidRPr="00B46F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46FEF">
        <w:rPr>
          <w:rFonts w:asciiTheme="majorHAnsi" w:hAnsiTheme="majorHAnsi"/>
          <w:sz w:val="24"/>
          <w:szCs w:val="24"/>
        </w:rPr>
        <w:t>Charvátem</w:t>
      </w:r>
      <w:proofErr w:type="spellEnd"/>
    </w:p>
    <w:p w:rsidR="009D42E8" w:rsidRPr="00B46FEF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B46FEF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B46FEF">
        <w:rPr>
          <w:rFonts w:asciiTheme="majorHAnsi" w:hAnsiTheme="majorHAnsi" w:cs="Arial"/>
          <w:sz w:val="24"/>
          <w:szCs w:val="24"/>
          <w:lang w:val="cs-CZ"/>
        </w:rPr>
        <w:t>(dále jen „Objednatel“)</w:t>
      </w:r>
    </w:p>
    <w:p w:rsidR="009D42E8" w:rsidRPr="00B46FEF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B46FEF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B46FEF">
        <w:rPr>
          <w:rFonts w:asciiTheme="majorHAnsi" w:hAnsiTheme="majorHAnsi" w:cs="Arial"/>
          <w:sz w:val="24"/>
          <w:szCs w:val="24"/>
          <w:lang w:val="cs-CZ"/>
        </w:rPr>
        <w:t>a</w:t>
      </w:r>
    </w:p>
    <w:p w:rsidR="009D42E8" w:rsidRPr="00B46FEF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B46FEF" w:rsidRPr="00B46FEF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/>
          <w:bCs/>
          <w:sz w:val="24"/>
          <w:szCs w:val="24"/>
        </w:rPr>
      </w:pPr>
      <w:r>
        <w:rPr>
          <w:rFonts w:ascii="Calibri" w:hAnsi="Calibri" w:cs="Garamond"/>
          <w:b/>
          <w:bCs/>
          <w:sz w:val="24"/>
          <w:szCs w:val="24"/>
        </w:rPr>
        <w:t xml:space="preserve">BONTÉ CLASS, </w:t>
      </w:r>
      <w:proofErr w:type="spellStart"/>
      <w:r>
        <w:rPr>
          <w:rFonts w:ascii="Calibri" w:hAnsi="Calibri" w:cs="Garamond"/>
          <w:b/>
          <w:bCs/>
          <w:sz w:val="24"/>
          <w:szCs w:val="24"/>
        </w:rPr>
        <w:t>s.r.o</w:t>
      </w:r>
      <w:proofErr w:type="spellEnd"/>
      <w:r>
        <w:rPr>
          <w:rFonts w:ascii="Calibri" w:hAnsi="Calibri" w:cs="Garamond"/>
          <w:b/>
          <w:bCs/>
          <w:sz w:val="24"/>
          <w:szCs w:val="24"/>
        </w:rPr>
        <w:t>.</w:t>
      </w:r>
    </w:p>
    <w:p w:rsidR="00B46FEF" w:rsidRPr="00B46FEF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</w:rPr>
      </w:pPr>
      <w:proofErr w:type="spellStart"/>
      <w:r>
        <w:rPr>
          <w:rFonts w:ascii="Calibri" w:hAnsi="Calibri" w:cs="Garamond"/>
          <w:bCs/>
          <w:sz w:val="24"/>
          <w:szCs w:val="24"/>
        </w:rPr>
        <w:t>Mezi</w:t>
      </w:r>
      <w:proofErr w:type="spellEnd"/>
      <w:r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Garamond"/>
          <w:bCs/>
          <w:sz w:val="24"/>
          <w:szCs w:val="24"/>
        </w:rPr>
        <w:t>Mosty</w:t>
      </w:r>
      <w:proofErr w:type="spellEnd"/>
      <w:r>
        <w:rPr>
          <w:rFonts w:ascii="Calibri" w:hAnsi="Calibri" w:cs="Garamond"/>
          <w:bCs/>
          <w:sz w:val="24"/>
          <w:szCs w:val="24"/>
        </w:rPr>
        <w:t xml:space="preserve"> 711</w:t>
      </w:r>
    </w:p>
    <w:p w:rsidR="00B46FEF" w:rsidRPr="00B46FEF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</w:rPr>
      </w:pPr>
      <w:r>
        <w:rPr>
          <w:rFonts w:ascii="Calibri" w:hAnsi="Calibri" w:cs="Garamond"/>
          <w:bCs/>
          <w:sz w:val="24"/>
          <w:szCs w:val="24"/>
        </w:rPr>
        <w:t xml:space="preserve">533 04 </w:t>
      </w:r>
      <w:proofErr w:type="spellStart"/>
      <w:r>
        <w:rPr>
          <w:rFonts w:ascii="Calibri" w:hAnsi="Calibri" w:cs="Garamond"/>
          <w:bCs/>
          <w:sz w:val="24"/>
          <w:szCs w:val="24"/>
        </w:rPr>
        <w:t>Sezemice</w:t>
      </w:r>
      <w:proofErr w:type="spellEnd"/>
    </w:p>
    <w:p w:rsidR="00B46FEF" w:rsidRPr="00B46FEF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</w:rPr>
      </w:pPr>
      <w:r w:rsidRPr="00B46FEF">
        <w:rPr>
          <w:rFonts w:ascii="Calibri" w:hAnsi="Calibri" w:cs="Garamond"/>
          <w:bCs/>
          <w:sz w:val="24"/>
          <w:szCs w:val="24"/>
        </w:rPr>
        <w:t>IČ: 275 50 192</w:t>
      </w:r>
    </w:p>
    <w:p w:rsidR="00B46FEF" w:rsidRPr="00B46FEF" w:rsidRDefault="00B46FEF" w:rsidP="00B46FEF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B46FEF">
        <w:rPr>
          <w:rFonts w:ascii="Calibri" w:hAnsi="Calibri" w:cs="Garamond"/>
          <w:bCs/>
          <w:sz w:val="24"/>
          <w:szCs w:val="24"/>
        </w:rPr>
        <w:t>DIČ: CZ275 50 192</w:t>
      </w:r>
    </w:p>
    <w:p w:rsidR="00B46FEF" w:rsidRPr="00B46FEF" w:rsidRDefault="00B46FEF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Zastoupená</w:t>
      </w:r>
      <w:r w:rsidR="005863FF">
        <w:rPr>
          <w:rFonts w:asciiTheme="majorHAnsi" w:hAnsiTheme="majorHAnsi" w:cs="Arial"/>
          <w:sz w:val="24"/>
          <w:szCs w:val="24"/>
          <w:lang w:val="cs-CZ"/>
        </w:rPr>
        <w:t xml:space="preserve"> jednateli Pavlem Benešem a Karlem Řezáčem </w:t>
      </w:r>
    </w:p>
    <w:p w:rsidR="009D42E8" w:rsidRPr="003769E4" w:rsidRDefault="009D42E8" w:rsidP="003545D4">
      <w:pPr>
        <w:spacing w:line="276" w:lineRule="auto"/>
        <w:ind w:left="-851" w:right="-142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(dále jen „Dodavatel“)</w:t>
      </w:r>
    </w:p>
    <w:p w:rsidR="009D42E8" w:rsidRPr="003769E4" w:rsidRDefault="009D42E8">
      <w:pPr>
        <w:ind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ind w:left="-851" w:right="-142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Článek I.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Předmět smlouvy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B46FEF" w:rsidRDefault="009D42E8" w:rsidP="009D42E8">
      <w:pPr>
        <w:numPr>
          <w:ilvl w:val="0"/>
          <w:numId w:val="2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B46FEF">
        <w:rPr>
          <w:rFonts w:asciiTheme="majorHAnsi" w:hAnsiTheme="majorHAnsi" w:cs="Arial"/>
          <w:sz w:val="24"/>
          <w:szCs w:val="24"/>
          <w:lang w:val="cs-CZ"/>
        </w:rPr>
        <w:t>Dodávka caterin</w:t>
      </w:r>
      <w:r w:rsidR="003545D4" w:rsidRPr="00B46FEF">
        <w:rPr>
          <w:rFonts w:asciiTheme="majorHAnsi" w:hAnsiTheme="majorHAnsi" w:cs="Arial"/>
          <w:sz w:val="24"/>
          <w:szCs w:val="24"/>
          <w:lang w:val="cs-CZ"/>
        </w:rPr>
        <w:t>gových služeb</w:t>
      </w:r>
      <w:r w:rsidR="006612A0" w:rsidRPr="00B46FEF">
        <w:rPr>
          <w:rFonts w:asciiTheme="majorHAnsi" w:hAnsiTheme="majorHAnsi" w:cs="Arial"/>
          <w:sz w:val="24"/>
          <w:szCs w:val="24"/>
          <w:lang w:val="cs-CZ"/>
        </w:rPr>
        <w:t xml:space="preserve"> (dále jen „Akce“)</w:t>
      </w:r>
      <w:r w:rsidR="003545D4" w:rsidRPr="00B46FEF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E907BC" w:rsidRPr="00B46FEF">
        <w:rPr>
          <w:rFonts w:asciiTheme="majorHAnsi" w:hAnsiTheme="majorHAnsi" w:cs="Arial"/>
          <w:sz w:val="24"/>
          <w:szCs w:val="24"/>
          <w:lang w:val="cs-CZ"/>
        </w:rPr>
        <w:t xml:space="preserve">pro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zajištění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občerstvení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při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> 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akcích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města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v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budovách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magistrátu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,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akcích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města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mimo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budovy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magistrátu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a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konzumace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v </w:t>
      </w:r>
      <w:proofErr w:type="spellStart"/>
      <w:r w:rsidR="00E907BC" w:rsidRPr="00B46FEF">
        <w:rPr>
          <w:rFonts w:ascii="Calibri" w:hAnsi="Calibri" w:cs="Garamond"/>
          <w:bCs/>
          <w:sz w:val="24"/>
          <w:szCs w:val="24"/>
        </w:rPr>
        <w:t>restauraci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B46FEF" w:rsidRPr="00B46FEF">
        <w:rPr>
          <w:rFonts w:ascii="Calibri" w:hAnsi="Calibri" w:cs="Garamond"/>
          <w:bCs/>
          <w:sz w:val="24"/>
          <w:szCs w:val="24"/>
        </w:rPr>
        <w:t>Bonté</w:t>
      </w:r>
      <w:proofErr w:type="spellEnd"/>
      <w:r w:rsidR="00B46FEF" w:rsidRPr="00B46FEF">
        <w:rPr>
          <w:rFonts w:ascii="Calibri" w:hAnsi="Calibri" w:cs="Garamond"/>
          <w:bCs/>
          <w:sz w:val="24"/>
          <w:szCs w:val="24"/>
        </w:rPr>
        <w:t xml:space="preserve"> restaurant </w:t>
      </w:r>
      <w:proofErr w:type="spellStart"/>
      <w:r w:rsidR="00B46FEF" w:rsidRPr="00B46FEF">
        <w:rPr>
          <w:rFonts w:ascii="Calibri" w:hAnsi="Calibri" w:cs="Garamond"/>
          <w:bCs/>
          <w:sz w:val="24"/>
          <w:szCs w:val="24"/>
        </w:rPr>
        <w:t>na</w:t>
      </w:r>
      <w:proofErr w:type="spellEnd"/>
      <w:r w:rsidR="00B46FEF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B46FEF" w:rsidRPr="00B46FEF">
        <w:rPr>
          <w:rFonts w:ascii="Calibri" w:hAnsi="Calibri" w:cs="Garamond"/>
          <w:bCs/>
          <w:sz w:val="24"/>
          <w:szCs w:val="24"/>
        </w:rPr>
        <w:t>Masarykově</w:t>
      </w:r>
      <w:proofErr w:type="spellEnd"/>
      <w:r w:rsidR="00B46FEF" w:rsidRPr="00B46FEF">
        <w:rPr>
          <w:rFonts w:ascii="Calibri" w:hAnsi="Calibri" w:cs="Garamond"/>
          <w:bCs/>
          <w:sz w:val="24"/>
          <w:szCs w:val="24"/>
        </w:rPr>
        <w:t xml:space="preserve"> </w:t>
      </w:r>
      <w:proofErr w:type="spellStart"/>
      <w:r w:rsidR="00B46FEF" w:rsidRPr="00B46FEF">
        <w:rPr>
          <w:rFonts w:ascii="Calibri" w:hAnsi="Calibri" w:cs="Garamond"/>
          <w:bCs/>
          <w:sz w:val="24"/>
          <w:szCs w:val="24"/>
        </w:rPr>
        <w:t>náměstí</w:t>
      </w:r>
      <w:proofErr w:type="spellEnd"/>
      <w:r w:rsidR="00B46FEF" w:rsidRPr="00B46FEF">
        <w:rPr>
          <w:rFonts w:ascii="Calibri" w:hAnsi="Calibri" w:cs="Garamond"/>
          <w:bCs/>
          <w:sz w:val="24"/>
          <w:szCs w:val="24"/>
        </w:rPr>
        <w:t xml:space="preserve"> 1458 v </w:t>
      </w:r>
      <w:proofErr w:type="spellStart"/>
      <w:r w:rsidR="00B46FEF" w:rsidRPr="00B46FEF">
        <w:rPr>
          <w:rFonts w:ascii="Calibri" w:hAnsi="Calibri" w:cs="Garamond"/>
          <w:bCs/>
          <w:sz w:val="24"/>
          <w:szCs w:val="24"/>
        </w:rPr>
        <w:t>Pardubicích</w:t>
      </w:r>
      <w:proofErr w:type="spellEnd"/>
      <w:r w:rsidR="00E907BC" w:rsidRPr="00B46FEF">
        <w:rPr>
          <w:rFonts w:ascii="Calibri" w:hAnsi="Calibri" w:cs="Garamond"/>
          <w:bCs/>
          <w:sz w:val="24"/>
          <w:szCs w:val="24"/>
        </w:rPr>
        <w:t xml:space="preserve">. 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Článek II.</w:t>
      </w:r>
    </w:p>
    <w:p w:rsidR="009D42E8" w:rsidRPr="003769E4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:rsidR="009D42E8" w:rsidRPr="003769E4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 xml:space="preserve"> Doba</w:t>
      </w:r>
      <w:r w:rsidR="00E907BC">
        <w:rPr>
          <w:rFonts w:asciiTheme="majorHAnsi" w:hAnsiTheme="majorHAnsi" w:cs="Arial"/>
          <w:b/>
          <w:sz w:val="24"/>
          <w:szCs w:val="24"/>
          <w:lang w:val="cs-CZ"/>
        </w:rPr>
        <w:t xml:space="preserve">, </w:t>
      </w: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místo plnění</w:t>
      </w:r>
      <w:r w:rsidR="00E907BC">
        <w:rPr>
          <w:rFonts w:asciiTheme="majorHAnsi" w:hAnsiTheme="majorHAnsi" w:cs="Arial"/>
          <w:b/>
          <w:sz w:val="24"/>
          <w:szCs w:val="24"/>
          <w:lang w:val="cs-CZ"/>
        </w:rPr>
        <w:t xml:space="preserve"> a rozsah služeb</w:t>
      </w:r>
    </w:p>
    <w:p w:rsidR="009D42E8" w:rsidRPr="003769E4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D266F7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E907BC">
        <w:rPr>
          <w:rFonts w:asciiTheme="majorHAnsi" w:hAnsiTheme="majorHAnsi" w:cs="Arial"/>
          <w:sz w:val="24"/>
          <w:szCs w:val="24"/>
          <w:lang w:val="cs-CZ"/>
        </w:rPr>
        <w:t>Data (termíny)</w:t>
      </w:r>
      <w:r w:rsidR="003545D4" w:rsidRPr="00E907BC">
        <w:rPr>
          <w:rFonts w:asciiTheme="majorHAnsi" w:hAnsiTheme="majorHAnsi" w:cs="Arial"/>
          <w:sz w:val="24"/>
          <w:szCs w:val="24"/>
          <w:lang w:val="cs-CZ"/>
        </w:rPr>
        <w:t xml:space="preserve"> jednotlivých akcí</w:t>
      </w:r>
      <w:r w:rsidRPr="00E907BC">
        <w:rPr>
          <w:rFonts w:asciiTheme="majorHAnsi" w:hAnsiTheme="majorHAnsi" w:cs="Arial"/>
          <w:sz w:val="24"/>
          <w:szCs w:val="24"/>
          <w:lang w:val="cs-CZ"/>
        </w:rPr>
        <w:t>,</w:t>
      </w:r>
      <w:r w:rsidR="003545D4" w:rsidRPr="00E907BC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Pr="00E907BC">
        <w:rPr>
          <w:rFonts w:asciiTheme="majorHAnsi" w:hAnsiTheme="majorHAnsi" w:cs="Arial"/>
          <w:sz w:val="24"/>
          <w:szCs w:val="24"/>
          <w:lang w:val="cs-CZ"/>
        </w:rPr>
        <w:t>místo jejich konání, stejně jako rozsah cateringových služeb bude obsaženo</w:t>
      </w:r>
      <w:r w:rsidR="003545D4" w:rsidRPr="00E907BC">
        <w:rPr>
          <w:rFonts w:asciiTheme="majorHAnsi" w:hAnsiTheme="majorHAnsi" w:cs="Arial"/>
          <w:sz w:val="24"/>
          <w:szCs w:val="24"/>
          <w:lang w:val="cs-CZ"/>
        </w:rPr>
        <w:t xml:space="preserve"> v </w:t>
      </w:r>
      <w:r w:rsidR="00D266F7" w:rsidRPr="00E907BC">
        <w:rPr>
          <w:rFonts w:asciiTheme="majorHAnsi" w:hAnsiTheme="majorHAnsi" w:cs="Arial"/>
          <w:sz w:val="24"/>
          <w:szCs w:val="24"/>
          <w:lang w:val="cs-CZ"/>
        </w:rPr>
        <w:t>„objednacích“ mailech kontaktní osoby objednatele</w:t>
      </w:r>
      <w:r w:rsidR="006612A0" w:rsidRPr="00E907BC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dodavatele. </w:t>
      </w:r>
      <w:r w:rsidR="00D824C2">
        <w:rPr>
          <w:rFonts w:asciiTheme="majorHAnsi" w:hAnsiTheme="majorHAnsi" w:cs="Arial"/>
          <w:sz w:val="24"/>
          <w:szCs w:val="24"/>
          <w:lang w:val="cs-CZ"/>
        </w:rPr>
        <w:t xml:space="preserve">Objednávka může být provedena také telefonicky. </w:t>
      </w:r>
    </w:p>
    <w:p w:rsidR="00E907BC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Kontaktní osobou na straně objednatele</w:t>
      </w:r>
      <w:r w:rsidR="00936DD0">
        <w:rPr>
          <w:rFonts w:asciiTheme="majorHAnsi" w:hAnsiTheme="majorHAnsi" w:cs="Arial"/>
          <w:sz w:val="24"/>
          <w:szCs w:val="24"/>
          <w:lang w:val="cs-CZ"/>
        </w:rPr>
        <w:t xml:space="preserve">, kteří mohou objednávat služby, </w:t>
      </w:r>
      <w:r>
        <w:rPr>
          <w:rFonts w:asciiTheme="majorHAnsi" w:hAnsiTheme="majorHAnsi" w:cs="Arial"/>
          <w:sz w:val="24"/>
          <w:szCs w:val="24"/>
          <w:lang w:val="cs-CZ"/>
        </w:rPr>
        <w:t>jsou Jitka Hájková, Alena Pešková</w:t>
      </w:r>
      <w:r w:rsidR="00D824C2">
        <w:rPr>
          <w:rFonts w:asciiTheme="majorHAnsi" w:hAnsiTheme="majorHAnsi" w:cs="Arial"/>
          <w:sz w:val="24"/>
          <w:szCs w:val="24"/>
          <w:lang w:val="cs-CZ"/>
        </w:rPr>
        <w:t>, Radim Jelínek. Kontaktní osobou na straně dodavatele je</w:t>
      </w:r>
      <w:r w:rsidR="00B46FEF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1D0842" w:rsidRPr="001D0842">
        <w:rPr>
          <w:rFonts w:asciiTheme="majorHAnsi" w:hAnsiTheme="majorHAnsi" w:cs="Arial"/>
          <w:sz w:val="24"/>
          <w:szCs w:val="24"/>
          <w:lang w:val="cs-CZ"/>
        </w:rPr>
        <w:t>Pavel Beneš.</w:t>
      </w:r>
      <w:r w:rsidR="00D824C2">
        <w:rPr>
          <w:rFonts w:asciiTheme="majorHAnsi" w:hAnsiTheme="majorHAnsi" w:cs="Arial"/>
          <w:sz w:val="24"/>
          <w:szCs w:val="24"/>
          <w:lang w:val="cs-CZ"/>
        </w:rPr>
        <w:t xml:space="preserve"> </w:t>
      </w:r>
    </w:p>
    <w:p w:rsidR="00E907BC" w:rsidRDefault="00E907BC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1D0842" w:rsidRDefault="001D0842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1D0842" w:rsidRPr="00E907BC" w:rsidRDefault="001D0842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 xml:space="preserve">Článek III. 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Práva a povinnosti Dodavatele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D266F7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D266F7">
        <w:rPr>
          <w:rFonts w:asciiTheme="majorHAnsi" w:hAnsiTheme="majorHAnsi" w:cs="Arial"/>
          <w:sz w:val="24"/>
          <w:szCs w:val="24"/>
          <w:lang w:val="cs-CZ"/>
        </w:rPr>
        <w:t>Dodavatel</w:t>
      </w:r>
      <w:r w:rsidR="00D266F7">
        <w:rPr>
          <w:rFonts w:asciiTheme="majorHAnsi" w:hAnsiTheme="majorHAnsi" w:cs="Arial"/>
          <w:sz w:val="24"/>
          <w:szCs w:val="24"/>
          <w:lang w:val="cs-CZ"/>
        </w:rPr>
        <w:t xml:space="preserve"> se zavazuje, že na plánovanou a</w:t>
      </w:r>
      <w:r w:rsidRPr="00D266F7">
        <w:rPr>
          <w:rFonts w:asciiTheme="majorHAnsi" w:hAnsiTheme="majorHAnsi" w:cs="Arial"/>
          <w:sz w:val="24"/>
          <w:szCs w:val="24"/>
          <w:lang w:val="cs-CZ"/>
        </w:rPr>
        <w:t>kci poskytne své cateringové služby v rozsahu, množství a skladbě</w:t>
      </w:r>
      <w:r w:rsidR="00D266F7" w:rsidRPr="00D266F7">
        <w:rPr>
          <w:rFonts w:asciiTheme="majorHAnsi" w:hAnsiTheme="majorHAnsi" w:cs="Arial"/>
          <w:sz w:val="24"/>
          <w:szCs w:val="24"/>
          <w:lang w:val="cs-CZ"/>
        </w:rPr>
        <w:t xml:space="preserve"> uvedené v „objednacích“ mailech kontaktní osoby objednatele</w:t>
      </w:r>
      <w:r w:rsidR="006612A0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dodavatele</w:t>
      </w:r>
      <w:r w:rsidR="00D266F7" w:rsidRPr="00D266F7">
        <w:rPr>
          <w:rFonts w:asciiTheme="majorHAnsi" w:hAnsiTheme="majorHAnsi" w:cs="Arial"/>
          <w:sz w:val="24"/>
          <w:szCs w:val="24"/>
          <w:lang w:val="cs-CZ"/>
        </w:rPr>
        <w:t xml:space="preserve">. </w:t>
      </w:r>
    </w:p>
    <w:p w:rsidR="00D266F7" w:rsidRPr="00D266F7" w:rsidRDefault="00D266F7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D266F7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D266F7">
        <w:rPr>
          <w:rFonts w:asciiTheme="majorHAnsi" w:hAnsiTheme="majorHAnsi" w:cs="Arial"/>
          <w:sz w:val="24"/>
          <w:szCs w:val="24"/>
          <w:lang w:val="cs-CZ"/>
        </w:rPr>
        <w:t>Dodavatel se zavazuje, že v souladu s plánovaným rozsah</w:t>
      </w:r>
      <w:r w:rsidR="00661D0C">
        <w:rPr>
          <w:rFonts w:asciiTheme="majorHAnsi" w:hAnsiTheme="majorHAnsi" w:cs="Arial"/>
          <w:sz w:val="24"/>
          <w:szCs w:val="24"/>
          <w:lang w:val="cs-CZ"/>
        </w:rPr>
        <w:t>em a</w:t>
      </w:r>
      <w:r w:rsidRPr="00D266F7">
        <w:rPr>
          <w:rFonts w:asciiTheme="majorHAnsi" w:hAnsiTheme="majorHAnsi" w:cs="Arial"/>
          <w:sz w:val="24"/>
          <w:szCs w:val="24"/>
          <w:lang w:val="cs-CZ"/>
        </w:rPr>
        <w:t>kce zajistí dostatečné množství inventáře.</w:t>
      </w:r>
    </w:p>
    <w:p w:rsidR="009D42E8" w:rsidRPr="003769E4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D266F7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D266F7">
        <w:rPr>
          <w:rFonts w:asciiTheme="majorHAnsi" w:hAnsiTheme="majorHAnsi" w:cs="Arial"/>
          <w:sz w:val="24"/>
          <w:szCs w:val="24"/>
          <w:lang w:val="cs-CZ"/>
        </w:rPr>
        <w:t>Dodavatel se zavazuje, že na celou dobu trvání Akce zajistí profesionální servis a obsluhující personál.</w:t>
      </w:r>
    </w:p>
    <w:p w:rsidR="009D42E8" w:rsidRPr="003769E4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D266F7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D266F7">
        <w:rPr>
          <w:rFonts w:asciiTheme="majorHAnsi" w:hAnsiTheme="majorHAnsi" w:cs="Arial"/>
          <w:sz w:val="24"/>
          <w:szCs w:val="24"/>
          <w:lang w:val="cs-CZ"/>
        </w:rPr>
        <w:t xml:space="preserve">Dodavatel určí odpovědnou osobu, která bude fyzicky přítomna po celou dobu trvání Akce. </w:t>
      </w:r>
    </w:p>
    <w:p w:rsidR="009D42E8" w:rsidRPr="003769E4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D266F7" w:rsidRPr="00D266F7" w:rsidRDefault="00D266F7" w:rsidP="009D42E8">
      <w:pPr>
        <w:numPr>
          <w:ilvl w:val="12"/>
          <w:numId w:val="0"/>
        </w:num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 xml:space="preserve">Článek IV. 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Práva a povinnosti Objednatele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6612A0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Objednatel poskytne d</w:t>
      </w:r>
      <w:r w:rsidR="009D42E8" w:rsidRPr="003769E4">
        <w:rPr>
          <w:rFonts w:asciiTheme="majorHAnsi" w:hAnsiTheme="majorHAnsi" w:cs="Arial"/>
          <w:sz w:val="24"/>
          <w:szCs w:val="24"/>
          <w:lang w:val="cs-CZ"/>
        </w:rPr>
        <w:t xml:space="preserve">odavateli nezbytnou součinnost při přípravě a realizaci </w:t>
      </w:r>
      <w:r>
        <w:rPr>
          <w:rFonts w:asciiTheme="majorHAnsi" w:hAnsiTheme="majorHAnsi" w:cs="Arial"/>
          <w:sz w:val="24"/>
          <w:szCs w:val="24"/>
          <w:lang w:val="cs-CZ"/>
        </w:rPr>
        <w:t>a</w:t>
      </w:r>
      <w:r w:rsidR="009D42E8" w:rsidRPr="003769E4">
        <w:rPr>
          <w:rFonts w:asciiTheme="majorHAnsi" w:hAnsiTheme="majorHAnsi" w:cs="Arial"/>
          <w:sz w:val="24"/>
          <w:szCs w:val="24"/>
          <w:lang w:val="cs-CZ"/>
        </w:rPr>
        <w:t>kce.</w:t>
      </w:r>
    </w:p>
    <w:p w:rsidR="009D42E8" w:rsidRPr="003769E4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Objednatel určí odpověd</w:t>
      </w:r>
      <w:r w:rsidR="00661D0C">
        <w:rPr>
          <w:rFonts w:asciiTheme="majorHAnsi" w:hAnsiTheme="majorHAnsi" w:cs="Arial"/>
          <w:sz w:val="24"/>
          <w:szCs w:val="24"/>
          <w:lang w:val="cs-CZ"/>
        </w:rPr>
        <w:t>nou osobu, která má právo odsouhlasit připravenost akce před jejím zahájením</w:t>
      </w:r>
      <w:r w:rsidR="002235E6">
        <w:rPr>
          <w:rFonts w:asciiTheme="majorHAnsi" w:hAnsiTheme="majorHAnsi" w:cs="Arial"/>
          <w:sz w:val="24"/>
          <w:szCs w:val="24"/>
          <w:lang w:val="cs-CZ"/>
        </w:rPr>
        <w:t xml:space="preserve"> a během akce požadovat případné doplnění objednaných služeb.</w:t>
      </w:r>
    </w:p>
    <w:p w:rsidR="009D42E8" w:rsidRPr="003769E4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 xml:space="preserve">Potraviny dodané Dodavatelem jsou určeny k okamžité spotřebě. Jestliže Objednatel nezkonzumuje veškerá objednaná jídla, není tím dotčena povinnost Objednatele zaplatit Dodavateli sjednanou odměnu. </w:t>
      </w:r>
    </w:p>
    <w:p w:rsidR="009D42E8" w:rsidRPr="003769E4" w:rsidRDefault="009D42E8">
      <w:pPr>
        <w:ind w:right="-284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Článek V.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Odměna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C20F7" w:rsidRPr="003769E4" w:rsidRDefault="009D42E8" w:rsidP="009C20F7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 xml:space="preserve">Za poskytnutí služeb dle této smlouvy náleží </w:t>
      </w:r>
      <w:r w:rsidR="009C20F7">
        <w:rPr>
          <w:rFonts w:asciiTheme="majorHAnsi" w:hAnsiTheme="majorHAnsi" w:cs="Arial"/>
          <w:sz w:val="24"/>
          <w:szCs w:val="24"/>
          <w:lang w:val="cs-CZ"/>
        </w:rPr>
        <w:t>d</w:t>
      </w:r>
      <w:r w:rsidRPr="003769E4">
        <w:rPr>
          <w:rFonts w:asciiTheme="majorHAnsi" w:hAnsiTheme="majorHAnsi" w:cs="Arial"/>
          <w:sz w:val="24"/>
          <w:szCs w:val="24"/>
          <w:lang w:val="cs-CZ"/>
        </w:rPr>
        <w:t xml:space="preserve">odavateli odměna </w:t>
      </w:r>
      <w:r w:rsidR="009C20F7">
        <w:rPr>
          <w:rFonts w:asciiTheme="majorHAnsi" w:hAnsiTheme="majorHAnsi" w:cs="Arial"/>
          <w:sz w:val="24"/>
          <w:szCs w:val="24"/>
          <w:lang w:val="cs-CZ"/>
        </w:rPr>
        <w:t xml:space="preserve">dle předběžné kalkulace na každou akci, která bude obsažena v mailové komunikace kontaktních osob objednatele a dodavatele. </w:t>
      </w:r>
    </w:p>
    <w:p w:rsidR="009D42E8" w:rsidRPr="003769E4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Odměna v sobě zahrnuje úhradu veškerých nákladů spojených s plněním této smlouvy.</w:t>
      </w:r>
      <w:r w:rsidR="009C20F7">
        <w:rPr>
          <w:rFonts w:asciiTheme="majorHAnsi" w:hAnsiTheme="majorHAnsi" w:cs="Arial"/>
          <w:sz w:val="24"/>
          <w:szCs w:val="24"/>
          <w:lang w:val="cs-CZ"/>
        </w:rPr>
        <w:t xml:space="preserve"> Částka za všechny realizované akce dodavatelem pro obj</w:t>
      </w:r>
      <w:r w:rsidR="001D0842">
        <w:rPr>
          <w:rFonts w:asciiTheme="majorHAnsi" w:hAnsiTheme="majorHAnsi" w:cs="Arial"/>
          <w:sz w:val="24"/>
          <w:szCs w:val="24"/>
          <w:lang w:val="cs-CZ"/>
        </w:rPr>
        <w:t>ednatele v kalendářním roce 2017</w:t>
      </w:r>
      <w:r w:rsidR="00E907BC">
        <w:rPr>
          <w:rFonts w:asciiTheme="majorHAnsi" w:hAnsiTheme="majorHAnsi" w:cs="Arial"/>
          <w:sz w:val="24"/>
          <w:szCs w:val="24"/>
          <w:lang w:val="cs-CZ"/>
        </w:rPr>
        <w:t xml:space="preserve"> nesmí přesáhnout částku 3</w:t>
      </w:r>
      <w:r w:rsidR="009C20F7">
        <w:rPr>
          <w:rFonts w:asciiTheme="majorHAnsi" w:hAnsiTheme="majorHAnsi" w:cs="Arial"/>
          <w:sz w:val="24"/>
          <w:szCs w:val="24"/>
          <w:lang w:val="cs-CZ"/>
        </w:rPr>
        <w:t>00.000,- Kč (+DPH).</w:t>
      </w:r>
    </w:p>
    <w:p w:rsidR="009D42E8" w:rsidRPr="003769E4" w:rsidRDefault="009D42E8" w:rsidP="009D42E8">
      <w:pPr>
        <w:numPr>
          <w:ilvl w:val="12"/>
          <w:numId w:val="0"/>
        </w:numPr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9C20F7" w:rsidRDefault="009D42E8" w:rsidP="00655142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9C20F7">
        <w:rPr>
          <w:rFonts w:asciiTheme="majorHAnsi" w:hAnsiTheme="majorHAnsi" w:cs="Arial"/>
          <w:sz w:val="24"/>
          <w:szCs w:val="24"/>
          <w:lang w:val="cs-CZ"/>
        </w:rPr>
        <w:t>Odměna bude uhrazena na základě faktury</w:t>
      </w:r>
      <w:r w:rsidR="006612A0" w:rsidRPr="009C20F7">
        <w:rPr>
          <w:rFonts w:asciiTheme="majorHAnsi" w:hAnsiTheme="majorHAnsi" w:cs="Arial"/>
          <w:sz w:val="24"/>
          <w:szCs w:val="24"/>
          <w:lang w:val="cs-CZ"/>
        </w:rPr>
        <w:t xml:space="preserve"> vystavené d</w:t>
      </w:r>
      <w:r w:rsidRPr="009C20F7">
        <w:rPr>
          <w:rFonts w:asciiTheme="majorHAnsi" w:hAnsiTheme="majorHAnsi" w:cs="Arial"/>
          <w:sz w:val="24"/>
          <w:szCs w:val="24"/>
          <w:lang w:val="cs-CZ"/>
        </w:rPr>
        <w:t>odavatelem ve výši 100 % z celkové odměny po</w:t>
      </w:r>
      <w:r w:rsidR="009C20F7" w:rsidRPr="009C20F7">
        <w:rPr>
          <w:rFonts w:asciiTheme="majorHAnsi" w:hAnsiTheme="majorHAnsi" w:cs="Arial"/>
          <w:sz w:val="24"/>
          <w:szCs w:val="24"/>
          <w:lang w:val="cs-CZ"/>
        </w:rPr>
        <w:t xml:space="preserve"> ukončení a</w:t>
      </w:r>
      <w:r w:rsidR="00AD2F4D" w:rsidRPr="009C20F7">
        <w:rPr>
          <w:rFonts w:asciiTheme="majorHAnsi" w:hAnsiTheme="majorHAnsi" w:cs="Arial"/>
          <w:sz w:val="24"/>
          <w:szCs w:val="24"/>
          <w:lang w:val="cs-CZ"/>
        </w:rPr>
        <w:t>kce se splatností 14</w:t>
      </w:r>
      <w:r w:rsidR="00655142" w:rsidRPr="009C20F7">
        <w:rPr>
          <w:rFonts w:asciiTheme="majorHAnsi" w:hAnsiTheme="majorHAnsi" w:cs="Arial"/>
          <w:sz w:val="24"/>
          <w:szCs w:val="24"/>
          <w:lang w:val="cs-CZ"/>
        </w:rPr>
        <w:t xml:space="preserve"> dn</w:t>
      </w:r>
      <w:r w:rsidR="009C20F7" w:rsidRPr="009C20F7">
        <w:rPr>
          <w:rFonts w:asciiTheme="majorHAnsi" w:hAnsiTheme="majorHAnsi" w:cs="Arial"/>
          <w:sz w:val="24"/>
          <w:szCs w:val="24"/>
          <w:lang w:val="cs-CZ"/>
        </w:rPr>
        <w:t>ů po doručení faktury do sídla o</w:t>
      </w:r>
      <w:r w:rsidR="00655142" w:rsidRPr="009C20F7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9C20F7" w:rsidRPr="009C20F7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655142" w:rsidRPr="009C20F7">
        <w:rPr>
          <w:rFonts w:asciiTheme="majorHAnsi" w:hAnsiTheme="majorHAnsi" w:cs="Arial"/>
          <w:sz w:val="24"/>
          <w:szCs w:val="24"/>
          <w:lang w:val="cs-CZ"/>
        </w:rPr>
        <w:t xml:space="preserve">a </w:t>
      </w:r>
      <w:r w:rsidRPr="009C20F7">
        <w:rPr>
          <w:rFonts w:asciiTheme="majorHAnsi" w:hAnsiTheme="majorHAnsi" w:cs="Arial"/>
          <w:sz w:val="24"/>
          <w:szCs w:val="24"/>
          <w:lang w:val="cs-CZ"/>
        </w:rPr>
        <w:t xml:space="preserve">bude zahrnovat DPH. </w:t>
      </w:r>
    </w:p>
    <w:p w:rsidR="009D42E8" w:rsidRPr="003769E4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655142" w:rsidRDefault="00655142" w:rsidP="00655142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1D0842" w:rsidRDefault="001D0842" w:rsidP="00655142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1D0842" w:rsidRDefault="001D0842" w:rsidP="00655142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1D0842" w:rsidRDefault="001D0842" w:rsidP="00655142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1D0842" w:rsidRPr="003769E4" w:rsidRDefault="001D0842" w:rsidP="00655142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lastRenderedPageBreak/>
        <w:t>Článek VI.</w:t>
      </w:r>
    </w:p>
    <w:p w:rsidR="009D42E8" w:rsidRPr="003769E4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>Trvání smlouvy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9C20F7" w:rsidRDefault="009D42E8" w:rsidP="009C20F7">
      <w:pPr>
        <w:numPr>
          <w:ilvl w:val="0"/>
          <w:numId w:val="7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9C20F7">
        <w:rPr>
          <w:rFonts w:asciiTheme="majorHAnsi" w:hAnsiTheme="majorHAnsi" w:cs="Arial"/>
          <w:sz w:val="24"/>
          <w:szCs w:val="24"/>
          <w:lang w:val="cs-CZ"/>
        </w:rPr>
        <w:t>Tato smlouva se uzavírá na dobu určitou</w:t>
      </w:r>
      <w:r w:rsidR="001D0842">
        <w:rPr>
          <w:rFonts w:asciiTheme="majorHAnsi" w:hAnsiTheme="majorHAnsi" w:cs="Arial"/>
          <w:sz w:val="24"/>
          <w:szCs w:val="24"/>
          <w:lang w:val="cs-CZ"/>
        </w:rPr>
        <w:t xml:space="preserve"> od 1. ledna 2017 do 31. 12. 2017</w:t>
      </w:r>
      <w:r w:rsidR="009C20F7" w:rsidRPr="009C20F7">
        <w:rPr>
          <w:rFonts w:asciiTheme="majorHAnsi" w:hAnsiTheme="majorHAnsi" w:cs="Arial"/>
          <w:sz w:val="24"/>
          <w:szCs w:val="24"/>
          <w:lang w:val="cs-CZ"/>
        </w:rPr>
        <w:t xml:space="preserve">. </w:t>
      </w:r>
    </w:p>
    <w:p w:rsidR="00AD2F4D" w:rsidRPr="003769E4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AD2F4D" w:rsidRPr="003769E4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57077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>
        <w:rPr>
          <w:rFonts w:asciiTheme="majorHAnsi" w:hAnsiTheme="majorHAnsi" w:cs="Arial"/>
          <w:b/>
          <w:sz w:val="24"/>
          <w:szCs w:val="24"/>
          <w:lang w:val="cs-CZ"/>
        </w:rPr>
        <w:t>Článek VI</w:t>
      </w:r>
      <w:r w:rsidR="009D42E8" w:rsidRPr="003769E4">
        <w:rPr>
          <w:rFonts w:asciiTheme="majorHAnsi" w:hAnsiTheme="majorHAnsi" w:cs="Arial"/>
          <w:b/>
          <w:sz w:val="24"/>
          <w:szCs w:val="24"/>
          <w:lang w:val="cs-CZ"/>
        </w:rPr>
        <w:t>I.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3769E4">
        <w:rPr>
          <w:rFonts w:asciiTheme="majorHAnsi" w:hAnsiTheme="majorHAnsi" w:cs="Arial"/>
          <w:b/>
          <w:sz w:val="24"/>
          <w:szCs w:val="24"/>
          <w:lang w:val="cs-CZ"/>
        </w:rPr>
        <w:t xml:space="preserve"> Závěrečná ustanovení</w:t>
      </w:r>
    </w:p>
    <w:p w:rsidR="009D42E8" w:rsidRPr="003769E4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:rsidR="001D0842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:rsidR="001D0842" w:rsidRPr="003769E4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Práva a povinnosti účastníků této smlouvy</w:t>
      </w:r>
      <w:r>
        <w:rPr>
          <w:rFonts w:asciiTheme="majorHAnsi" w:hAnsiTheme="majorHAnsi" w:cs="Arial"/>
          <w:sz w:val="24"/>
          <w:szCs w:val="24"/>
          <w:lang w:val="cs-CZ"/>
        </w:rPr>
        <w:t xml:space="preserve"> se řídí ustanoveními občanského</w:t>
      </w:r>
      <w:r w:rsidRPr="003769E4">
        <w:rPr>
          <w:rFonts w:asciiTheme="majorHAnsi" w:hAnsiTheme="majorHAnsi" w:cs="Arial"/>
          <w:sz w:val="24"/>
          <w:szCs w:val="24"/>
          <w:lang w:val="cs-CZ"/>
        </w:rPr>
        <w:t xml:space="preserve"> zákoníku.</w:t>
      </w:r>
    </w:p>
    <w:p w:rsidR="001D0842" w:rsidRPr="003769E4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1D0842" w:rsidRPr="003769E4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T</w:t>
      </w:r>
      <w:r>
        <w:rPr>
          <w:rFonts w:asciiTheme="majorHAnsi" w:hAnsiTheme="majorHAnsi" w:cs="Arial"/>
          <w:sz w:val="24"/>
          <w:szCs w:val="24"/>
          <w:lang w:val="cs-CZ"/>
        </w:rPr>
        <w:t>ato smlouva byla sepsána ve čtyřech</w:t>
      </w:r>
      <w:r w:rsidRPr="003769E4">
        <w:rPr>
          <w:rFonts w:asciiTheme="majorHAnsi" w:hAnsiTheme="majorHAnsi" w:cs="Arial"/>
          <w:sz w:val="24"/>
          <w:szCs w:val="24"/>
          <w:lang w:val="cs-CZ"/>
        </w:rPr>
        <w:t xml:space="preserve"> vyhotoveních s platností originálu, z nichž každá</w:t>
      </w:r>
      <w:r>
        <w:rPr>
          <w:rFonts w:asciiTheme="majorHAnsi" w:hAnsiTheme="majorHAnsi" w:cs="Arial"/>
          <w:sz w:val="24"/>
          <w:szCs w:val="24"/>
          <w:lang w:val="cs-CZ"/>
        </w:rPr>
        <w:t xml:space="preserve"> ze smluvních stran obdrží dvě </w:t>
      </w:r>
      <w:r w:rsidRPr="003769E4">
        <w:rPr>
          <w:rFonts w:asciiTheme="majorHAnsi" w:hAnsiTheme="majorHAnsi" w:cs="Arial"/>
          <w:sz w:val="24"/>
          <w:szCs w:val="24"/>
          <w:lang w:val="cs-CZ"/>
        </w:rPr>
        <w:t>vyhotovení.</w:t>
      </w:r>
    </w:p>
    <w:p w:rsidR="001D0842" w:rsidRPr="003769E4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1D0842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3769E4">
        <w:rPr>
          <w:rFonts w:asciiTheme="majorHAnsi" w:hAnsiTheme="majorHAnsi" w:cs="Arial"/>
          <w:sz w:val="24"/>
          <w:szCs w:val="24"/>
          <w:lang w:val="cs-CZ"/>
        </w:rPr>
        <w:t>Tato smlouva nabývá účinnosti dnem podpisu oběma smluvními stranami.</w:t>
      </w:r>
    </w:p>
    <w:p w:rsidR="001D0842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:rsidR="001D0842" w:rsidRPr="00C912EA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</w:rPr>
      </w:pPr>
      <w:proofErr w:type="spellStart"/>
      <w:r w:rsidRPr="00C912EA">
        <w:rPr>
          <w:rFonts w:asciiTheme="majorHAnsi" w:hAnsiTheme="majorHAnsi"/>
          <w:sz w:val="24"/>
          <w:szCs w:val="24"/>
        </w:rPr>
        <w:t>Smluvní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12EA">
        <w:rPr>
          <w:rFonts w:asciiTheme="majorHAnsi" w:hAnsiTheme="majorHAnsi"/>
          <w:sz w:val="24"/>
          <w:szCs w:val="24"/>
        </w:rPr>
        <w:t>dohodly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že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město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Pardubice </w:t>
      </w:r>
      <w:proofErr w:type="spellStart"/>
      <w:r w:rsidRPr="00C912EA">
        <w:rPr>
          <w:rFonts w:asciiTheme="majorHAnsi" w:hAnsiTheme="majorHAnsi"/>
          <w:sz w:val="24"/>
          <w:szCs w:val="24"/>
        </w:rPr>
        <w:t>po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uzavření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této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odešle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k </w:t>
      </w:r>
      <w:proofErr w:type="spellStart"/>
      <w:r w:rsidRPr="00C912EA">
        <w:rPr>
          <w:rFonts w:asciiTheme="majorHAnsi" w:hAnsiTheme="majorHAnsi"/>
          <w:sz w:val="24"/>
          <w:szCs w:val="24"/>
        </w:rPr>
        <w:t>řádnému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uveřejnění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C912EA">
        <w:rPr>
          <w:rFonts w:asciiTheme="majorHAnsi" w:hAnsiTheme="majorHAnsi"/>
          <w:sz w:val="24"/>
          <w:szCs w:val="24"/>
        </w:rPr>
        <w:t>registru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smluv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vedeného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Ministerstvem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vnitra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ČR. O </w:t>
      </w:r>
      <w:proofErr w:type="spellStart"/>
      <w:r w:rsidRPr="00C912EA">
        <w:rPr>
          <w:rFonts w:asciiTheme="majorHAnsi" w:hAnsiTheme="majorHAnsi"/>
          <w:sz w:val="24"/>
          <w:szCs w:val="24"/>
        </w:rPr>
        <w:t>uveřejnění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město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Pardubice </w:t>
      </w:r>
      <w:proofErr w:type="spellStart"/>
      <w:r w:rsidRPr="00C912EA">
        <w:rPr>
          <w:rFonts w:asciiTheme="majorHAnsi" w:hAnsiTheme="majorHAnsi"/>
          <w:sz w:val="24"/>
          <w:szCs w:val="24"/>
        </w:rPr>
        <w:t>bezodkladně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informuje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druhou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nebyl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-li </w:t>
      </w:r>
      <w:proofErr w:type="spellStart"/>
      <w:r w:rsidRPr="00C912EA">
        <w:rPr>
          <w:rFonts w:asciiTheme="majorHAnsi" w:hAnsiTheme="majorHAnsi"/>
          <w:sz w:val="24"/>
          <w:szCs w:val="24"/>
        </w:rPr>
        <w:t>kontaktní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údaj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této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uveden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přímo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Pr="00C912EA">
        <w:rPr>
          <w:rFonts w:asciiTheme="majorHAnsi" w:hAnsiTheme="majorHAnsi"/>
          <w:sz w:val="24"/>
          <w:szCs w:val="24"/>
        </w:rPr>
        <w:t>registru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smluv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jako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kontakt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pro </w:t>
      </w:r>
      <w:proofErr w:type="spellStart"/>
      <w:r w:rsidRPr="00C912EA">
        <w:rPr>
          <w:rFonts w:asciiTheme="majorHAnsi" w:hAnsiTheme="majorHAnsi"/>
          <w:sz w:val="24"/>
          <w:szCs w:val="24"/>
        </w:rPr>
        <w:t>notifikaci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C912EA">
        <w:rPr>
          <w:rFonts w:asciiTheme="majorHAnsi" w:hAnsiTheme="majorHAnsi"/>
          <w:sz w:val="24"/>
          <w:szCs w:val="24"/>
        </w:rPr>
        <w:t>uveřejnění</w:t>
      </w:r>
      <w:proofErr w:type="spellEnd"/>
      <w:r w:rsidRPr="00C912EA">
        <w:rPr>
          <w:rFonts w:asciiTheme="majorHAnsi" w:hAnsiTheme="majorHAnsi"/>
          <w:sz w:val="24"/>
          <w:szCs w:val="24"/>
        </w:rPr>
        <w:t>.</w:t>
      </w:r>
    </w:p>
    <w:p w:rsidR="001D0842" w:rsidRPr="00C912EA" w:rsidRDefault="001D0842" w:rsidP="001D0842">
      <w:pPr>
        <w:pStyle w:val="Odstavecseseznamem"/>
        <w:rPr>
          <w:rFonts w:asciiTheme="majorHAnsi" w:hAnsiTheme="majorHAnsi"/>
          <w:sz w:val="24"/>
          <w:szCs w:val="24"/>
        </w:rPr>
      </w:pPr>
    </w:p>
    <w:p w:rsidR="001D0842" w:rsidRPr="00C912EA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</w:rPr>
      </w:pPr>
      <w:proofErr w:type="spellStart"/>
      <w:r w:rsidRPr="00C912EA">
        <w:rPr>
          <w:rFonts w:asciiTheme="majorHAnsi" w:hAnsiTheme="majorHAnsi"/>
          <w:sz w:val="24"/>
          <w:szCs w:val="24"/>
        </w:rPr>
        <w:t>Smluvní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prohlašují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že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žádná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část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nenaplňuje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znaky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obchodního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tajemství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(§504 z. č. 89/2012 Sb., </w:t>
      </w:r>
      <w:proofErr w:type="spellStart"/>
      <w:r w:rsidRPr="00C912EA">
        <w:rPr>
          <w:rFonts w:asciiTheme="majorHAnsi" w:hAnsiTheme="majorHAnsi"/>
          <w:sz w:val="24"/>
          <w:szCs w:val="24"/>
        </w:rPr>
        <w:t>občanský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zákoník</w:t>
      </w:r>
      <w:proofErr w:type="spellEnd"/>
      <w:r w:rsidRPr="00C912EA">
        <w:rPr>
          <w:rFonts w:asciiTheme="majorHAnsi" w:hAnsiTheme="majorHAnsi"/>
          <w:sz w:val="24"/>
          <w:szCs w:val="24"/>
        </w:rPr>
        <w:t>).</w:t>
      </w:r>
    </w:p>
    <w:p w:rsidR="001D0842" w:rsidRPr="00C912EA" w:rsidRDefault="001D0842" w:rsidP="001D0842">
      <w:pPr>
        <w:pStyle w:val="Odstavecseseznamem"/>
        <w:rPr>
          <w:rFonts w:asciiTheme="majorHAnsi" w:hAnsiTheme="majorHAnsi"/>
          <w:sz w:val="24"/>
          <w:szCs w:val="24"/>
        </w:rPr>
      </w:pPr>
    </w:p>
    <w:p w:rsidR="001D0842" w:rsidRPr="00C912EA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</w:rPr>
      </w:pPr>
      <w:r w:rsidRPr="00C912EA">
        <w:rPr>
          <w:rFonts w:asciiTheme="majorHAnsi" w:hAnsiTheme="majorHAnsi"/>
          <w:sz w:val="24"/>
          <w:szCs w:val="24"/>
        </w:rPr>
        <w:t xml:space="preserve">Pro </w:t>
      </w:r>
      <w:proofErr w:type="spellStart"/>
      <w:r w:rsidRPr="00C912EA">
        <w:rPr>
          <w:rFonts w:asciiTheme="majorHAnsi" w:hAnsiTheme="majorHAnsi"/>
          <w:sz w:val="24"/>
          <w:szCs w:val="24"/>
        </w:rPr>
        <w:t>případ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kdy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je v </w:t>
      </w:r>
      <w:proofErr w:type="spellStart"/>
      <w:r w:rsidRPr="00C912EA">
        <w:rPr>
          <w:rFonts w:asciiTheme="majorHAnsi" w:hAnsiTheme="majorHAnsi"/>
          <w:sz w:val="24"/>
          <w:szCs w:val="24"/>
        </w:rPr>
        <w:t>uzavřené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smlouvě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uvedeno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rodné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číslo</w:t>
      </w:r>
      <w:proofErr w:type="spellEnd"/>
      <w:r w:rsidRPr="00C912EA">
        <w:rPr>
          <w:rFonts w:asciiTheme="majorHAnsi" w:hAnsiTheme="majorHAnsi"/>
          <w:sz w:val="24"/>
          <w:szCs w:val="24"/>
        </w:rPr>
        <w:t>, e-</w:t>
      </w:r>
      <w:proofErr w:type="spellStart"/>
      <w:r w:rsidRPr="00C912EA">
        <w:rPr>
          <w:rFonts w:asciiTheme="majorHAnsi" w:hAnsiTheme="majorHAnsi"/>
          <w:sz w:val="24"/>
          <w:szCs w:val="24"/>
        </w:rPr>
        <w:t>mailová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adresa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telefonní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číslo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číslo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účtu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fyzické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osoby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bydliště</w:t>
      </w:r>
      <w:proofErr w:type="spellEnd"/>
      <w:r w:rsidRPr="00C912EA">
        <w:rPr>
          <w:rFonts w:asciiTheme="majorHAnsi" w:hAnsiTheme="majorHAnsi"/>
          <w:sz w:val="24"/>
          <w:szCs w:val="24"/>
        </w:rPr>
        <w:t>/</w:t>
      </w:r>
      <w:proofErr w:type="spellStart"/>
      <w:r w:rsidRPr="00C912EA">
        <w:rPr>
          <w:rFonts w:asciiTheme="majorHAnsi" w:hAnsiTheme="majorHAnsi"/>
          <w:sz w:val="24"/>
          <w:szCs w:val="24"/>
        </w:rPr>
        <w:t>sídlo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fyzické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osoby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C912EA">
        <w:rPr>
          <w:rFonts w:asciiTheme="majorHAnsi" w:hAnsiTheme="majorHAnsi"/>
          <w:sz w:val="24"/>
          <w:szCs w:val="24"/>
        </w:rPr>
        <w:t>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12EA">
        <w:rPr>
          <w:rFonts w:asciiTheme="majorHAnsi" w:hAnsiTheme="majorHAnsi"/>
          <w:sz w:val="24"/>
          <w:szCs w:val="24"/>
        </w:rPr>
        <w:t>dohodly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že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bude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uveřejněna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bez </w:t>
      </w:r>
      <w:proofErr w:type="spellStart"/>
      <w:r w:rsidRPr="00C912EA">
        <w:rPr>
          <w:rFonts w:asciiTheme="majorHAnsi" w:hAnsiTheme="majorHAnsi"/>
          <w:sz w:val="24"/>
          <w:szCs w:val="24"/>
        </w:rPr>
        <w:t>těchto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údajů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912EA">
        <w:rPr>
          <w:rFonts w:asciiTheme="majorHAnsi" w:hAnsiTheme="majorHAnsi"/>
          <w:sz w:val="24"/>
          <w:szCs w:val="24"/>
        </w:rPr>
        <w:t>Dále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C912EA">
        <w:rPr>
          <w:rFonts w:asciiTheme="majorHAnsi" w:hAnsiTheme="majorHAnsi"/>
          <w:sz w:val="24"/>
          <w:szCs w:val="24"/>
        </w:rPr>
        <w:t>mluvní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strany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dohodly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sz w:val="24"/>
          <w:szCs w:val="24"/>
        </w:rPr>
        <w:t>že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smlouva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bude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uveřejněna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bez </w:t>
      </w:r>
      <w:proofErr w:type="spellStart"/>
      <w:r w:rsidRPr="00C912EA">
        <w:rPr>
          <w:rFonts w:asciiTheme="majorHAnsi" w:hAnsiTheme="majorHAnsi"/>
          <w:sz w:val="24"/>
          <w:szCs w:val="24"/>
        </w:rPr>
        <w:t>podpisů</w:t>
      </w:r>
      <w:proofErr w:type="spellEnd"/>
      <w:r w:rsidRPr="00C912EA">
        <w:rPr>
          <w:rFonts w:asciiTheme="majorHAnsi" w:hAnsiTheme="majorHAnsi"/>
          <w:sz w:val="24"/>
          <w:szCs w:val="24"/>
        </w:rPr>
        <w:t>.</w:t>
      </w:r>
      <w:r w:rsidRPr="00C912EA">
        <w:rPr>
          <w:rFonts w:asciiTheme="majorHAnsi" w:hAnsiTheme="majorHAnsi"/>
          <w:color w:val="000000"/>
          <w:sz w:val="24"/>
          <w:szCs w:val="24"/>
        </w:rPr>
        <w:t xml:space="preserve"> V 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souladu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se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zněním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předchozího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odstavce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platí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že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pro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případ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kdy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by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smlouva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obsahovala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osobní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údaje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které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nejsou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zahrnuty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ve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výše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uvedeném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výčtu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a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které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zároveň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nepodléhají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uveřejnění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dle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příslušných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právních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předpisů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poskytuje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klub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svůj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souhlas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C912EA">
        <w:rPr>
          <w:rFonts w:asciiTheme="majorHAnsi" w:hAnsiTheme="majorHAnsi"/>
          <w:color w:val="000000"/>
          <w:sz w:val="24"/>
          <w:szCs w:val="24"/>
        </w:rPr>
        <w:t xml:space="preserve">se 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zpracováním</w:t>
      </w:r>
      <w:proofErr w:type="spellEnd"/>
      <w:proofErr w:type="gram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těchto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údajů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konkrétně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s 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jejich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zveřejněním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v 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registru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smluv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ve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smyslu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sz w:val="24"/>
          <w:szCs w:val="24"/>
        </w:rPr>
        <w:t>zákona</w:t>
      </w:r>
      <w:proofErr w:type="spellEnd"/>
      <w:r w:rsidRPr="00C912EA">
        <w:rPr>
          <w:rFonts w:asciiTheme="majorHAnsi" w:hAnsiTheme="majorHAnsi"/>
          <w:sz w:val="24"/>
          <w:szCs w:val="24"/>
        </w:rPr>
        <w:t xml:space="preserve"> č. 340/2015 Sb.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městem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Pardubice.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Souhlas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se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uděluje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na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dobu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neurčitou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a je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poskytnut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912EA">
        <w:rPr>
          <w:rFonts w:asciiTheme="majorHAnsi" w:hAnsiTheme="majorHAnsi"/>
          <w:color w:val="000000"/>
          <w:sz w:val="24"/>
          <w:szCs w:val="24"/>
        </w:rPr>
        <w:t>dobrovolně</w:t>
      </w:r>
      <w:proofErr w:type="spellEnd"/>
      <w:r w:rsidRPr="00C912EA">
        <w:rPr>
          <w:rFonts w:asciiTheme="majorHAnsi" w:hAnsiTheme="majorHAnsi"/>
          <w:color w:val="000000"/>
          <w:sz w:val="24"/>
          <w:szCs w:val="24"/>
        </w:rPr>
        <w:t>.</w:t>
      </w:r>
    </w:p>
    <w:p w:rsidR="001D0842" w:rsidRPr="003769E4" w:rsidRDefault="001D0842" w:rsidP="001D0842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1D0842" w:rsidRPr="003769E4" w:rsidRDefault="001D0842" w:rsidP="004A576B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:rsidR="009D42E8" w:rsidRPr="003769E4" w:rsidRDefault="009D42E8">
      <w:pPr>
        <w:pStyle w:val="Zkladntext3"/>
        <w:rPr>
          <w:rFonts w:asciiTheme="majorHAnsi" w:hAnsiTheme="majorHAnsi" w:cs="Arial"/>
          <w:sz w:val="24"/>
          <w:szCs w:val="24"/>
        </w:rPr>
      </w:pPr>
    </w:p>
    <w:p w:rsidR="009D42E8" w:rsidRDefault="009D42E8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V Pardubicích, dne</w:t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  <w:t>v Pardubicích, dne</w:t>
      </w: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:rsidR="009C20F7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………………………………………….</w:t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</w:r>
      <w:r>
        <w:rPr>
          <w:rFonts w:asciiTheme="majorHAnsi" w:hAnsiTheme="majorHAnsi" w:cs="Arial"/>
          <w:sz w:val="24"/>
          <w:szCs w:val="24"/>
          <w:lang w:val="cs-CZ"/>
        </w:rPr>
        <w:tab/>
        <w:t>………………………………………………</w:t>
      </w:r>
    </w:p>
    <w:p w:rsidR="009C20F7" w:rsidRPr="003769E4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Za objednatele Martin C</w:t>
      </w:r>
      <w:r w:rsidR="002975C1">
        <w:rPr>
          <w:rFonts w:asciiTheme="majorHAnsi" w:hAnsiTheme="majorHAnsi" w:cs="Arial"/>
          <w:sz w:val="24"/>
          <w:szCs w:val="24"/>
          <w:lang w:val="cs-CZ"/>
        </w:rPr>
        <w:t>harvát</w:t>
      </w:r>
      <w:r w:rsidR="002975C1">
        <w:rPr>
          <w:rFonts w:asciiTheme="majorHAnsi" w:hAnsiTheme="majorHAnsi" w:cs="Arial"/>
          <w:sz w:val="24"/>
          <w:szCs w:val="24"/>
          <w:lang w:val="cs-CZ"/>
        </w:rPr>
        <w:tab/>
      </w:r>
      <w:r w:rsidR="002975C1">
        <w:rPr>
          <w:rFonts w:asciiTheme="majorHAnsi" w:hAnsiTheme="majorHAnsi" w:cs="Arial"/>
          <w:sz w:val="24"/>
          <w:szCs w:val="24"/>
          <w:lang w:val="cs-CZ"/>
        </w:rPr>
        <w:tab/>
        <w:t xml:space="preserve">       </w:t>
      </w:r>
      <w:bookmarkStart w:id="0" w:name="_GoBack"/>
      <w:bookmarkEnd w:id="0"/>
      <w:r w:rsidR="001D0842">
        <w:rPr>
          <w:rFonts w:asciiTheme="majorHAnsi" w:hAnsiTheme="majorHAnsi" w:cs="Arial"/>
          <w:sz w:val="24"/>
          <w:szCs w:val="24"/>
          <w:lang w:val="cs-CZ"/>
        </w:rPr>
        <w:t>za dodavatele Pavel Beneš</w:t>
      </w:r>
      <w:r w:rsidR="002975C1">
        <w:rPr>
          <w:rFonts w:asciiTheme="majorHAnsi" w:hAnsiTheme="majorHAnsi" w:cs="Arial"/>
          <w:sz w:val="24"/>
          <w:szCs w:val="24"/>
          <w:lang w:val="cs-CZ"/>
        </w:rPr>
        <w:t>, Karel Řezáč</w:t>
      </w:r>
    </w:p>
    <w:p w:rsidR="009D42E8" w:rsidRPr="003769E4" w:rsidRDefault="009D42E8">
      <w:pPr>
        <w:rPr>
          <w:rFonts w:asciiTheme="majorHAnsi" w:hAnsiTheme="majorHAnsi"/>
          <w:sz w:val="24"/>
          <w:szCs w:val="24"/>
          <w:lang w:val="cs-CZ"/>
        </w:rPr>
      </w:pPr>
    </w:p>
    <w:sectPr w:rsidR="009D42E8" w:rsidRPr="003769E4" w:rsidSect="001D0842">
      <w:footerReference w:type="default" r:id="rId7"/>
      <w:endnotePr>
        <w:numFmt w:val="decimal"/>
        <w:numStart w:val="0"/>
      </w:endnotePr>
      <w:pgSz w:w="11907" w:h="16840" w:code="9"/>
      <w:pgMar w:top="1418" w:right="1134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76" w:rsidRDefault="00197276">
      <w:r>
        <w:separator/>
      </w:r>
    </w:p>
  </w:endnote>
  <w:endnote w:type="continuationSeparator" w:id="0">
    <w:p w:rsidR="00197276" w:rsidRDefault="001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E8" w:rsidRDefault="009D42E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75C1">
      <w:rPr>
        <w:rStyle w:val="slostrnky"/>
        <w:noProof/>
      </w:rPr>
      <w:t>2</w:t>
    </w:r>
    <w:r>
      <w:rPr>
        <w:rStyle w:val="slostrnky"/>
      </w:rPr>
      <w:fldChar w:fldCharType="end"/>
    </w:r>
  </w:p>
  <w:p w:rsidR="009D42E8" w:rsidRDefault="009D4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76" w:rsidRDefault="00197276">
      <w:r>
        <w:separator/>
      </w:r>
    </w:p>
  </w:footnote>
  <w:footnote w:type="continuationSeparator" w:id="0">
    <w:p w:rsidR="00197276" w:rsidRDefault="001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0B6"/>
    <w:multiLevelType w:val="singleLevel"/>
    <w:tmpl w:val="24E27AB8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1" w15:restartNumberingAfterBreak="0">
    <w:nsid w:val="248D68AE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2" w15:restartNumberingAfterBreak="0">
    <w:nsid w:val="2EBE70FF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3" w15:restartNumberingAfterBreak="0">
    <w:nsid w:val="2EDC6DF9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4" w15:restartNumberingAfterBreak="0">
    <w:nsid w:val="462E264C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5" w15:restartNumberingAfterBreak="0">
    <w:nsid w:val="544D49D3"/>
    <w:multiLevelType w:val="hybridMultilevel"/>
    <w:tmpl w:val="3BD84C2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4754BF5"/>
    <w:multiLevelType w:val="hybridMultilevel"/>
    <w:tmpl w:val="6EC0289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14C0"/>
    <w:multiLevelType w:val="hybridMultilevel"/>
    <w:tmpl w:val="837A5CF8"/>
    <w:lvl w:ilvl="0" w:tplc="A9AA76B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9" w15:restartNumberingAfterBreak="0">
    <w:nsid w:val="693D1D44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0" w15:restartNumberingAfterBreak="0">
    <w:nsid w:val="729A3F9B"/>
    <w:multiLevelType w:val="singleLevel"/>
    <w:tmpl w:val="DD0A505C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8"/>
    <w:rsid w:val="000D161A"/>
    <w:rsid w:val="001744BC"/>
    <w:rsid w:val="00197276"/>
    <w:rsid w:val="001D0842"/>
    <w:rsid w:val="002235E6"/>
    <w:rsid w:val="002975C1"/>
    <w:rsid w:val="003545D4"/>
    <w:rsid w:val="003769E4"/>
    <w:rsid w:val="00415D9B"/>
    <w:rsid w:val="004A576B"/>
    <w:rsid w:val="00570778"/>
    <w:rsid w:val="005863FF"/>
    <w:rsid w:val="00655142"/>
    <w:rsid w:val="006612A0"/>
    <w:rsid w:val="00661D0C"/>
    <w:rsid w:val="00680D25"/>
    <w:rsid w:val="006E64E3"/>
    <w:rsid w:val="008A4EA7"/>
    <w:rsid w:val="00936DD0"/>
    <w:rsid w:val="009C20F7"/>
    <w:rsid w:val="009D42E8"/>
    <w:rsid w:val="00A83D8C"/>
    <w:rsid w:val="00AA77CD"/>
    <w:rsid w:val="00AD2F4D"/>
    <w:rsid w:val="00B46FEF"/>
    <w:rsid w:val="00BE54CA"/>
    <w:rsid w:val="00D266F7"/>
    <w:rsid w:val="00D824C2"/>
    <w:rsid w:val="00D97079"/>
    <w:rsid w:val="00E04D07"/>
    <w:rsid w:val="00E907BC"/>
    <w:rsid w:val="00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791C5"/>
  <w14:defaultImageDpi w14:val="300"/>
  <w15:docId w15:val="{4E925681-BF31-4342-ABB4-D86D3B8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pPr>
      <w:jc w:val="center"/>
    </w:pPr>
    <w:rPr>
      <w:rFonts w:ascii="Times New Roman" w:hAnsi="Times New Roman"/>
      <w:sz w:val="22"/>
      <w:lang w:val="cs-CZ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266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zachování mlčenlivosti</vt:lpstr>
    </vt:vector>
  </TitlesOfParts>
  <Company>Konsolidační banka Praha spú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zachování mlčenlivosti</dc:title>
  <dc:creator>OIT</dc:creator>
  <cp:lastModifiedBy>Veselá Ilona</cp:lastModifiedBy>
  <cp:revision>3</cp:revision>
  <cp:lastPrinted>2003-03-26T18:11:00Z</cp:lastPrinted>
  <dcterms:created xsi:type="dcterms:W3CDTF">2016-12-13T14:06:00Z</dcterms:created>
  <dcterms:modified xsi:type="dcterms:W3CDTF">2016-12-14T13:47:00Z</dcterms:modified>
</cp:coreProperties>
</file>