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79" w:rsidRPr="000611BE" w:rsidRDefault="005E3E79" w:rsidP="005E3E79">
      <w:pPr>
        <w:rPr>
          <w:sz w:val="24"/>
          <w:szCs w:val="24"/>
        </w:rPr>
      </w:pPr>
      <w:r w:rsidRPr="000611BE">
        <w:rPr>
          <w:sz w:val="24"/>
          <w:szCs w:val="24"/>
        </w:rPr>
        <w:t>Příloha č.</w:t>
      </w:r>
      <w:r>
        <w:rPr>
          <w:sz w:val="24"/>
          <w:szCs w:val="24"/>
        </w:rPr>
        <w:t xml:space="preserve"> </w:t>
      </w:r>
      <w:r w:rsidRPr="000611BE">
        <w:rPr>
          <w:sz w:val="24"/>
          <w:szCs w:val="24"/>
        </w:rPr>
        <w:t>2 – Adresa provozovny</w:t>
      </w:r>
    </w:p>
    <w:p w:rsidR="005E3E79" w:rsidRDefault="005E3E79" w:rsidP="005E3E79"/>
    <w:p w:rsidR="005E3E79" w:rsidRPr="000611BE" w:rsidRDefault="005E3E79" w:rsidP="005E3E79">
      <w:pPr>
        <w:jc w:val="center"/>
        <w:rPr>
          <w:b/>
          <w:sz w:val="32"/>
          <w:szCs w:val="32"/>
          <w:u w:val="single"/>
        </w:rPr>
      </w:pPr>
      <w:r w:rsidRPr="00B3689F">
        <w:rPr>
          <w:b/>
          <w:sz w:val="36"/>
          <w:szCs w:val="36"/>
          <w:u w:val="single"/>
        </w:rPr>
        <w:t>Provozovna</w:t>
      </w:r>
      <w:r w:rsidRPr="000611BE">
        <w:rPr>
          <w:b/>
          <w:sz w:val="32"/>
          <w:szCs w:val="32"/>
          <w:u w:val="single"/>
        </w:rPr>
        <w:t xml:space="preserve"> servisu Jaško Motor s.r.o.</w:t>
      </w:r>
    </w:p>
    <w:p w:rsidR="005E3E79" w:rsidRPr="00CD7E07" w:rsidRDefault="005E3E79" w:rsidP="005E3E79">
      <w:pPr>
        <w:rPr>
          <w:b/>
          <w:sz w:val="28"/>
          <w:szCs w:val="28"/>
          <w:u w:val="single"/>
        </w:rPr>
      </w:pPr>
    </w:p>
    <w:p w:rsidR="005E3E79" w:rsidRPr="000611BE" w:rsidRDefault="005E3E79" w:rsidP="005E3E79">
      <w:pPr>
        <w:rPr>
          <w:b/>
          <w:sz w:val="24"/>
          <w:szCs w:val="24"/>
        </w:rPr>
      </w:pPr>
      <w:r w:rsidRPr="000611BE">
        <w:rPr>
          <w:b/>
          <w:sz w:val="24"/>
          <w:szCs w:val="24"/>
        </w:rPr>
        <w:t>Adresa provozovny:</w:t>
      </w:r>
    </w:p>
    <w:p w:rsidR="005E3E79" w:rsidRPr="000611BE" w:rsidRDefault="005E3E79" w:rsidP="005E3E79">
      <w:pPr>
        <w:rPr>
          <w:sz w:val="24"/>
          <w:szCs w:val="24"/>
        </w:rPr>
      </w:pPr>
      <w:r w:rsidRPr="000611BE">
        <w:rPr>
          <w:sz w:val="24"/>
          <w:szCs w:val="24"/>
        </w:rPr>
        <w:t>Jaško Motor s.r.o.</w:t>
      </w:r>
    </w:p>
    <w:p w:rsidR="005E3E79" w:rsidRPr="000611BE" w:rsidRDefault="005E3E79" w:rsidP="005E3E79">
      <w:pPr>
        <w:rPr>
          <w:sz w:val="24"/>
          <w:szCs w:val="24"/>
        </w:rPr>
      </w:pPr>
      <w:r w:rsidRPr="000611BE">
        <w:rPr>
          <w:sz w:val="24"/>
          <w:szCs w:val="24"/>
        </w:rPr>
        <w:t>K Potoku 2404</w:t>
      </w:r>
    </w:p>
    <w:p w:rsidR="005E3E79" w:rsidRPr="000611BE" w:rsidRDefault="005E3E79" w:rsidP="005E3E79">
      <w:pPr>
        <w:rPr>
          <w:sz w:val="24"/>
          <w:szCs w:val="24"/>
        </w:rPr>
      </w:pPr>
      <w:r w:rsidRPr="000611BE">
        <w:rPr>
          <w:sz w:val="24"/>
          <w:szCs w:val="24"/>
        </w:rPr>
        <w:t>256 01 Benešov</w:t>
      </w:r>
    </w:p>
    <w:p w:rsidR="005E3E79" w:rsidRPr="000611BE" w:rsidRDefault="005E3E79" w:rsidP="005E3E79">
      <w:pPr>
        <w:rPr>
          <w:sz w:val="24"/>
          <w:szCs w:val="24"/>
        </w:rPr>
      </w:pPr>
    </w:p>
    <w:p w:rsidR="005E3E79" w:rsidRPr="000611BE" w:rsidRDefault="005E3E79" w:rsidP="005E3E79">
      <w:pPr>
        <w:rPr>
          <w:b/>
          <w:sz w:val="24"/>
          <w:szCs w:val="24"/>
        </w:rPr>
      </w:pPr>
      <w:r w:rsidRPr="000611BE">
        <w:rPr>
          <w:b/>
          <w:sz w:val="24"/>
          <w:szCs w:val="24"/>
        </w:rPr>
        <w:t>Otevírací doba:</w:t>
      </w:r>
    </w:p>
    <w:p w:rsidR="005E3E79" w:rsidRPr="000611BE" w:rsidRDefault="005E3E79" w:rsidP="005E3E79">
      <w:pPr>
        <w:rPr>
          <w:sz w:val="24"/>
          <w:szCs w:val="24"/>
        </w:rPr>
      </w:pPr>
      <w:r w:rsidRPr="000611BE">
        <w:rPr>
          <w:sz w:val="24"/>
          <w:szCs w:val="24"/>
        </w:rPr>
        <w:t>Po – Pá 7:00 – 17:00</w:t>
      </w:r>
    </w:p>
    <w:p w:rsidR="005E3E79" w:rsidRPr="000611BE" w:rsidRDefault="005E3E79" w:rsidP="005E3E79">
      <w:pPr>
        <w:rPr>
          <w:sz w:val="24"/>
          <w:szCs w:val="24"/>
        </w:rPr>
      </w:pPr>
    </w:p>
    <w:p w:rsidR="005E3E79" w:rsidRPr="000611BE" w:rsidRDefault="005E3E79" w:rsidP="005E3E79">
      <w:pPr>
        <w:rPr>
          <w:b/>
          <w:sz w:val="24"/>
          <w:szCs w:val="24"/>
        </w:rPr>
      </w:pPr>
      <w:r w:rsidRPr="000611BE">
        <w:rPr>
          <w:b/>
          <w:sz w:val="24"/>
          <w:szCs w:val="24"/>
        </w:rPr>
        <w:t>Kontaktní osoby servisu:</w:t>
      </w:r>
    </w:p>
    <w:p w:rsidR="005E3E79" w:rsidRPr="000611BE" w:rsidRDefault="005E3E79" w:rsidP="005E3E79">
      <w:pPr>
        <w:rPr>
          <w:b/>
          <w:sz w:val="24"/>
          <w:szCs w:val="24"/>
        </w:rPr>
      </w:pPr>
    </w:p>
    <w:p w:rsidR="005E3E79" w:rsidRPr="00842ABE" w:rsidRDefault="001659DE" w:rsidP="005E3E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</w:p>
    <w:p w:rsidR="005E3E79" w:rsidRDefault="001659DE" w:rsidP="005E3E79">
      <w:pPr>
        <w:rPr>
          <w:sz w:val="24"/>
          <w:szCs w:val="24"/>
        </w:rPr>
      </w:pPr>
      <w:r>
        <w:rPr>
          <w:sz w:val="24"/>
          <w:szCs w:val="24"/>
        </w:rPr>
        <w:t>xxxxx</w:t>
      </w:r>
      <w:bookmarkStart w:id="0" w:name="_GoBack"/>
      <w:bookmarkEnd w:id="0"/>
    </w:p>
    <w:p w:rsidR="005E3E79" w:rsidRDefault="005E3E79" w:rsidP="005E3E79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0611BE">
        <w:rPr>
          <w:sz w:val="24"/>
          <w:szCs w:val="24"/>
        </w:rPr>
        <w:lastRenderedPageBreak/>
        <w:t>Příloha č.</w:t>
      </w:r>
      <w:r>
        <w:rPr>
          <w:sz w:val="24"/>
          <w:szCs w:val="24"/>
        </w:rPr>
        <w:t xml:space="preserve"> 3</w:t>
      </w:r>
      <w:r w:rsidRPr="000611BE">
        <w:rPr>
          <w:sz w:val="24"/>
          <w:szCs w:val="24"/>
        </w:rPr>
        <w:t xml:space="preserve"> – </w:t>
      </w:r>
      <w:r>
        <w:rPr>
          <w:sz w:val="24"/>
          <w:szCs w:val="24"/>
        </w:rPr>
        <w:t>Ceník úkonů</w:t>
      </w:r>
    </w:p>
    <w:p w:rsidR="00842ABE" w:rsidRDefault="00842ABE" w:rsidP="005E3E79">
      <w:pPr>
        <w:jc w:val="center"/>
        <w:rPr>
          <w:b/>
          <w:sz w:val="36"/>
          <w:szCs w:val="36"/>
          <w:u w:val="single"/>
        </w:rPr>
      </w:pPr>
    </w:p>
    <w:p w:rsidR="005E3E79" w:rsidRPr="00B3689F" w:rsidRDefault="002E03FC" w:rsidP="005E3E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Hodinové sazby platné od </w:t>
      </w:r>
      <w:proofErr w:type="gramStart"/>
      <w:r>
        <w:rPr>
          <w:b/>
          <w:sz w:val="36"/>
          <w:szCs w:val="36"/>
          <w:u w:val="single"/>
        </w:rPr>
        <w:t>1.8</w:t>
      </w:r>
      <w:r w:rsidR="005E3E79" w:rsidRPr="00B3689F">
        <w:rPr>
          <w:b/>
          <w:sz w:val="36"/>
          <w:szCs w:val="36"/>
          <w:u w:val="single"/>
        </w:rPr>
        <w:t>.2019</w:t>
      </w:r>
      <w:proofErr w:type="gramEnd"/>
      <w:r w:rsidR="005E3E79">
        <w:rPr>
          <w:b/>
          <w:sz w:val="36"/>
          <w:szCs w:val="36"/>
          <w:u w:val="single"/>
        </w:rPr>
        <w:t xml:space="preserve"> pro Ford, Škoda, Citroen</w:t>
      </w:r>
    </w:p>
    <w:p w:rsidR="005E3E79" w:rsidRDefault="005E3E79" w:rsidP="005E3E79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Mechanické práce</w:t>
      </w:r>
    </w:p>
    <w:p w:rsidR="005E3E79" w:rsidRDefault="005E3E79" w:rsidP="005E3E79">
      <w:pPr>
        <w:ind w:left="1416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Osobní vozy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770 Kč bez DPH / 931,70 Kč vč. DPH</w:t>
      </w:r>
    </w:p>
    <w:p w:rsidR="005E3E79" w:rsidRDefault="005E3E79" w:rsidP="005E3E79">
      <w:pPr>
        <w:ind w:left="1416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Užitkové vozy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770 Kč bez DPH / 931,70 Kč vč. DPH</w:t>
      </w:r>
    </w:p>
    <w:p w:rsidR="005E3E79" w:rsidRDefault="005E3E79" w:rsidP="005E3E79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Karosářské práce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770 Kč bez DPH / 931,70 Kč vč. DPH</w:t>
      </w:r>
    </w:p>
    <w:p w:rsidR="005E3E79" w:rsidRDefault="005E3E79" w:rsidP="005E3E79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Lakýrnické práce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770 Kč bez DPH / 931,70 Kč vč. DPH</w:t>
      </w:r>
    </w:p>
    <w:p w:rsidR="005E3E79" w:rsidRDefault="005E3E79" w:rsidP="005E3E79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Elektromechanické práce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770 Kč bez DPH / 931,70 Kč vč. DPH</w:t>
      </w:r>
    </w:p>
    <w:p w:rsidR="005E3E79" w:rsidRDefault="005E3E79" w:rsidP="005E3E79">
      <w:pPr>
        <w:ind w:left="502"/>
        <w:rPr>
          <w:b/>
          <w:sz w:val="28"/>
          <w:szCs w:val="28"/>
          <w:u w:val="single"/>
        </w:rPr>
      </w:pPr>
    </w:p>
    <w:p w:rsidR="005E3E79" w:rsidRPr="002E5BF8" w:rsidRDefault="005E3E79" w:rsidP="005E3E79">
      <w:pPr>
        <w:ind w:left="502"/>
        <w:rPr>
          <w:b/>
          <w:sz w:val="28"/>
          <w:szCs w:val="28"/>
          <w:u w:val="single"/>
        </w:rPr>
      </w:pPr>
      <w:r w:rsidRPr="002E5BF8">
        <w:rPr>
          <w:b/>
          <w:sz w:val="28"/>
          <w:szCs w:val="28"/>
          <w:u w:val="single"/>
        </w:rPr>
        <w:t>Kategorie slev</w:t>
      </w:r>
    </w:p>
    <w:p w:rsidR="005E3E79" w:rsidRDefault="005E3E79" w:rsidP="005E3E7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originál náhradní díly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 xml:space="preserve">  5 %</w:t>
      </w:r>
    </w:p>
    <w:p w:rsidR="005E3E79" w:rsidRDefault="005E3E79" w:rsidP="005E3E7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neoriginál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náhradní díly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10 %</w:t>
      </w:r>
    </w:p>
    <w:p w:rsidR="005E3E79" w:rsidRDefault="005E3E79" w:rsidP="005E3E7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práce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20 %</w:t>
      </w:r>
    </w:p>
    <w:p w:rsidR="005E3E79" w:rsidRDefault="005E3E79" w:rsidP="005E3E79">
      <w:pPr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5E3E79" w:rsidRPr="00B3689F" w:rsidRDefault="002E03FC" w:rsidP="00B54A6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Hodinové sazby platné od </w:t>
      </w:r>
      <w:proofErr w:type="gramStart"/>
      <w:r>
        <w:rPr>
          <w:b/>
          <w:sz w:val="36"/>
          <w:szCs w:val="36"/>
          <w:u w:val="single"/>
        </w:rPr>
        <w:t>1.8</w:t>
      </w:r>
      <w:r w:rsidR="005E3E79" w:rsidRPr="00B3689F">
        <w:rPr>
          <w:b/>
          <w:sz w:val="36"/>
          <w:szCs w:val="36"/>
          <w:u w:val="single"/>
        </w:rPr>
        <w:t>.2019</w:t>
      </w:r>
      <w:proofErr w:type="gramEnd"/>
      <w:r w:rsidR="005E3E79">
        <w:rPr>
          <w:b/>
          <w:sz w:val="36"/>
          <w:szCs w:val="36"/>
          <w:u w:val="single"/>
        </w:rPr>
        <w:t xml:space="preserve"> pro Peugeot</w:t>
      </w:r>
    </w:p>
    <w:p w:rsidR="005E3E79" w:rsidRDefault="005E3E79" w:rsidP="005E3E79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Mechanické práce</w:t>
      </w:r>
    </w:p>
    <w:p w:rsidR="005E3E79" w:rsidRDefault="005E3E79" w:rsidP="005E3E79">
      <w:pPr>
        <w:ind w:left="1416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Osobní vozy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 xml:space="preserve">520 Kč bez DPH / </w:t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>629,20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Kč vč. DPH</w:t>
      </w:r>
    </w:p>
    <w:p w:rsidR="005E3E79" w:rsidRDefault="005E3E79" w:rsidP="005E3E79">
      <w:pPr>
        <w:ind w:left="1416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Užitkové vozy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 xml:space="preserve">520 Kč bez DPH / </w:t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>629,20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Kč vč. DPH</w:t>
      </w:r>
    </w:p>
    <w:p w:rsidR="005E3E79" w:rsidRDefault="005E3E79" w:rsidP="005E3E79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Karosářské práce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520 Kč</w:t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bez DPH / 629,20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Kč vč. DPH</w:t>
      </w:r>
    </w:p>
    <w:p w:rsidR="005E3E79" w:rsidRDefault="005E3E79" w:rsidP="005E3E79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Lakýrnické</w:t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práce</w:t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ab/>
        <w:t>520 Kč bez DPH / 629,20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Kč vč. DPH</w:t>
      </w:r>
    </w:p>
    <w:p w:rsidR="005E3E79" w:rsidRDefault="005E3E79" w:rsidP="005E3E79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Elektromechan</w:t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>ické práce</w:t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="002E03FC">
        <w:rPr>
          <w:rFonts w:ascii="Times New Roman" w:hAnsi="Times New Roman"/>
          <w:color w:val="000000"/>
          <w:sz w:val="24"/>
          <w:szCs w:val="24"/>
          <w:lang w:eastAsia="cs-CZ"/>
        </w:rPr>
        <w:tab/>
        <w:t>520 Kč bez DPH / 629,2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0 Kč vč. DPH</w:t>
      </w:r>
    </w:p>
    <w:p w:rsidR="005E3E79" w:rsidRDefault="005E3E79" w:rsidP="005E3E79">
      <w:pPr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5E3E79" w:rsidRPr="002E5BF8" w:rsidRDefault="005E3E79" w:rsidP="005E3E79">
      <w:pPr>
        <w:rPr>
          <w:b/>
          <w:sz w:val="28"/>
          <w:szCs w:val="28"/>
          <w:u w:val="single"/>
        </w:rPr>
      </w:pPr>
      <w:r w:rsidRPr="002E5BF8">
        <w:rPr>
          <w:b/>
          <w:sz w:val="28"/>
          <w:szCs w:val="28"/>
          <w:u w:val="single"/>
        </w:rPr>
        <w:t>Kategorie slev</w:t>
      </w:r>
    </w:p>
    <w:p w:rsidR="005E3E79" w:rsidRDefault="005E3E79" w:rsidP="005E3E7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originál náhradní díly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 xml:space="preserve">  5 %</w:t>
      </w:r>
    </w:p>
    <w:p w:rsidR="005E3E79" w:rsidRDefault="005E3E79" w:rsidP="005E3E7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neoriginál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náhradní díly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10 %</w:t>
      </w:r>
    </w:p>
    <w:p w:rsidR="00BA6271" w:rsidRPr="00CA4DAE" w:rsidRDefault="005E3E79" w:rsidP="00CA4D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práce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20 %</w:t>
      </w:r>
    </w:p>
    <w:sectPr w:rsidR="00BA6271" w:rsidRPr="00CA4DAE" w:rsidSect="00147A6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19" w:rsidRDefault="000F0719" w:rsidP="005E3E79">
      <w:pPr>
        <w:spacing w:after="0" w:line="240" w:lineRule="auto"/>
      </w:pPr>
      <w:r>
        <w:separator/>
      </w:r>
    </w:p>
  </w:endnote>
  <w:endnote w:type="continuationSeparator" w:id="0">
    <w:p w:rsidR="000F0719" w:rsidRDefault="000F0719" w:rsidP="005E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79" w:rsidRDefault="005E3E79">
    <w:pPr>
      <w:pStyle w:val="Zpat"/>
    </w:pPr>
  </w:p>
  <w:p w:rsidR="005E3E79" w:rsidRDefault="005E3E79">
    <w:pPr>
      <w:pStyle w:val="Zpat"/>
    </w:pPr>
  </w:p>
  <w:p w:rsidR="008E67A3" w:rsidRDefault="000F0719" w:rsidP="00002C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19" w:rsidRDefault="000F0719" w:rsidP="005E3E79">
      <w:pPr>
        <w:spacing w:after="0" w:line="240" w:lineRule="auto"/>
      </w:pPr>
      <w:r>
        <w:separator/>
      </w:r>
    </w:p>
  </w:footnote>
  <w:footnote w:type="continuationSeparator" w:id="0">
    <w:p w:rsidR="000F0719" w:rsidRDefault="000F0719" w:rsidP="005E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A3" w:rsidRPr="00386708" w:rsidRDefault="000F0719" w:rsidP="0038670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1EE4"/>
    <w:multiLevelType w:val="hybridMultilevel"/>
    <w:tmpl w:val="8222E3B4"/>
    <w:lvl w:ilvl="0" w:tplc="28FC9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07097"/>
    <w:multiLevelType w:val="hybridMultilevel"/>
    <w:tmpl w:val="8222E3B4"/>
    <w:lvl w:ilvl="0" w:tplc="28FC9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79"/>
    <w:rsid w:val="000F0719"/>
    <w:rsid w:val="001659DE"/>
    <w:rsid w:val="002E03FC"/>
    <w:rsid w:val="005467D9"/>
    <w:rsid w:val="005D0533"/>
    <w:rsid w:val="005E3E79"/>
    <w:rsid w:val="00842ABE"/>
    <w:rsid w:val="00A178E2"/>
    <w:rsid w:val="00B54A63"/>
    <w:rsid w:val="00BA6271"/>
    <w:rsid w:val="00CA4DAE"/>
    <w:rsid w:val="00D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3F21A-765F-4B1C-A528-6EB0B58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3E7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E3E7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5E3E79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5E3E7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5E3E7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Bartáková</dc:creator>
  <cp:keywords/>
  <dc:description/>
  <cp:lastModifiedBy>Romana Bartáková</cp:lastModifiedBy>
  <cp:revision>4</cp:revision>
  <dcterms:created xsi:type="dcterms:W3CDTF">2019-08-02T10:49:00Z</dcterms:created>
  <dcterms:modified xsi:type="dcterms:W3CDTF">2019-08-02T10:50:00Z</dcterms:modified>
</cp:coreProperties>
</file>