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6B" w:rsidRPr="00AF3C6B" w:rsidRDefault="00AF3C6B" w:rsidP="00AF3C6B">
      <w:pPr>
        <w:spacing w:after="120" w:line="240" w:lineRule="auto"/>
        <w:jc w:val="center"/>
        <w:rPr>
          <w:rFonts w:ascii="Tahoma" w:eastAsia="Times New Roman" w:hAnsi="Tahoma" w:cs="Tahoma"/>
          <w:b/>
          <w:caps/>
          <w:color w:val="000000"/>
          <w:sz w:val="28"/>
          <w:szCs w:val="28"/>
          <w:lang w:eastAsia="cs-CZ"/>
        </w:rPr>
      </w:pPr>
      <w:r w:rsidRPr="00AF3C6B">
        <w:rPr>
          <w:rFonts w:ascii="Tahoma" w:eastAsia="Times New Roman" w:hAnsi="Tahoma" w:cs="Tahoma"/>
          <w:b/>
          <w:caps/>
          <w:color w:val="000000"/>
          <w:sz w:val="28"/>
          <w:szCs w:val="28"/>
          <w:lang w:eastAsia="cs-CZ"/>
        </w:rPr>
        <w:t>DODATEK Č. 1</w:t>
      </w:r>
    </w:p>
    <w:p w:rsidR="00AF3C6B" w:rsidRPr="00AF3C6B" w:rsidRDefault="00AF3C6B" w:rsidP="00AF3C6B">
      <w:pPr>
        <w:spacing w:after="120" w:line="240" w:lineRule="auto"/>
        <w:jc w:val="center"/>
        <w:rPr>
          <w:rFonts w:ascii="Tahoma" w:eastAsia="Times New Roman" w:hAnsi="Tahoma" w:cs="Tahoma"/>
          <w:b/>
          <w:caps/>
          <w:color w:val="000000"/>
          <w:sz w:val="24"/>
          <w:szCs w:val="28"/>
          <w:lang w:eastAsia="cs-CZ"/>
        </w:rPr>
      </w:pPr>
      <w:r w:rsidRPr="00AF3C6B">
        <w:rPr>
          <w:rFonts w:ascii="Tahoma" w:eastAsia="Times New Roman" w:hAnsi="Tahoma" w:cs="Tahoma"/>
          <w:b/>
          <w:sz w:val="20"/>
          <w:lang w:eastAsia="cs-CZ"/>
        </w:rPr>
        <w:t xml:space="preserve">ke smlouvě na </w:t>
      </w:r>
      <w:r w:rsidRPr="00AF3C6B">
        <w:rPr>
          <w:rFonts w:ascii="Tahoma" w:eastAsia="Times New Roman" w:hAnsi="Tahoma" w:cs="Tahoma"/>
          <w:b/>
          <w:bCs/>
          <w:sz w:val="20"/>
          <w:lang w:eastAsia="cs-CZ"/>
        </w:rPr>
        <w:t>zhotovení projektové dokumentace, výkon inženýrské činnosti, výkon funkce koordinátora bezpečnosti a ochrany zdraví při práci na staveništi po dobu přípravy stavby a autorského dozoru</w:t>
      </w:r>
    </w:p>
    <w:p w:rsidR="00AF3C6B" w:rsidRPr="00AF3C6B" w:rsidRDefault="00AF3C6B" w:rsidP="00AF3C6B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AF3C6B">
        <w:rPr>
          <w:rFonts w:ascii="Tahoma" w:eastAsia="Times New Roman" w:hAnsi="Tahoma" w:cs="Tahoma"/>
          <w:b/>
          <w:lang w:eastAsia="cs-CZ"/>
        </w:rPr>
        <w:t>I.</w:t>
      </w:r>
      <w:r w:rsidRPr="00AF3C6B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AF3C6B" w:rsidRPr="00AF3C6B" w:rsidRDefault="00AF3C6B" w:rsidP="00AF3C6B">
      <w:pPr>
        <w:numPr>
          <w:ilvl w:val="0"/>
          <w:numId w:val="2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lang w:eastAsia="cs-CZ"/>
        </w:rPr>
      </w:pPr>
      <w:r w:rsidRPr="00AF3C6B">
        <w:rPr>
          <w:rFonts w:ascii="Tahoma" w:eastAsia="Times New Roman" w:hAnsi="Tahoma" w:cs="Tahoma"/>
          <w:b/>
          <w:lang w:eastAsia="cs-CZ"/>
        </w:rPr>
        <w:t xml:space="preserve">Střední zdravotnická škola a Vyšší odborná škola zdravotnická, Ostrava, příspěvková organizace </w:t>
      </w: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se sídlem:</w:t>
      </w:r>
      <w:r w:rsidRPr="00AF3C6B">
        <w:rPr>
          <w:rFonts w:ascii="Tahoma" w:eastAsia="Times New Roman" w:hAnsi="Tahoma" w:cs="Tahoma"/>
          <w:lang w:eastAsia="cs-CZ"/>
        </w:rPr>
        <w:tab/>
        <w:t>Jeremenkova 754/2, Vítkovice, 703 00 Ostrava</w:t>
      </w: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zastoupen:</w:t>
      </w:r>
      <w:r w:rsidRPr="00AF3C6B">
        <w:rPr>
          <w:rFonts w:ascii="Tahoma" w:eastAsia="Times New Roman" w:hAnsi="Tahoma" w:cs="Tahoma"/>
          <w:lang w:eastAsia="cs-CZ"/>
        </w:rPr>
        <w:tab/>
      </w:r>
      <w:proofErr w:type="spellStart"/>
      <w:r w:rsidR="006719B0">
        <w:rPr>
          <w:rFonts w:ascii="Tahoma" w:eastAsia="Times New Roman" w:hAnsi="Tahoma" w:cs="Tahoma"/>
          <w:lang w:eastAsia="cs-CZ"/>
        </w:rPr>
        <w:t>xxxxxxxxxxxxxxxxxxxxxx</w:t>
      </w:r>
      <w:proofErr w:type="spellEnd"/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 xml:space="preserve">IČO: </w:t>
      </w:r>
      <w:r w:rsidRPr="00AF3C6B">
        <w:rPr>
          <w:rFonts w:ascii="Tahoma" w:eastAsia="Times New Roman" w:hAnsi="Tahoma" w:cs="Tahoma"/>
          <w:lang w:eastAsia="cs-CZ"/>
        </w:rPr>
        <w:tab/>
        <w:t>00600920</w:t>
      </w: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DIČ:</w:t>
      </w:r>
      <w:r w:rsidRPr="00AF3C6B">
        <w:rPr>
          <w:rFonts w:ascii="Tahoma" w:eastAsia="Times New Roman" w:hAnsi="Tahoma" w:cs="Tahoma"/>
          <w:lang w:eastAsia="cs-CZ"/>
        </w:rPr>
        <w:tab/>
        <w:t>CZ00600920</w:t>
      </w: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bankovní spojení:</w:t>
      </w:r>
      <w:r w:rsidRPr="00AF3C6B">
        <w:rPr>
          <w:rFonts w:ascii="Tahoma" w:eastAsia="Times New Roman" w:hAnsi="Tahoma" w:cs="Tahoma"/>
          <w:lang w:eastAsia="cs-CZ"/>
        </w:rPr>
        <w:tab/>
        <w:t>Komerční banka, a.s.</w:t>
      </w:r>
      <w:r w:rsidRPr="00AF3C6B">
        <w:rPr>
          <w:rFonts w:ascii="Tahoma" w:eastAsia="Times New Roman" w:hAnsi="Tahoma" w:cs="Tahoma"/>
          <w:lang w:eastAsia="cs-CZ"/>
        </w:rPr>
        <w:tab/>
      </w: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číslo účtu:</w:t>
      </w:r>
      <w:r w:rsidRPr="00AF3C6B">
        <w:rPr>
          <w:rFonts w:ascii="Tahoma" w:eastAsia="Times New Roman" w:hAnsi="Tahoma" w:cs="Tahoma"/>
          <w:lang w:eastAsia="cs-CZ"/>
        </w:rPr>
        <w:tab/>
      </w:r>
      <w:proofErr w:type="spellStart"/>
      <w:r w:rsidR="006719B0">
        <w:rPr>
          <w:rFonts w:ascii="Tahoma" w:eastAsia="Times New Roman" w:hAnsi="Tahoma" w:cs="Tahoma"/>
          <w:lang w:eastAsia="cs-CZ"/>
        </w:rPr>
        <w:t>xxxxxxxxxxxxx</w:t>
      </w:r>
      <w:proofErr w:type="spellEnd"/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Osoba oprávněná jednat ve věcech technických:</w:t>
      </w:r>
    </w:p>
    <w:p w:rsidR="00AF3C6B" w:rsidRPr="00AF3C6B" w:rsidRDefault="006719B0" w:rsidP="00AF3C6B">
      <w:pPr>
        <w:spacing w:before="6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proofErr w:type="spellStart"/>
      <w:r>
        <w:rPr>
          <w:rFonts w:ascii="Tahoma" w:eastAsia="Times New Roman" w:hAnsi="Tahoma" w:cs="Tahoma"/>
          <w:color w:val="000000"/>
          <w:lang w:eastAsia="cs-CZ"/>
        </w:rPr>
        <w:t>xxxxxxxxxxxxxxxxxxxxxxxxxxxxxxxxx</w:t>
      </w:r>
      <w:proofErr w:type="spellEnd"/>
    </w:p>
    <w:p w:rsidR="00AF3C6B" w:rsidRPr="00AF3C6B" w:rsidRDefault="00AF3C6B" w:rsidP="00AF3C6B">
      <w:pPr>
        <w:spacing w:before="60" w:after="0" w:line="240" w:lineRule="auto"/>
        <w:ind w:left="357"/>
        <w:jc w:val="both"/>
        <w:rPr>
          <w:rFonts w:ascii="Tahoma" w:eastAsia="Times New Roman" w:hAnsi="Tahoma" w:cs="Tahoma"/>
          <w:u w:val="single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e</w:t>
      </w:r>
      <w:r w:rsidRPr="00AF3C6B">
        <w:rPr>
          <w:rFonts w:ascii="Tahoma" w:eastAsia="Times New Roman" w:hAnsi="Tahoma" w:cs="Tahoma"/>
          <w:lang w:eastAsia="cs-CZ"/>
        </w:rPr>
        <w:noBreakHyphen/>
        <w:t>mail: </w:t>
      </w:r>
      <w:proofErr w:type="spellStart"/>
      <w:r w:rsidR="006719B0">
        <w:fldChar w:fldCharType="begin"/>
      </w:r>
      <w:r w:rsidR="006719B0">
        <w:instrText xml:space="preserve"> HYPERLINK "mailto:ladislav.mikulcak@zdrav-ova.cz" </w:instrText>
      </w:r>
      <w:r w:rsidR="006719B0">
        <w:fldChar w:fldCharType="separate"/>
      </w:r>
      <w:r w:rsidR="006719B0">
        <w:rPr>
          <w:rFonts w:ascii="Tahoma" w:eastAsia="Times New Roman" w:hAnsi="Tahoma" w:cs="Tahoma"/>
          <w:color w:val="0000FF"/>
          <w:u w:val="single"/>
          <w:lang w:eastAsia="cs-CZ"/>
        </w:rPr>
        <w:t>xxxxxxxxxxxxxxxxxxxx</w:t>
      </w:r>
      <w:proofErr w:type="spellEnd"/>
      <w:r w:rsidR="006719B0">
        <w:rPr>
          <w:rFonts w:ascii="Tahoma" w:eastAsia="Times New Roman" w:hAnsi="Tahoma" w:cs="Tahoma"/>
          <w:color w:val="0000FF"/>
          <w:u w:val="single"/>
          <w:lang w:eastAsia="cs-CZ"/>
        </w:rPr>
        <w:fldChar w:fldCharType="end"/>
      </w:r>
    </w:p>
    <w:p w:rsidR="00AF3C6B" w:rsidRPr="00AF3C6B" w:rsidRDefault="00AF3C6B" w:rsidP="00AF3C6B">
      <w:pPr>
        <w:numPr>
          <w:ilvl w:val="12"/>
          <w:numId w:val="0"/>
        </w:numPr>
        <w:spacing w:after="0" w:line="240" w:lineRule="auto"/>
        <w:ind w:left="357"/>
        <w:contextualSpacing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Osoba oprávněná jednat ve věcech ekonomických:</w:t>
      </w:r>
    </w:p>
    <w:p w:rsidR="00AF3C6B" w:rsidRPr="00AF3C6B" w:rsidRDefault="006719B0" w:rsidP="00AF3C6B">
      <w:pPr>
        <w:numPr>
          <w:ilvl w:val="12"/>
          <w:numId w:val="0"/>
        </w:numPr>
        <w:spacing w:after="0" w:line="240" w:lineRule="auto"/>
        <w:ind w:left="357"/>
        <w:contextualSpacing/>
        <w:jc w:val="both"/>
        <w:rPr>
          <w:rFonts w:ascii="Tahoma" w:eastAsia="Times New Roman" w:hAnsi="Tahoma" w:cs="Tahoma"/>
          <w:iCs/>
          <w:lang w:eastAsia="cs-CZ"/>
        </w:rPr>
      </w:pPr>
      <w:proofErr w:type="spellStart"/>
      <w:r>
        <w:rPr>
          <w:rFonts w:ascii="Tahoma" w:eastAsia="Times New Roman" w:hAnsi="Tahoma" w:cs="Tahoma"/>
          <w:lang w:eastAsia="cs-CZ"/>
        </w:rPr>
        <w:t>xxxxxxxxxxxxxxxxxxxxxxxxxxxxxxxxx</w:t>
      </w:r>
      <w:proofErr w:type="spellEnd"/>
    </w:p>
    <w:p w:rsidR="00AF3C6B" w:rsidRPr="00AF3C6B" w:rsidRDefault="00AF3C6B" w:rsidP="00AF3C6B">
      <w:pPr>
        <w:spacing w:before="60" w:after="0" w:line="240" w:lineRule="auto"/>
        <w:ind w:left="357"/>
        <w:jc w:val="both"/>
        <w:rPr>
          <w:rFonts w:ascii="Tahoma" w:eastAsia="Times New Roman" w:hAnsi="Tahoma" w:cs="Tahoma"/>
          <w:u w:val="single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e</w:t>
      </w:r>
      <w:r w:rsidRPr="00AF3C6B">
        <w:rPr>
          <w:rFonts w:ascii="Tahoma" w:eastAsia="Times New Roman" w:hAnsi="Tahoma" w:cs="Tahoma"/>
          <w:lang w:eastAsia="cs-CZ"/>
        </w:rPr>
        <w:noBreakHyphen/>
        <w:t>mail:</w:t>
      </w:r>
      <w:r w:rsidR="006719B0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="006719B0">
        <w:t>xxxxxxxxxxxxxxxxx</w:t>
      </w:r>
      <w:proofErr w:type="spellEnd"/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 xml:space="preserve">    (dále jen „objednatel“ nebo „příkazce“)</w:t>
      </w: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:rsidR="00AF3C6B" w:rsidRPr="00AF3C6B" w:rsidRDefault="00AF3C6B" w:rsidP="00AF3C6B">
      <w:pPr>
        <w:numPr>
          <w:ilvl w:val="0"/>
          <w:numId w:val="2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b/>
          <w:bCs/>
          <w:lang w:eastAsia="cs-CZ"/>
        </w:rPr>
        <w:t>ATRIS, s.r.o.</w:t>
      </w: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 xml:space="preserve">se sídlem: </w:t>
      </w:r>
      <w:r w:rsidRPr="00AF3C6B">
        <w:rPr>
          <w:rFonts w:ascii="Tahoma" w:eastAsia="Times New Roman" w:hAnsi="Tahoma" w:cs="Tahoma"/>
          <w:lang w:eastAsia="cs-CZ"/>
        </w:rPr>
        <w:tab/>
        <w:t>Občanská 1116/18</w:t>
      </w: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 xml:space="preserve">zastoupena: </w:t>
      </w:r>
      <w:r w:rsidRPr="00AF3C6B">
        <w:rPr>
          <w:rFonts w:ascii="Tahoma" w:eastAsia="Times New Roman" w:hAnsi="Tahoma" w:cs="Tahoma"/>
          <w:lang w:eastAsia="cs-CZ"/>
        </w:rPr>
        <w:tab/>
      </w:r>
      <w:proofErr w:type="spellStart"/>
      <w:r w:rsidR="006719B0">
        <w:rPr>
          <w:rFonts w:ascii="Tahoma" w:eastAsia="Times New Roman" w:hAnsi="Tahoma" w:cs="Tahoma"/>
          <w:lang w:eastAsia="cs-CZ"/>
        </w:rPr>
        <w:t>xxxxxxxxxxxxxxxxxxxxxxxxx</w:t>
      </w:r>
      <w:proofErr w:type="spellEnd"/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 xml:space="preserve">IČO: </w:t>
      </w:r>
      <w:r w:rsidRPr="00AF3C6B">
        <w:rPr>
          <w:rFonts w:ascii="Tahoma" w:eastAsia="Times New Roman" w:hAnsi="Tahoma" w:cs="Tahoma"/>
          <w:lang w:eastAsia="cs-CZ"/>
        </w:rPr>
        <w:tab/>
        <w:t>28608909</w:t>
      </w: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 xml:space="preserve">DIČ: </w:t>
      </w:r>
      <w:r w:rsidRPr="00AF3C6B">
        <w:rPr>
          <w:rFonts w:ascii="Tahoma" w:eastAsia="Times New Roman" w:hAnsi="Tahoma" w:cs="Tahoma"/>
          <w:lang w:eastAsia="cs-CZ"/>
        </w:rPr>
        <w:tab/>
        <w:t>CZ28608909</w:t>
      </w:r>
      <w:r w:rsidRPr="00AF3C6B">
        <w:rPr>
          <w:rFonts w:ascii="Tahoma" w:eastAsia="Times New Roman" w:hAnsi="Tahoma" w:cs="Tahoma"/>
          <w:lang w:eastAsia="cs-CZ"/>
        </w:rPr>
        <w:tab/>
      </w: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bankovní spojení:</w:t>
      </w:r>
      <w:r w:rsidRPr="00AF3C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F3C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F3C6B">
        <w:rPr>
          <w:rFonts w:ascii="Tahoma" w:eastAsia="Times New Roman" w:hAnsi="Tahoma" w:cs="Tahoma"/>
          <w:lang w:eastAsia="cs-CZ"/>
        </w:rPr>
        <w:t>Česká spořitelna, a.s.</w:t>
      </w:r>
      <w:r w:rsidRPr="00AF3C6B">
        <w:rPr>
          <w:rFonts w:ascii="Tahoma" w:eastAsia="Times New Roman" w:hAnsi="Tahoma" w:cs="Tahoma"/>
          <w:lang w:eastAsia="cs-CZ"/>
        </w:rPr>
        <w:tab/>
      </w:r>
    </w:p>
    <w:p w:rsidR="00AF3C6B" w:rsidRPr="00AF3C6B" w:rsidRDefault="00AF3C6B" w:rsidP="00AF3C6B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číslo účtu:</w:t>
      </w:r>
      <w:r w:rsidRPr="00AF3C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F3C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6719B0">
        <w:rPr>
          <w:rFonts w:ascii="Tahoma" w:eastAsia="Times New Roman" w:hAnsi="Tahoma" w:cs="Tahoma"/>
          <w:lang w:eastAsia="cs-CZ"/>
        </w:rPr>
        <w:t>xxxxxxxxxxxxxxxxxx</w:t>
      </w:r>
      <w:proofErr w:type="spellEnd"/>
    </w:p>
    <w:p w:rsidR="00AF3C6B" w:rsidRPr="00AF3C6B" w:rsidRDefault="00AF3C6B" w:rsidP="00AF3C6B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Zapsána v obchodním rejstříku Krajským soudem v Ostravě, oddíl C, vložka 34492</w:t>
      </w:r>
    </w:p>
    <w:p w:rsidR="00AF3C6B" w:rsidRPr="00AF3C6B" w:rsidRDefault="00AF3C6B" w:rsidP="00AF3C6B">
      <w:pPr>
        <w:numPr>
          <w:ilvl w:val="12"/>
          <w:numId w:val="0"/>
        </w:numPr>
        <w:spacing w:before="6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:rsidR="00AF3C6B" w:rsidRPr="00AF3C6B" w:rsidRDefault="00AF3C6B" w:rsidP="003763C7">
      <w:pPr>
        <w:numPr>
          <w:ilvl w:val="12"/>
          <w:numId w:val="0"/>
        </w:numPr>
        <w:spacing w:before="6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(dále jen „zhotovitel“ nebo „příkazník“)</w:t>
      </w:r>
      <w:r w:rsidRPr="00AF3C6B">
        <w:rPr>
          <w:rFonts w:ascii="Tahoma" w:eastAsia="Times New Roman" w:hAnsi="Tahoma" w:cs="Tahoma"/>
          <w:lang w:eastAsia="cs-CZ"/>
        </w:rPr>
        <w:tab/>
      </w:r>
    </w:p>
    <w:p w:rsidR="00AF3C6B" w:rsidRPr="00AF3C6B" w:rsidRDefault="00AF3C6B" w:rsidP="00AF3C6B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AF3C6B">
        <w:rPr>
          <w:rFonts w:ascii="Tahoma" w:eastAsia="Times New Roman" w:hAnsi="Tahoma" w:cs="Tahoma"/>
          <w:b/>
          <w:lang w:eastAsia="cs-CZ"/>
        </w:rPr>
        <w:t>II.</w:t>
      </w:r>
      <w:r w:rsidRPr="00AF3C6B">
        <w:rPr>
          <w:rFonts w:ascii="Tahoma" w:eastAsia="Times New Roman" w:hAnsi="Tahoma" w:cs="Tahoma"/>
          <w:b/>
          <w:lang w:eastAsia="cs-CZ"/>
        </w:rPr>
        <w:br/>
        <w:t>Základní ustanovení</w:t>
      </w:r>
    </w:p>
    <w:p w:rsidR="00AF3C6B" w:rsidRPr="00AF3C6B" w:rsidRDefault="00AF3C6B" w:rsidP="00AF3C6B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Smluvní strany uzavřely dne 24. </w:t>
      </w:r>
      <w:r w:rsidR="00DA08BD">
        <w:rPr>
          <w:rFonts w:ascii="Tahoma" w:eastAsia="Times New Roman" w:hAnsi="Tahoma" w:cs="Tahoma"/>
          <w:lang w:eastAsia="cs-CZ"/>
        </w:rPr>
        <w:t>5</w:t>
      </w:r>
      <w:r w:rsidRPr="00AF3C6B">
        <w:rPr>
          <w:rFonts w:ascii="Tahoma" w:eastAsia="Times New Roman" w:hAnsi="Tahoma" w:cs="Tahoma"/>
          <w:lang w:eastAsia="cs-CZ"/>
        </w:rPr>
        <w:t>. 2019 smlouvu na zhotovení projektové dokumentace, výkon inženýrské činnosti, výkon funkce koordinátora bezpečnosti a ochrany zdraví při práci na staveništi po dobu přípravy stavby a autorského dozoru (dále jen „smlouva“),</w:t>
      </w:r>
      <w:r w:rsidRPr="00AF3C6B">
        <w:rPr>
          <w:rFonts w:ascii="Tahoma" w:eastAsia="Times New Roman" w:hAnsi="Tahoma" w:cs="Tahoma"/>
          <w:iCs/>
          <w:lang w:eastAsia="cs-CZ"/>
        </w:rPr>
        <w:t xml:space="preserve"> jejímž předmětem je zpracování projektové dokumentace stavby „Energetické úspory ve VOŠ zdravotnické Ostrava“ (dále jen „stavba“), její projednání s příslušnými orgány státní správy a s ostatními účastníky správních řízení vč. výkonu inženýrské činnosti, funkce koordinátora bezpečnosti a ochrany zdraví při práci a výkon autorského dozoru.</w:t>
      </w:r>
    </w:p>
    <w:p w:rsidR="00AF3C6B" w:rsidRPr="00AF3C6B" w:rsidRDefault="00AF3C6B" w:rsidP="00AF3C6B">
      <w:pPr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</w:rPr>
      </w:pPr>
      <w:r w:rsidRPr="00AF3C6B">
        <w:rPr>
          <w:rFonts w:ascii="Tahoma" w:eastAsia="Times New Roman" w:hAnsi="Tahoma" w:cs="Tahoma"/>
          <w:lang w:eastAsia="cs-CZ"/>
        </w:rPr>
        <w:lastRenderedPageBreak/>
        <w:t>V průběhu plnění smlouvy bylo</w:t>
      </w:r>
      <w:r w:rsidRPr="00AF3C6B">
        <w:rPr>
          <w:rFonts w:ascii="Tahoma" w:hAnsi="Tahoma" w:cs="Tahoma"/>
        </w:rPr>
        <w:t xml:space="preserve"> </w:t>
      </w:r>
      <w:r w:rsidR="00BA5FF9">
        <w:rPr>
          <w:rFonts w:ascii="Tahoma" w:hAnsi="Tahoma" w:cs="Tahoma"/>
        </w:rPr>
        <w:t xml:space="preserve">zhotovitelem </w:t>
      </w:r>
      <w:r w:rsidRPr="00AF3C6B">
        <w:rPr>
          <w:rFonts w:ascii="Tahoma" w:hAnsi="Tahoma" w:cs="Tahoma"/>
        </w:rPr>
        <w:t xml:space="preserve">na základě provedeného zaměření a průzkumů v rámci technické zprávy konstatováno, že přes střešní krytiny obou objektů dochází k zatékání, což má za následek postupnou degradaci krovů a možný vznik nebezpečných plísní a hub na předmětných krovech. Tato degradace může vést až k samotné ztrátě statické stability. </w:t>
      </w:r>
    </w:p>
    <w:p w:rsidR="00AF3C6B" w:rsidRDefault="00AF3C6B" w:rsidP="00AF3C6B">
      <w:pPr>
        <w:spacing w:before="120" w:after="0" w:line="240" w:lineRule="auto"/>
        <w:ind w:left="357"/>
        <w:jc w:val="both"/>
        <w:rPr>
          <w:rFonts w:ascii="Tahoma" w:hAnsi="Tahoma" w:cs="Tahoma"/>
        </w:rPr>
      </w:pPr>
      <w:r w:rsidRPr="00AF3C6B">
        <w:rPr>
          <w:rFonts w:ascii="Tahoma" w:hAnsi="Tahoma" w:cs="Tahoma"/>
        </w:rPr>
        <w:t>Vzhledem ke skutečnosti, že v rámci plánované stavby má dojít k zateplení půdních prostor, bylo by nehospodárné, pokud by nebyl řešen tento špatný technický stav střešní krytiny a samotných krovů, neboť by následně mohlo dojít vlivem budoucího zatékání do budov minimálně k znehodnocení tepelného izolantu.</w:t>
      </w:r>
    </w:p>
    <w:p w:rsidR="00AF3C6B" w:rsidRPr="00AF3C6B" w:rsidRDefault="00AF3C6B" w:rsidP="00AF3C6B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caps/>
          <w:lang w:eastAsia="cs-CZ"/>
        </w:rPr>
      </w:pPr>
      <w:r w:rsidRPr="00AF3C6B">
        <w:rPr>
          <w:rFonts w:ascii="Tahoma" w:hAnsi="Tahoma" w:cs="Tahoma"/>
        </w:rPr>
        <w:t xml:space="preserve">Z výše uvedených důvodů vyvstala potřeba realizovat dodatečné práce, </w:t>
      </w:r>
      <w:r w:rsidRPr="00AF3C6B">
        <w:rPr>
          <w:rFonts w:ascii="Tahoma" w:eastAsia="Times New Roman" w:hAnsi="Tahoma" w:cs="Tahoma"/>
          <w:lang w:eastAsia="cs-CZ"/>
        </w:rPr>
        <w:t>které nebyly objednateli před uzavřením smlouvy známy a ve smlouvě sjednány (dále jen „vícepráce“). Vícepráce spočívají v</w:t>
      </w:r>
      <w:r w:rsidRPr="00AF3C6B">
        <w:rPr>
          <w:rFonts w:ascii="Tahoma" w:hAnsi="Tahoma" w:cs="Tahoma"/>
          <w:b/>
        </w:rPr>
        <w:t xml:space="preserve"> kompletním posouzení a navržení opatření pro celkovou opravu sedlových střech včetně krovů a opravy komínů na budovách Jeremenkova 754/2, a Jeremenkova 378, Vítkovice, 703 00 Ostrava</w:t>
      </w:r>
      <w:r w:rsidRPr="00AF3C6B">
        <w:rPr>
          <w:rFonts w:ascii="Tahoma" w:eastAsia="Times New Roman" w:hAnsi="Tahoma" w:cs="Tahoma"/>
          <w:b/>
          <w:lang w:eastAsia="cs-CZ"/>
        </w:rPr>
        <w:t>.</w:t>
      </w:r>
    </w:p>
    <w:p w:rsidR="00AF3C6B" w:rsidRPr="00AF3C6B" w:rsidRDefault="00AF3C6B" w:rsidP="00AF3C6B">
      <w:pPr>
        <w:spacing w:before="120" w:after="0" w:line="240" w:lineRule="auto"/>
        <w:ind w:left="357"/>
        <w:contextualSpacing/>
        <w:jc w:val="center"/>
        <w:rPr>
          <w:rFonts w:ascii="Tahoma" w:eastAsia="Times New Roman" w:hAnsi="Tahoma" w:cs="Tahoma"/>
          <w:b/>
          <w:lang w:eastAsia="cs-CZ"/>
        </w:rPr>
      </w:pPr>
    </w:p>
    <w:p w:rsidR="00AF3C6B" w:rsidRPr="00AF3C6B" w:rsidRDefault="00AF3C6B" w:rsidP="00AF3C6B">
      <w:pPr>
        <w:spacing w:before="120" w:after="0" w:line="240" w:lineRule="auto"/>
        <w:ind w:left="357"/>
        <w:contextualSpacing/>
        <w:jc w:val="center"/>
        <w:rPr>
          <w:rFonts w:ascii="Tahoma" w:eastAsia="Times New Roman" w:hAnsi="Tahoma" w:cs="Tahoma"/>
          <w:b/>
          <w:lang w:eastAsia="cs-CZ"/>
        </w:rPr>
      </w:pPr>
      <w:r w:rsidRPr="00AF3C6B">
        <w:rPr>
          <w:rFonts w:ascii="Tahoma" w:eastAsia="Times New Roman" w:hAnsi="Tahoma" w:cs="Tahoma"/>
          <w:b/>
          <w:lang w:eastAsia="cs-CZ"/>
        </w:rPr>
        <w:t>III.</w:t>
      </w:r>
      <w:r w:rsidRPr="00AF3C6B">
        <w:rPr>
          <w:rFonts w:ascii="Tahoma" w:eastAsia="Times New Roman" w:hAnsi="Tahoma" w:cs="Tahoma"/>
          <w:b/>
          <w:lang w:eastAsia="cs-CZ"/>
        </w:rPr>
        <w:br/>
        <w:t>Změna smlouvy</w:t>
      </w:r>
    </w:p>
    <w:p w:rsidR="00AF3C6B" w:rsidRPr="00AF3C6B" w:rsidRDefault="00AF3C6B" w:rsidP="00AF3C6B">
      <w:pPr>
        <w:spacing w:before="120" w:after="0" w:line="240" w:lineRule="auto"/>
        <w:jc w:val="both"/>
        <w:rPr>
          <w:rFonts w:ascii="Tahoma" w:hAnsi="Tahoma" w:cs="Tahoma"/>
        </w:rPr>
      </w:pPr>
      <w:r w:rsidRPr="00AF3C6B">
        <w:rPr>
          <w:rFonts w:ascii="Tahoma" w:hAnsi="Tahoma" w:cs="Tahoma"/>
        </w:rPr>
        <w:t>S ohledem na výše uvedené se smluvní strany dohodly, že se smlouva mění takto:</w:t>
      </w:r>
    </w:p>
    <w:p w:rsidR="00AF3C6B" w:rsidRPr="00AF3C6B" w:rsidRDefault="00AF3C6B" w:rsidP="00C62D9A">
      <w:pPr>
        <w:spacing w:before="120" w:after="0" w:line="240" w:lineRule="auto"/>
        <w:jc w:val="both"/>
        <w:rPr>
          <w:rFonts w:ascii="Tahoma" w:hAnsi="Tahoma" w:cs="Tahoma"/>
        </w:rPr>
      </w:pPr>
      <w:r w:rsidRPr="00AF3C6B">
        <w:rPr>
          <w:rFonts w:ascii="Tahoma" w:hAnsi="Tahoma" w:cs="Tahoma"/>
        </w:rPr>
        <w:t>1. Čl. III odst. 2 bod 2.1 smlouvy se rozšiřuje takto:</w:t>
      </w:r>
    </w:p>
    <w:p w:rsidR="00AF3C6B" w:rsidRPr="00AF3C6B" w:rsidRDefault="00AF3C6B" w:rsidP="00C62D9A">
      <w:pPr>
        <w:spacing w:before="120"/>
        <w:ind w:left="284"/>
        <w:jc w:val="both"/>
        <w:rPr>
          <w:rFonts w:ascii="Tahoma" w:hAnsi="Tahoma" w:cs="Tahoma"/>
        </w:rPr>
      </w:pPr>
      <w:r w:rsidRPr="00AF3C6B">
        <w:rPr>
          <w:rFonts w:ascii="Tahoma" w:hAnsi="Tahoma" w:cs="Tahoma"/>
        </w:rPr>
        <w:t>Zhotovitel provede zaměření a průzkumy rovněž u sedlových střech včetně krovů a komínů na budovách Jeremenkova 754/2, a Jeremenkova 378, Vítkovice, 703 00 Ostrava. V rámci těchto průzkumů zhotovitel mimo jiné provede mykologické posouzení stávající konstrukce krovu, statické posouzení a navrhne opatření.</w:t>
      </w:r>
    </w:p>
    <w:p w:rsidR="00AF3C6B" w:rsidRPr="00AF3C6B" w:rsidRDefault="00AF3C6B" w:rsidP="00C62D9A">
      <w:pPr>
        <w:spacing w:before="120" w:after="0" w:line="240" w:lineRule="auto"/>
        <w:jc w:val="both"/>
        <w:rPr>
          <w:rFonts w:ascii="Tahoma" w:hAnsi="Tahoma" w:cs="Tahoma"/>
        </w:rPr>
      </w:pPr>
      <w:r w:rsidRPr="00AF3C6B">
        <w:rPr>
          <w:rFonts w:ascii="Tahoma" w:hAnsi="Tahoma" w:cs="Tahoma"/>
        </w:rPr>
        <w:t>2. Čl. III odst. 2 bod 2.2 smlouvy se rozšiřuje takto:</w:t>
      </w:r>
    </w:p>
    <w:p w:rsidR="00AF3C6B" w:rsidRPr="00AF3C6B" w:rsidRDefault="00AF3C6B" w:rsidP="00C62D9A">
      <w:pPr>
        <w:spacing w:before="120"/>
        <w:ind w:left="284"/>
        <w:jc w:val="both"/>
        <w:rPr>
          <w:rFonts w:ascii="Tahoma" w:hAnsi="Tahoma" w:cs="Tahoma"/>
        </w:rPr>
      </w:pPr>
      <w:r w:rsidRPr="00AF3C6B">
        <w:rPr>
          <w:rFonts w:ascii="Tahoma" w:hAnsi="Tahoma" w:cs="Tahoma"/>
        </w:rPr>
        <w:t>Projektová dokumentace bude zahrnovat rovněž kompletní opravu sedlových střech včetně krovů a komínů na budovách Jeremenkova 754/2, a Jeremenkova 378, Vítkovice, 703 00 Ostrava. Pro kompletní opravu sedlových střech včetně krovů a komínů bude zpracován samostatný oceněný (položkový rozpočet nákladů stavby) a neoceněný soupis prací, včetně soupisu vedlejších a ostatních nákladů, členěný dle jednotlivých stavebních objektů a provozních souborů a soupisu prací vyhotovený s náležitostmi stanovenými smlouvou.</w:t>
      </w:r>
    </w:p>
    <w:p w:rsidR="00AF3C6B" w:rsidRPr="00AF3C6B" w:rsidRDefault="00AF3C6B" w:rsidP="00C62D9A">
      <w:pPr>
        <w:spacing w:before="120"/>
        <w:jc w:val="both"/>
        <w:rPr>
          <w:rFonts w:ascii="Tahoma" w:hAnsi="Tahoma" w:cs="Tahoma"/>
        </w:rPr>
      </w:pPr>
      <w:r w:rsidRPr="00AF3C6B">
        <w:rPr>
          <w:rFonts w:ascii="Tahoma" w:hAnsi="Tahoma" w:cs="Tahoma"/>
        </w:rPr>
        <w:t xml:space="preserve">3. Čl. IV odst. 1 písm. a) smlouvy se doplňuje takto: </w:t>
      </w:r>
    </w:p>
    <w:p w:rsidR="00810F26" w:rsidRPr="00AF3C6B" w:rsidRDefault="00AF3C6B" w:rsidP="00810F26">
      <w:pPr>
        <w:spacing w:before="120" w:after="0" w:line="240" w:lineRule="auto"/>
        <w:ind w:left="284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 xml:space="preserve">Zaměření a průzkumy vč. návrhu opatření </w:t>
      </w:r>
      <w:r w:rsidRPr="00AF3C6B">
        <w:rPr>
          <w:rFonts w:ascii="Tahoma" w:hAnsi="Tahoma" w:cs="Tahoma"/>
        </w:rPr>
        <w:t xml:space="preserve">u sedlových střech včetně krovů a komínů </w:t>
      </w:r>
      <w:r w:rsidRPr="00AF3C6B">
        <w:rPr>
          <w:rFonts w:ascii="Tahoma" w:eastAsia="Times New Roman" w:hAnsi="Tahoma" w:cs="Tahoma"/>
          <w:lang w:eastAsia="cs-CZ"/>
        </w:rPr>
        <w:t xml:space="preserve">budou provedeny (tj. dokončeny a předány objednateli) </w:t>
      </w:r>
      <w:r w:rsidR="00810F26" w:rsidRPr="00AF3C6B">
        <w:rPr>
          <w:rFonts w:ascii="Tahoma" w:eastAsia="Times New Roman" w:hAnsi="Tahoma" w:cs="Tahoma"/>
          <w:lang w:eastAsia="cs-CZ"/>
        </w:rPr>
        <w:t>do 90 dnů ode dne doručení výzvy objednatele (osoby oprávněné jednat ve věcech technických) k jejímu zpracování dle čl. VI odst. 3 smlouvy.</w:t>
      </w:r>
    </w:p>
    <w:p w:rsidR="00AF3C6B" w:rsidRPr="00C62D9A" w:rsidRDefault="00AF3C6B" w:rsidP="00810F26">
      <w:pPr>
        <w:spacing w:before="120" w:after="0" w:line="240" w:lineRule="auto"/>
        <w:ind w:left="284"/>
        <w:jc w:val="both"/>
        <w:rPr>
          <w:rFonts w:ascii="Tahoma" w:hAnsi="Tahoma" w:cs="Tahoma"/>
        </w:rPr>
      </w:pPr>
      <w:r w:rsidRPr="00C62D9A">
        <w:rPr>
          <w:rFonts w:ascii="Tahoma" w:hAnsi="Tahoma" w:cs="Tahoma"/>
        </w:rPr>
        <w:t xml:space="preserve">Text v čl. IV odst. 1 písm. b) smlouvy se ruší a nahrazuje tímto zněním: </w:t>
      </w:r>
    </w:p>
    <w:p w:rsidR="00AF3C6B" w:rsidRPr="00AF3C6B" w:rsidRDefault="00AF3C6B" w:rsidP="00C62D9A">
      <w:pPr>
        <w:spacing w:before="120" w:after="0" w:line="240" w:lineRule="auto"/>
        <w:ind w:left="284"/>
        <w:jc w:val="both"/>
        <w:rPr>
          <w:rFonts w:ascii="Tahoma" w:eastAsia="Times New Roman" w:hAnsi="Tahoma" w:cs="Tahoma"/>
          <w:lang w:eastAsia="cs-CZ"/>
        </w:rPr>
      </w:pPr>
      <w:proofErr w:type="gramStart"/>
      <w:r w:rsidRPr="00AF3C6B">
        <w:rPr>
          <w:rFonts w:ascii="Tahoma" w:eastAsia="Times New Roman" w:hAnsi="Tahoma" w:cs="Tahoma"/>
          <w:lang w:eastAsia="cs-CZ"/>
        </w:rPr>
        <w:t>Projektovou</w:t>
      </w:r>
      <w:proofErr w:type="gramEnd"/>
      <w:r w:rsidRPr="00AF3C6B">
        <w:rPr>
          <w:rFonts w:ascii="Tahoma" w:eastAsia="Times New Roman" w:hAnsi="Tahoma" w:cs="Tahoma"/>
          <w:lang w:eastAsia="cs-CZ"/>
        </w:rPr>
        <w:t xml:space="preserve"> dokumentaci jednostupňovou dle čl. III odst. 2 bod 2.2 této smlouvy, </w:t>
      </w:r>
      <w:proofErr w:type="gramStart"/>
      <w:r w:rsidRPr="00AF3C6B">
        <w:rPr>
          <w:rFonts w:ascii="Tahoma" w:eastAsia="Times New Roman" w:hAnsi="Tahoma" w:cs="Tahoma"/>
          <w:lang w:eastAsia="cs-CZ"/>
        </w:rPr>
        <w:t>která</w:t>
      </w:r>
      <w:proofErr w:type="gramEnd"/>
      <w:r w:rsidRPr="00AF3C6B">
        <w:rPr>
          <w:rFonts w:ascii="Tahoma" w:eastAsia="Times New Roman" w:hAnsi="Tahoma" w:cs="Tahoma"/>
          <w:lang w:eastAsia="cs-CZ"/>
        </w:rPr>
        <w:t xml:space="preserve"> bude zahrnovat rovněž</w:t>
      </w:r>
      <w:r w:rsidRPr="00AF3C6B">
        <w:rPr>
          <w:rFonts w:ascii="Tahoma" w:hAnsi="Tahoma" w:cs="Tahoma"/>
        </w:rPr>
        <w:t xml:space="preserve"> kompletní opravu sedlových střech včetně krovů a komínů</w:t>
      </w:r>
      <w:r w:rsidRPr="00AF3C6B">
        <w:rPr>
          <w:rFonts w:ascii="Tahoma" w:eastAsia="Times New Roman" w:hAnsi="Tahoma" w:cs="Tahoma"/>
          <w:lang w:eastAsia="cs-CZ"/>
        </w:rPr>
        <w:t xml:space="preserve"> (2. část díla) do 90 dnů ode dne doručení výzvy objednatele (osoby oprávněné jednat ve věcech technických) k jejímu zpracování dle čl. VI odst. 3 smlouvy.</w:t>
      </w:r>
    </w:p>
    <w:p w:rsidR="00AF3C6B" w:rsidRPr="00C62D9A" w:rsidRDefault="00AF3C6B" w:rsidP="00C62D9A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C62D9A">
        <w:rPr>
          <w:rFonts w:ascii="Tahoma" w:eastAsia="Times New Roman" w:hAnsi="Tahoma" w:cs="Tahoma"/>
          <w:lang w:eastAsia="cs-CZ"/>
        </w:rPr>
        <w:t>Text v čl. VII odst. 1 se ruší a nahrazuje tímto zněním:</w:t>
      </w:r>
    </w:p>
    <w:p w:rsidR="00AF3C6B" w:rsidRPr="00AF3C6B" w:rsidRDefault="00AF3C6B" w:rsidP="00AF3C6B">
      <w:pPr>
        <w:keepNext/>
        <w:keepLines/>
        <w:spacing w:before="120" w:after="24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lastRenderedPageBreak/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3333"/>
        <w:gridCol w:w="1469"/>
        <w:gridCol w:w="1240"/>
        <w:gridCol w:w="1554"/>
      </w:tblGrid>
      <w:tr w:rsidR="00AF3C6B" w:rsidRPr="00AF3C6B" w:rsidTr="00236833">
        <w:trPr>
          <w:cantSplit/>
          <w:trHeight w:val="686"/>
        </w:trPr>
        <w:tc>
          <w:tcPr>
            <w:tcW w:w="44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Části díla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Cena bez DPH (v Kč)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DPH 21 % (v Kč)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Cena včetně DPH (v Kč)</w:t>
            </w:r>
          </w:p>
        </w:tc>
      </w:tr>
      <w:tr w:rsidR="00AF3C6B" w:rsidRPr="00AF3C6B" w:rsidTr="00236833">
        <w:trPr>
          <w:cantSplit/>
        </w:trPr>
        <w:tc>
          <w:tcPr>
            <w:tcW w:w="1160" w:type="dxa"/>
            <w:vMerge w:val="restart"/>
            <w:tcBorders>
              <w:top w:val="single" w:sz="4" w:space="0" w:color="auto"/>
            </w:tcBorders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lang w:eastAsia="cs-CZ"/>
              </w:rPr>
              <w:t>1. část</w:t>
            </w:r>
          </w:p>
        </w:tc>
        <w:tc>
          <w:tcPr>
            <w:tcW w:w="3333" w:type="dxa"/>
            <w:tcBorders>
              <w:top w:val="single" w:sz="4" w:space="0" w:color="auto"/>
            </w:tcBorders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Zaměření a průzkumy</w:t>
            </w:r>
          </w:p>
          <w:p w:rsidR="00AF3C6B" w:rsidRPr="00AF3C6B" w:rsidRDefault="00AF3C6B" w:rsidP="00343FC7">
            <w:pPr>
              <w:widowControl w:val="0"/>
              <w:autoSpaceDE w:val="0"/>
              <w:autoSpaceDN w:val="0"/>
              <w:spacing w:after="0" w:line="240" w:lineRule="auto"/>
              <w:ind w:left="12" w:hanging="12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hAnsi="Tahoma" w:cs="Tahoma"/>
              </w:rPr>
              <w:t>(vyjma sedlových střech</w:t>
            </w:r>
            <w:r w:rsidR="00343FC7">
              <w:rPr>
                <w:rFonts w:ascii="Tahoma" w:hAnsi="Tahoma" w:cs="Tahoma"/>
              </w:rPr>
              <w:t>,</w:t>
            </w:r>
            <w:r w:rsidRPr="00AF3C6B">
              <w:rPr>
                <w:rFonts w:ascii="Tahoma" w:hAnsi="Tahoma" w:cs="Tahoma"/>
              </w:rPr>
              <w:t xml:space="preserve"> krovů a komínů)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lang w:eastAsia="cs-CZ"/>
              </w:rPr>
              <w:t>50 000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lang w:eastAsia="cs-CZ"/>
              </w:rPr>
              <w:t>10 500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lang w:eastAsia="cs-CZ"/>
              </w:rPr>
              <w:t>60 500</w:t>
            </w:r>
          </w:p>
        </w:tc>
      </w:tr>
      <w:tr w:rsidR="00AF3C6B" w:rsidRPr="00AF3C6B" w:rsidTr="00236833">
        <w:trPr>
          <w:cantSplit/>
          <w:trHeight w:hRule="exact" w:val="1015"/>
        </w:trPr>
        <w:tc>
          <w:tcPr>
            <w:tcW w:w="1160" w:type="dxa"/>
            <w:vMerge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ahoma" w:eastAsia="Times New Roman" w:hAnsi="Tahoma" w:cs="Tahoma"/>
                <w:b/>
                <w:bCs/>
                <w:lang w:eastAsia="cs-CZ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Zaměření a průzkumy</w:t>
            </w:r>
          </w:p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hAnsi="Tahoma" w:cs="Tahoma"/>
              </w:rPr>
            </w:pPr>
            <w:r w:rsidRPr="00AF3C6B">
              <w:rPr>
                <w:rFonts w:ascii="Tahoma" w:eastAsia="Times New Roman" w:hAnsi="Tahoma" w:cs="Tahoma"/>
                <w:bCs/>
                <w:lang w:eastAsia="cs-CZ"/>
              </w:rPr>
              <w:t>(</w:t>
            </w:r>
            <w:r w:rsidRPr="00AF3C6B">
              <w:rPr>
                <w:rFonts w:ascii="Tahoma" w:hAnsi="Tahoma" w:cs="Tahoma"/>
              </w:rPr>
              <w:t xml:space="preserve">sedlových střech včetně krovů a </w:t>
            </w:r>
          </w:p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Cs/>
                <w:lang w:eastAsia="cs-CZ"/>
              </w:rPr>
            </w:pPr>
            <w:r w:rsidRPr="00AF3C6B">
              <w:rPr>
                <w:rFonts w:ascii="Tahoma" w:hAnsi="Tahoma" w:cs="Tahoma"/>
              </w:rPr>
              <w:t xml:space="preserve"> komínů</w:t>
            </w:r>
            <w:r w:rsidRPr="00AF3C6B">
              <w:rPr>
                <w:rFonts w:ascii="Tahoma" w:eastAsia="Times New Roman" w:hAnsi="Tahoma" w:cs="Tahoma"/>
                <w:bCs/>
                <w:lang w:eastAsia="cs-CZ"/>
              </w:rPr>
              <w:t>)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65 000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13 650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78 650</w:t>
            </w:r>
          </w:p>
        </w:tc>
      </w:tr>
      <w:tr w:rsidR="00AF3C6B" w:rsidRPr="00AF3C6B" w:rsidTr="00236833">
        <w:trPr>
          <w:cantSplit/>
          <w:trHeight w:hRule="exact" w:val="421"/>
        </w:trPr>
        <w:tc>
          <w:tcPr>
            <w:tcW w:w="1160" w:type="dxa"/>
            <w:vMerge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ahoma" w:eastAsia="Times New Roman" w:hAnsi="Tahoma" w:cs="Tahoma"/>
                <w:b/>
                <w:bCs/>
                <w:lang w:eastAsia="cs-CZ"/>
              </w:rPr>
            </w:pPr>
          </w:p>
        </w:tc>
        <w:tc>
          <w:tcPr>
            <w:tcW w:w="3333" w:type="dxa"/>
            <w:shd w:val="pct10" w:color="auto" w:fill="auto"/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Celkem za 1. část</w:t>
            </w:r>
          </w:p>
        </w:tc>
        <w:tc>
          <w:tcPr>
            <w:tcW w:w="1469" w:type="dxa"/>
            <w:shd w:val="pct10" w:color="auto" w:fill="auto"/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115 000</w:t>
            </w:r>
          </w:p>
        </w:tc>
        <w:tc>
          <w:tcPr>
            <w:tcW w:w="1240" w:type="dxa"/>
            <w:shd w:val="pct10" w:color="auto" w:fill="auto"/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24 150</w:t>
            </w:r>
          </w:p>
        </w:tc>
        <w:tc>
          <w:tcPr>
            <w:tcW w:w="1554" w:type="dxa"/>
            <w:shd w:val="pct10" w:color="auto" w:fill="auto"/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139 150</w:t>
            </w:r>
          </w:p>
        </w:tc>
      </w:tr>
      <w:tr w:rsidR="00AF3C6B" w:rsidRPr="00AF3C6B" w:rsidTr="00236833">
        <w:trPr>
          <w:cantSplit/>
        </w:trPr>
        <w:tc>
          <w:tcPr>
            <w:tcW w:w="1160" w:type="dxa"/>
            <w:vMerge w:val="restart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lang w:eastAsia="cs-CZ"/>
              </w:rPr>
              <w:t>2. část</w:t>
            </w:r>
          </w:p>
        </w:tc>
        <w:tc>
          <w:tcPr>
            <w:tcW w:w="3333" w:type="dxa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PD jednostupňová</w:t>
            </w:r>
          </w:p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12" w:hanging="12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lang w:eastAsia="cs-CZ"/>
              </w:rPr>
              <w:t>(dle čl. III odst. 2 bod 2.2 smlouvy)</w:t>
            </w:r>
          </w:p>
        </w:tc>
        <w:tc>
          <w:tcPr>
            <w:tcW w:w="1469" w:type="dxa"/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lang w:eastAsia="cs-CZ"/>
              </w:rPr>
              <w:t>293 000</w:t>
            </w:r>
          </w:p>
        </w:tc>
        <w:tc>
          <w:tcPr>
            <w:tcW w:w="1240" w:type="dxa"/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lang w:eastAsia="cs-CZ"/>
              </w:rPr>
              <w:t>61 530</w:t>
            </w:r>
          </w:p>
        </w:tc>
        <w:tc>
          <w:tcPr>
            <w:tcW w:w="1554" w:type="dxa"/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lang w:eastAsia="cs-CZ"/>
              </w:rPr>
              <w:t>354 530</w:t>
            </w:r>
          </w:p>
        </w:tc>
      </w:tr>
      <w:tr w:rsidR="00AF3C6B" w:rsidRPr="00AF3C6B" w:rsidTr="00236833">
        <w:trPr>
          <w:cantSplit/>
        </w:trPr>
        <w:tc>
          <w:tcPr>
            <w:tcW w:w="1160" w:type="dxa"/>
            <w:vMerge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rPr>
                <w:rFonts w:ascii="Tahoma" w:eastAsia="Times New Roman" w:hAnsi="Tahoma" w:cs="Tahoma"/>
                <w:b/>
                <w:lang w:eastAsia="cs-CZ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PD jednostupňová</w:t>
            </w:r>
          </w:p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12" w:hanging="12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AF3C6B">
              <w:rPr>
                <w:rFonts w:ascii="Tahoma" w:eastAsia="Times New Roman" w:hAnsi="Tahoma" w:cs="Tahoma"/>
                <w:lang w:eastAsia="cs-CZ"/>
              </w:rPr>
              <w:t>(dle čl. III odst. 2 dodatku č. 1 smlouvy)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lang w:eastAsia="cs-CZ"/>
              </w:rPr>
              <w:t>106 000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lang w:eastAsia="cs-CZ"/>
              </w:rPr>
              <w:t>22 260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lang w:eastAsia="cs-CZ"/>
              </w:rPr>
              <w:t>128 260</w:t>
            </w:r>
          </w:p>
        </w:tc>
      </w:tr>
      <w:tr w:rsidR="00AF3C6B" w:rsidRPr="00AF3C6B" w:rsidTr="00236833">
        <w:trPr>
          <w:cantSplit/>
          <w:trHeight w:val="359"/>
        </w:trPr>
        <w:tc>
          <w:tcPr>
            <w:tcW w:w="1160" w:type="dxa"/>
            <w:vMerge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rPr>
                <w:rFonts w:ascii="Tahoma" w:eastAsia="Times New Roman" w:hAnsi="Tahoma" w:cs="Tahoma"/>
                <w:b/>
                <w:lang w:eastAsia="cs-CZ"/>
              </w:rPr>
            </w:pPr>
          </w:p>
        </w:tc>
        <w:tc>
          <w:tcPr>
            <w:tcW w:w="3333" w:type="dxa"/>
            <w:shd w:val="pct10" w:color="auto" w:fill="auto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rPr>
                <w:rFonts w:ascii="Tahoma" w:eastAsia="Times New Roman" w:hAnsi="Tahoma" w:cs="Tahoma"/>
                <w:b/>
                <w:bCs/>
                <w:shd w:val="pct10" w:color="auto" w:fill="auto"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shd w:val="pct10" w:color="auto" w:fill="auto"/>
                <w:lang w:eastAsia="cs-CZ"/>
              </w:rPr>
              <w:t>Celkem za 2. část</w:t>
            </w:r>
          </w:p>
        </w:tc>
        <w:tc>
          <w:tcPr>
            <w:tcW w:w="1469" w:type="dxa"/>
            <w:shd w:val="pct10" w:color="auto" w:fill="auto"/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shd w:val="pct10" w:color="auto" w:fill="auto"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shd w:val="pct10" w:color="auto" w:fill="auto"/>
                <w:lang w:eastAsia="cs-CZ"/>
              </w:rPr>
              <w:t>399 000</w:t>
            </w:r>
          </w:p>
        </w:tc>
        <w:tc>
          <w:tcPr>
            <w:tcW w:w="1240" w:type="dxa"/>
            <w:shd w:val="pct10" w:color="auto" w:fill="auto"/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shd w:val="pct10" w:color="auto" w:fill="auto"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shd w:val="pct10" w:color="auto" w:fill="auto"/>
                <w:lang w:eastAsia="cs-CZ"/>
              </w:rPr>
              <w:t>83 790</w:t>
            </w:r>
          </w:p>
        </w:tc>
        <w:tc>
          <w:tcPr>
            <w:tcW w:w="1554" w:type="dxa"/>
            <w:shd w:val="pct10" w:color="auto" w:fill="auto"/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b/>
                <w:shd w:val="pct10" w:color="auto" w:fill="auto"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shd w:val="pct10" w:color="auto" w:fill="auto"/>
                <w:lang w:eastAsia="cs-CZ"/>
              </w:rPr>
              <w:t>482 790</w:t>
            </w:r>
          </w:p>
        </w:tc>
      </w:tr>
      <w:tr w:rsidR="00AF3C6B" w:rsidRPr="00AF3C6B" w:rsidTr="00236833">
        <w:trPr>
          <w:cantSplit/>
          <w:trHeight w:val="655"/>
        </w:trPr>
        <w:tc>
          <w:tcPr>
            <w:tcW w:w="4493" w:type="dxa"/>
            <w:gridSpan w:val="2"/>
            <w:shd w:val="clear" w:color="auto" w:fill="E6E6E6"/>
            <w:vAlign w:val="center"/>
          </w:tcPr>
          <w:p w:rsidR="00AF3C6B" w:rsidRPr="00AF3C6B" w:rsidRDefault="00AF3C6B" w:rsidP="00AF3C6B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b/>
                <w:bCs/>
                <w:lang w:eastAsia="cs-CZ"/>
              </w:rPr>
              <w:t>Cena celkem</w:t>
            </w:r>
          </w:p>
        </w:tc>
        <w:tc>
          <w:tcPr>
            <w:tcW w:w="1469" w:type="dxa"/>
            <w:shd w:val="clear" w:color="auto" w:fill="E6E6E6"/>
            <w:vAlign w:val="center"/>
          </w:tcPr>
          <w:p w:rsidR="00AF3C6B" w:rsidRPr="008704A7" w:rsidRDefault="008704A7" w:rsidP="008704A7">
            <w:pPr>
              <w:pStyle w:val="Odstavecseseznamem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07" w:hanging="507"/>
              <w:jc w:val="both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8704A7">
              <w:rPr>
                <w:rFonts w:ascii="Tahoma" w:eastAsia="Times New Roman" w:hAnsi="Tahoma" w:cs="Tahoma"/>
                <w:b/>
                <w:bCs/>
                <w:lang w:eastAsia="cs-CZ"/>
              </w:rPr>
              <w:t>00</w:t>
            </w:r>
            <w:r w:rsidR="00AF3C6B" w:rsidRPr="008704A7">
              <w:rPr>
                <w:rFonts w:ascii="Tahoma" w:eastAsia="Times New Roman" w:hAnsi="Tahoma" w:cs="Tahoma"/>
                <w:b/>
                <w:bCs/>
                <w:lang w:eastAsia="cs-CZ"/>
              </w:rPr>
              <w:t>0</w:t>
            </w:r>
          </w:p>
        </w:tc>
        <w:tc>
          <w:tcPr>
            <w:tcW w:w="1240" w:type="dxa"/>
            <w:shd w:val="clear" w:color="auto" w:fill="E6E6E6"/>
            <w:vAlign w:val="center"/>
          </w:tcPr>
          <w:p w:rsidR="00AF3C6B" w:rsidRPr="008704A7" w:rsidRDefault="008704A7" w:rsidP="008704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lang w:eastAsia="cs-CZ"/>
              </w:rPr>
              <w:t>107 94</w:t>
            </w:r>
            <w:r w:rsidR="00AF3C6B" w:rsidRPr="008704A7">
              <w:rPr>
                <w:rFonts w:ascii="Tahoma" w:eastAsia="Times New Roman" w:hAnsi="Tahoma" w:cs="Tahoma"/>
                <w:b/>
                <w:bCs/>
                <w:lang w:eastAsia="cs-CZ"/>
              </w:rPr>
              <w:t>0</w:t>
            </w:r>
          </w:p>
        </w:tc>
        <w:tc>
          <w:tcPr>
            <w:tcW w:w="1554" w:type="dxa"/>
            <w:shd w:val="clear" w:color="auto" w:fill="E6E6E6"/>
            <w:vAlign w:val="center"/>
          </w:tcPr>
          <w:p w:rsidR="00AF3C6B" w:rsidRPr="008704A7" w:rsidRDefault="008704A7" w:rsidP="008704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621 </w:t>
            </w:r>
            <w:r w:rsidRPr="008704A7">
              <w:rPr>
                <w:rFonts w:ascii="Tahoma" w:eastAsia="Times New Roman" w:hAnsi="Tahoma" w:cs="Tahoma"/>
                <w:b/>
                <w:bCs/>
                <w:lang w:eastAsia="cs-CZ"/>
              </w:rPr>
              <w:t>940</w:t>
            </w:r>
          </w:p>
        </w:tc>
      </w:tr>
    </w:tbl>
    <w:p w:rsidR="00AF3C6B" w:rsidRPr="00C62D9A" w:rsidRDefault="00AF3C6B" w:rsidP="00C62D9A">
      <w:pPr>
        <w:pStyle w:val="Odstavecseseznamem"/>
        <w:keepLines/>
        <w:numPr>
          <w:ilvl w:val="0"/>
          <w:numId w:val="3"/>
        </w:numPr>
        <w:tabs>
          <w:tab w:val="left" w:pos="1701"/>
        </w:tabs>
        <w:spacing w:before="120" w:after="12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C62D9A">
        <w:rPr>
          <w:rFonts w:ascii="Tahoma" w:eastAsia="Times New Roman" w:hAnsi="Tahoma" w:cs="Tahoma"/>
          <w:lang w:eastAsia="cs-CZ"/>
        </w:rPr>
        <w:t>Příloha č. 2 smlouvy Podrobný rozpis ceny díla a odměny za výkon inženýrské činnosti, funkce koordinátora bezpečnosti a ochrany zdraví při práci na staveništi po celou dobu přípravy stavby a autorského dozoru se ruší.</w:t>
      </w:r>
    </w:p>
    <w:p w:rsidR="00AF3C6B" w:rsidRPr="00C62D9A" w:rsidRDefault="00AF3C6B" w:rsidP="00C62D9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C62D9A">
        <w:rPr>
          <w:rFonts w:ascii="Tahoma" w:eastAsia="Times New Roman" w:hAnsi="Tahoma" w:cs="Tahoma"/>
          <w:lang w:eastAsia="cs-CZ"/>
        </w:rPr>
        <w:t>Čl. VIII odst. 3 smlouvy se doplňuje takto:</w:t>
      </w:r>
    </w:p>
    <w:p w:rsidR="00AF3C6B" w:rsidRPr="00AF3C6B" w:rsidRDefault="00AF3C6B" w:rsidP="00C62D9A">
      <w:pPr>
        <w:spacing w:before="120" w:after="0" w:line="240" w:lineRule="auto"/>
        <w:ind w:left="284"/>
        <w:jc w:val="both"/>
        <w:rPr>
          <w:rFonts w:ascii="Tahoma" w:eastAsia="Times New Roman" w:hAnsi="Tahoma" w:cs="Tahoma"/>
          <w:highlight w:val="yellow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Cena za zaměření a průzkumy sedlových střech včetně krovů a komínů dle čl. III odst. 5 dodatku č. 1 smlouvy bude uhrazena po předání těchto zaměření a průzkumů.</w:t>
      </w:r>
    </w:p>
    <w:p w:rsidR="00AF3C6B" w:rsidRPr="00AF3C6B" w:rsidRDefault="00AF3C6B" w:rsidP="00C62D9A">
      <w:pPr>
        <w:spacing w:before="120"/>
        <w:jc w:val="both"/>
        <w:rPr>
          <w:rFonts w:ascii="Tahoma" w:hAnsi="Tahoma" w:cs="Tahoma"/>
        </w:rPr>
      </w:pPr>
      <w:r w:rsidRPr="00AF3C6B">
        <w:rPr>
          <w:rFonts w:ascii="Tahoma" w:hAnsi="Tahoma" w:cs="Tahoma"/>
        </w:rPr>
        <w:t>8. Čl. XII smlouvy se rozšiřuje takto:</w:t>
      </w:r>
    </w:p>
    <w:p w:rsidR="00AF3C6B" w:rsidRPr="00AF3C6B" w:rsidRDefault="00AF3C6B" w:rsidP="00C62D9A">
      <w:pPr>
        <w:spacing w:before="120"/>
        <w:ind w:left="284"/>
        <w:jc w:val="both"/>
        <w:rPr>
          <w:rFonts w:ascii="Tahoma" w:hAnsi="Tahoma" w:cs="Tahoma"/>
        </w:rPr>
      </w:pPr>
      <w:r w:rsidRPr="00AF3C6B">
        <w:rPr>
          <w:rFonts w:ascii="Tahoma" w:hAnsi="Tahoma" w:cs="Tahoma"/>
        </w:rPr>
        <w:t>Příkazník bude vykonávat činnosti v rozsahu dle čl. XII smlouvy rovněž k rozšířenému předmětu plnění dle čl. III odst. 1 a 2 dodatku č. 1 smlouvy.</w:t>
      </w:r>
    </w:p>
    <w:p w:rsidR="00AF3C6B" w:rsidRPr="00AF3C6B" w:rsidRDefault="00AF3C6B" w:rsidP="00C62D9A">
      <w:pPr>
        <w:spacing w:before="120"/>
        <w:jc w:val="both"/>
        <w:rPr>
          <w:rFonts w:ascii="Tahoma" w:hAnsi="Tahoma" w:cs="Tahoma"/>
        </w:rPr>
      </w:pPr>
      <w:r w:rsidRPr="00AF3C6B">
        <w:rPr>
          <w:rFonts w:ascii="Tahoma" w:hAnsi="Tahoma" w:cs="Tahoma"/>
        </w:rPr>
        <w:t>9. Text v čl. XIV odst. 1 smlouvy se ruší a nahrazuje tímto zněním:</w:t>
      </w:r>
    </w:p>
    <w:p w:rsidR="00AF3C6B" w:rsidRPr="00AF3C6B" w:rsidRDefault="00AF3C6B" w:rsidP="00C62D9A">
      <w:pPr>
        <w:spacing w:before="120" w:after="0" w:line="240" w:lineRule="auto"/>
        <w:ind w:left="284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Odměna je stanovena dohodou smluvních stran takto:</w:t>
      </w:r>
    </w:p>
    <w:p w:rsidR="00AF3C6B" w:rsidRPr="00AF3C6B" w:rsidRDefault="00AF3C6B" w:rsidP="00AF3C6B">
      <w:pPr>
        <w:numPr>
          <w:ilvl w:val="0"/>
          <w:numId w:val="5"/>
        </w:numPr>
        <w:tabs>
          <w:tab w:val="clear" w:pos="360"/>
          <w:tab w:val="num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odměna za inženýrskou činnost:</w:t>
      </w:r>
    </w:p>
    <w:p w:rsidR="00AF3C6B" w:rsidRPr="00AF3C6B" w:rsidRDefault="00AF3C6B" w:rsidP="00AF3C6B">
      <w:pPr>
        <w:widowControl w:val="0"/>
        <w:tabs>
          <w:tab w:val="left" w:pos="3402"/>
        </w:tabs>
        <w:autoSpaceDE w:val="0"/>
        <w:autoSpaceDN w:val="0"/>
        <w:spacing w:before="120" w:after="0" w:line="240" w:lineRule="auto"/>
        <w:ind w:left="714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bez DPH</w:t>
      </w:r>
      <w:r w:rsidRPr="00AF3C6B">
        <w:rPr>
          <w:rFonts w:ascii="Tahoma" w:eastAsia="Times New Roman" w:hAnsi="Tahoma" w:cs="Tahoma"/>
          <w:lang w:eastAsia="cs-CZ"/>
        </w:rPr>
        <w:tab/>
        <w:t>40 000 Kč</w:t>
      </w:r>
    </w:p>
    <w:p w:rsidR="00AF3C6B" w:rsidRPr="00AF3C6B" w:rsidRDefault="00AF3C6B" w:rsidP="00AF3C6B">
      <w:pPr>
        <w:widowControl w:val="0"/>
        <w:tabs>
          <w:tab w:val="left" w:pos="3402"/>
        </w:tabs>
        <w:autoSpaceDE w:val="0"/>
        <w:autoSpaceDN w:val="0"/>
        <w:spacing w:after="0" w:line="240" w:lineRule="auto"/>
        <w:ind w:left="714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DPH 21 %</w:t>
      </w:r>
      <w:r w:rsidRPr="00AF3C6B">
        <w:rPr>
          <w:rFonts w:ascii="Tahoma" w:eastAsia="Times New Roman" w:hAnsi="Tahoma" w:cs="Tahoma"/>
          <w:lang w:eastAsia="cs-CZ"/>
        </w:rPr>
        <w:tab/>
        <w:t xml:space="preserve">  8 400 Kč</w:t>
      </w:r>
    </w:p>
    <w:p w:rsidR="00AF3C6B" w:rsidRPr="00AF3C6B" w:rsidRDefault="00AF3C6B" w:rsidP="00AF3C6B">
      <w:pPr>
        <w:widowControl w:val="0"/>
        <w:tabs>
          <w:tab w:val="left" w:pos="3402"/>
        </w:tabs>
        <w:autoSpaceDE w:val="0"/>
        <w:autoSpaceDN w:val="0"/>
        <w:spacing w:after="0" w:line="240" w:lineRule="auto"/>
        <w:ind w:left="714"/>
        <w:jc w:val="both"/>
        <w:rPr>
          <w:rFonts w:ascii="Tahoma" w:eastAsia="Times New Roman" w:hAnsi="Tahoma" w:cs="Tahoma"/>
          <w:b/>
          <w:bCs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včetně DPH</w:t>
      </w:r>
      <w:r w:rsidRPr="00AF3C6B">
        <w:rPr>
          <w:rFonts w:ascii="Tahoma" w:eastAsia="Times New Roman" w:hAnsi="Tahoma" w:cs="Tahoma"/>
          <w:lang w:eastAsia="cs-CZ"/>
        </w:rPr>
        <w:tab/>
      </w:r>
      <w:r w:rsidRPr="00AF3C6B">
        <w:rPr>
          <w:rFonts w:ascii="Tahoma" w:eastAsia="Times New Roman" w:hAnsi="Tahoma" w:cs="Tahoma"/>
          <w:b/>
          <w:lang w:eastAsia="cs-CZ"/>
        </w:rPr>
        <w:t>48 400</w:t>
      </w:r>
      <w:r w:rsidRPr="00AF3C6B">
        <w:rPr>
          <w:rFonts w:ascii="Tahoma" w:eastAsia="Times New Roman" w:hAnsi="Tahoma" w:cs="Tahoma"/>
          <w:b/>
          <w:bCs/>
          <w:lang w:eastAsia="cs-CZ"/>
        </w:rPr>
        <w:t> Kč</w:t>
      </w:r>
    </w:p>
    <w:p w:rsidR="00AF3C6B" w:rsidRPr="00AF3C6B" w:rsidRDefault="00AF3C6B" w:rsidP="00AF3C6B">
      <w:pPr>
        <w:numPr>
          <w:ilvl w:val="0"/>
          <w:numId w:val="5"/>
        </w:numPr>
        <w:tabs>
          <w:tab w:val="clear" w:pos="360"/>
          <w:tab w:val="num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odměna za výkon funkce koordinátora bezpečnosti a ochrany zdraví při práci na staveništi po dobu přípravy stavby:</w:t>
      </w:r>
    </w:p>
    <w:p w:rsidR="00AF3C6B" w:rsidRPr="00AF3C6B" w:rsidRDefault="00AF3C6B" w:rsidP="00AF3C6B">
      <w:pPr>
        <w:widowControl w:val="0"/>
        <w:tabs>
          <w:tab w:val="left" w:pos="3402"/>
        </w:tabs>
        <w:autoSpaceDE w:val="0"/>
        <w:autoSpaceDN w:val="0"/>
        <w:spacing w:before="120" w:after="0" w:line="240" w:lineRule="auto"/>
        <w:ind w:left="714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bez DPH</w:t>
      </w:r>
      <w:r w:rsidRPr="00AF3C6B">
        <w:rPr>
          <w:rFonts w:ascii="Tahoma" w:eastAsia="Times New Roman" w:hAnsi="Tahoma" w:cs="Tahoma"/>
          <w:lang w:eastAsia="cs-CZ"/>
        </w:rPr>
        <w:tab/>
        <w:t xml:space="preserve">   2 000 Kč</w:t>
      </w:r>
    </w:p>
    <w:p w:rsidR="00AF3C6B" w:rsidRPr="00AF3C6B" w:rsidRDefault="00AF3C6B" w:rsidP="00AF3C6B">
      <w:pPr>
        <w:widowControl w:val="0"/>
        <w:tabs>
          <w:tab w:val="left" w:pos="3402"/>
        </w:tabs>
        <w:autoSpaceDE w:val="0"/>
        <w:autoSpaceDN w:val="0"/>
        <w:spacing w:after="0" w:line="240" w:lineRule="auto"/>
        <w:ind w:left="714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DPH 21 %</w:t>
      </w:r>
      <w:r w:rsidRPr="00AF3C6B">
        <w:rPr>
          <w:rFonts w:ascii="Tahoma" w:eastAsia="Times New Roman" w:hAnsi="Tahoma" w:cs="Tahoma"/>
          <w:lang w:eastAsia="cs-CZ"/>
        </w:rPr>
        <w:tab/>
        <w:t xml:space="preserve">     420 Kč</w:t>
      </w:r>
    </w:p>
    <w:p w:rsidR="00AF3C6B" w:rsidRPr="00AF3C6B" w:rsidRDefault="00AF3C6B" w:rsidP="00AF3C6B">
      <w:pPr>
        <w:widowControl w:val="0"/>
        <w:tabs>
          <w:tab w:val="left" w:pos="3402"/>
        </w:tabs>
        <w:autoSpaceDE w:val="0"/>
        <w:autoSpaceDN w:val="0"/>
        <w:spacing w:after="0" w:line="240" w:lineRule="auto"/>
        <w:ind w:left="714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včetně DPH</w:t>
      </w:r>
      <w:r w:rsidRPr="00AF3C6B">
        <w:rPr>
          <w:rFonts w:ascii="Tahoma" w:eastAsia="Times New Roman" w:hAnsi="Tahoma" w:cs="Tahoma"/>
          <w:lang w:eastAsia="cs-CZ"/>
        </w:rPr>
        <w:tab/>
      </w:r>
      <w:r w:rsidRPr="00AF3C6B">
        <w:rPr>
          <w:rFonts w:ascii="Tahoma" w:eastAsia="Times New Roman" w:hAnsi="Tahoma" w:cs="Tahoma"/>
          <w:b/>
          <w:lang w:eastAsia="cs-CZ"/>
        </w:rPr>
        <w:t xml:space="preserve"> 2 420 </w:t>
      </w:r>
      <w:r w:rsidRPr="00AF3C6B">
        <w:rPr>
          <w:rFonts w:ascii="Tahoma" w:eastAsia="Times New Roman" w:hAnsi="Tahoma" w:cs="Tahoma"/>
          <w:b/>
          <w:bCs/>
          <w:lang w:eastAsia="cs-CZ"/>
        </w:rPr>
        <w:t>Kč</w:t>
      </w:r>
    </w:p>
    <w:p w:rsidR="00AF3C6B" w:rsidRPr="00AF3C6B" w:rsidRDefault="00AF3C6B" w:rsidP="00AF3C6B">
      <w:pPr>
        <w:numPr>
          <w:ilvl w:val="0"/>
          <w:numId w:val="5"/>
        </w:numPr>
        <w:tabs>
          <w:tab w:val="clear" w:pos="360"/>
          <w:tab w:val="num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odměna za výkon autorského dozoru:</w:t>
      </w:r>
    </w:p>
    <w:p w:rsidR="00AF3C6B" w:rsidRPr="00AF3C6B" w:rsidRDefault="00AF3C6B" w:rsidP="00AF3C6B">
      <w:pPr>
        <w:widowControl w:val="0"/>
        <w:tabs>
          <w:tab w:val="left" w:pos="3402"/>
        </w:tabs>
        <w:autoSpaceDE w:val="0"/>
        <w:autoSpaceDN w:val="0"/>
        <w:spacing w:before="120" w:after="0" w:line="240" w:lineRule="auto"/>
        <w:ind w:left="714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bez DPH</w:t>
      </w:r>
      <w:r w:rsidRPr="00AF3C6B">
        <w:rPr>
          <w:rFonts w:ascii="Tahoma" w:eastAsia="Times New Roman" w:hAnsi="Tahoma" w:cs="Tahoma"/>
          <w:lang w:eastAsia="cs-CZ"/>
        </w:rPr>
        <w:tab/>
        <w:t xml:space="preserve">  </w:t>
      </w:r>
      <w:r w:rsidR="00810F26">
        <w:rPr>
          <w:rFonts w:ascii="Tahoma" w:eastAsia="Times New Roman" w:hAnsi="Tahoma" w:cs="Tahoma"/>
          <w:lang w:eastAsia="cs-CZ"/>
        </w:rPr>
        <w:t>3</w:t>
      </w:r>
      <w:r w:rsidRPr="00AF3C6B">
        <w:rPr>
          <w:rFonts w:ascii="Tahoma" w:eastAsia="Times New Roman" w:hAnsi="Tahoma" w:cs="Tahoma"/>
          <w:lang w:eastAsia="cs-CZ"/>
        </w:rPr>
        <w:t>0 000 Kč</w:t>
      </w:r>
    </w:p>
    <w:p w:rsidR="00AF3C6B" w:rsidRPr="00AF3C6B" w:rsidRDefault="00AF3C6B" w:rsidP="00AF3C6B">
      <w:pPr>
        <w:widowControl w:val="0"/>
        <w:tabs>
          <w:tab w:val="left" w:pos="3402"/>
        </w:tabs>
        <w:autoSpaceDE w:val="0"/>
        <w:autoSpaceDN w:val="0"/>
        <w:spacing w:after="0" w:line="240" w:lineRule="auto"/>
        <w:ind w:left="714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DPH 21 %</w:t>
      </w:r>
      <w:r w:rsidRPr="00AF3C6B">
        <w:rPr>
          <w:rFonts w:ascii="Tahoma" w:eastAsia="Times New Roman" w:hAnsi="Tahoma" w:cs="Tahoma"/>
          <w:lang w:eastAsia="cs-CZ"/>
        </w:rPr>
        <w:tab/>
        <w:t xml:space="preserve">   </w:t>
      </w:r>
      <w:r w:rsidR="00810F26">
        <w:rPr>
          <w:rFonts w:ascii="Tahoma" w:eastAsia="Times New Roman" w:hAnsi="Tahoma" w:cs="Tahoma"/>
          <w:lang w:eastAsia="cs-CZ"/>
        </w:rPr>
        <w:t xml:space="preserve"> 6</w:t>
      </w:r>
      <w:r w:rsidRPr="00AF3C6B">
        <w:rPr>
          <w:rFonts w:ascii="Tahoma" w:eastAsia="Times New Roman" w:hAnsi="Tahoma" w:cs="Tahoma"/>
          <w:lang w:eastAsia="cs-CZ"/>
        </w:rPr>
        <w:t xml:space="preserve"> </w:t>
      </w:r>
      <w:r w:rsidR="00810F26">
        <w:rPr>
          <w:rFonts w:ascii="Tahoma" w:eastAsia="Times New Roman" w:hAnsi="Tahoma" w:cs="Tahoma"/>
          <w:lang w:eastAsia="cs-CZ"/>
        </w:rPr>
        <w:t>300</w:t>
      </w:r>
      <w:r w:rsidRPr="00AF3C6B">
        <w:rPr>
          <w:rFonts w:ascii="Tahoma" w:eastAsia="Times New Roman" w:hAnsi="Tahoma" w:cs="Tahoma"/>
          <w:lang w:eastAsia="cs-CZ"/>
        </w:rPr>
        <w:t> Kč</w:t>
      </w:r>
    </w:p>
    <w:p w:rsidR="00AF3C6B" w:rsidRPr="00AF3C6B" w:rsidRDefault="00AF3C6B" w:rsidP="00AF3C6B">
      <w:pPr>
        <w:widowControl w:val="0"/>
        <w:tabs>
          <w:tab w:val="left" w:pos="3402"/>
        </w:tabs>
        <w:autoSpaceDE w:val="0"/>
        <w:autoSpaceDN w:val="0"/>
        <w:spacing w:after="0" w:line="240" w:lineRule="auto"/>
        <w:ind w:left="714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lastRenderedPageBreak/>
        <w:t>včetně DPH</w:t>
      </w:r>
      <w:r w:rsidRPr="00AF3C6B">
        <w:rPr>
          <w:rFonts w:ascii="Tahoma" w:eastAsia="Times New Roman" w:hAnsi="Tahoma" w:cs="Tahoma"/>
          <w:lang w:eastAsia="cs-CZ"/>
        </w:rPr>
        <w:tab/>
      </w:r>
      <w:r w:rsidRPr="00AF3C6B">
        <w:rPr>
          <w:rFonts w:ascii="Tahoma" w:eastAsia="Times New Roman" w:hAnsi="Tahoma" w:cs="Tahoma"/>
          <w:b/>
          <w:lang w:eastAsia="cs-CZ"/>
        </w:rPr>
        <w:t xml:space="preserve">  </w:t>
      </w:r>
      <w:r w:rsidR="00810F26">
        <w:rPr>
          <w:rFonts w:ascii="Tahoma" w:eastAsia="Times New Roman" w:hAnsi="Tahoma" w:cs="Tahoma"/>
          <w:b/>
          <w:lang w:eastAsia="cs-CZ"/>
        </w:rPr>
        <w:t>36 300</w:t>
      </w:r>
      <w:r w:rsidRPr="00AF3C6B">
        <w:rPr>
          <w:rFonts w:ascii="Tahoma" w:eastAsia="Times New Roman" w:hAnsi="Tahoma" w:cs="Tahoma"/>
          <w:b/>
          <w:lang w:eastAsia="cs-CZ"/>
        </w:rPr>
        <w:t> </w:t>
      </w:r>
      <w:r w:rsidRPr="00AF3C6B">
        <w:rPr>
          <w:rFonts w:ascii="Tahoma" w:eastAsia="Times New Roman" w:hAnsi="Tahoma" w:cs="Tahoma"/>
          <w:b/>
          <w:bCs/>
          <w:lang w:eastAsia="cs-CZ"/>
        </w:rPr>
        <w:t>Kč</w:t>
      </w:r>
    </w:p>
    <w:p w:rsidR="00AF3C6B" w:rsidRPr="00AF3C6B" w:rsidRDefault="00AF3C6B" w:rsidP="00AF3C6B">
      <w:pPr>
        <w:spacing w:before="120" w:after="0" w:line="240" w:lineRule="auto"/>
        <w:jc w:val="both"/>
        <w:rPr>
          <w:rFonts w:ascii="Tahoma" w:eastAsia="Times New Roman" w:hAnsi="Tahoma" w:cs="Tahoma"/>
          <w:highlight w:val="yellow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10. Text v čl. XXII odst. 15 smlouvy se ruší a nahrazuje tímto zněním:</w:t>
      </w:r>
    </w:p>
    <w:p w:rsidR="00AF3C6B" w:rsidRPr="00AF3C6B" w:rsidRDefault="00AF3C6B" w:rsidP="003763C7">
      <w:pPr>
        <w:spacing w:before="120"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Nedílnou součástí smlouvy jsou tyto přílohy:</w:t>
      </w:r>
    </w:p>
    <w:p w:rsidR="00AF3C6B" w:rsidRPr="00AF3C6B" w:rsidRDefault="00AF3C6B" w:rsidP="00AF3C6B">
      <w:pPr>
        <w:autoSpaceDE w:val="0"/>
        <w:autoSpaceDN w:val="0"/>
        <w:adjustRightInd w:val="0"/>
        <w:spacing w:after="0" w:line="240" w:lineRule="auto"/>
        <w:ind w:firstLine="357"/>
        <w:rPr>
          <w:rFonts w:ascii="Tahoma" w:eastAsia="Times New Roman" w:hAnsi="Tahoma" w:cs="Tahoma"/>
          <w:lang w:eastAsia="cs-CZ"/>
        </w:rPr>
      </w:pPr>
    </w:p>
    <w:p w:rsidR="00AF3C6B" w:rsidRPr="00AF3C6B" w:rsidRDefault="00AF3C6B" w:rsidP="00AF3C6B">
      <w:pPr>
        <w:autoSpaceDE w:val="0"/>
        <w:autoSpaceDN w:val="0"/>
        <w:adjustRightInd w:val="0"/>
        <w:spacing w:after="0" w:line="240" w:lineRule="auto"/>
        <w:ind w:left="1701" w:hanging="1275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Příloha č. 1:</w:t>
      </w:r>
      <w:r w:rsidRPr="00AF3C6B">
        <w:rPr>
          <w:rFonts w:ascii="Tahoma" w:eastAsia="Times New Roman" w:hAnsi="Tahoma" w:cs="Tahoma"/>
          <w:lang w:eastAsia="cs-CZ"/>
        </w:rPr>
        <w:tab/>
        <w:t>Soupis vybraných budov</w:t>
      </w:r>
    </w:p>
    <w:p w:rsidR="00AF3C6B" w:rsidRPr="00AF3C6B" w:rsidRDefault="00AF3C6B" w:rsidP="00AF3C6B">
      <w:pPr>
        <w:spacing w:before="120" w:after="0" w:line="240" w:lineRule="auto"/>
        <w:ind w:firstLine="426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Příloha č. 2:  Kontaktní osoby zhotovitele/příkazníka</w:t>
      </w:r>
    </w:p>
    <w:p w:rsidR="00AF3C6B" w:rsidRPr="00AF3C6B" w:rsidRDefault="00AF3C6B" w:rsidP="00AF3C6B">
      <w:pPr>
        <w:spacing w:before="120" w:after="0" w:line="240" w:lineRule="auto"/>
        <w:jc w:val="both"/>
        <w:rPr>
          <w:rFonts w:ascii="Tahoma" w:eastAsia="Times New Roman" w:hAnsi="Tahoma" w:cs="Tahoma"/>
          <w:highlight w:val="yellow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 xml:space="preserve">11. Dosavadní příloha č. 3 smlouvy se nadále označuje jako příloha </w:t>
      </w:r>
      <w:proofErr w:type="gramStart"/>
      <w:r w:rsidRPr="00AF3C6B">
        <w:rPr>
          <w:rFonts w:ascii="Tahoma" w:eastAsia="Times New Roman" w:hAnsi="Tahoma" w:cs="Tahoma"/>
          <w:lang w:eastAsia="cs-CZ"/>
        </w:rPr>
        <w:t>č.</w:t>
      </w:r>
      <w:proofErr w:type="gramEnd"/>
      <w:r w:rsidRPr="00AF3C6B">
        <w:rPr>
          <w:rFonts w:ascii="Tahoma" w:eastAsia="Times New Roman" w:hAnsi="Tahoma" w:cs="Tahoma"/>
          <w:lang w:eastAsia="cs-CZ"/>
        </w:rPr>
        <w:t xml:space="preserve"> 2 smlouvy.</w:t>
      </w:r>
    </w:p>
    <w:p w:rsidR="00AF3C6B" w:rsidRPr="00AF3C6B" w:rsidRDefault="00AF3C6B" w:rsidP="00AF3C6B">
      <w:pPr>
        <w:tabs>
          <w:tab w:val="left" w:pos="540"/>
          <w:tab w:val="left" w:pos="1260"/>
          <w:tab w:val="left" w:pos="1980"/>
          <w:tab w:val="left" w:pos="3960"/>
        </w:tabs>
        <w:spacing w:before="100" w:beforeAutospacing="1" w:after="24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AF3C6B">
        <w:rPr>
          <w:rFonts w:ascii="Tahoma" w:eastAsia="Times New Roman" w:hAnsi="Tahoma" w:cs="Tahoma"/>
          <w:b/>
          <w:bCs/>
          <w:lang w:eastAsia="cs-CZ"/>
        </w:rPr>
        <w:t>IV.</w:t>
      </w:r>
      <w:r w:rsidRPr="00AF3C6B">
        <w:rPr>
          <w:rFonts w:ascii="Tahoma" w:eastAsia="Times New Roman" w:hAnsi="Tahoma" w:cs="Tahoma"/>
          <w:b/>
          <w:bCs/>
          <w:lang w:eastAsia="cs-CZ"/>
        </w:rPr>
        <w:br/>
        <w:t>Závěrečná ustanovení</w:t>
      </w:r>
    </w:p>
    <w:p w:rsidR="00AF3C6B" w:rsidRPr="00AF3C6B" w:rsidRDefault="00AF3C6B" w:rsidP="00AF3C6B">
      <w:pPr>
        <w:keepLines/>
        <w:numPr>
          <w:ilvl w:val="0"/>
          <w:numId w:val="4"/>
        </w:numPr>
        <w:tabs>
          <w:tab w:val="left" w:pos="426"/>
          <w:tab w:val="left" w:pos="1701"/>
        </w:tabs>
        <w:spacing w:before="120"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Ustanovení smlouvy tímto dodatkem neupravená zůstávají v platnosti beze změny.</w:t>
      </w:r>
    </w:p>
    <w:p w:rsidR="00AF3C6B" w:rsidRPr="00AF3C6B" w:rsidRDefault="00AF3C6B" w:rsidP="00AF3C6B">
      <w:pPr>
        <w:keepLines/>
        <w:numPr>
          <w:ilvl w:val="0"/>
          <w:numId w:val="4"/>
        </w:numPr>
        <w:tabs>
          <w:tab w:val="left" w:pos="426"/>
          <w:tab w:val="left" w:pos="1701"/>
        </w:tabs>
        <w:spacing w:before="120"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>Tento dodatek se vyhotovuje ve čtyřech vyhotoveních s platností originálu, podepsaných oprávněnými zástupci smluvních stran, přičemž objednatel obdrží tři a zhotovitel jedno vyhotovení.</w:t>
      </w:r>
    </w:p>
    <w:p w:rsidR="00AF3C6B" w:rsidRPr="00AF3C6B" w:rsidRDefault="00AF3C6B" w:rsidP="00AF3C6B">
      <w:pPr>
        <w:keepLines/>
        <w:numPr>
          <w:ilvl w:val="0"/>
          <w:numId w:val="4"/>
        </w:numPr>
        <w:tabs>
          <w:tab w:val="left" w:pos="426"/>
          <w:tab w:val="left" w:pos="1701"/>
        </w:tabs>
        <w:spacing w:before="120"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bCs/>
          <w:lang w:eastAsia="cs-CZ"/>
        </w:rPr>
        <w:t xml:space="preserve">Tento dodatek </w:t>
      </w:r>
      <w:r w:rsidRPr="00AF3C6B">
        <w:rPr>
          <w:rFonts w:ascii="Tahoma" w:eastAsia="Times New Roman" w:hAnsi="Tahoma" w:cs="Tahoma"/>
          <w:iCs/>
          <w:lang w:eastAsia="cs-CZ"/>
        </w:rPr>
        <w:t>nabývá platnosti dnem podpisu oběma smluvními stranami a účinnosti dnem, kdy vyjádření souhlasu s obsahem návrhu dodatku dojde druhé smluvní straně, nestanoví-li zákon č. 340/2015 Sb., o zvláštních podmínkách účinnosti některých smluv, uveřejňování těchto smluv a o registru smluv (zákon o registru smluv), ve znění pozdějších předpisů, jinak. V takovém případě nabývá tento dodatek účinnosti nejdříve dnem jeho uveřejnění v registru smluv. Smluvní strany se dohodly, že uveřejnění v registru smluv provede objednatel</w:t>
      </w:r>
      <w:r w:rsidRPr="00AF3C6B">
        <w:rPr>
          <w:rFonts w:ascii="Tahoma" w:eastAsia="Times New Roman" w:hAnsi="Tahoma" w:cs="Tahoma"/>
          <w:lang w:eastAsia="cs-CZ"/>
        </w:rPr>
        <w:t>.</w:t>
      </w:r>
    </w:p>
    <w:p w:rsidR="00AF3C6B" w:rsidRPr="00AF3C6B" w:rsidRDefault="00AF3C6B" w:rsidP="00AF3C6B">
      <w:pPr>
        <w:keepLines/>
        <w:numPr>
          <w:ilvl w:val="0"/>
          <w:numId w:val="4"/>
        </w:numPr>
        <w:tabs>
          <w:tab w:val="left" w:pos="426"/>
          <w:tab w:val="left" w:pos="1701"/>
        </w:tabs>
        <w:spacing w:before="120"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AF3C6B">
        <w:rPr>
          <w:rFonts w:ascii="Tahoma" w:eastAsia="Times New Roman" w:hAnsi="Tahoma" w:cs="Tahoma"/>
          <w:lang w:eastAsia="cs-CZ"/>
        </w:rPr>
        <w:t xml:space="preserve">Osobní údaje obsažené v tomto dodatku budou objednatelem zpracovávány pouze pro účely plnění práv a povinností vyplývajících ze smlouvy; k jiným účelům nebudou tyto osobní údaje objednatelem použity. Objednatel při zpracovávání osobních údajů dodržuje platné právní předpisy. Podrobné informace o ochraně osobních údajů jsou uvedeny na oficiálních webových stránkách objednatele </w:t>
      </w:r>
      <w:hyperlink r:id="rId5" w:history="1">
        <w:r w:rsidRPr="00AF3C6B">
          <w:rPr>
            <w:rFonts w:ascii="Tahoma" w:eastAsia="Times New Roman" w:hAnsi="Tahoma" w:cs="Tahoma"/>
            <w:snapToGrid w:val="0"/>
            <w:color w:val="0000FF"/>
            <w:u w:val="single"/>
            <w:lang w:eastAsia="cs-CZ"/>
          </w:rPr>
          <w:t>www.zdrav-ova.cz</w:t>
        </w:r>
      </w:hyperlink>
      <w:r w:rsidRPr="00AF3C6B">
        <w:rPr>
          <w:rFonts w:ascii="Tahoma" w:eastAsia="Times New Roman" w:hAnsi="Tahoma" w:cs="Tahoma"/>
          <w:snapToGrid w:val="0"/>
          <w:lang w:eastAsia="cs-CZ"/>
        </w:rPr>
        <w:t>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1303"/>
        <w:gridCol w:w="4178"/>
      </w:tblGrid>
      <w:tr w:rsidR="00AF3C6B" w:rsidRPr="00AF3C6B" w:rsidTr="00236833">
        <w:tc>
          <w:tcPr>
            <w:tcW w:w="3519" w:type="dxa"/>
          </w:tcPr>
          <w:p w:rsidR="00AF3C6B" w:rsidRPr="00AF3C6B" w:rsidRDefault="00AF3C6B" w:rsidP="00AF3C6B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  <w:p w:rsidR="00AF3C6B" w:rsidRPr="00AF3C6B" w:rsidRDefault="00AF3C6B" w:rsidP="00AF3C6B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lang w:eastAsia="cs-CZ"/>
              </w:rPr>
              <w:t xml:space="preserve">V Ostravě dne </w:t>
            </w:r>
          </w:p>
        </w:tc>
        <w:tc>
          <w:tcPr>
            <w:tcW w:w="1303" w:type="dxa"/>
          </w:tcPr>
          <w:p w:rsidR="00AF3C6B" w:rsidRPr="00AF3C6B" w:rsidRDefault="00AF3C6B" w:rsidP="00AF3C6B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4178" w:type="dxa"/>
          </w:tcPr>
          <w:p w:rsidR="00AF3C6B" w:rsidRPr="00AF3C6B" w:rsidRDefault="00AF3C6B" w:rsidP="00AF3C6B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  <w:p w:rsidR="00AF3C6B" w:rsidRPr="00AF3C6B" w:rsidRDefault="00AF3C6B" w:rsidP="00AF3C6B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lang w:eastAsia="cs-CZ"/>
              </w:rPr>
              <w:t xml:space="preserve">V Ostravě dne </w:t>
            </w:r>
          </w:p>
        </w:tc>
      </w:tr>
      <w:tr w:rsidR="00AF3C6B" w:rsidRPr="00AF3C6B" w:rsidTr="00236833">
        <w:trPr>
          <w:trHeight w:val="1404"/>
        </w:trPr>
        <w:tc>
          <w:tcPr>
            <w:tcW w:w="3519" w:type="dxa"/>
            <w:tcBorders>
              <w:bottom w:val="single" w:sz="4" w:space="0" w:color="auto"/>
            </w:tcBorders>
            <w:vAlign w:val="center"/>
          </w:tcPr>
          <w:p w:rsidR="00AF3C6B" w:rsidRPr="00AF3C6B" w:rsidRDefault="00AF3C6B" w:rsidP="00AF3C6B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303" w:type="dxa"/>
            <w:vAlign w:val="center"/>
          </w:tcPr>
          <w:p w:rsidR="00AF3C6B" w:rsidRPr="00AF3C6B" w:rsidRDefault="00AF3C6B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  <w:vAlign w:val="center"/>
          </w:tcPr>
          <w:p w:rsidR="00AF3C6B" w:rsidRPr="00AF3C6B" w:rsidRDefault="00AF3C6B" w:rsidP="00AF3C6B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AF3C6B" w:rsidRPr="00AF3C6B" w:rsidTr="00236833">
        <w:tc>
          <w:tcPr>
            <w:tcW w:w="3519" w:type="dxa"/>
            <w:tcBorders>
              <w:top w:val="single" w:sz="4" w:space="0" w:color="auto"/>
            </w:tcBorders>
          </w:tcPr>
          <w:p w:rsidR="00AF3C6B" w:rsidRPr="00AF3C6B" w:rsidRDefault="00AF3C6B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lang w:eastAsia="cs-CZ"/>
              </w:rPr>
              <w:t>za objednatele</w:t>
            </w:r>
          </w:p>
          <w:p w:rsidR="00AF3C6B" w:rsidRPr="00AF3C6B" w:rsidRDefault="006719B0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lang w:eastAsia="cs-CZ"/>
              </w:rPr>
              <w:t>xxxxxxxxxxxxxxxxxx</w:t>
            </w:r>
            <w:proofErr w:type="spellEnd"/>
          </w:p>
          <w:p w:rsidR="00AF3C6B" w:rsidRPr="00AF3C6B" w:rsidRDefault="00AF3C6B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  <w:p w:rsidR="00AF3C6B" w:rsidRPr="00AF3C6B" w:rsidRDefault="00AF3C6B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lang w:eastAsia="cs-CZ"/>
              </w:rPr>
            </w:pPr>
          </w:p>
          <w:p w:rsidR="00AF3C6B" w:rsidRPr="00AF3C6B" w:rsidRDefault="00AF3C6B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  <w:p w:rsidR="00AF3C6B" w:rsidRPr="00AF3C6B" w:rsidRDefault="00AF3C6B" w:rsidP="00AF3C6B">
            <w:pPr>
              <w:keepNext/>
              <w:spacing w:after="0" w:line="240" w:lineRule="auto"/>
              <w:outlineLvl w:val="5"/>
              <w:rPr>
                <w:rFonts w:ascii="Tahoma" w:eastAsia="Times New Roman" w:hAnsi="Tahoma" w:cs="Tahoma"/>
                <w:i/>
                <w:iCs/>
                <w:color w:val="FF0000"/>
                <w:lang w:eastAsia="cs-CZ"/>
              </w:rPr>
            </w:pPr>
          </w:p>
        </w:tc>
        <w:tc>
          <w:tcPr>
            <w:tcW w:w="1303" w:type="dxa"/>
            <w:vAlign w:val="center"/>
          </w:tcPr>
          <w:p w:rsidR="00AF3C6B" w:rsidRPr="00AF3C6B" w:rsidRDefault="00AF3C6B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AF3C6B" w:rsidRPr="00AF3C6B" w:rsidRDefault="00AF3C6B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AF3C6B">
              <w:rPr>
                <w:rFonts w:ascii="Tahoma" w:eastAsia="Times New Roman" w:hAnsi="Tahoma" w:cs="Tahoma"/>
                <w:lang w:eastAsia="cs-CZ"/>
              </w:rPr>
              <w:t>za zhotovitele</w:t>
            </w:r>
          </w:p>
          <w:p w:rsidR="00AF3C6B" w:rsidRPr="00AF3C6B" w:rsidRDefault="006719B0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xxxxxxxxxxxxxxxxx</w:t>
            </w:r>
            <w:bookmarkStart w:id="0" w:name="_GoBack"/>
            <w:bookmarkEnd w:id="0"/>
          </w:p>
          <w:p w:rsidR="00AF3C6B" w:rsidRPr="00AF3C6B" w:rsidRDefault="00AF3C6B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  <w:p w:rsidR="00AF3C6B" w:rsidRPr="00AF3C6B" w:rsidRDefault="00AF3C6B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  <w:p w:rsidR="00AF3C6B" w:rsidRPr="00AF3C6B" w:rsidRDefault="00AF3C6B" w:rsidP="00AF3C6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</w:tr>
    </w:tbl>
    <w:p w:rsidR="00C75D3B" w:rsidRDefault="00C75D3B"/>
    <w:sectPr w:rsidR="00C75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64718"/>
    <w:multiLevelType w:val="hybridMultilevel"/>
    <w:tmpl w:val="2E4C682E"/>
    <w:lvl w:ilvl="0" w:tplc="9378C60C">
      <w:start w:val="5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C1876"/>
    <w:multiLevelType w:val="hybridMultilevel"/>
    <w:tmpl w:val="C3F874C4"/>
    <w:lvl w:ilvl="0" w:tplc="D47C1DD4">
      <w:start w:val="1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425E"/>
    <w:multiLevelType w:val="hybridMultilevel"/>
    <w:tmpl w:val="AB822418"/>
    <w:lvl w:ilvl="0" w:tplc="0B10D284">
      <w:start w:val="5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5D550B"/>
    <w:multiLevelType w:val="hybridMultilevel"/>
    <w:tmpl w:val="78802EC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E36A39"/>
    <w:multiLevelType w:val="hybridMultilevel"/>
    <w:tmpl w:val="256AA5A8"/>
    <w:lvl w:ilvl="0" w:tplc="17125F02">
      <w:start w:val="5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8648E"/>
    <w:multiLevelType w:val="hybridMultilevel"/>
    <w:tmpl w:val="E494C83E"/>
    <w:lvl w:ilvl="0" w:tplc="A836AC98">
      <w:start w:val="62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294E"/>
    <w:multiLevelType w:val="singleLevel"/>
    <w:tmpl w:val="227AEF36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ahoma" w:hAnsi="Tahoma" w:cs="Tahoma" w:hint="default"/>
        <w:b w:val="0"/>
        <w:i w:val="0"/>
        <w:sz w:val="22"/>
        <w:u w:val="none"/>
      </w:rPr>
    </w:lvl>
  </w:abstractNum>
  <w:abstractNum w:abstractNumId="8" w15:restartNumberingAfterBreak="0">
    <w:nsid w:val="7CD3091A"/>
    <w:multiLevelType w:val="multilevel"/>
    <w:tmpl w:val="9E56C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6B"/>
    <w:rsid w:val="00091CAF"/>
    <w:rsid w:val="0023268B"/>
    <w:rsid w:val="003305F0"/>
    <w:rsid w:val="00343FC7"/>
    <w:rsid w:val="003763C7"/>
    <w:rsid w:val="006719B0"/>
    <w:rsid w:val="00810F26"/>
    <w:rsid w:val="008704A7"/>
    <w:rsid w:val="00AF3C6B"/>
    <w:rsid w:val="00BA5FF9"/>
    <w:rsid w:val="00C62D9A"/>
    <w:rsid w:val="00C75D3B"/>
    <w:rsid w:val="00DA08BD"/>
    <w:rsid w:val="00D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E678"/>
  <w15:chartTrackingRefBased/>
  <w15:docId w15:val="{6662AF57-85E1-4DB3-BF36-C1D95549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mlouvy">
    <w:name w:val="OdstavecSmlouvy"/>
    <w:basedOn w:val="Normln"/>
    <w:rsid w:val="00AF3C6B"/>
    <w:pPr>
      <w:keepLines/>
      <w:numPr>
        <w:numId w:val="1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2D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0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drav-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1153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Chlopčíková Eva</dc:creator>
  <cp:keywords/>
  <dc:description/>
  <cp:lastModifiedBy>Pavla Grocholová</cp:lastModifiedBy>
  <cp:revision>4</cp:revision>
  <cp:lastPrinted>2019-08-02T05:19:00Z</cp:lastPrinted>
  <dcterms:created xsi:type="dcterms:W3CDTF">2019-08-02T05:20:00Z</dcterms:created>
  <dcterms:modified xsi:type="dcterms:W3CDTF">2019-08-02T06:43:00Z</dcterms:modified>
</cp:coreProperties>
</file>