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6"/>
      </w:tblGrid>
      <w:tr w:rsidR="00153F54" w:rsidTr="00153F54">
        <w:trPr>
          <w:jc w:val="center"/>
        </w:trPr>
        <w:tc>
          <w:tcPr>
            <w:tcW w:w="0" w:type="auto"/>
            <w:tcBorders>
              <w:top w:val="single" w:sz="12" w:space="0" w:color="D7171F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6"/>
            </w:tblGrid>
            <w:tr w:rsidR="00153F54">
              <w:tc>
                <w:tcPr>
                  <w:tcW w:w="0" w:type="auto"/>
                  <w:tcMar>
                    <w:top w:w="555" w:type="dxa"/>
                    <w:left w:w="405" w:type="dxa"/>
                    <w:bottom w:w="405" w:type="dxa"/>
                    <w:right w:w="40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6"/>
                  </w:tblGrid>
                  <w:tr w:rsidR="00153F54">
                    <w:tc>
                      <w:tcPr>
                        <w:tcW w:w="0" w:type="auto"/>
                        <w:tcMar>
                          <w:top w:w="21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53F54" w:rsidRDefault="00153F54">
                        <w:pPr>
                          <w:spacing w:line="675" w:lineRule="atLeas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53"/>
                            <w:szCs w:val="53"/>
                          </w:rPr>
                          <w:t>Vážená zákaznice, vážený zákazníku,</w:t>
                        </w:r>
                      </w:p>
                    </w:tc>
                  </w:tr>
                  <w:tr w:rsidR="00153F54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53F54" w:rsidRDefault="00153F54">
                        <w:pPr>
                          <w:spacing w:line="375" w:lineRule="atLeas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>děkujeme Vám za nákup v internetovém obchodě Nakladatelství Fraus. Objednávku jsme v pořádku přijali a zasíláme Vám její rekapitulaci a další související informace.</w:t>
                        </w:r>
                      </w:p>
                    </w:tc>
                  </w:tr>
                  <w:tr w:rsidR="00153F54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600" w:type="dxa"/>
                          <w:right w:w="0" w:type="dxa"/>
                        </w:tcMar>
                        <w:hideMark/>
                      </w:tcPr>
                      <w:p w:rsidR="00153F54" w:rsidRDefault="00153F54">
                        <w:pPr>
                          <w:spacing w:line="375" w:lineRule="atLeas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 xml:space="preserve">Pro zobrazení Vaší objednávky kdykoliv v průběhu jejího zpracování můžete využít následující odkaz </w:t>
                        </w:r>
                        <w:hyperlink r:id="rId4" w:history="1">
                          <w:r>
                            <w:rPr>
                              <w:rStyle w:val="Hypertextovodkaz"/>
                              <w:sz w:val="23"/>
                              <w:szCs w:val="23"/>
                            </w:rPr>
                            <w:t>https://ucebnice.fraus.cz/qf/cs/ramjet/registration/orderListDialog/detail?orderNumber=3119070302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153F54">
                    <w:tc>
                      <w:tcPr>
                        <w:tcW w:w="0" w:type="auto"/>
                        <w:tcBorders>
                          <w:top w:val="single" w:sz="8" w:space="0" w:color="F2F2F2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6"/>
                        </w:tblGrid>
                        <w:tr w:rsidR="00153F5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6"/>
                              </w:tblGrid>
                              <w:tr w:rsidR="00153F5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510" w:lineRule="atLeast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38"/>
                                        <w:szCs w:val="38"/>
                                      </w:rPr>
                                      <w:t>Rekapitulace objednávky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6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44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55"/>
                                    </w:tblGrid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Style w:val="Siln"/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Číslo objednávky: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Style w:val="Siln"/>
                                              <w:rFonts w:ascii="Arial" w:hAnsi="Arial" w:cs="Arial"/>
                                              <w:color w:val="383F47"/>
                                              <w:sz w:val="23"/>
                                              <w:szCs w:val="23"/>
                                            </w:rPr>
                                            <w:t>3119070302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Datum objednávky: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83F47"/>
                                              <w:sz w:val="23"/>
                                              <w:szCs w:val="23"/>
                                            </w:rPr>
                                            <w:t>17. 07. 2019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Způsob úhrady: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83F47"/>
                                              <w:sz w:val="23"/>
                                              <w:szCs w:val="23"/>
                                            </w:rPr>
                                            <w:t>Platba na fakturu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Způsob dodání: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83F47"/>
                                              <w:sz w:val="23"/>
                                              <w:szCs w:val="23"/>
                                            </w:rPr>
                                            <w:t>Balík Do ruky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53F54" w:rsidRDefault="00153F5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vanish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44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55"/>
                                    </w:tblGrid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Style w:val="Siln"/>
                                              <w:rFonts w:ascii="Arial" w:hAnsi="Arial" w:cs="Arial"/>
                                              <w:cap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Kontaktní údaje objednavatele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xxxxxxxxxxxxxxxxxxxxxxx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 w:rsidP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Telefon: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383F47"/>
                                              <w:sz w:val="23"/>
                                              <w:szCs w:val="23"/>
                                            </w:rPr>
                                            <w:t>xxxxxxxxxxxxxxx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 w:rsidP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E-mail: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sz w:val="23"/>
                                              <w:szCs w:val="23"/>
                                            </w:rPr>
                                            <w:t>xxxxxxxxxxxxxxxx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6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445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55"/>
                                    </w:tblGrid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Arial" w:hAnsi="Arial" w:cs="Arial"/>
                                              <w:cap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Fakturační údaje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Základní škola nám. Curieových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/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náměstí Curieových 886/2 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11000 Praha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Česká republika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Style w:val="Siln"/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IČ: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83F47"/>
                                              <w:sz w:val="23"/>
                                              <w:szCs w:val="23"/>
                                            </w:rPr>
                                            <w:t>60436115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Style w:val="Siln"/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DIČ: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83F47"/>
                                              <w:sz w:val="23"/>
                                              <w:szCs w:val="23"/>
                                            </w:rPr>
                                            <w:t>CZ60436115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6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891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10"/>
                                    </w:tblGrid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Arial" w:hAnsi="Arial" w:cs="Arial"/>
                                              <w:cap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Poznámka</w:t>
                                          </w:r>
                                        </w:p>
                                      </w:tc>
                                    </w:tr>
                                    <w:tr w:rsidR="00153F54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153F54" w:rsidRDefault="00153F54"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lastRenderedPageBreak/>
                                            <w:t xml:space="preserve">PROSÍM O DODÁNÍ V TERMÍNU 26. -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30.08.2019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>. DĚKUJI. L. KOFROŇOVÁ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53F54" w:rsidRDefault="00153F5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3F54" w:rsidRDefault="00153F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3F54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6"/>
                        </w:tblGrid>
                        <w:tr w:rsidR="00153F5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73"/>
                                <w:gridCol w:w="1258"/>
                                <w:gridCol w:w="1039"/>
                                <w:gridCol w:w="1284"/>
                                <w:gridCol w:w="1682"/>
                              </w:tblGrid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8" w:space="0" w:color="FFFFFF"/>
                                      <w:bottom w:val="nil"/>
                                      <w:right w:val="single" w:sz="8" w:space="0" w:color="FFFFFF"/>
                                    </w:tcBorders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Název zboží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8" w:space="0" w:color="FFFFFF"/>
                                    </w:tcBorders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Cena/ks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8" w:space="0" w:color="FFFFFF"/>
                                    </w:tcBorders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8" w:space="0" w:color="FFFFFF"/>
                                    </w:tcBorders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8" w:space="0" w:color="FFFFFF"/>
                                    </w:tcBorders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Celkem vč. DPH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Český jazyk 2 – nová generace-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116,10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10,55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9 055,80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Český jazyk 1 – Genetická metoda- CD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359,10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62,32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718,20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Český jazyk 1 – Genetická metoda- Příručka učitele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359,10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32,65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359,10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Sada písanek vázaného písma pro 2. ročník – nová generace- Balíček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89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8,09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4 895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Sada písanek vázaného písma pro 1. ročník – genetická metoda- Balíček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119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10,82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3 570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Matematika 2/1 – dle prof. Hejného – nová generace + sada příloh-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125,10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11,37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8 006,40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Matematika 2/2 – dle prof. Hejného – nová generace-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116,10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10,55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7 430,40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Prvouka 1 – nová generace + sada příloh-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116,10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10,55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6 849,90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Prvouka 2 – nová generace-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98,10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8,92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7 651,80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Hrajeme si ve škole i doma-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89,10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5 880,60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Uvolňovací cviky a tvarové prvky psacího písma - Písanka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53,10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4,83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1 486,80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Už čteme a píšeme sami-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89,10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5 078,70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Začínáme číst a psát-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89,10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5 078,70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Příroda 4 – nová generace- Pracovní sešit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53,10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4,83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159,30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Příroda 4 – nová generace-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107,10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9,74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8 889,30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Společnost 4 – nová generace- Pracovní sešit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53,10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4,83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159,30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Společnost 4 – nová generace- Učebnice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107,10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9,74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single" w:sz="8" w:space="0" w:color="F2F2F2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  <w:jc w:val="righ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8 889,30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Cena celkem včetně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84 158,60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Balík Do ruky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0 Kč</w:t>
                                    </w:r>
                                  </w:p>
                                </w:tc>
                              </w:tr>
                              <w:tr w:rsidR="00153F54"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75" w:lineRule="atLeast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Cena k úhradě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/>
                                </w:tc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2F2F2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53F54" w:rsidRDefault="00153F54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84 159 Kč</w:t>
                                    </w:r>
                                  </w:p>
                                </w:tc>
                              </w:tr>
                            </w:tbl>
                            <w:p w:rsidR="00153F54" w:rsidRDefault="00153F5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3F54" w:rsidRDefault="00153F5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3F54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53F54" w:rsidRDefault="00153F54">
                        <w:pPr>
                          <w:spacing w:line="375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lastRenderedPageBreak/>
                          <w:t>V případě jakýchkoliv dotazů nás prosím kontaktujte na níže uvedeném telefonním čísle nebo prostřednictvím internetového kontaktního formuláře.</w:t>
                        </w:r>
                      </w:p>
                    </w:tc>
                  </w:tr>
                  <w:tr w:rsidR="00153F54">
                    <w:tc>
                      <w:tcPr>
                        <w:tcW w:w="0" w:type="auto"/>
                        <w:tcMar>
                          <w:top w:w="4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3F54" w:rsidRDefault="00153F54">
                        <w:pPr>
                          <w:spacing w:line="360" w:lineRule="atLeas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t xml:space="preserve">S pozdravem a přáním pěkného dne,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  <w:br/>
                          <w:t>Nakladatelství Fraus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153F54" w:rsidRDefault="00153F5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3F54" w:rsidRDefault="00153F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53F54" w:rsidTr="00153F5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153F54">
              <w:tc>
                <w:tcPr>
                  <w:tcW w:w="0" w:type="auto"/>
                  <w:vAlign w:val="center"/>
                  <w:hideMark/>
                </w:tcPr>
                <w:p w:rsidR="00153F54" w:rsidRDefault="00153F54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6667500" cy="285750"/>
                        <wp:effectExtent l="0" t="0" r="0" b="0"/>
                        <wp:docPr id="4" name="Obrázek 4" descr="https://www.fraus.cz/img/newsletter/spac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fraus.cz/img/newsletter/spac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3F54" w:rsidRDefault="00153F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53F54" w:rsidTr="00153F54">
        <w:trPr>
          <w:jc w:val="center"/>
        </w:trPr>
        <w:tc>
          <w:tcPr>
            <w:tcW w:w="0" w:type="auto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6"/>
            </w:tblGrid>
            <w:tr w:rsidR="00153F54">
              <w:tc>
                <w:tcPr>
                  <w:tcW w:w="5000" w:type="pct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66"/>
                  </w:tblGrid>
                  <w:tr w:rsidR="00153F54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153F54" w:rsidRDefault="00153F54">
                        <w:pPr>
                          <w:spacing w:line="315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633"/>
                            <w:sz w:val="26"/>
                            <w:szCs w:val="26"/>
                          </w:rPr>
                          <w:lastRenderedPageBreak/>
                          <w:t xml:space="preserve">Nakladatelství Fraus, s. r. o. | IČ 64831027 | DIČ CZ64831027 | Edvarda Beneše 72, 301 00 Plzeň | Zákaznická linka 377 226 102 (pracovní dny 8–16 h) | </w:t>
                        </w:r>
                        <w:hyperlink r:id="rId6" w:history="1">
                          <w:r w:rsidR="005E1C6D" w:rsidRPr="00346E91">
                            <w:rPr>
                              <w:rStyle w:val="Hypertextovodkaz"/>
                              <w:sz w:val="26"/>
                              <w:szCs w:val="26"/>
                            </w:rPr>
                            <w:t>www.fraus.cz</w:t>
                          </w:r>
                        </w:hyperlink>
                      </w:p>
                    </w:tc>
                  </w:tr>
                  <w:tr w:rsidR="00153F54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3F54" w:rsidRDefault="00153F54">
                        <w:pPr>
                          <w:spacing w:line="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  <w:color w:val="3B3633"/>
                            <w:sz w:val="23"/>
                            <w:szCs w:val="23"/>
                            <w:lang w:eastAsia="cs-CZ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3" name="Obrázek 3" descr="Fraus na facebooku">
                                <a:hlinkClick xmlns:a="http://schemas.openxmlformats.org/drawingml/2006/main" r:id="rId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raus na facebook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3B3633"/>
                            <w:sz w:val="23"/>
                            <w:szCs w:val="23"/>
                            <w:lang w:eastAsia="cs-CZ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2" name="Obrázek 2" descr="Fraus na twitter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Fraus na 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noProof/>
                            <w:color w:val="3B3633"/>
                            <w:sz w:val="23"/>
                            <w:szCs w:val="23"/>
                            <w:lang w:eastAsia="cs-CZ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1" name="Obrázek 1" descr="Fraus na youtube">
                                <a:hlinkClick xmlns:a="http://schemas.openxmlformats.org/drawingml/2006/main" r:id="rId1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Fraus na youtu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53F54" w:rsidRDefault="00153F5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53F54" w:rsidRDefault="00153F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01326" w:rsidRDefault="00B01326"/>
    <w:sectPr w:rsidR="00B0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54"/>
    <w:rsid w:val="00153F54"/>
    <w:rsid w:val="005E1C6D"/>
    <w:rsid w:val="00B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8FD6-33E4-49E6-BA0D-788BF69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3F54"/>
    <w:rPr>
      <w:rFonts w:ascii="Arial" w:hAnsi="Arial" w:cs="Arial" w:hint="default"/>
      <w:color w:val="3B3633"/>
      <w:u w:val="single"/>
    </w:rPr>
  </w:style>
  <w:style w:type="character" w:styleId="Siln">
    <w:name w:val="Strong"/>
    <w:basedOn w:val="Standardnpsmoodstavce"/>
    <w:uiPriority w:val="22"/>
    <w:qFormat/>
    <w:rsid w:val="00153F54"/>
    <w:rPr>
      <w:b/>
      <w:bCs/>
      <w:color w:val="3B3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ages/Nakladatelstvi-Fraus/195780465222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us.cz" TargetMode="External"/><Relationship Id="rId11" Type="http://schemas.openxmlformats.org/officeDocument/2006/relationships/hyperlink" Target="http://www.youtube.com/NakladatelstviFraus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ucebnice.fraus.cz/qf/cs/ramjet/registration/orderListDialog/detail?orderNumber=3119070302" TargetMode="External"/><Relationship Id="rId9" Type="http://schemas.openxmlformats.org/officeDocument/2006/relationships/hyperlink" Target="https://twitter.com/Fraus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dcterms:created xsi:type="dcterms:W3CDTF">2019-08-01T13:25:00Z</dcterms:created>
  <dcterms:modified xsi:type="dcterms:W3CDTF">2019-08-01T13:27:00Z</dcterms:modified>
</cp:coreProperties>
</file>