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SMLOUVA O DODÁVCE SLUŽEB MARKETINGOVÉ KOMUNIKACE</w:t>
      </w:r>
    </w:p>
    <w:p w:rsidR="009118B2" w:rsidRPr="00D80FB7" w:rsidRDefault="009118B2">
      <w:pPr>
        <w:jc w:val="both"/>
        <w:rPr>
          <w:rFonts w:ascii="Calibri" w:eastAsia="Calibri" w:hAnsi="Calibri" w:cs="Calibri"/>
          <w:sz w:val="24"/>
          <w:szCs w:val="24"/>
          <w:lang w:val="cs-CZ"/>
        </w:rPr>
      </w:pPr>
    </w:p>
    <w:p w:rsidR="009118B2" w:rsidRPr="00D80FB7" w:rsidRDefault="002B75BA">
      <w:pPr>
        <w:jc w:val="both"/>
        <w:rPr>
          <w:rFonts w:ascii="Calibri" w:eastAsia="Calibri" w:hAnsi="Calibri" w:cs="Calibri"/>
          <w:sz w:val="24"/>
          <w:szCs w:val="24"/>
          <w:lang w:val="cs-CZ"/>
        </w:rPr>
      </w:pPr>
      <w:r w:rsidRPr="00D80FB7">
        <w:rPr>
          <w:rFonts w:ascii="Calibri" w:eastAsia="Calibri" w:hAnsi="Calibri" w:cs="Calibri"/>
          <w:sz w:val="24"/>
          <w:szCs w:val="24"/>
          <w:lang w:val="cs-CZ"/>
        </w:rPr>
        <w:t xml:space="preserve">Smlouvu o dodávce služeb marketingové komunikace (dále jen Smlouva) uzavírají dle příslušných ustanovení občanského zákoníku (§ 1746 odst. 2), ve spojení s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46 a násl.,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58 a </w:t>
      </w:r>
      <w:proofErr w:type="spellStart"/>
      <w:r w:rsidRPr="00D80FB7">
        <w:rPr>
          <w:rFonts w:ascii="Calibri" w:eastAsia="Calibri" w:hAnsi="Calibri" w:cs="Calibri"/>
          <w:sz w:val="24"/>
          <w:szCs w:val="24"/>
          <w:lang w:val="cs-CZ"/>
        </w:rPr>
        <w:t>ust</w:t>
      </w:r>
      <w:proofErr w:type="spellEnd"/>
      <w:r w:rsidRPr="00D80FB7">
        <w:rPr>
          <w:rFonts w:ascii="Calibri" w:eastAsia="Calibri" w:hAnsi="Calibri" w:cs="Calibri"/>
          <w:sz w:val="24"/>
          <w:szCs w:val="24"/>
          <w:lang w:val="cs-CZ"/>
        </w:rPr>
        <w:t xml:space="preserve">. § 88 a násl. zákona č. 121/2000 Sb., autorského zákona, v platném znění (dále jen </w:t>
      </w:r>
      <w:proofErr w:type="spellStart"/>
      <w:r w:rsidRPr="00D80FB7">
        <w:rPr>
          <w:rFonts w:ascii="Calibri" w:eastAsia="Calibri" w:hAnsi="Calibri" w:cs="Calibri"/>
          <w:sz w:val="24"/>
          <w:szCs w:val="24"/>
          <w:lang w:val="cs-CZ"/>
        </w:rPr>
        <w:t>aut.zák</w:t>
      </w:r>
      <w:proofErr w:type="spellEnd"/>
      <w:r w:rsidRPr="00D80FB7">
        <w:rPr>
          <w:rFonts w:ascii="Calibri" w:eastAsia="Calibri" w:hAnsi="Calibri" w:cs="Calibri"/>
          <w:sz w:val="24"/>
          <w:szCs w:val="24"/>
          <w:lang w:val="cs-CZ"/>
        </w:rPr>
        <w:t>.), níže uvedeného dne, měsíce a roku, a za níže ujednaných smluvních podmínek, tyto smluvní strany:</w:t>
      </w:r>
    </w:p>
    <w:p w:rsidR="009118B2" w:rsidRPr="00D80FB7" w:rsidRDefault="009118B2">
      <w:pPr>
        <w:rPr>
          <w:rFonts w:ascii="Calibri" w:eastAsia="Calibri" w:hAnsi="Calibri" w:cs="Calibri"/>
          <w:sz w:val="24"/>
          <w:szCs w:val="24"/>
          <w:lang w:val="cs-CZ"/>
        </w:rPr>
      </w:pPr>
    </w:p>
    <w:p w:rsidR="008F12F6" w:rsidRPr="00D80FB7" w:rsidRDefault="008F12F6">
      <w:pPr>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Smluvní strany </w:t>
      </w:r>
    </w:p>
    <w:p w:rsidR="009118B2" w:rsidRPr="00D80FB7" w:rsidRDefault="009118B2">
      <w:pPr>
        <w:rPr>
          <w:rFonts w:ascii="Calibri" w:eastAsia="Calibri" w:hAnsi="Calibri" w:cs="Calibri"/>
          <w:sz w:val="24"/>
          <w:szCs w:val="24"/>
          <w:lang w:val="cs-CZ"/>
        </w:rPr>
      </w:pPr>
    </w:p>
    <w:p w:rsidR="007301D5" w:rsidRPr="00D80FB7" w:rsidRDefault="007301D5" w:rsidP="007301D5">
      <w:pPr>
        <w:pStyle w:val="Normln1"/>
        <w:numPr>
          <w:ilvl w:val="1"/>
          <w:numId w:val="5"/>
        </w:numPr>
        <w:rPr>
          <w:rFonts w:ascii="Calibri" w:hAnsi="Calibri"/>
          <w:b/>
          <w:sz w:val="24"/>
          <w:szCs w:val="24"/>
        </w:rPr>
      </w:pPr>
      <w:r w:rsidRPr="00D80FB7">
        <w:rPr>
          <w:rFonts w:ascii="Calibri" w:hAnsi="Calibri"/>
          <w:sz w:val="24"/>
          <w:szCs w:val="24"/>
        </w:rPr>
        <w:t>Obchodní firma:</w:t>
      </w:r>
      <w:r w:rsidRPr="00D80FB7">
        <w:rPr>
          <w:rFonts w:ascii="Calibri" w:hAnsi="Calibri"/>
          <w:sz w:val="24"/>
          <w:szCs w:val="24"/>
        </w:rPr>
        <w:tab/>
      </w:r>
      <w:proofErr w:type="spellStart"/>
      <w:r w:rsidRPr="00D80FB7">
        <w:rPr>
          <w:rFonts w:ascii="Calibri" w:hAnsi="Calibri"/>
          <w:b/>
          <w:sz w:val="24"/>
          <w:szCs w:val="24"/>
        </w:rPr>
        <w:t>ThinkThink</w:t>
      </w:r>
      <w:proofErr w:type="spellEnd"/>
      <w:r w:rsidRPr="00D80FB7">
        <w:rPr>
          <w:rFonts w:ascii="Calibri" w:hAnsi="Calibri"/>
          <w:b/>
          <w:sz w:val="24"/>
          <w:szCs w:val="24"/>
        </w:rPr>
        <w:t xml:space="preserve"> s.r.o.</w:t>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Sídlo:</w:t>
      </w:r>
      <w:r w:rsidRPr="00D80FB7">
        <w:rPr>
          <w:rFonts w:ascii="Calibri" w:hAnsi="Calibri"/>
          <w:sz w:val="24"/>
          <w:szCs w:val="24"/>
        </w:rPr>
        <w:tab/>
      </w:r>
      <w:r w:rsidRPr="00D80FB7">
        <w:rPr>
          <w:rFonts w:ascii="Calibri" w:hAnsi="Calibri"/>
          <w:sz w:val="24"/>
          <w:szCs w:val="24"/>
        </w:rPr>
        <w:tab/>
        <w:t xml:space="preserve"> </w:t>
      </w:r>
      <w:r w:rsidRPr="00D80FB7">
        <w:rPr>
          <w:rFonts w:ascii="Calibri" w:hAnsi="Calibri"/>
          <w:sz w:val="24"/>
          <w:szCs w:val="24"/>
        </w:rPr>
        <w:tab/>
      </w:r>
      <w:r w:rsidR="00CD3096" w:rsidRPr="00CD3096">
        <w:rPr>
          <w:rFonts w:ascii="Calibri" w:hAnsi="Calibri"/>
          <w:sz w:val="24"/>
          <w:szCs w:val="24"/>
        </w:rPr>
        <w:t>Sokolská třída 1263/24</w:t>
      </w:r>
      <w:r w:rsidRPr="00D80FB7">
        <w:rPr>
          <w:rFonts w:ascii="Calibri" w:hAnsi="Calibri"/>
          <w:sz w:val="24"/>
          <w:szCs w:val="24"/>
        </w:rPr>
        <w:t>, M</w:t>
      </w:r>
      <w:r w:rsidR="00CD3096">
        <w:rPr>
          <w:rFonts w:ascii="Calibri" w:hAnsi="Calibri"/>
          <w:sz w:val="24"/>
          <w:szCs w:val="24"/>
        </w:rPr>
        <w:t>oravská Ostrava, 702 00 Ostrava</w:t>
      </w:r>
    </w:p>
    <w:p w:rsidR="007301D5" w:rsidRPr="00D80FB7" w:rsidRDefault="007301D5" w:rsidP="0076664D">
      <w:pPr>
        <w:pStyle w:val="Normln1"/>
        <w:rPr>
          <w:rFonts w:ascii="Calibri" w:hAnsi="Calibri"/>
          <w:sz w:val="24"/>
          <w:szCs w:val="24"/>
        </w:rPr>
      </w:pPr>
      <w:r w:rsidRPr="00D80FB7">
        <w:rPr>
          <w:rFonts w:ascii="Calibri" w:hAnsi="Calibri"/>
          <w:sz w:val="24"/>
          <w:szCs w:val="24"/>
        </w:rPr>
        <w:tab/>
        <w:t xml:space="preserve">Zastupuje: </w:t>
      </w:r>
      <w:r w:rsidRPr="00D80FB7">
        <w:rPr>
          <w:rFonts w:ascii="Calibri" w:hAnsi="Calibri"/>
          <w:sz w:val="24"/>
          <w:szCs w:val="24"/>
        </w:rPr>
        <w:tab/>
      </w:r>
      <w:r w:rsidRPr="00D80FB7">
        <w:rPr>
          <w:rFonts w:ascii="Calibri" w:hAnsi="Calibri"/>
          <w:sz w:val="24"/>
          <w:szCs w:val="24"/>
        </w:rPr>
        <w:tab/>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IČ: </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04785100</w:t>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DIČ:</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t>CZ04785100</w:t>
      </w:r>
      <w:r w:rsidRPr="00D80FB7">
        <w:rPr>
          <w:rFonts w:ascii="Calibri" w:hAnsi="Calibri"/>
          <w:sz w:val="24"/>
          <w:szCs w:val="24"/>
        </w:rPr>
        <w:tab/>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Bankovní spojení: </w:t>
      </w:r>
      <w:r w:rsidRPr="00D80FB7">
        <w:rPr>
          <w:rFonts w:ascii="Calibri" w:hAnsi="Calibri"/>
          <w:sz w:val="24"/>
          <w:szCs w:val="24"/>
        </w:rPr>
        <w:tab/>
        <w:t>Fio Banka</w:t>
      </w:r>
      <w:r w:rsidRPr="00D80FB7">
        <w:rPr>
          <w:rFonts w:ascii="Calibri" w:hAnsi="Calibri"/>
          <w:sz w:val="24"/>
          <w:szCs w:val="24"/>
        </w:rPr>
        <w:tab/>
      </w:r>
    </w:p>
    <w:p w:rsidR="007301D5" w:rsidRPr="00D80FB7" w:rsidRDefault="007301D5" w:rsidP="007301D5">
      <w:pPr>
        <w:pStyle w:val="Normln1"/>
        <w:rPr>
          <w:rFonts w:ascii="Calibri" w:hAnsi="Calibri"/>
          <w:sz w:val="24"/>
          <w:szCs w:val="24"/>
        </w:rPr>
      </w:pPr>
      <w:r w:rsidRPr="00D80FB7">
        <w:rPr>
          <w:rFonts w:ascii="Calibri" w:hAnsi="Calibri"/>
          <w:sz w:val="24"/>
          <w:szCs w:val="24"/>
        </w:rPr>
        <w:tab/>
        <w:t xml:space="preserve">Číslo účtu: </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r>
    </w:p>
    <w:p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Email:</w:t>
      </w:r>
      <w:r w:rsidRPr="00D80FB7">
        <w:rPr>
          <w:rFonts w:ascii="Calibri" w:hAnsi="Calibri"/>
          <w:sz w:val="24"/>
          <w:szCs w:val="24"/>
        </w:rPr>
        <w:tab/>
      </w:r>
      <w:r w:rsidRPr="00D80FB7">
        <w:rPr>
          <w:rFonts w:ascii="Calibri" w:hAnsi="Calibri"/>
          <w:sz w:val="24"/>
          <w:szCs w:val="24"/>
        </w:rPr>
        <w:tab/>
      </w:r>
      <w:r w:rsidRPr="00D80FB7">
        <w:rPr>
          <w:rFonts w:ascii="Calibri" w:hAnsi="Calibri"/>
          <w:sz w:val="24"/>
          <w:szCs w:val="24"/>
        </w:rPr>
        <w:tab/>
      </w:r>
    </w:p>
    <w:p w:rsidR="007301D5" w:rsidRPr="00D80FB7" w:rsidRDefault="007301D5" w:rsidP="00CD3096">
      <w:pPr>
        <w:pStyle w:val="Normln1"/>
        <w:ind w:firstLine="720"/>
        <w:rPr>
          <w:rFonts w:ascii="Calibri" w:hAnsi="Calibri"/>
          <w:sz w:val="24"/>
          <w:szCs w:val="24"/>
        </w:rPr>
      </w:pPr>
      <w:r w:rsidRPr="00D80FB7">
        <w:rPr>
          <w:rFonts w:ascii="Calibri" w:hAnsi="Calibri"/>
          <w:sz w:val="24"/>
          <w:szCs w:val="24"/>
        </w:rPr>
        <w:t>Telefon:</w:t>
      </w:r>
      <w:r w:rsidRPr="00D80FB7">
        <w:rPr>
          <w:rFonts w:ascii="Calibri" w:hAnsi="Calibri"/>
          <w:sz w:val="24"/>
          <w:szCs w:val="24"/>
        </w:rPr>
        <w:tab/>
      </w:r>
      <w:r w:rsidRPr="00D80FB7">
        <w:rPr>
          <w:rFonts w:ascii="Calibri" w:hAnsi="Calibri"/>
          <w:sz w:val="24"/>
          <w:szCs w:val="24"/>
        </w:rPr>
        <w:tab/>
        <w:t>+</w:t>
      </w:r>
    </w:p>
    <w:p w:rsidR="007301D5" w:rsidRPr="00D80FB7" w:rsidRDefault="007301D5" w:rsidP="007301D5">
      <w:pPr>
        <w:pStyle w:val="Normln1"/>
        <w:ind w:firstLine="720"/>
        <w:rPr>
          <w:rFonts w:ascii="Calibri" w:hAnsi="Calibri"/>
          <w:sz w:val="24"/>
          <w:szCs w:val="24"/>
        </w:rPr>
      </w:pPr>
      <w:r w:rsidRPr="00D80FB7">
        <w:rPr>
          <w:rFonts w:ascii="Calibri" w:hAnsi="Calibri"/>
          <w:sz w:val="24"/>
          <w:szCs w:val="24"/>
        </w:rPr>
        <w:t xml:space="preserve">Společnost zapsána: </w:t>
      </w:r>
      <w:r w:rsidRPr="00D80FB7">
        <w:rPr>
          <w:rFonts w:ascii="Calibri" w:hAnsi="Calibri"/>
          <w:sz w:val="24"/>
          <w:szCs w:val="24"/>
        </w:rPr>
        <w:tab/>
        <w:t>C 65146 vedená u Krajského soudu v Ostravě</w:t>
      </w:r>
    </w:p>
    <w:p w:rsidR="009118B2" w:rsidRPr="00D80FB7" w:rsidRDefault="009118B2" w:rsidP="007301D5">
      <w:pPr>
        <w:pStyle w:val="NormlnIMP"/>
        <w:spacing w:line="240" w:lineRule="auto"/>
        <w:ind w:left="360"/>
        <w:rPr>
          <w:rFonts w:ascii="Calibri" w:eastAsia="Calibri" w:hAnsi="Calibri" w:cs="Calibri"/>
          <w:sz w:val="24"/>
          <w:szCs w:val="24"/>
        </w:rPr>
      </w:pPr>
    </w:p>
    <w:p w:rsidR="009118B2" w:rsidRPr="00D80FB7" w:rsidRDefault="002B75BA">
      <w:pPr>
        <w:ind w:firstLine="708"/>
        <w:rPr>
          <w:rFonts w:ascii="Calibri" w:eastAsia="Calibri" w:hAnsi="Calibri" w:cs="Calibri"/>
          <w:sz w:val="24"/>
          <w:szCs w:val="24"/>
          <w:lang w:val="cs-CZ"/>
        </w:rPr>
      </w:pPr>
      <w:r w:rsidRPr="00D80FB7">
        <w:rPr>
          <w:rFonts w:ascii="Calibri" w:eastAsia="Calibri" w:hAnsi="Calibri" w:cs="Calibri"/>
          <w:sz w:val="24"/>
          <w:szCs w:val="24"/>
          <w:lang w:val="cs-CZ"/>
        </w:rPr>
        <w:t>(dále jen Dodavatel)</w:t>
      </w:r>
    </w:p>
    <w:p w:rsidR="009118B2" w:rsidRPr="00D80FB7" w:rsidRDefault="009118B2">
      <w:pPr>
        <w:pStyle w:val="NormlnIMP"/>
        <w:spacing w:line="240" w:lineRule="auto"/>
        <w:ind w:left="708" w:hanging="705"/>
        <w:rPr>
          <w:rFonts w:ascii="Calibri" w:eastAsia="Calibri" w:hAnsi="Calibri" w:cs="Calibri"/>
          <w:sz w:val="24"/>
          <w:szCs w:val="24"/>
        </w:rPr>
      </w:pPr>
    </w:p>
    <w:p w:rsidR="009118B2" w:rsidRPr="00D80FB7" w:rsidRDefault="002B75BA">
      <w:pPr>
        <w:rPr>
          <w:rFonts w:ascii="Calibri" w:eastAsia="Calibri" w:hAnsi="Calibri" w:cs="Calibri"/>
          <w:sz w:val="24"/>
          <w:szCs w:val="24"/>
          <w:lang w:val="cs-CZ"/>
        </w:rPr>
      </w:pPr>
      <w:r w:rsidRPr="00D80FB7">
        <w:rPr>
          <w:rFonts w:ascii="Calibri" w:eastAsia="Calibri" w:hAnsi="Calibri" w:cs="Calibri"/>
          <w:sz w:val="24"/>
          <w:szCs w:val="24"/>
          <w:lang w:val="cs-CZ"/>
        </w:rPr>
        <w:tab/>
        <w:t>a</w:t>
      </w:r>
    </w:p>
    <w:p w:rsidR="00AD1101" w:rsidRDefault="00AD1101" w:rsidP="00AD1101">
      <w:pPr>
        <w:pStyle w:val="Normln1"/>
        <w:rPr>
          <w:rFonts w:ascii="Calibri" w:eastAsia="Calibri" w:hAnsi="Calibri" w:cs="Calibri"/>
          <w:color w:val="000000"/>
          <w:sz w:val="24"/>
          <w:szCs w:val="24"/>
          <w:u w:color="000000"/>
          <w:bdr w:val="nil"/>
        </w:rPr>
      </w:pPr>
    </w:p>
    <w:p w:rsidR="00AD1101" w:rsidRPr="00C9769B" w:rsidRDefault="002B75BA" w:rsidP="00AD1101">
      <w:pPr>
        <w:pStyle w:val="Normln1"/>
        <w:rPr>
          <w:rFonts w:ascii="Calibri" w:hAnsi="Calibri"/>
          <w:b/>
          <w:sz w:val="24"/>
          <w:szCs w:val="24"/>
        </w:rPr>
      </w:pPr>
      <w:r w:rsidRPr="00D80FB7">
        <w:rPr>
          <w:rFonts w:ascii="Calibri" w:eastAsia="Calibri" w:hAnsi="Calibri" w:cs="Calibri"/>
          <w:sz w:val="24"/>
          <w:szCs w:val="24"/>
        </w:rPr>
        <w:t>1.2.</w:t>
      </w:r>
      <w:r w:rsidRPr="00D80FB7">
        <w:rPr>
          <w:rFonts w:ascii="Calibri" w:eastAsia="Calibri" w:hAnsi="Calibri" w:cs="Calibri"/>
          <w:sz w:val="24"/>
          <w:szCs w:val="24"/>
        </w:rPr>
        <w:tab/>
      </w:r>
      <w:r w:rsidR="00AD1101" w:rsidRPr="00C9769B">
        <w:rPr>
          <w:rFonts w:ascii="Calibri" w:hAnsi="Calibri"/>
          <w:sz w:val="24"/>
          <w:szCs w:val="24"/>
        </w:rPr>
        <w:t>Obchodní firma:</w:t>
      </w:r>
      <w:r w:rsidR="00AD1101" w:rsidRPr="00C9769B">
        <w:rPr>
          <w:rFonts w:ascii="Calibri" w:hAnsi="Calibri"/>
          <w:sz w:val="24"/>
          <w:szCs w:val="24"/>
        </w:rPr>
        <w:tab/>
      </w:r>
      <w:r w:rsidR="00CD3096">
        <w:rPr>
          <w:rFonts w:ascii="Calibri" w:hAnsi="Calibri"/>
          <w:sz w:val="24"/>
          <w:szCs w:val="24"/>
        </w:rPr>
        <w:t>Těšínské divadlo Český Těšín</w:t>
      </w:r>
    </w:p>
    <w:p w:rsidR="00AD1101" w:rsidRPr="00C9769B" w:rsidRDefault="00AD1101" w:rsidP="00AD1101">
      <w:pPr>
        <w:pStyle w:val="Normln1"/>
        <w:ind w:firstLine="720"/>
        <w:rPr>
          <w:rFonts w:ascii="Calibri" w:hAnsi="Calibri"/>
          <w:sz w:val="24"/>
          <w:szCs w:val="24"/>
        </w:rPr>
      </w:pPr>
      <w:r w:rsidRPr="00C9769B">
        <w:rPr>
          <w:rFonts w:ascii="Calibri" w:hAnsi="Calibri"/>
          <w:sz w:val="24"/>
          <w:szCs w:val="24"/>
        </w:rPr>
        <w:t>Sídlo:</w:t>
      </w:r>
      <w:r w:rsidRPr="00C9769B">
        <w:rPr>
          <w:rFonts w:ascii="Calibri" w:hAnsi="Calibri"/>
          <w:sz w:val="24"/>
          <w:szCs w:val="24"/>
        </w:rPr>
        <w:tab/>
      </w:r>
      <w:r w:rsidRPr="00C9769B">
        <w:rPr>
          <w:rFonts w:ascii="Calibri" w:hAnsi="Calibri"/>
          <w:sz w:val="24"/>
          <w:szCs w:val="24"/>
        </w:rPr>
        <w:tab/>
        <w:t xml:space="preserve"> </w:t>
      </w:r>
      <w:r w:rsidRPr="00C9769B">
        <w:rPr>
          <w:rFonts w:ascii="Calibri" w:hAnsi="Calibri"/>
          <w:sz w:val="24"/>
          <w:szCs w:val="24"/>
        </w:rPr>
        <w:tab/>
      </w:r>
      <w:r w:rsidR="005F48C1">
        <w:rPr>
          <w:rFonts w:ascii="Calibri" w:hAnsi="Calibri"/>
          <w:sz w:val="24"/>
          <w:szCs w:val="24"/>
        </w:rPr>
        <w:t>Ostravská 67/1326</w:t>
      </w:r>
      <w:r w:rsidR="005F48C1" w:rsidRPr="00C9769B">
        <w:rPr>
          <w:rFonts w:ascii="Calibri" w:hAnsi="Calibri"/>
          <w:sz w:val="24"/>
          <w:szCs w:val="24"/>
        </w:rPr>
        <w:t xml:space="preserve">, Český Těšín, 737 </w:t>
      </w:r>
      <w:r w:rsidR="005F48C1">
        <w:rPr>
          <w:rFonts w:ascii="Calibri" w:hAnsi="Calibri"/>
          <w:sz w:val="24"/>
          <w:szCs w:val="24"/>
        </w:rPr>
        <w:t>35</w:t>
      </w:r>
    </w:p>
    <w:p w:rsidR="00AD1101" w:rsidRPr="00C9769B" w:rsidRDefault="00AD1101" w:rsidP="00AD1101">
      <w:pPr>
        <w:pStyle w:val="Normln1"/>
        <w:rPr>
          <w:rFonts w:ascii="Calibri" w:hAnsi="Calibri"/>
          <w:sz w:val="24"/>
          <w:szCs w:val="24"/>
        </w:rPr>
      </w:pPr>
      <w:r w:rsidRPr="00C9769B">
        <w:rPr>
          <w:rFonts w:ascii="Calibri" w:hAnsi="Calibri"/>
          <w:sz w:val="24"/>
          <w:szCs w:val="24"/>
        </w:rPr>
        <w:tab/>
        <w:t xml:space="preserve">Zastupuje: </w:t>
      </w:r>
      <w:r w:rsidRPr="00C9769B">
        <w:rPr>
          <w:rFonts w:ascii="Calibri" w:hAnsi="Calibri"/>
          <w:sz w:val="24"/>
          <w:szCs w:val="24"/>
        </w:rPr>
        <w:tab/>
      </w:r>
      <w:r w:rsidRPr="00C9769B">
        <w:rPr>
          <w:rFonts w:ascii="Calibri" w:hAnsi="Calibri"/>
          <w:sz w:val="24"/>
          <w:szCs w:val="24"/>
        </w:rPr>
        <w:tab/>
      </w:r>
    </w:p>
    <w:p w:rsidR="00AD1101" w:rsidRPr="00C9769B" w:rsidRDefault="00CD3096" w:rsidP="00AD1101">
      <w:pPr>
        <w:pStyle w:val="Normln1"/>
        <w:ind w:firstLine="720"/>
        <w:rPr>
          <w:rFonts w:ascii="Calibri" w:hAnsi="Calibri"/>
          <w:sz w:val="24"/>
          <w:szCs w:val="24"/>
        </w:rPr>
      </w:pPr>
      <w:r>
        <w:rPr>
          <w:rFonts w:ascii="Calibri" w:hAnsi="Calibri"/>
          <w:sz w:val="24"/>
          <w:szCs w:val="24"/>
        </w:rPr>
        <w:t xml:space="preserve">IČ: </w:t>
      </w:r>
      <w:r>
        <w:rPr>
          <w:rFonts w:ascii="Calibri" w:hAnsi="Calibri"/>
          <w:sz w:val="24"/>
          <w:szCs w:val="24"/>
        </w:rPr>
        <w:tab/>
      </w:r>
      <w:r>
        <w:rPr>
          <w:rFonts w:ascii="Calibri" w:hAnsi="Calibri"/>
          <w:sz w:val="24"/>
          <w:szCs w:val="24"/>
        </w:rPr>
        <w:tab/>
      </w:r>
      <w:r>
        <w:rPr>
          <w:rFonts w:ascii="Calibri" w:hAnsi="Calibri"/>
          <w:sz w:val="24"/>
          <w:szCs w:val="24"/>
        </w:rPr>
        <w:tab/>
      </w:r>
      <w:r w:rsidR="005F48C1">
        <w:rPr>
          <w:rFonts w:ascii="Calibri" w:hAnsi="Calibri"/>
          <w:sz w:val="24"/>
          <w:szCs w:val="24"/>
        </w:rPr>
        <w:t>00100536</w:t>
      </w:r>
    </w:p>
    <w:p w:rsidR="00AD1101" w:rsidRPr="00C9769B" w:rsidRDefault="00AD1101" w:rsidP="00AD1101">
      <w:pPr>
        <w:pStyle w:val="Normln1"/>
        <w:rPr>
          <w:rFonts w:ascii="Calibri" w:hAnsi="Calibri"/>
          <w:sz w:val="24"/>
          <w:szCs w:val="24"/>
        </w:rPr>
      </w:pPr>
      <w:r w:rsidRPr="00C9769B">
        <w:rPr>
          <w:rFonts w:ascii="Calibri" w:hAnsi="Calibri"/>
          <w:sz w:val="24"/>
          <w:szCs w:val="24"/>
        </w:rPr>
        <w:tab/>
        <w:t xml:space="preserve">Bankovní spojení: </w:t>
      </w:r>
      <w:r w:rsidRPr="00C9769B">
        <w:rPr>
          <w:rFonts w:ascii="Calibri" w:hAnsi="Calibri"/>
          <w:sz w:val="24"/>
          <w:szCs w:val="24"/>
        </w:rPr>
        <w:tab/>
      </w:r>
      <w:r w:rsidR="00EC0A7D">
        <w:rPr>
          <w:rFonts w:ascii="Calibri" w:hAnsi="Calibri"/>
          <w:sz w:val="24"/>
          <w:szCs w:val="24"/>
        </w:rPr>
        <w:t>KB a.s.</w:t>
      </w:r>
    </w:p>
    <w:p w:rsidR="00AD1101" w:rsidRPr="00C9769B" w:rsidRDefault="00AD1101" w:rsidP="00AD1101">
      <w:pPr>
        <w:pStyle w:val="Normln1"/>
        <w:rPr>
          <w:rFonts w:ascii="Calibri" w:hAnsi="Calibri"/>
          <w:sz w:val="24"/>
          <w:szCs w:val="24"/>
        </w:rPr>
      </w:pPr>
      <w:r w:rsidRPr="00C9769B">
        <w:rPr>
          <w:rFonts w:ascii="Calibri" w:hAnsi="Calibri"/>
          <w:sz w:val="24"/>
          <w:szCs w:val="24"/>
        </w:rPr>
        <w:tab/>
        <w:t xml:space="preserve">Číslo účtu: </w:t>
      </w:r>
      <w:r w:rsidRPr="00C9769B">
        <w:rPr>
          <w:rFonts w:ascii="Calibri" w:hAnsi="Calibri"/>
          <w:sz w:val="24"/>
          <w:szCs w:val="24"/>
        </w:rPr>
        <w:tab/>
      </w:r>
      <w:r w:rsidRPr="00C9769B">
        <w:rPr>
          <w:rFonts w:ascii="Calibri" w:hAnsi="Calibri"/>
          <w:sz w:val="24"/>
          <w:szCs w:val="24"/>
        </w:rPr>
        <w:tab/>
      </w:r>
    </w:p>
    <w:p w:rsidR="00AD1101" w:rsidRPr="00C9769B" w:rsidRDefault="00AD1101" w:rsidP="00AD1101">
      <w:pPr>
        <w:pStyle w:val="Normln1"/>
        <w:ind w:firstLine="720"/>
        <w:rPr>
          <w:rFonts w:ascii="Calibri" w:hAnsi="Calibri"/>
          <w:sz w:val="24"/>
          <w:szCs w:val="24"/>
        </w:rPr>
      </w:pPr>
      <w:r w:rsidRPr="00C9769B">
        <w:rPr>
          <w:rFonts w:ascii="Calibri" w:hAnsi="Calibri"/>
          <w:sz w:val="24"/>
          <w:szCs w:val="24"/>
        </w:rPr>
        <w:t>Email:</w:t>
      </w:r>
      <w:r w:rsidRPr="00C9769B">
        <w:rPr>
          <w:rFonts w:ascii="Calibri" w:hAnsi="Calibri"/>
          <w:sz w:val="24"/>
          <w:szCs w:val="24"/>
        </w:rPr>
        <w:tab/>
      </w:r>
      <w:r w:rsidRPr="00C9769B">
        <w:rPr>
          <w:rFonts w:ascii="Calibri" w:hAnsi="Calibri"/>
          <w:sz w:val="24"/>
          <w:szCs w:val="24"/>
        </w:rPr>
        <w:tab/>
      </w:r>
      <w:r w:rsidRPr="00C9769B">
        <w:rPr>
          <w:rFonts w:ascii="Calibri" w:hAnsi="Calibri"/>
          <w:sz w:val="24"/>
          <w:szCs w:val="24"/>
        </w:rPr>
        <w:tab/>
      </w:r>
    </w:p>
    <w:p w:rsidR="00CD3096" w:rsidRDefault="00AD1101" w:rsidP="00CD3096">
      <w:pPr>
        <w:pStyle w:val="Normln1"/>
        <w:ind w:firstLine="720"/>
        <w:rPr>
          <w:rFonts w:ascii="Calibri" w:hAnsi="Calibri"/>
          <w:sz w:val="24"/>
          <w:szCs w:val="24"/>
        </w:rPr>
      </w:pPr>
      <w:r w:rsidRPr="00C9769B">
        <w:rPr>
          <w:rFonts w:ascii="Calibri" w:hAnsi="Calibri"/>
          <w:sz w:val="24"/>
          <w:szCs w:val="24"/>
        </w:rPr>
        <w:t>Telefon:</w:t>
      </w:r>
      <w:r w:rsidRPr="00C9769B">
        <w:rPr>
          <w:rFonts w:ascii="Calibri" w:hAnsi="Calibri"/>
          <w:sz w:val="24"/>
          <w:szCs w:val="24"/>
        </w:rPr>
        <w:tab/>
      </w:r>
      <w:r w:rsidRPr="00C9769B">
        <w:rPr>
          <w:rFonts w:ascii="Calibri" w:hAnsi="Calibri"/>
          <w:sz w:val="24"/>
          <w:szCs w:val="24"/>
        </w:rPr>
        <w:tab/>
      </w:r>
    </w:p>
    <w:p w:rsidR="00EC0A7D" w:rsidRPr="00D80FB7" w:rsidRDefault="00AD1101" w:rsidP="00EC0A7D">
      <w:pPr>
        <w:pStyle w:val="Normln1"/>
        <w:ind w:firstLine="720"/>
        <w:rPr>
          <w:rFonts w:ascii="Calibri" w:hAnsi="Calibri"/>
          <w:sz w:val="24"/>
          <w:szCs w:val="24"/>
        </w:rPr>
      </w:pPr>
      <w:r w:rsidRPr="00C9769B">
        <w:rPr>
          <w:rFonts w:ascii="Calibri" w:hAnsi="Calibri"/>
          <w:sz w:val="24"/>
          <w:szCs w:val="24"/>
        </w:rPr>
        <w:t xml:space="preserve">Společnost zapsána: </w:t>
      </w:r>
      <w:r w:rsidRPr="00C9769B">
        <w:rPr>
          <w:rFonts w:ascii="Calibri" w:hAnsi="Calibri"/>
          <w:sz w:val="24"/>
          <w:szCs w:val="24"/>
        </w:rPr>
        <w:tab/>
      </w:r>
      <w:proofErr w:type="spellStart"/>
      <w:r w:rsidR="00EC0A7D">
        <w:rPr>
          <w:rFonts w:ascii="Calibri" w:hAnsi="Calibri"/>
          <w:sz w:val="24"/>
          <w:szCs w:val="24"/>
        </w:rPr>
        <w:t>Pr</w:t>
      </w:r>
      <w:proofErr w:type="spellEnd"/>
      <w:r w:rsidR="00EC0A7D">
        <w:rPr>
          <w:rFonts w:ascii="Calibri" w:hAnsi="Calibri"/>
          <w:sz w:val="24"/>
          <w:szCs w:val="24"/>
        </w:rPr>
        <w:t xml:space="preserve"> 882</w:t>
      </w:r>
      <w:r w:rsidR="00EC0A7D" w:rsidRPr="00EC0A7D">
        <w:rPr>
          <w:rFonts w:ascii="Calibri" w:hAnsi="Calibri"/>
          <w:sz w:val="24"/>
          <w:szCs w:val="24"/>
        </w:rPr>
        <w:t xml:space="preserve"> </w:t>
      </w:r>
      <w:r w:rsidR="00EC0A7D" w:rsidRPr="00D80FB7">
        <w:rPr>
          <w:rFonts w:ascii="Calibri" w:hAnsi="Calibri"/>
          <w:sz w:val="24"/>
          <w:szCs w:val="24"/>
        </w:rPr>
        <w:t>vedená u Krajského soudu v Ostravě</w:t>
      </w:r>
    </w:p>
    <w:p w:rsidR="00CD3096" w:rsidRDefault="00CD3096" w:rsidP="00CD3096">
      <w:pPr>
        <w:pStyle w:val="Normln1"/>
        <w:ind w:firstLine="720"/>
        <w:rPr>
          <w:rFonts w:ascii="Calibri" w:hAnsi="Calibri"/>
          <w:sz w:val="24"/>
          <w:szCs w:val="24"/>
        </w:rPr>
      </w:pPr>
    </w:p>
    <w:p w:rsidR="00DE0DF5" w:rsidRPr="00D80FB7" w:rsidRDefault="00DE0DF5" w:rsidP="00CD3096">
      <w:pPr>
        <w:pStyle w:val="Normln1"/>
        <w:ind w:firstLine="720"/>
        <w:rPr>
          <w:rFonts w:ascii="Calibri" w:hAnsi="Calibri"/>
          <w:sz w:val="24"/>
          <w:szCs w:val="24"/>
        </w:rPr>
      </w:pPr>
      <w:r w:rsidRPr="00D80FB7">
        <w:rPr>
          <w:rFonts w:ascii="Calibri" w:hAnsi="Calibri"/>
          <w:sz w:val="24"/>
          <w:szCs w:val="24"/>
        </w:rPr>
        <w:tab/>
      </w:r>
    </w:p>
    <w:p w:rsidR="00DE0DF5" w:rsidRPr="00D80FB7" w:rsidRDefault="00DE0DF5" w:rsidP="00DE0DF5">
      <w:pPr>
        <w:pStyle w:val="Normln1"/>
        <w:ind w:firstLine="720"/>
        <w:rPr>
          <w:rFonts w:ascii="Calibri" w:hAnsi="Calibri"/>
          <w:sz w:val="24"/>
          <w:szCs w:val="24"/>
        </w:rPr>
      </w:pPr>
      <w:r w:rsidRPr="00D80FB7">
        <w:rPr>
          <w:rFonts w:ascii="Calibri" w:hAnsi="Calibri"/>
          <w:sz w:val="24"/>
          <w:szCs w:val="24"/>
        </w:rPr>
        <w:t>(dále jen Objednatel)</w:t>
      </w:r>
    </w:p>
    <w:p w:rsidR="009118B2" w:rsidRPr="00D80FB7" w:rsidRDefault="009118B2" w:rsidP="00DE0DF5">
      <w:pPr>
        <w:rPr>
          <w:rFonts w:ascii="Calibri" w:eastAsia="Calibri" w:hAnsi="Calibri" w:cs="Calibri"/>
          <w:sz w:val="24"/>
          <w:szCs w:val="24"/>
          <w:lang w:val="cs-CZ"/>
        </w:rPr>
      </w:pPr>
    </w:p>
    <w:p w:rsidR="009118B2" w:rsidRPr="00D80FB7" w:rsidRDefault="002B75BA">
      <w:pPr>
        <w:ind w:left="708"/>
        <w:jc w:val="both"/>
        <w:rPr>
          <w:rFonts w:ascii="Calibri" w:eastAsia="Calibri" w:hAnsi="Calibri" w:cs="Calibri"/>
          <w:b/>
          <w:bCs/>
          <w:caps/>
          <w:sz w:val="24"/>
          <w:szCs w:val="24"/>
          <w:lang w:val="cs-CZ"/>
        </w:rPr>
      </w:pPr>
      <w:r w:rsidRPr="00D80FB7">
        <w:rPr>
          <w:rFonts w:ascii="Calibri" w:eastAsia="Calibri" w:hAnsi="Calibri" w:cs="Calibri"/>
          <w:sz w:val="24"/>
          <w:szCs w:val="24"/>
          <w:lang w:val="cs-CZ"/>
        </w:rPr>
        <w:t>(Objednatel a Dodavatel dále též označováni společně jako Smluvní strany, a každý samostatně jako Smluvní strana)</w:t>
      </w:r>
    </w:p>
    <w:p w:rsidR="00EC0A7D" w:rsidRDefault="00EC0A7D">
      <w:pPr>
        <w:jc w:val="center"/>
        <w:rPr>
          <w:rFonts w:ascii="Calibri" w:eastAsia="Calibri" w:hAnsi="Calibri" w:cs="Calibri"/>
          <w:b/>
          <w:bCs/>
          <w:caps/>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r w:rsidRPr="00D80FB7">
        <w:rPr>
          <w:rFonts w:ascii="Calibri" w:eastAsia="Calibri" w:hAnsi="Calibri" w:cs="Calibri"/>
          <w:b/>
          <w:bCs/>
          <w:sz w:val="24"/>
          <w:szCs w:val="24"/>
          <w:lang w:val="cs-CZ"/>
        </w:rPr>
        <w:t>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lastRenderedPageBreak/>
        <w:t xml:space="preserve">Účel a předmět Smlouvy </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2.1.</w:t>
      </w:r>
      <w:r w:rsidRPr="00D80FB7">
        <w:rPr>
          <w:rFonts w:ascii="Calibri" w:eastAsia="Calibri" w:hAnsi="Calibri" w:cs="Calibri"/>
          <w:sz w:val="24"/>
          <w:szCs w:val="24"/>
          <w:lang w:val="cs-CZ"/>
        </w:rPr>
        <w:tab/>
        <w:t>Účelem Smlouvy je závazek Dodavatele poskytnout Objednateli dodání služeb a práv (licencí) marketingové komunikace v souladu s nedílnou přílohou č. 1 této smlouvy. Objednatel se zavazuje za tyto služby, práva a licence zaplatit Dodavateli cenu dle této Smlouvy.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2.2.</w:t>
      </w:r>
      <w:r w:rsidRPr="00D80FB7">
        <w:rPr>
          <w:rFonts w:ascii="Calibri" w:eastAsia="Calibri" w:hAnsi="Calibri" w:cs="Calibri"/>
          <w:sz w:val="24"/>
          <w:szCs w:val="24"/>
          <w:lang w:val="cs-CZ"/>
        </w:rPr>
        <w:tab/>
        <w:t>Předmětem Smlouvy je:</w:t>
      </w:r>
    </w:p>
    <w:p w:rsidR="009118B2" w:rsidRPr="00D80FB7" w:rsidRDefault="002B75BA">
      <w:pPr>
        <w:ind w:left="1416" w:hanging="711"/>
        <w:jc w:val="both"/>
        <w:rPr>
          <w:rFonts w:ascii="Calibri" w:hAnsi="Calibri"/>
          <w:sz w:val="24"/>
          <w:szCs w:val="24"/>
          <w:lang w:val="cs-CZ"/>
        </w:rPr>
      </w:pPr>
      <w:r w:rsidRPr="00D80FB7">
        <w:rPr>
          <w:rFonts w:ascii="Calibri" w:eastAsia="Calibri" w:hAnsi="Calibri" w:cs="Calibri"/>
          <w:sz w:val="24"/>
          <w:szCs w:val="24"/>
          <w:lang w:val="cs-CZ"/>
        </w:rPr>
        <w:t>a)</w:t>
      </w:r>
      <w:r w:rsidRPr="00D80FB7">
        <w:rPr>
          <w:rFonts w:ascii="Calibri" w:eastAsia="Calibri" w:hAnsi="Calibri" w:cs="Calibri"/>
          <w:sz w:val="24"/>
          <w:szCs w:val="24"/>
          <w:lang w:val="cs-CZ"/>
        </w:rPr>
        <w:tab/>
        <w:t xml:space="preserve">závazek Dodavatele na svůj náklad a na své nebezpečí ve sjednané době i) poskytnout a dodat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postoupit práva a poskytnout licence, vše včetně souvisejících plnění, a to v rozsahu, způsobem a za podmínek sjednaných ve Smlouvě včetně přílohy č. 1; a</w:t>
      </w:r>
    </w:p>
    <w:p w:rsidR="009118B2" w:rsidRPr="00D80FB7" w:rsidRDefault="009118B2">
      <w:pPr>
        <w:jc w:val="both"/>
        <w:rPr>
          <w:rFonts w:ascii="Calibri" w:hAnsi="Calibri"/>
          <w:sz w:val="24"/>
          <w:szCs w:val="24"/>
          <w:lang w:val="cs-CZ"/>
        </w:rPr>
      </w:pPr>
    </w:p>
    <w:p w:rsidR="009118B2" w:rsidRPr="00D80FB7" w:rsidRDefault="002B75BA">
      <w:pPr>
        <w:ind w:left="1416" w:hanging="711"/>
        <w:jc w:val="both"/>
        <w:rPr>
          <w:rFonts w:ascii="Calibri" w:eastAsia="Calibri" w:hAnsi="Calibri" w:cs="Calibri"/>
          <w:sz w:val="24"/>
          <w:szCs w:val="24"/>
          <w:lang w:val="cs-CZ"/>
        </w:rPr>
      </w:pPr>
      <w:r w:rsidRPr="00D80FB7">
        <w:rPr>
          <w:rFonts w:ascii="Calibri" w:eastAsia="Calibri" w:hAnsi="Calibri" w:cs="Calibri"/>
          <w:sz w:val="24"/>
          <w:szCs w:val="24"/>
          <w:lang w:val="cs-CZ"/>
        </w:rPr>
        <w:t>b)</w:t>
      </w:r>
      <w:r w:rsidRPr="00D80FB7">
        <w:rPr>
          <w:rFonts w:ascii="Calibri" w:eastAsia="Calibri" w:hAnsi="Calibri" w:cs="Calibri"/>
          <w:sz w:val="24"/>
          <w:szCs w:val="24"/>
          <w:lang w:val="cs-CZ"/>
        </w:rPr>
        <w:tab/>
        <w:t xml:space="preserve">závazek Objednatele řádně a včas i) poskytnuté a dodané služby, a </w:t>
      </w:r>
      <w:proofErr w:type="spellStart"/>
      <w:r w:rsidRPr="00D80FB7">
        <w:rPr>
          <w:rFonts w:ascii="Calibri" w:eastAsia="Calibri" w:hAnsi="Calibri" w:cs="Calibri"/>
          <w:sz w:val="24"/>
          <w:szCs w:val="24"/>
          <w:lang w:val="cs-CZ"/>
        </w:rPr>
        <w:t>ii</w:t>
      </w:r>
      <w:proofErr w:type="spellEnd"/>
      <w:r w:rsidRPr="00D80FB7">
        <w:rPr>
          <w:rFonts w:ascii="Calibri" w:eastAsia="Calibri" w:hAnsi="Calibri" w:cs="Calibri"/>
          <w:sz w:val="24"/>
          <w:szCs w:val="24"/>
          <w:lang w:val="cs-CZ"/>
        </w:rPr>
        <w:t>) postoupená práva a poskytnuté licence, vše včetně souvisejících plnění, převzít a zaplatit Dodavateli dohodnutou cenu, a to způsobem a za podmínek sjednaných ve Smlouvě včetně přílohy č. 1.</w:t>
      </w:r>
    </w:p>
    <w:p w:rsidR="009118B2" w:rsidRPr="00D80FB7" w:rsidRDefault="009118B2" w:rsidP="008F12F6">
      <w:pPr>
        <w:rPr>
          <w:rFonts w:ascii="Calibri" w:eastAsia="Calibri" w:hAnsi="Calibri" w:cs="Calibri"/>
          <w:b/>
          <w:bCs/>
          <w:caps/>
          <w:color w:val="FF0000"/>
          <w:sz w:val="24"/>
          <w:szCs w:val="24"/>
          <w:u w:color="FF0000"/>
          <w:lang w:val="cs-CZ"/>
        </w:rPr>
      </w:pPr>
    </w:p>
    <w:p w:rsidR="005F17F4" w:rsidRPr="00D80FB7" w:rsidRDefault="005F17F4" w:rsidP="008F12F6">
      <w:pPr>
        <w:rPr>
          <w:rFonts w:ascii="Calibri" w:eastAsia="Calibri" w:hAnsi="Calibri" w:cs="Calibri"/>
          <w:b/>
          <w:bCs/>
          <w:caps/>
          <w:color w:val="FF0000"/>
          <w:sz w:val="24"/>
          <w:szCs w:val="24"/>
          <w:u w:color="FF0000"/>
          <w:lang w:val="cs-CZ"/>
        </w:rPr>
      </w:pPr>
    </w:p>
    <w:p w:rsidR="009118B2" w:rsidRPr="00D80FB7" w:rsidRDefault="002B75BA">
      <w:pPr>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III.</w:t>
      </w:r>
    </w:p>
    <w:p w:rsidR="009118B2" w:rsidRPr="00D80FB7" w:rsidRDefault="009118B2">
      <w:pPr>
        <w:jc w:val="center"/>
        <w:rPr>
          <w:rFonts w:ascii="Calibri" w:eastAsia="Calibri" w:hAnsi="Calibri" w:cs="Calibri"/>
          <w:b/>
          <w:bCs/>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3.1.</w:t>
      </w:r>
      <w:r w:rsidRPr="00D80FB7">
        <w:rPr>
          <w:rFonts w:ascii="Calibri" w:eastAsia="Calibri" w:hAnsi="Calibri" w:cs="Calibri"/>
          <w:sz w:val="24"/>
          <w:szCs w:val="24"/>
          <w:lang w:val="cs-CZ"/>
        </w:rPr>
        <w:tab/>
        <w:t>Strany sjednávají, že veškeré poskytnuté služby, práva a poskytnuté licence, včetně souvisejících plnění, a to v rozsahu Dodavatelem poskytnutého plnění, jsou výhradním vlastnictvím Dodavatele až do řádného zaplacení ceny Objednatelem Dodavateli dle této smlouvy. Dodavatel je oprávněn v případě neuhrazení ceny řádně dle této smlouvy Objednatelem uplatnit k těmto službám a právům veškerá svá práva z titulu vlastnictví a Objednatel je povinen ukončit užívání takto poskytnutých služeb, plnění a práv, nezaplatí-li cenu dle této smlouvy řádně a včas.</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3.2.</w:t>
      </w:r>
      <w:r w:rsidRPr="00D80FB7">
        <w:rPr>
          <w:rFonts w:ascii="Calibri" w:eastAsia="Calibri" w:hAnsi="Calibri" w:cs="Calibri"/>
          <w:sz w:val="24"/>
          <w:szCs w:val="24"/>
          <w:lang w:val="cs-CZ"/>
        </w:rPr>
        <w:tab/>
        <w:t>V případě, že Objednatel neposkytne nezbytnou součinnost k plnění Dodavatele dle této smlouvy (například: ani po opakované výzvě nekomunikuje nebo nedodává informace nutné k zhotovení předmětu plnění Smlouvy), je Dodavatel oprávněn plnit, tedy poskytnout službu jen v tom rozsahu, ke kterému mu byla poskytnuta ze strany Objednatele součinnost, přičemž takto částečně poskytnuté plnění se má pro účely této smlouvy za řádné plnění v plném rozsahu a Objednatel je povinen zaplatit za takto poskytnuté plnění (byť částečné z důvodu absence dostatečné součinnosti ze strany Objednatele) cenu v plné výši dle smlouvy tak, jako by bylo plněno v plném rozsahu a řádně bez omezení.</w:t>
      </w:r>
    </w:p>
    <w:p w:rsidR="009118B2" w:rsidRPr="00D80FB7" w:rsidRDefault="009118B2">
      <w:pPr>
        <w:ind w:left="705"/>
        <w:jc w:val="both"/>
        <w:rPr>
          <w:rFonts w:ascii="Calibri" w:eastAsia="Calibri" w:hAnsi="Calibri" w:cs="Calibri"/>
          <w:sz w:val="24"/>
          <w:szCs w:val="24"/>
          <w:lang w:val="cs-CZ"/>
        </w:rPr>
      </w:pPr>
    </w:p>
    <w:p w:rsidR="009118B2" w:rsidRPr="00D80FB7" w:rsidRDefault="009118B2">
      <w:pPr>
        <w:ind w:left="705"/>
        <w:jc w:val="both"/>
        <w:rPr>
          <w:rFonts w:ascii="Calibri" w:eastAsia="Calibri" w:hAnsi="Calibri" w:cs="Calibri"/>
          <w:sz w:val="24"/>
          <w:szCs w:val="24"/>
          <w:lang w:val="cs-CZ"/>
        </w:rPr>
      </w:pPr>
    </w:p>
    <w:p w:rsidR="005F17F4" w:rsidRPr="00D80FB7" w:rsidRDefault="005F17F4" w:rsidP="005F17F4">
      <w:pPr>
        <w:jc w:val="center"/>
        <w:rPr>
          <w:rFonts w:ascii="Calibri" w:eastAsia="Calibri" w:hAnsi="Calibri" w:cs="Calibri"/>
          <w:b/>
          <w:bCs/>
          <w:caps/>
          <w:sz w:val="24"/>
          <w:szCs w:val="24"/>
          <w:lang w:val="cs-CZ"/>
        </w:rPr>
      </w:pPr>
      <w:r w:rsidRPr="00D80FB7">
        <w:rPr>
          <w:rFonts w:ascii="Calibri" w:hAnsi="Calibri"/>
          <w:b/>
          <w:bCs/>
          <w:caps/>
          <w:sz w:val="24"/>
          <w:szCs w:val="24"/>
          <w:lang w:val="cs-CZ"/>
        </w:rPr>
        <w:t xml:space="preserve">Článek IV. </w:t>
      </w:r>
    </w:p>
    <w:p w:rsidR="005F17F4" w:rsidRPr="00D80FB7" w:rsidRDefault="005F17F4" w:rsidP="005F17F4">
      <w:pPr>
        <w:jc w:val="center"/>
        <w:rPr>
          <w:rFonts w:ascii="Calibri" w:eastAsia="Calibri" w:hAnsi="Calibri" w:cs="Calibri"/>
          <w:color w:val="FF0000"/>
          <w:sz w:val="24"/>
          <w:szCs w:val="24"/>
          <w:u w:color="FF0000"/>
          <w:lang w:val="cs-CZ"/>
        </w:rPr>
      </w:pPr>
      <w:r w:rsidRPr="00D80FB7">
        <w:rPr>
          <w:rFonts w:ascii="Calibri" w:hAnsi="Calibri"/>
          <w:b/>
          <w:bCs/>
          <w:caps/>
          <w:sz w:val="24"/>
          <w:szCs w:val="24"/>
          <w:lang w:val="cs-CZ"/>
        </w:rPr>
        <w:t>Dodávka licence (PRÁVA K DUŠEVNÍMU VLASTNICTVÍ)</w:t>
      </w:r>
    </w:p>
    <w:p w:rsidR="005F17F4" w:rsidRPr="00D80FB7" w:rsidRDefault="005F17F4" w:rsidP="005F17F4">
      <w:pPr>
        <w:jc w:val="both"/>
        <w:rPr>
          <w:rFonts w:ascii="Calibri" w:eastAsia="Calibri" w:hAnsi="Calibri" w:cs="Calibri"/>
          <w:color w:val="FF0000"/>
          <w:sz w:val="24"/>
          <w:szCs w:val="24"/>
          <w:u w:color="FF0000"/>
          <w:lang w:val="cs-CZ"/>
        </w:rPr>
      </w:pPr>
    </w:p>
    <w:p w:rsidR="005F17F4" w:rsidRPr="00D80FB7" w:rsidRDefault="005F17F4" w:rsidP="005F17F4">
      <w:pPr>
        <w:ind w:left="705" w:hanging="705"/>
        <w:jc w:val="both"/>
        <w:rPr>
          <w:rFonts w:ascii="Calibri" w:eastAsia="Calibri" w:hAnsi="Calibri" w:cs="Calibri"/>
          <w:color w:val="FF0000"/>
          <w:sz w:val="24"/>
          <w:szCs w:val="24"/>
          <w:u w:color="FF0000"/>
          <w:lang w:val="cs-CZ"/>
        </w:rPr>
      </w:pPr>
      <w:r w:rsidRPr="00D80FB7">
        <w:rPr>
          <w:rFonts w:ascii="Calibri" w:hAnsi="Calibri"/>
          <w:sz w:val="24"/>
          <w:szCs w:val="24"/>
          <w:lang w:val="cs-CZ"/>
        </w:rPr>
        <w:t>4.1.</w:t>
      </w:r>
      <w:r w:rsidRPr="00D80FB7">
        <w:rPr>
          <w:rFonts w:ascii="Calibri" w:hAnsi="Calibri"/>
          <w:sz w:val="24"/>
          <w:szCs w:val="24"/>
          <w:lang w:val="cs-CZ"/>
        </w:rPr>
        <w:tab/>
        <w:t>Smluvní strany se dohodly, že v případě, že výsledkem činnosti Dodavatele dle Smlouvy bude dílo, které podléhá ochraně podle autorského zákona (autorské dílo), má se za to, že se jedná o autorské dílo vytvořené Dodavatelem na objednávku ve prospěch Objednatele.</w:t>
      </w:r>
    </w:p>
    <w:p w:rsidR="005F17F4" w:rsidRPr="00D80FB7" w:rsidRDefault="005F17F4" w:rsidP="005F17F4">
      <w:pPr>
        <w:jc w:val="both"/>
        <w:rPr>
          <w:rFonts w:ascii="Calibri" w:eastAsia="Calibri" w:hAnsi="Calibri" w:cs="Calibri"/>
          <w:color w:val="FF0000"/>
          <w:sz w:val="24"/>
          <w:szCs w:val="24"/>
          <w:u w:color="FF0000"/>
          <w:lang w:val="cs-CZ"/>
        </w:rPr>
      </w:pPr>
    </w:p>
    <w:p w:rsidR="005F17F4" w:rsidRPr="00D80FB7" w:rsidRDefault="005F17F4" w:rsidP="005F17F4">
      <w:pPr>
        <w:ind w:left="705" w:hanging="705"/>
        <w:jc w:val="both"/>
        <w:rPr>
          <w:rFonts w:ascii="Calibri" w:eastAsia="Calibri" w:hAnsi="Calibri" w:cs="Calibri"/>
          <w:color w:val="FF0000"/>
          <w:sz w:val="24"/>
          <w:szCs w:val="24"/>
          <w:lang w:val="cs-CZ"/>
        </w:rPr>
      </w:pPr>
      <w:r w:rsidRPr="00D80FB7">
        <w:rPr>
          <w:rFonts w:ascii="Calibri" w:hAnsi="Calibri"/>
          <w:sz w:val="24"/>
          <w:szCs w:val="24"/>
          <w:lang w:val="cs-CZ"/>
        </w:rPr>
        <w:lastRenderedPageBreak/>
        <w:t>4.2.</w:t>
      </w:r>
      <w:r w:rsidRPr="00D80FB7">
        <w:rPr>
          <w:rFonts w:ascii="Calibri" w:hAnsi="Calibri"/>
          <w:sz w:val="24"/>
          <w:szCs w:val="24"/>
          <w:lang w:val="cs-CZ"/>
        </w:rPr>
        <w:tab/>
        <w:t>Součástí této části předmětu plnění Smlouvy je postoupení všech práv výkonu majetkových autorských práv k předmětu plnění, a to:</w:t>
      </w:r>
    </w:p>
    <w:p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a)</w:t>
      </w:r>
      <w:r w:rsidRPr="00D80FB7">
        <w:rPr>
          <w:rFonts w:ascii="Calibri" w:hAnsi="Calibri"/>
          <w:color w:val="000000" w:themeColor="text1"/>
          <w:sz w:val="24"/>
          <w:szCs w:val="24"/>
          <w:lang w:val="cs-CZ"/>
        </w:rPr>
        <w:tab/>
        <w:t xml:space="preserve">v souladu, rozsahu, způsobem a za podmínek sjednaných či stanovených ve Smlouvě; a </w:t>
      </w:r>
    </w:p>
    <w:p w:rsidR="005F17F4" w:rsidRPr="00D80FB7" w:rsidRDefault="005F17F4" w:rsidP="005F17F4">
      <w:pPr>
        <w:ind w:left="1410" w:hanging="705"/>
        <w:jc w:val="both"/>
        <w:rPr>
          <w:rFonts w:ascii="Calibri" w:eastAsia="Calibri" w:hAnsi="Calibri" w:cs="Calibri"/>
          <w:color w:val="000000" w:themeColor="text1"/>
          <w:sz w:val="24"/>
          <w:szCs w:val="24"/>
          <w:lang w:val="cs-CZ"/>
        </w:rPr>
      </w:pPr>
      <w:r w:rsidRPr="00D80FB7">
        <w:rPr>
          <w:rFonts w:ascii="Calibri" w:hAnsi="Calibri"/>
          <w:color w:val="000000" w:themeColor="text1"/>
          <w:sz w:val="24"/>
          <w:szCs w:val="24"/>
          <w:lang w:val="cs-CZ"/>
        </w:rPr>
        <w:t>b)</w:t>
      </w:r>
      <w:r w:rsidRPr="00D80FB7">
        <w:rPr>
          <w:rFonts w:ascii="Calibri" w:hAnsi="Calibri"/>
          <w:color w:val="000000" w:themeColor="text1"/>
          <w:sz w:val="24"/>
          <w:szCs w:val="24"/>
          <w:lang w:val="cs-CZ"/>
        </w:rPr>
        <w:tab/>
        <w:t>v rozsahu a způsobem nezbytným pro řádné užívání předmětu plnění bez územního či jiného omezení.</w:t>
      </w:r>
    </w:p>
    <w:p w:rsidR="005F17F4" w:rsidRPr="00D80FB7" w:rsidRDefault="005F17F4" w:rsidP="005F17F4">
      <w:pPr>
        <w:ind w:left="705"/>
        <w:jc w:val="both"/>
        <w:rPr>
          <w:rFonts w:ascii="Calibri" w:eastAsia="Calibri" w:hAnsi="Calibri" w:cs="Calibri"/>
          <w:sz w:val="24"/>
          <w:szCs w:val="24"/>
          <w:lang w:val="cs-CZ"/>
        </w:rPr>
      </w:pPr>
    </w:p>
    <w:p w:rsidR="005F17F4" w:rsidRPr="00D80FB7" w:rsidRDefault="005F17F4" w:rsidP="005F17F4">
      <w:pPr>
        <w:ind w:left="705" w:hanging="705"/>
        <w:jc w:val="both"/>
        <w:rPr>
          <w:rFonts w:ascii="Calibri" w:eastAsia="Calibri" w:hAnsi="Calibri" w:cs="Calibri"/>
          <w:sz w:val="24"/>
          <w:szCs w:val="24"/>
          <w:lang w:val="cs-CZ"/>
        </w:rPr>
      </w:pPr>
      <w:r w:rsidRPr="00D80FB7">
        <w:rPr>
          <w:rFonts w:ascii="Calibri" w:hAnsi="Calibri"/>
          <w:sz w:val="24"/>
          <w:szCs w:val="24"/>
          <w:lang w:val="cs-CZ"/>
        </w:rPr>
        <w:t>4.3.</w:t>
      </w:r>
      <w:r w:rsidRPr="00D80FB7">
        <w:rPr>
          <w:rFonts w:ascii="Calibri" w:hAnsi="Calibri"/>
          <w:sz w:val="24"/>
          <w:szCs w:val="24"/>
          <w:lang w:val="cs-CZ"/>
        </w:rPr>
        <w:tab/>
        <w:t xml:space="preserve">Smluvní strany se ve smyslu příslušných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xml:space="preserve">. autorského zákona, zejména pak </w:t>
      </w:r>
      <w:proofErr w:type="spellStart"/>
      <w:r w:rsidRPr="00D80FB7">
        <w:rPr>
          <w:rFonts w:ascii="Calibri" w:hAnsi="Calibri"/>
          <w:sz w:val="24"/>
          <w:szCs w:val="24"/>
          <w:lang w:val="cs-CZ"/>
        </w:rPr>
        <w:t>ust</w:t>
      </w:r>
      <w:proofErr w:type="spellEnd"/>
      <w:r w:rsidRPr="00D80FB7">
        <w:rPr>
          <w:rFonts w:ascii="Calibri" w:hAnsi="Calibri"/>
          <w:sz w:val="24"/>
          <w:szCs w:val="24"/>
          <w:lang w:val="cs-CZ"/>
        </w:rPr>
        <w:t>. § 58 cit. zák., dohodly, že Dodavatel touto Smlouvou postupuje či postoupí Objednateli všechna:</w:t>
      </w:r>
    </w:p>
    <w:p w:rsidR="005F17F4" w:rsidRPr="00D80FB7" w:rsidRDefault="005F17F4" w:rsidP="005F17F4">
      <w:pPr>
        <w:ind w:firstLine="705"/>
        <w:jc w:val="both"/>
        <w:rPr>
          <w:rFonts w:ascii="Calibri" w:eastAsia="Calibri" w:hAnsi="Calibri" w:cs="Calibri"/>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předmětu plnění, </w:t>
      </w:r>
    </w:p>
    <w:p w:rsidR="005F17F4" w:rsidRPr="00D80FB7" w:rsidRDefault="005F17F4" w:rsidP="005F17F4">
      <w:pPr>
        <w:ind w:firstLine="705"/>
        <w:jc w:val="both"/>
        <w:rPr>
          <w:sz w:val="24"/>
          <w:szCs w:val="24"/>
          <w:lang w:val="cs-CZ"/>
        </w:rPr>
      </w:pPr>
      <w:r w:rsidRPr="00D80FB7">
        <w:rPr>
          <w:rFonts w:ascii="Calibri" w:hAnsi="Calibri"/>
          <w:sz w:val="24"/>
          <w:szCs w:val="24"/>
          <w:lang w:val="cs-CZ"/>
        </w:rPr>
        <w:t>-</w:t>
      </w:r>
      <w:r w:rsidRPr="00D80FB7">
        <w:rPr>
          <w:rFonts w:ascii="Calibri" w:hAnsi="Calibri"/>
          <w:sz w:val="24"/>
          <w:szCs w:val="24"/>
          <w:lang w:val="cs-CZ"/>
        </w:rPr>
        <w:tab/>
        <w:t xml:space="preserve">práva výkonu majetkových práv k případné databázi předmětu plnění, </w:t>
      </w:r>
    </w:p>
    <w:p w:rsidR="005F17F4" w:rsidRPr="00D80FB7" w:rsidRDefault="005F17F4" w:rsidP="005F17F4">
      <w:pPr>
        <w:ind w:firstLine="705"/>
        <w:jc w:val="both"/>
        <w:rPr>
          <w:rFonts w:ascii="Calibri" w:eastAsia="Calibri" w:hAnsi="Calibri" w:cs="Calibri"/>
          <w:sz w:val="24"/>
          <w:szCs w:val="24"/>
          <w:lang w:val="cs-CZ"/>
        </w:rPr>
      </w:pPr>
    </w:p>
    <w:p w:rsidR="005F17F4" w:rsidRPr="00D80FB7" w:rsidRDefault="005F17F4" w:rsidP="005F17F4">
      <w:pPr>
        <w:ind w:left="705"/>
        <w:jc w:val="both"/>
        <w:rPr>
          <w:sz w:val="24"/>
          <w:szCs w:val="24"/>
          <w:lang w:val="cs-CZ"/>
        </w:rPr>
      </w:pPr>
      <w:r w:rsidRPr="00D80FB7">
        <w:rPr>
          <w:rFonts w:ascii="Calibri" w:hAnsi="Calibri"/>
          <w:sz w:val="24"/>
          <w:szCs w:val="24"/>
          <w:lang w:val="cs-CZ"/>
        </w:rPr>
        <w:t>s tím, že Objednatel tak je či bude oprávněn vykonávat svým jménem a na svůj účet veškerá majetková práva autora či autorů k předmětu plnění a případné databázi předmětu plnění (bude jediným a výlučným vykonavatelem majetkových práv k předmětu plnění a k případné databázi předmětu plnění), to vše za podmínky řádného zaplacení ceny Objednatelem dle této smlouvy, v opačném případě je vlastníkem všech práv nadále Dodavatel.</w:t>
      </w:r>
      <w:r w:rsidRPr="00D80FB7">
        <w:rPr>
          <w:sz w:val="24"/>
          <w:szCs w:val="24"/>
          <w:lang w:val="cs-CZ"/>
        </w:rPr>
        <w:t xml:space="preserve"> </w:t>
      </w:r>
    </w:p>
    <w:p w:rsidR="009118B2" w:rsidRPr="00D80FB7" w:rsidRDefault="009118B2">
      <w:pPr>
        <w:jc w:val="both"/>
        <w:rPr>
          <w:rFonts w:ascii="Calibri" w:eastAsia="Calibri" w:hAnsi="Calibri" w:cs="Calibri"/>
          <w:sz w:val="24"/>
          <w:szCs w:val="24"/>
          <w:lang w:val="cs-CZ"/>
        </w:rPr>
      </w:pPr>
    </w:p>
    <w:p w:rsidR="005F17F4" w:rsidRPr="00D80FB7" w:rsidRDefault="005F17F4">
      <w:pPr>
        <w:jc w:val="both"/>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w:t>
      </w:r>
      <w:r w:rsidRPr="00D80FB7">
        <w:rPr>
          <w:rFonts w:ascii="Calibri" w:eastAsia="Calibri" w:hAnsi="Calibri" w:cs="Calibri"/>
          <w:b/>
          <w:bCs/>
          <w:sz w:val="24"/>
          <w:szCs w:val="24"/>
          <w:lang w:val="cs-CZ"/>
        </w:rPr>
        <w:t xml:space="preserve">. </w:t>
      </w:r>
    </w:p>
    <w:p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Místo plnění</w:t>
      </w:r>
    </w:p>
    <w:p w:rsidR="009118B2" w:rsidRPr="00D80FB7" w:rsidRDefault="009118B2">
      <w:pPr>
        <w:rPr>
          <w:rFonts w:ascii="Calibri" w:eastAsia="Calibri" w:hAnsi="Calibri" w:cs="Calibri"/>
          <w:color w:val="FF0000"/>
          <w:sz w:val="24"/>
          <w:szCs w:val="24"/>
          <w:u w:color="FF0000"/>
          <w:lang w:val="cs-CZ"/>
        </w:rPr>
      </w:pPr>
    </w:p>
    <w:p w:rsidR="009118B2" w:rsidRPr="00D80FB7" w:rsidRDefault="002B75BA">
      <w:pPr>
        <w:ind w:left="705" w:hanging="705"/>
        <w:jc w:val="both"/>
        <w:rPr>
          <w:rFonts w:ascii="Calibri" w:hAnsi="Calibri"/>
          <w:sz w:val="24"/>
          <w:szCs w:val="24"/>
          <w:lang w:val="cs-CZ"/>
        </w:rPr>
      </w:pPr>
      <w:r w:rsidRPr="00D80FB7">
        <w:rPr>
          <w:rFonts w:ascii="Calibri" w:eastAsia="Calibri" w:hAnsi="Calibri" w:cs="Calibri"/>
          <w:sz w:val="24"/>
          <w:szCs w:val="24"/>
          <w:lang w:val="cs-CZ"/>
        </w:rPr>
        <w:t>5.1.</w:t>
      </w:r>
      <w:r w:rsidRPr="00D80FB7">
        <w:rPr>
          <w:rFonts w:ascii="Calibri" w:eastAsia="Calibri" w:hAnsi="Calibri" w:cs="Calibri"/>
          <w:sz w:val="24"/>
          <w:szCs w:val="24"/>
          <w:lang w:val="cs-CZ"/>
        </w:rPr>
        <w:tab/>
        <w:t xml:space="preserve">Místem plnění je území České republiky, zejména pak sídlo Objednatele a další Objednatelem či Dodavatelem určené prostory, které budou blíže upřesněny dle organizačních potřeb Objednatele či Dodavatele, a to nejpozději 2 týdny před zahájením poskytování příslušné části předmětu plnění, není-li ve Smlouvě dále uvedeno jinak anebo mezi Smluvními stranami písemně sjednáno jinak. </w:t>
      </w:r>
    </w:p>
    <w:p w:rsidR="009118B2" w:rsidRPr="00D80FB7" w:rsidRDefault="009118B2" w:rsidP="008F12F6">
      <w:pPr>
        <w:jc w:val="both"/>
        <w:rPr>
          <w:rFonts w:ascii="Calibri" w:eastAsia="Calibri" w:hAnsi="Calibri" w:cs="Calibri"/>
          <w:b/>
          <w:bCs/>
          <w:caps/>
          <w:sz w:val="24"/>
          <w:szCs w:val="24"/>
          <w:lang w:val="cs-CZ"/>
        </w:rPr>
      </w:pPr>
    </w:p>
    <w:p w:rsidR="005F17F4" w:rsidRPr="00D80FB7" w:rsidRDefault="005F17F4" w:rsidP="008F12F6">
      <w:pPr>
        <w:jc w:val="both"/>
        <w:rPr>
          <w:rFonts w:ascii="Calibri" w:eastAsia="Calibri" w:hAnsi="Calibri" w:cs="Calibri"/>
          <w:b/>
          <w:bCs/>
          <w:caps/>
          <w:sz w:val="24"/>
          <w:szCs w:val="24"/>
          <w:lang w:val="cs-CZ"/>
        </w:rPr>
      </w:pPr>
    </w:p>
    <w:p w:rsidR="009118B2" w:rsidRPr="00D80FB7" w:rsidRDefault="002B75BA">
      <w:pPr>
        <w:pStyle w:val="lneksmlouvy"/>
        <w:tabs>
          <w:tab w:val="left" w:pos="540"/>
        </w:tabs>
        <w:ind w:left="709" w:hanging="709"/>
        <w:jc w:val="center"/>
        <w:rPr>
          <w:rFonts w:ascii="Calibri" w:eastAsia="Calibri" w:hAnsi="Calibri" w:cs="Calibri"/>
          <w:b/>
          <w:bCs/>
          <w:sz w:val="24"/>
          <w:szCs w:val="24"/>
        </w:rPr>
      </w:pPr>
      <w:r w:rsidRPr="00D80FB7">
        <w:rPr>
          <w:rFonts w:ascii="Calibri" w:eastAsia="Calibri" w:hAnsi="Calibri" w:cs="Calibri"/>
          <w:b/>
          <w:bCs/>
          <w:caps/>
          <w:sz w:val="24"/>
          <w:szCs w:val="24"/>
        </w:rPr>
        <w:t>Článek VI</w:t>
      </w:r>
      <w:r w:rsidRPr="00D80FB7">
        <w:rPr>
          <w:rFonts w:ascii="Calibri" w:eastAsia="Calibri" w:hAnsi="Calibri" w:cs="Calibri"/>
          <w:b/>
          <w:bCs/>
          <w:sz w:val="24"/>
          <w:szCs w:val="24"/>
        </w:rPr>
        <w:t>.</w:t>
      </w:r>
    </w:p>
    <w:p w:rsidR="009118B2" w:rsidRPr="00D80FB7" w:rsidRDefault="002B75BA">
      <w:pPr>
        <w:pStyle w:val="lneksmlouvy"/>
        <w:tabs>
          <w:tab w:val="left" w:pos="540"/>
        </w:tabs>
        <w:ind w:left="709" w:hanging="709"/>
        <w:jc w:val="center"/>
        <w:rPr>
          <w:rFonts w:ascii="Calibri" w:eastAsia="Calibri" w:hAnsi="Calibri" w:cs="Calibri"/>
          <w:sz w:val="24"/>
          <w:szCs w:val="24"/>
        </w:rPr>
      </w:pPr>
      <w:r w:rsidRPr="00D80FB7">
        <w:rPr>
          <w:rFonts w:ascii="Calibri" w:eastAsia="Calibri" w:hAnsi="Calibri" w:cs="Calibri"/>
          <w:b/>
          <w:bCs/>
          <w:sz w:val="24"/>
          <w:szCs w:val="24"/>
        </w:rPr>
        <w:t>CENA PLNĚNÍ A PLATEBNÍ PODMÍNKY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6.1.</w:t>
      </w:r>
      <w:r w:rsidRPr="00D80FB7">
        <w:rPr>
          <w:rFonts w:ascii="Calibri" w:eastAsia="Calibri" w:hAnsi="Calibri" w:cs="Calibri"/>
          <w:sz w:val="24"/>
          <w:szCs w:val="24"/>
          <w:lang w:val="cs-CZ"/>
        </w:rPr>
        <w:tab/>
      </w:r>
      <w:r w:rsidR="00E22AC7" w:rsidRPr="00E22AC7">
        <w:rPr>
          <w:rFonts w:ascii="Calibri" w:eastAsia="Calibri" w:hAnsi="Calibri" w:cs="Calibri"/>
          <w:sz w:val="24"/>
          <w:szCs w:val="24"/>
          <w:lang w:val="cs-CZ"/>
        </w:rPr>
        <w:t xml:space="preserve">Cena za dodání předmětu plnění Smlouvy se sjednává dohodou Smluvních stran, a činí částku </w:t>
      </w:r>
      <w:r w:rsidR="006303A8">
        <w:rPr>
          <w:rFonts w:ascii="Calibri" w:hAnsi="Calibri"/>
          <w:b/>
          <w:sz w:val="24"/>
          <w:szCs w:val="24"/>
        </w:rPr>
        <w:t>219 30</w:t>
      </w:r>
      <w:r w:rsidR="006303A8" w:rsidRPr="00D47E03">
        <w:rPr>
          <w:rFonts w:ascii="Calibri" w:hAnsi="Calibri"/>
          <w:b/>
          <w:sz w:val="24"/>
          <w:szCs w:val="24"/>
        </w:rPr>
        <w:t>0</w:t>
      </w:r>
      <w:r w:rsidR="00E22AC7" w:rsidRPr="00E22AC7">
        <w:rPr>
          <w:rFonts w:ascii="Calibri" w:eastAsia="Calibri" w:hAnsi="Calibri" w:cs="Calibri"/>
          <w:b/>
          <w:sz w:val="24"/>
          <w:szCs w:val="24"/>
          <w:lang w:val="cs-CZ"/>
        </w:rPr>
        <w:t xml:space="preserve"> Kč bez DPH</w:t>
      </w:r>
      <w:r w:rsidR="00E22AC7" w:rsidRPr="00E22AC7">
        <w:rPr>
          <w:rFonts w:ascii="Calibri" w:eastAsia="Calibri" w:hAnsi="Calibri" w:cs="Calibri"/>
          <w:sz w:val="24"/>
          <w:szCs w:val="24"/>
          <w:lang w:val="cs-CZ"/>
        </w:rPr>
        <w:t xml:space="preserve">, slovy: </w:t>
      </w:r>
      <w:r w:rsidR="006303A8">
        <w:rPr>
          <w:rFonts w:ascii="Calibri" w:eastAsia="Calibri" w:hAnsi="Calibri" w:cs="Calibri"/>
          <w:sz w:val="24"/>
          <w:szCs w:val="24"/>
          <w:lang w:val="cs-CZ"/>
        </w:rPr>
        <w:t>dvě stě devatenáct tisíc tři sta</w:t>
      </w:r>
      <w:r w:rsidR="00E22AC7" w:rsidRPr="00E22AC7">
        <w:rPr>
          <w:rFonts w:ascii="Calibri" w:eastAsia="Calibri" w:hAnsi="Calibri" w:cs="Calibri"/>
          <w:sz w:val="24"/>
          <w:szCs w:val="24"/>
          <w:lang w:val="cs-CZ"/>
        </w:rPr>
        <w:t xml:space="preserve"> korun českých bez DPH (dále také jako Cena plnění nebo Cena), </w:t>
      </w:r>
      <w:r w:rsidR="00505B96">
        <w:rPr>
          <w:rFonts w:ascii="Calibri" w:eastAsia="Calibri" w:hAnsi="Calibri" w:cs="Calibri"/>
          <w:sz w:val="24"/>
          <w:szCs w:val="24"/>
          <w:lang w:val="cs-CZ"/>
        </w:rPr>
        <w:t xml:space="preserve">tedy </w:t>
      </w:r>
      <w:r w:rsidR="006303A8">
        <w:rPr>
          <w:rFonts w:ascii="Calibri" w:eastAsia="Calibri" w:hAnsi="Calibri" w:cs="Calibri"/>
          <w:b/>
          <w:sz w:val="24"/>
          <w:szCs w:val="24"/>
          <w:lang w:val="cs-CZ"/>
        </w:rPr>
        <w:t>265 353</w:t>
      </w:r>
      <w:r w:rsidR="00505B96" w:rsidRPr="00E22AC7">
        <w:rPr>
          <w:rFonts w:ascii="Calibri" w:eastAsia="Calibri" w:hAnsi="Calibri" w:cs="Calibri"/>
          <w:b/>
          <w:sz w:val="24"/>
          <w:szCs w:val="24"/>
          <w:lang w:val="cs-CZ"/>
        </w:rPr>
        <w:t xml:space="preserve"> Kč</w:t>
      </w:r>
      <w:r w:rsidRPr="00E22AC7">
        <w:rPr>
          <w:rFonts w:ascii="Calibri" w:eastAsia="Calibri" w:hAnsi="Calibri" w:cs="Calibri"/>
          <w:b/>
          <w:sz w:val="24"/>
          <w:szCs w:val="24"/>
          <w:lang w:val="cs-CZ"/>
        </w:rPr>
        <w:t xml:space="preserve"> </w:t>
      </w:r>
      <w:r w:rsidR="00505B96" w:rsidRPr="00E22AC7">
        <w:rPr>
          <w:rFonts w:ascii="Calibri" w:eastAsia="Calibri" w:hAnsi="Calibri" w:cs="Calibri"/>
          <w:b/>
          <w:sz w:val="24"/>
          <w:szCs w:val="24"/>
          <w:lang w:val="cs-CZ"/>
        </w:rPr>
        <w:t>včetně DPH 21 %</w:t>
      </w:r>
      <w:r w:rsidR="00505B96">
        <w:rPr>
          <w:rFonts w:ascii="Calibri" w:eastAsia="Calibri" w:hAnsi="Calibri" w:cs="Calibri"/>
          <w:sz w:val="24"/>
          <w:szCs w:val="24"/>
          <w:lang w:val="cs-CZ"/>
        </w:rPr>
        <w:t xml:space="preserve">, slovy dvě stě </w:t>
      </w:r>
      <w:r w:rsidR="006303A8">
        <w:rPr>
          <w:rFonts w:ascii="Calibri" w:eastAsia="Calibri" w:hAnsi="Calibri" w:cs="Calibri"/>
          <w:sz w:val="24"/>
          <w:szCs w:val="24"/>
          <w:lang w:val="cs-CZ"/>
        </w:rPr>
        <w:t>šedesát pět tisíc tři sta padesát tři korun českých</w:t>
      </w:r>
      <w:r w:rsidR="00505B96">
        <w:rPr>
          <w:rFonts w:ascii="Calibri" w:eastAsia="Calibri" w:hAnsi="Calibri" w:cs="Calibri"/>
          <w:sz w:val="24"/>
          <w:szCs w:val="24"/>
          <w:lang w:val="cs-CZ"/>
        </w:rPr>
        <w:t xml:space="preserve">. </w:t>
      </w: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ab/>
      </w:r>
    </w:p>
    <w:p w:rsidR="009118B2" w:rsidRPr="00D80FB7" w:rsidRDefault="002B75BA">
      <w:pPr>
        <w:pStyle w:val="lneksmlouvy"/>
        <w:tabs>
          <w:tab w:val="left" w:pos="540"/>
        </w:tabs>
        <w:ind w:left="709" w:hanging="709"/>
        <w:jc w:val="both"/>
        <w:rPr>
          <w:rFonts w:ascii="Calibri" w:eastAsia="Calibri" w:hAnsi="Calibri" w:cs="Calibri"/>
          <w:color w:val="FF0000"/>
          <w:sz w:val="24"/>
          <w:szCs w:val="24"/>
          <w:u w:color="FF0000"/>
        </w:rPr>
      </w:pPr>
      <w:r w:rsidRPr="00D80FB7">
        <w:rPr>
          <w:rFonts w:ascii="Calibri" w:eastAsia="Calibri" w:hAnsi="Calibri" w:cs="Calibri"/>
          <w:sz w:val="24"/>
          <w:szCs w:val="24"/>
        </w:rPr>
        <w:t xml:space="preserve">6.2. </w:t>
      </w:r>
      <w:r w:rsidRPr="00D80FB7">
        <w:rPr>
          <w:rFonts w:ascii="Calibri" w:eastAsia="Calibri" w:hAnsi="Calibri" w:cs="Calibri"/>
          <w:sz w:val="24"/>
          <w:szCs w:val="24"/>
        </w:rPr>
        <w:tab/>
      </w:r>
      <w:r w:rsidRPr="00D80FB7">
        <w:rPr>
          <w:rFonts w:ascii="Calibri" w:eastAsia="Calibri" w:hAnsi="Calibri" w:cs="Calibri"/>
          <w:sz w:val="24"/>
          <w:szCs w:val="24"/>
        </w:rPr>
        <w:tab/>
        <w:t>Cena plnění je cenou pevnou konečnou a platnou po celou dobu trvání Smlouvy, není-li dále ve Smlouvě uvedeno jinak.</w:t>
      </w:r>
    </w:p>
    <w:p w:rsidR="009118B2" w:rsidRPr="00D80FB7" w:rsidRDefault="009118B2">
      <w:pPr>
        <w:pStyle w:val="lneksmlouvy"/>
        <w:tabs>
          <w:tab w:val="left" w:pos="540"/>
        </w:tabs>
        <w:ind w:left="709" w:hanging="709"/>
        <w:jc w:val="both"/>
        <w:rPr>
          <w:rFonts w:ascii="Calibri" w:eastAsia="Calibri" w:hAnsi="Calibri" w:cs="Calibri"/>
          <w:color w:val="FF0000"/>
          <w:sz w:val="24"/>
          <w:szCs w:val="24"/>
          <w:u w:color="FF0000"/>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6.3.</w:t>
      </w:r>
      <w:r w:rsidRPr="00D80FB7">
        <w:rPr>
          <w:rFonts w:ascii="Calibri" w:eastAsia="Calibri" w:hAnsi="Calibri" w:cs="Calibri"/>
          <w:sz w:val="24"/>
          <w:szCs w:val="24"/>
        </w:rPr>
        <w:tab/>
      </w:r>
      <w:r w:rsidRPr="00D80FB7">
        <w:rPr>
          <w:rFonts w:ascii="Calibri" w:eastAsia="Calibri" w:hAnsi="Calibri" w:cs="Calibri"/>
          <w:sz w:val="24"/>
          <w:szCs w:val="24"/>
        </w:rPr>
        <w:tab/>
        <w:t>Cena plnění obsahuje i veškeré náklady a hotové výdaje nutné k úplnému a řádnému dodání předmětu plnění Smlouvy (včetně všech předpokládaných rizik); zejména pak jsou součástí sjednané ceny i jiné služby, práva (licence), a úkony ve Smlouvě neuvedené či nespecifikované, které však jsou k řádné realizaci předmětu plnění nezbytné a o kterých Dodavatel vzhledem ke své kvalifikaci a zkušenostem měl, nebo mohl vědět.</w:t>
      </w:r>
      <w:r w:rsidRPr="00D80FB7">
        <w:rPr>
          <w:rFonts w:ascii="Calibri" w:eastAsia="Calibri" w:hAnsi="Calibri" w:cs="Calibri"/>
          <w:color w:val="FF0000"/>
          <w:sz w:val="24"/>
          <w:szCs w:val="24"/>
          <w:u w:color="FF0000"/>
        </w:rPr>
        <w:t xml:space="preserve"> </w:t>
      </w:r>
    </w:p>
    <w:p w:rsidR="009118B2" w:rsidRPr="00D80FB7" w:rsidRDefault="009118B2">
      <w:pPr>
        <w:pStyle w:val="lneksmlouvy"/>
        <w:tabs>
          <w:tab w:val="left" w:pos="540"/>
        </w:tabs>
        <w:ind w:left="709" w:hanging="709"/>
        <w:jc w:val="both"/>
        <w:rPr>
          <w:rFonts w:ascii="Calibri" w:eastAsia="Calibri" w:hAnsi="Calibri" w:cs="Calibri"/>
          <w:sz w:val="24"/>
          <w:szCs w:val="24"/>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lastRenderedPageBreak/>
        <w:t xml:space="preserve">6.4. </w:t>
      </w:r>
      <w:r w:rsidRPr="00D80FB7">
        <w:rPr>
          <w:rFonts w:ascii="Calibri" w:eastAsia="Calibri" w:hAnsi="Calibri" w:cs="Calibri"/>
          <w:sz w:val="24"/>
          <w:szCs w:val="24"/>
        </w:rPr>
        <w:tab/>
      </w:r>
      <w:r w:rsidRPr="00D80FB7">
        <w:rPr>
          <w:rFonts w:ascii="Calibri" w:eastAsia="Calibri" w:hAnsi="Calibri" w:cs="Calibri"/>
          <w:sz w:val="24"/>
          <w:szCs w:val="24"/>
        </w:rPr>
        <w:tab/>
        <w:t>Smluvní strany prohlašují, že Cena plnění může být navýšena pouze v případě změny výše relevantní sazby DPH, mající prokazatelný vliv na Cenu plnění, a dále v případě Objednatelem písemně schváleného a potvrzeného upřesnění při rozšíření předmětu plnění Smlouvy nad rámec požadovaných služeb.</w:t>
      </w:r>
    </w:p>
    <w:p w:rsidR="009118B2" w:rsidRPr="00D80FB7" w:rsidRDefault="009118B2">
      <w:pPr>
        <w:pStyle w:val="lneksmlouvy"/>
        <w:tabs>
          <w:tab w:val="left" w:pos="540"/>
        </w:tabs>
        <w:ind w:left="0" w:firstLine="0"/>
        <w:jc w:val="both"/>
        <w:rPr>
          <w:rFonts w:ascii="Calibri" w:eastAsia="Calibri" w:hAnsi="Calibri" w:cs="Calibri"/>
          <w:color w:val="FF0000"/>
          <w:sz w:val="24"/>
          <w:szCs w:val="24"/>
          <w:u w:color="FF0000"/>
        </w:rPr>
      </w:pPr>
    </w:p>
    <w:p w:rsidR="009118B2" w:rsidRPr="00D80FB7" w:rsidRDefault="002B75BA">
      <w:pPr>
        <w:pStyle w:val="lneksmlouvy"/>
        <w:tabs>
          <w:tab w:val="left" w:pos="540"/>
        </w:tabs>
        <w:ind w:left="709" w:hanging="709"/>
        <w:jc w:val="both"/>
        <w:rPr>
          <w:rFonts w:ascii="Calibri" w:eastAsia="Calibri" w:hAnsi="Calibri" w:cs="Calibri"/>
          <w:sz w:val="24"/>
          <w:szCs w:val="24"/>
        </w:rPr>
      </w:pPr>
      <w:r w:rsidRPr="00D80FB7">
        <w:rPr>
          <w:rFonts w:ascii="Calibri" w:eastAsia="Calibri" w:hAnsi="Calibri" w:cs="Calibri"/>
          <w:sz w:val="24"/>
          <w:szCs w:val="24"/>
        </w:rPr>
        <w:t>6.5</w:t>
      </w:r>
      <w:r w:rsidRPr="00D80FB7">
        <w:rPr>
          <w:rFonts w:ascii="Calibri" w:eastAsia="Calibri" w:hAnsi="Calibri" w:cs="Calibri"/>
          <w:sz w:val="24"/>
          <w:szCs w:val="24"/>
        </w:rPr>
        <w:tab/>
      </w:r>
      <w:r w:rsidRPr="00D80FB7">
        <w:rPr>
          <w:rFonts w:ascii="Calibri" w:eastAsia="Calibri" w:hAnsi="Calibri" w:cs="Calibri"/>
          <w:sz w:val="24"/>
          <w:szCs w:val="24"/>
        </w:rPr>
        <w:tab/>
        <w:t>Cena bude placena v dílčích platbách dle sjednaných platebních podmínek a harmonogramu postupu práce, které jsou přílohou této smlouvy.</w:t>
      </w:r>
    </w:p>
    <w:p w:rsidR="009118B2" w:rsidRPr="00D80FB7" w:rsidRDefault="009118B2">
      <w:pPr>
        <w:pStyle w:val="lneksmlouvy"/>
        <w:tabs>
          <w:tab w:val="left" w:pos="540"/>
        </w:tabs>
        <w:ind w:left="709" w:hanging="709"/>
        <w:jc w:val="both"/>
        <w:rPr>
          <w:rFonts w:ascii="Calibri" w:eastAsia="Calibri" w:hAnsi="Calibri" w:cs="Calibri"/>
          <w:sz w:val="24"/>
          <w:szCs w:val="24"/>
        </w:rPr>
      </w:pPr>
    </w:p>
    <w:p w:rsidR="009118B2" w:rsidRPr="00D80FB7" w:rsidRDefault="002B75BA">
      <w:pPr>
        <w:pStyle w:val="lneksmlouvy"/>
        <w:tabs>
          <w:tab w:val="left" w:pos="540"/>
        </w:tabs>
        <w:ind w:left="709" w:hanging="709"/>
        <w:jc w:val="both"/>
        <w:rPr>
          <w:rFonts w:ascii="Calibri" w:eastAsia="Times New Roman" w:hAnsi="Calibri" w:cs="Times New Roman"/>
          <w:sz w:val="24"/>
          <w:szCs w:val="24"/>
        </w:rPr>
      </w:pPr>
      <w:r w:rsidRPr="00D80FB7">
        <w:rPr>
          <w:rFonts w:ascii="Calibri" w:eastAsia="Calibri" w:hAnsi="Calibri" w:cs="Calibri"/>
          <w:sz w:val="24"/>
          <w:szCs w:val="24"/>
        </w:rPr>
        <w:t xml:space="preserve">6.6. </w:t>
      </w:r>
      <w:r w:rsidRPr="00D80FB7">
        <w:rPr>
          <w:rFonts w:ascii="Calibri" w:eastAsia="Calibri" w:hAnsi="Calibri" w:cs="Calibri"/>
          <w:sz w:val="24"/>
          <w:szCs w:val="24"/>
        </w:rPr>
        <w:tab/>
      </w:r>
      <w:r w:rsidRPr="00D80FB7">
        <w:rPr>
          <w:rFonts w:ascii="Calibri" w:eastAsia="Calibri" w:hAnsi="Calibri" w:cs="Calibri"/>
          <w:sz w:val="24"/>
          <w:szCs w:val="24"/>
        </w:rPr>
        <w:tab/>
        <w:t>Splatnost daňového dokladu (faktury) vystaveného Dodavatelem je 10 kalendářních dnů ode dne jeho vystavení.</w:t>
      </w:r>
    </w:p>
    <w:p w:rsidR="009118B2" w:rsidRPr="00D80FB7" w:rsidRDefault="009118B2">
      <w:pPr>
        <w:pStyle w:val="lneksmlouvy"/>
        <w:tabs>
          <w:tab w:val="left" w:pos="540"/>
        </w:tabs>
        <w:ind w:left="709" w:hanging="709"/>
        <w:jc w:val="both"/>
        <w:rPr>
          <w:rFonts w:ascii="Calibri" w:eastAsia="Times New Roman" w:hAnsi="Calibri" w:cs="Times New Roman"/>
          <w:sz w:val="24"/>
          <w:szCs w:val="24"/>
        </w:rPr>
      </w:pPr>
    </w:p>
    <w:p w:rsidR="009118B2" w:rsidRPr="00D80FB7" w:rsidRDefault="002B75BA">
      <w:pPr>
        <w:pStyle w:val="lneksmlouvy"/>
        <w:tabs>
          <w:tab w:val="left" w:pos="540"/>
          <w:tab w:val="left" w:pos="720"/>
        </w:tabs>
        <w:ind w:left="708" w:hanging="708"/>
        <w:jc w:val="both"/>
        <w:rPr>
          <w:rFonts w:ascii="Calibri" w:eastAsia="Calibri" w:hAnsi="Calibri" w:cs="Calibri"/>
          <w:sz w:val="24"/>
          <w:szCs w:val="24"/>
        </w:rPr>
      </w:pPr>
      <w:r w:rsidRPr="00D80FB7">
        <w:rPr>
          <w:rFonts w:ascii="Calibri" w:eastAsia="Calibri" w:hAnsi="Calibri" w:cs="Calibri"/>
          <w:sz w:val="24"/>
          <w:szCs w:val="24"/>
        </w:rPr>
        <w:t>6.7.</w:t>
      </w:r>
      <w:r w:rsidRPr="00D80FB7">
        <w:rPr>
          <w:rFonts w:ascii="Calibri" w:eastAsia="Calibri" w:hAnsi="Calibri" w:cs="Calibri"/>
          <w:sz w:val="24"/>
          <w:szCs w:val="24"/>
        </w:rPr>
        <w:tab/>
      </w:r>
      <w:r w:rsidRPr="00D80FB7">
        <w:rPr>
          <w:rFonts w:ascii="Calibri" w:eastAsia="Calibri" w:hAnsi="Calibri" w:cs="Calibri"/>
          <w:sz w:val="24"/>
          <w:szCs w:val="24"/>
        </w:rPr>
        <w:tab/>
        <w:t>Veškeré platby budou probíhat výhradně v české měně a ve formě bezhotovostního převodu. Uhrazení částky se považuje za provedené okamžikem připsáním příslušné částky k účtu Dodavatele.</w:t>
      </w:r>
    </w:p>
    <w:p w:rsidR="009118B2" w:rsidRPr="00D80FB7" w:rsidRDefault="009118B2" w:rsidP="008F12F6">
      <w:pPr>
        <w:pStyle w:val="lneksmlouvy"/>
        <w:tabs>
          <w:tab w:val="left" w:pos="720"/>
        </w:tabs>
        <w:ind w:left="0" w:firstLine="0"/>
        <w:jc w:val="both"/>
        <w:rPr>
          <w:rFonts w:ascii="Calibri" w:eastAsia="Calibri" w:hAnsi="Calibri" w:cs="Calibri"/>
          <w:b/>
          <w:bCs/>
          <w:caps/>
          <w:sz w:val="24"/>
          <w:szCs w:val="24"/>
        </w:rPr>
      </w:pPr>
    </w:p>
    <w:p w:rsidR="005F17F4" w:rsidRPr="00D80FB7" w:rsidRDefault="005F17F4" w:rsidP="008F12F6">
      <w:pPr>
        <w:pStyle w:val="lneksmlouvy"/>
        <w:tabs>
          <w:tab w:val="left" w:pos="720"/>
        </w:tabs>
        <w:ind w:left="0" w:firstLine="0"/>
        <w:jc w:val="both"/>
        <w:rPr>
          <w:rFonts w:ascii="Calibri" w:eastAsia="Calibri" w:hAnsi="Calibri" w:cs="Calibri"/>
          <w:b/>
          <w:bCs/>
          <w:caps/>
          <w:sz w:val="24"/>
          <w:szCs w:val="24"/>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 xml:space="preserve">SPOLUPRÁCE, Součinnost </w:t>
      </w:r>
    </w:p>
    <w:p w:rsidR="009118B2" w:rsidRPr="00D80FB7" w:rsidRDefault="009118B2">
      <w:pPr>
        <w:ind w:left="705"/>
        <w:jc w:val="both"/>
        <w:rPr>
          <w:rFonts w:ascii="Calibri" w:eastAsia="Calibri" w:hAnsi="Calibri" w:cs="Calibri"/>
          <w:sz w:val="24"/>
          <w:szCs w:val="24"/>
          <w:lang w:val="cs-CZ"/>
        </w:rPr>
      </w:pPr>
    </w:p>
    <w:p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7.1.</w:t>
      </w:r>
      <w:r w:rsidRPr="00D80FB7">
        <w:rPr>
          <w:rFonts w:ascii="Calibri" w:eastAsia="Calibri" w:hAnsi="Calibri" w:cs="Calibri"/>
          <w:sz w:val="24"/>
          <w:szCs w:val="24"/>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předmětu Smlouvy.</w:t>
      </w:r>
    </w:p>
    <w:p w:rsidR="009118B2" w:rsidRPr="00D80FB7" w:rsidRDefault="009118B2">
      <w:pPr>
        <w:pStyle w:val="lneksmlouvy"/>
        <w:tabs>
          <w:tab w:val="clear" w:pos="792"/>
        </w:tabs>
        <w:ind w:left="705" w:hanging="705"/>
        <w:jc w:val="both"/>
        <w:rPr>
          <w:rFonts w:ascii="Calibri" w:eastAsia="Calibri" w:hAnsi="Calibri" w:cs="Calibri"/>
          <w:sz w:val="24"/>
          <w:szCs w:val="24"/>
        </w:rPr>
      </w:pPr>
    </w:p>
    <w:p w:rsidR="009118B2" w:rsidRPr="00D80FB7" w:rsidRDefault="002B75BA">
      <w:pPr>
        <w:pStyle w:val="lneksmlouvy"/>
        <w:tabs>
          <w:tab w:val="clear" w:pos="792"/>
        </w:tabs>
        <w:ind w:left="705" w:hanging="705"/>
        <w:jc w:val="both"/>
        <w:rPr>
          <w:rFonts w:ascii="Calibri" w:eastAsia="Calibri" w:hAnsi="Calibri" w:cs="Calibri"/>
          <w:sz w:val="24"/>
          <w:szCs w:val="24"/>
        </w:rPr>
      </w:pPr>
      <w:r w:rsidRPr="00D80FB7">
        <w:rPr>
          <w:rFonts w:ascii="Calibri" w:eastAsia="Calibri" w:hAnsi="Calibri" w:cs="Calibri"/>
          <w:sz w:val="24"/>
          <w:szCs w:val="24"/>
        </w:rPr>
        <w:t>7.2.</w:t>
      </w:r>
      <w:r w:rsidRPr="00D80FB7">
        <w:rPr>
          <w:rFonts w:ascii="Calibri" w:eastAsia="Calibri" w:hAnsi="Calibri" w:cs="Calibri"/>
          <w:sz w:val="24"/>
          <w:szCs w:val="24"/>
        </w:rPr>
        <w:tab/>
        <w:t xml:space="preserve">Smluvní strany se zavazují učinit všechny potřebné kroky pro řádný průběh provádění předmětu plnění Smlouvy a neprodleně informovat druhou Smluvní stranu o vzniklých problémech nebo o zvýšení rizika vzniku problémů, které komplikují či by mohly komplikovat provádění předmětu plnění Smlouvy. </w:t>
      </w:r>
    </w:p>
    <w:p w:rsidR="009118B2" w:rsidRPr="00D80FB7" w:rsidRDefault="009118B2">
      <w:pPr>
        <w:rPr>
          <w:rFonts w:ascii="Calibri" w:eastAsia="Calibri" w:hAnsi="Calibri" w:cs="Calibri"/>
          <w:b/>
          <w:bCs/>
          <w:caps/>
          <w:sz w:val="24"/>
          <w:szCs w:val="24"/>
          <w:lang w:val="cs-CZ"/>
        </w:rPr>
      </w:pPr>
    </w:p>
    <w:p w:rsidR="005F17F4" w:rsidRPr="00D80FB7" w:rsidRDefault="005F17F4">
      <w:pPr>
        <w:rPr>
          <w:rFonts w:ascii="Calibri" w:eastAsia="Calibri" w:hAnsi="Calibri" w:cs="Calibri"/>
          <w:b/>
          <w:bCs/>
          <w:caps/>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VIII.</w:t>
      </w:r>
    </w:p>
    <w:p w:rsidR="009118B2" w:rsidRPr="00D80FB7" w:rsidRDefault="002B75BA">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Předání a převzetí předmětu smlouvy</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8.1.</w:t>
      </w:r>
      <w:r w:rsidRPr="00D80FB7">
        <w:rPr>
          <w:rFonts w:ascii="Calibri" w:eastAsia="Calibri" w:hAnsi="Calibri" w:cs="Calibri"/>
          <w:sz w:val="24"/>
          <w:szCs w:val="24"/>
          <w:lang w:val="cs-CZ"/>
        </w:rPr>
        <w:tab/>
        <w:t>Objednatel se zavazuje provedený předmět plnění Smlouvy od Dodavatele převzít dle Smlouvy za podmínky, že bude proveden řádně a v souladu se Smlouvou. V případě, že Objednatel předmět plnění ani na základě výzvy Dodavatele nepřevezme v termínu a místě k tomu ve výzvě nebo jinak určeném, nebo do 7 dnů po tomto termínu stanoveném ve výzvě, je předmět plnění předán ke dni uvedeném v této výzvě a má se za to, že předmět plnění je řádně proveden.</w:t>
      </w:r>
    </w:p>
    <w:p w:rsidR="009118B2" w:rsidRPr="00D80FB7" w:rsidRDefault="009118B2">
      <w:pPr>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8.2.</w:t>
      </w:r>
      <w:r w:rsidRPr="00D80FB7">
        <w:rPr>
          <w:rFonts w:ascii="Calibri" w:eastAsia="Calibri" w:hAnsi="Calibri" w:cs="Calibri"/>
          <w:sz w:val="24"/>
          <w:szCs w:val="24"/>
          <w:lang w:val="cs-CZ"/>
        </w:rPr>
        <w:tab/>
        <w:t>Smluvní strany se dohodly, že předání a převzetí předmětu plnění Smlouvy proběhne dle Smlouvy, vždy na základě a za podmínek dle výzvy Dodavatele.</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8.3.</w:t>
      </w:r>
      <w:r w:rsidRPr="00D80FB7">
        <w:rPr>
          <w:rFonts w:ascii="Calibri" w:eastAsia="Calibri" w:hAnsi="Calibri" w:cs="Calibri"/>
          <w:sz w:val="24"/>
          <w:szCs w:val="24"/>
          <w:lang w:val="cs-CZ"/>
        </w:rPr>
        <w:tab/>
        <w:t>Předmět plnění je proveden řádným způsobem i tehdy, pokud přes upozornění Dodavatele na nevhodnost požadavků Objednatele tento trvá na konkrétním způsobu provedení.</w:t>
      </w:r>
    </w:p>
    <w:p w:rsidR="009118B2" w:rsidRPr="00D80FB7" w:rsidRDefault="009118B2">
      <w:pPr>
        <w:ind w:left="705" w:hanging="705"/>
        <w:jc w:val="both"/>
        <w:rPr>
          <w:rFonts w:ascii="Calibri" w:eastAsia="Calibri" w:hAnsi="Calibri" w:cs="Calibri"/>
          <w:sz w:val="24"/>
          <w:szCs w:val="24"/>
          <w:lang w:val="cs-CZ"/>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8.4.</w:t>
      </w:r>
      <w:r w:rsidRPr="00D80FB7">
        <w:rPr>
          <w:rFonts w:ascii="Calibri" w:eastAsia="Calibri" w:hAnsi="Calibri" w:cs="Calibri"/>
          <w:sz w:val="24"/>
          <w:szCs w:val="24"/>
          <w:lang w:val="cs-CZ"/>
        </w:rPr>
        <w:tab/>
        <w:t>Předmět plnění může být předán buď na základě písemného předávacího protokolu, nebo zasláním předmětu plnění emailem Objednateli, pokud je to možné, nebo se také předmět plnění bude považovat za provedený a předaný v případě, že jej Objednatel začne užívat.</w:t>
      </w:r>
    </w:p>
    <w:p w:rsidR="009118B2" w:rsidRPr="00D80FB7" w:rsidRDefault="009118B2">
      <w:pPr>
        <w:ind w:left="705" w:hanging="705"/>
        <w:jc w:val="both"/>
        <w:rPr>
          <w:rFonts w:ascii="Calibri" w:eastAsia="Calibri" w:hAnsi="Calibri" w:cs="Calibri"/>
          <w:sz w:val="24"/>
          <w:szCs w:val="24"/>
          <w:lang w:val="cs-CZ"/>
        </w:rPr>
      </w:pPr>
    </w:p>
    <w:p w:rsidR="005F17F4" w:rsidRPr="00D80FB7" w:rsidRDefault="005F17F4">
      <w:pPr>
        <w:ind w:left="705" w:hanging="705"/>
        <w:jc w:val="both"/>
        <w:rPr>
          <w:rFonts w:ascii="Calibri" w:eastAsia="Calibri" w:hAnsi="Calibri" w:cs="Calibri"/>
          <w:sz w:val="24"/>
          <w:szCs w:val="24"/>
          <w:lang w:val="cs-CZ"/>
        </w:rPr>
      </w:pPr>
    </w:p>
    <w:p w:rsidR="009118B2" w:rsidRPr="00D80FB7" w:rsidRDefault="002B75BA">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I</w:t>
      </w:r>
      <w:r w:rsidRPr="00D80FB7">
        <w:rPr>
          <w:rFonts w:ascii="Calibri" w:eastAsia="Calibri" w:hAnsi="Calibri" w:cs="Calibri"/>
          <w:b/>
          <w:bCs/>
          <w:sz w:val="24"/>
          <w:szCs w:val="24"/>
          <w:lang w:val="cs-CZ"/>
        </w:rPr>
        <w:t xml:space="preserve">X. </w:t>
      </w:r>
    </w:p>
    <w:p w:rsidR="009118B2" w:rsidRPr="00D80FB7" w:rsidRDefault="002B75BA">
      <w:pPr>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Práva a povinnosti smluvních stran</w:t>
      </w:r>
    </w:p>
    <w:p w:rsidR="009118B2" w:rsidRPr="00D80FB7" w:rsidRDefault="009118B2">
      <w:pPr>
        <w:pStyle w:val="bh2"/>
        <w:keepNext/>
        <w:spacing w:before="0" w:after="0" w:line="240" w:lineRule="auto"/>
        <w:ind w:left="435"/>
        <w:rPr>
          <w:rFonts w:ascii="Calibri" w:eastAsia="Calibri" w:hAnsi="Calibri" w:cs="Calibri"/>
          <w:color w:val="FF0000"/>
          <w:u w:color="FF0000"/>
        </w:rPr>
      </w:pPr>
      <w:bookmarkStart w:id="0" w:name="_Ref225594188"/>
      <w:bookmarkEnd w:id="0"/>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9.1.</w:t>
      </w:r>
      <w:r w:rsidRPr="00D80FB7">
        <w:rPr>
          <w:rFonts w:ascii="Calibri" w:eastAsia="Calibri" w:hAnsi="Calibri" w:cs="Calibri"/>
        </w:rPr>
        <w:tab/>
        <w:t>Dodavatel je povinen při plnění předmětu Smlouvy postupovat s odbornou péčí.</w:t>
      </w:r>
    </w:p>
    <w:p w:rsidR="009118B2" w:rsidRPr="00D80FB7" w:rsidRDefault="009118B2">
      <w:pPr>
        <w:pStyle w:val="bh2"/>
        <w:keepNext/>
        <w:spacing w:before="0" w:after="0" w:line="240" w:lineRule="auto"/>
        <w:rPr>
          <w:rFonts w:ascii="Calibri" w:eastAsia="Calibri" w:hAnsi="Calibri" w:cs="Calibri"/>
        </w:rPr>
      </w:pPr>
      <w:bookmarkStart w:id="1" w:name="_Ref225594360"/>
      <w:bookmarkEnd w:id="1"/>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9.2.</w:t>
      </w:r>
      <w:r w:rsidRPr="00D80FB7">
        <w:rPr>
          <w:rFonts w:ascii="Calibri" w:eastAsia="Calibri" w:hAnsi="Calibri" w:cs="Calibri"/>
        </w:rPr>
        <w:tab/>
        <w:t>Dodavatel se zavazuje Objednatele bez zbytečného odkladu upozornit vhodnou formou na nevhodnost pokynů udělených na základě Smlouvy, anebo na to, že tyto pokyny nepovedou k naplnění účelu Smlouvy. Za písemné upozornění se pro tyto účely považuje také email odeslaný na emailovou adresu užívanou Objednatelem, neuvede-li jinou.</w:t>
      </w:r>
    </w:p>
    <w:p w:rsidR="009118B2" w:rsidRPr="00D80FB7" w:rsidRDefault="009118B2">
      <w:pPr>
        <w:pStyle w:val="bno"/>
        <w:spacing w:after="0" w:line="240" w:lineRule="auto"/>
        <w:ind w:left="0"/>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9.3. </w:t>
      </w:r>
      <w:r w:rsidRPr="00D80FB7">
        <w:rPr>
          <w:rFonts w:ascii="Calibri" w:eastAsia="Calibri" w:hAnsi="Calibri" w:cs="Calibri"/>
        </w:rPr>
        <w:tab/>
        <w:t>Dodavatel je oprávněn pro účely splnění předmětu smlouvy využít služeb třetích osob.</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 xml:space="preserve">9.4. </w:t>
      </w:r>
      <w:r w:rsidRPr="00D80FB7">
        <w:rPr>
          <w:rFonts w:ascii="Calibri" w:eastAsia="Calibri" w:hAnsi="Calibri" w:cs="Calibri"/>
        </w:rPr>
        <w:tab/>
        <w:t>Dodavatel neodpovídá za ekonomický, obchodní či jiný vliv jím poskytnutého plnění na podnikatelskou činnost Objednatele.</w:t>
      </w:r>
    </w:p>
    <w:p w:rsidR="009118B2" w:rsidRPr="00D80FB7" w:rsidRDefault="009118B2">
      <w:pPr>
        <w:pStyle w:val="bno"/>
        <w:spacing w:after="0" w:line="240" w:lineRule="auto"/>
        <w:ind w:left="0"/>
        <w:rPr>
          <w:rFonts w:ascii="Calibri" w:eastAsia="Calibri" w:hAnsi="Calibri" w:cs="Calibri"/>
        </w:rPr>
      </w:pPr>
    </w:p>
    <w:p w:rsidR="009118B2" w:rsidRPr="00D80FB7" w:rsidRDefault="002B75BA">
      <w:pPr>
        <w:pStyle w:val="bno"/>
        <w:spacing w:after="0" w:line="240" w:lineRule="auto"/>
        <w:ind w:left="705" w:hanging="705"/>
        <w:rPr>
          <w:rFonts w:ascii="Calibri" w:eastAsia="Calibri" w:hAnsi="Calibri" w:cs="Calibri"/>
        </w:rPr>
      </w:pPr>
      <w:r w:rsidRPr="00D80FB7">
        <w:rPr>
          <w:rFonts w:ascii="Calibri" w:eastAsia="Calibri" w:hAnsi="Calibri" w:cs="Calibri"/>
        </w:rPr>
        <w:t>9.5.</w:t>
      </w:r>
      <w:r w:rsidRPr="00D80FB7">
        <w:rPr>
          <w:rFonts w:ascii="Calibri" w:eastAsia="Calibri" w:hAnsi="Calibri" w:cs="Calibri"/>
        </w:rPr>
        <w:tab/>
        <w:t>V případě, kdy okolnost vis maior nebo okolnost bez zavinění na straně některého z účastníků smlouvy znemožní plnění dle této smlouvy, zavazuje se Objednatel zaplatit Dodavateli jím vynaložené náklady s plněním dle této smlouvy, a to na základě daňového dokladu vystaveného Objednatelem dle splatnosti uvedené na faktuře. V případě, kdy okolnost vis maior nebo okolnost bez zavinění na straně některého z účastníků smlouvy znemožní plnění dle této smlouvy, je kterákoliv ze stran oprávněna od této smlouvy odstoupit, přičemž v takovém případě vzniká Dodavateli nárok na zaplacení odstupného ve výši vynaložených nákladů dle předchozí věty. V případě, že však Dodavatel splnil svůj závazek dle Smlouvy a dodal službu nebo učinil vše potřebné k naplnění účelu, je Objednatel povinen zaplatit také cenu dle smlouvy. (př.: na síti Facebook správce této sítě zruší stránku značky Objednatele nebo ze stránky odstraní příspěvek z důvodu či zavinění nikoliv na straně Dodavatele apod.).</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pStyle w:val="Styl1"/>
        <w:rPr>
          <w:sz w:val="24"/>
          <w:szCs w:val="24"/>
        </w:rPr>
      </w:pPr>
      <w:r w:rsidRPr="00D80FB7">
        <w:rPr>
          <w:sz w:val="24"/>
          <w:szCs w:val="24"/>
        </w:rPr>
        <w:t>9.6.</w:t>
      </w:r>
      <w:r w:rsidRPr="00D80FB7">
        <w:rPr>
          <w:sz w:val="24"/>
          <w:szCs w:val="24"/>
        </w:rPr>
        <w:tab/>
      </w:r>
      <w:r w:rsidRPr="00D80FB7">
        <w:rPr>
          <w:sz w:val="24"/>
          <w:szCs w:val="24"/>
        </w:rPr>
        <w:tab/>
        <w:t>Dodavatel není povinen odpovídat na emaily Objednatele nebo přijímat telefonické hovory během víkendů a státních svátku a dále v pracovní dny v době od 18:00 hodin odpoledne do 8:00 hodin ráno. V pracovních dnech v době od 8:00 do 18:00 v případě zmeškaného telefonního hovoru či emailu odpoví Dodavatel Objednateli co nejdříve, jakmile to bude možné.</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9.7.</w:t>
      </w:r>
      <w:r w:rsidRPr="00D80FB7">
        <w:rPr>
          <w:rFonts w:ascii="Calibri" w:eastAsia="Calibri" w:hAnsi="Calibri" w:cs="Calibri"/>
          <w:sz w:val="24"/>
          <w:szCs w:val="24"/>
          <w:lang w:val="cs-CZ"/>
        </w:rPr>
        <w:tab/>
        <w:t xml:space="preserve">Dodavatel je oprávněn uvádět kdekoliv jméno či název nebo jiné označení Objednatele včetně informací o službách poskytovaných dle této smlouvy jako svou referenci v rámci své vlastní podnikatelské činnosti, s čímž Objednatel souhlasí. </w:t>
      </w:r>
    </w:p>
    <w:p w:rsidR="009118B2" w:rsidRPr="00D80FB7" w:rsidRDefault="009118B2">
      <w:pPr>
        <w:pStyle w:val="bno"/>
        <w:spacing w:after="0" w:line="240" w:lineRule="auto"/>
        <w:ind w:left="705" w:hanging="705"/>
        <w:rPr>
          <w:rFonts w:ascii="Calibri" w:eastAsia="Calibri" w:hAnsi="Calibri" w:cs="Calibri"/>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9.8.</w:t>
      </w:r>
      <w:r w:rsidRPr="00D80FB7">
        <w:rPr>
          <w:rFonts w:ascii="Calibri" w:eastAsia="Calibri" w:hAnsi="Calibri" w:cs="Calibri"/>
          <w:sz w:val="24"/>
          <w:szCs w:val="24"/>
          <w:lang w:val="cs-CZ"/>
        </w:rPr>
        <w:tab/>
        <w:t>Dodavatel je oprávněn ponechat si pro vlastní účely minimálně 3 kusy od každého materiálu poskytnutého Objednateli dle této smlouvy nebo v souvislosti s plněním dle této smlouvy, pokud je to s ohledem na povahu materiálu možné.</w:t>
      </w:r>
    </w:p>
    <w:p w:rsidR="009118B2" w:rsidRPr="00D80FB7" w:rsidRDefault="009118B2" w:rsidP="00504A59">
      <w:pPr>
        <w:ind w:left="705" w:hanging="705"/>
        <w:jc w:val="both"/>
        <w:rPr>
          <w:rFonts w:ascii="Calibri" w:eastAsia="Calibri" w:hAnsi="Calibri" w:cs="Calibri"/>
          <w:sz w:val="24"/>
          <w:szCs w:val="24"/>
          <w:lang w:val="cs-CZ"/>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lastRenderedPageBreak/>
        <w:t xml:space="preserve">9.9. </w:t>
      </w:r>
      <w:r w:rsidRPr="00D80FB7">
        <w:rPr>
          <w:rFonts w:ascii="Calibri" w:eastAsia="Calibri" w:hAnsi="Calibri" w:cs="Calibri"/>
          <w:sz w:val="24"/>
          <w:szCs w:val="24"/>
          <w:lang w:val="cs-CZ"/>
        </w:rPr>
        <w:tab/>
        <w:t>Objednatel může předat Dodavateli po poskytnutí služeb dle této smlouvy písemnou referenci jeho služeb, a to do 10 dnů od poskytnutí služeb Dodavatelem.</w:t>
      </w:r>
    </w:p>
    <w:p w:rsidR="009118B2" w:rsidRPr="00D80FB7" w:rsidRDefault="009118B2" w:rsidP="00504A59">
      <w:pPr>
        <w:ind w:left="705" w:hanging="705"/>
        <w:jc w:val="both"/>
        <w:rPr>
          <w:rFonts w:ascii="Calibri" w:eastAsia="Calibri" w:hAnsi="Calibri" w:cs="Calibri"/>
          <w:b/>
          <w:bCs/>
          <w:caps/>
          <w:sz w:val="24"/>
          <w:szCs w:val="24"/>
          <w:lang w:val="cs-CZ"/>
        </w:rPr>
      </w:pPr>
    </w:p>
    <w:p w:rsidR="0006169E" w:rsidRPr="00D80FB7" w:rsidRDefault="0006169E" w:rsidP="00504A59">
      <w:pPr>
        <w:ind w:left="705" w:hanging="705"/>
        <w:jc w:val="both"/>
        <w:rPr>
          <w:rFonts w:ascii="Calibri" w:eastAsia="Calibri" w:hAnsi="Calibri" w:cs="Calibri"/>
          <w:b/>
          <w:bCs/>
          <w:caps/>
          <w:sz w:val="24"/>
          <w:szCs w:val="24"/>
          <w:lang w:val="cs-CZ"/>
        </w:rPr>
      </w:pPr>
    </w:p>
    <w:p w:rsidR="009118B2" w:rsidRPr="00D80FB7" w:rsidRDefault="002B75BA" w:rsidP="00504A59">
      <w:pPr>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w:t>
      </w:r>
      <w:r w:rsidRPr="00D80FB7">
        <w:rPr>
          <w:rFonts w:ascii="Calibri" w:eastAsia="Calibri" w:hAnsi="Calibri" w:cs="Calibri"/>
          <w:b/>
          <w:bCs/>
          <w:sz w:val="24"/>
          <w:szCs w:val="24"/>
          <w:lang w:val="cs-CZ"/>
        </w:rPr>
        <w:t xml:space="preserve">. </w:t>
      </w:r>
    </w:p>
    <w:p w:rsidR="009118B2" w:rsidRPr="00D80FB7" w:rsidRDefault="002B75BA" w:rsidP="00504A59">
      <w:pPr>
        <w:jc w:val="center"/>
        <w:rPr>
          <w:rFonts w:ascii="Calibri" w:eastAsia="Calibri" w:hAnsi="Calibri" w:cs="Calibri"/>
          <w:sz w:val="24"/>
          <w:szCs w:val="24"/>
          <w:lang w:val="cs-CZ"/>
        </w:rPr>
      </w:pPr>
      <w:r w:rsidRPr="00D80FB7">
        <w:rPr>
          <w:rFonts w:ascii="Calibri" w:eastAsia="Calibri" w:hAnsi="Calibri" w:cs="Calibri"/>
          <w:b/>
          <w:bCs/>
          <w:caps/>
          <w:sz w:val="24"/>
          <w:szCs w:val="24"/>
          <w:lang w:val="cs-CZ"/>
        </w:rPr>
        <w:t>Odpovědnost za škodu, SANKCE</w:t>
      </w:r>
    </w:p>
    <w:p w:rsidR="009118B2" w:rsidRPr="00D80FB7" w:rsidRDefault="009118B2" w:rsidP="00504A59">
      <w:pPr>
        <w:ind w:left="705" w:hanging="705"/>
        <w:rPr>
          <w:rFonts w:ascii="Calibri" w:eastAsia="Calibri" w:hAnsi="Calibri" w:cs="Calibri"/>
          <w:sz w:val="24"/>
          <w:szCs w:val="24"/>
          <w:lang w:val="cs-CZ"/>
        </w:rPr>
      </w:pPr>
    </w:p>
    <w:p w:rsidR="009118B2" w:rsidRPr="00D80FB7" w:rsidRDefault="002B75BA" w:rsidP="00504A59">
      <w:pPr>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10.1.</w:t>
      </w:r>
      <w:r w:rsidRPr="00D80FB7">
        <w:rPr>
          <w:rFonts w:ascii="Calibri" w:eastAsia="Calibri" w:hAnsi="Calibri" w:cs="Calibri"/>
          <w:sz w:val="24"/>
          <w:szCs w:val="24"/>
          <w:lang w:val="cs-CZ"/>
        </w:rPr>
        <w:tab/>
        <w:t xml:space="preserve">Žádná ze Smluvních stran neodpovídá za škodu, která vznikla v důsledku věcně nesprávného nebo jinak chybného zadání, které obdržela od druhé Smluvní strany nebo třetích stran. Pokud kterákoliv ze Smluvních stran zadá věcně nesprávné nebo chybné zadání, je druhá Smluvní strana na tuto skutečnost povinna bez zbytečného odkladu upozornit. </w:t>
      </w:r>
    </w:p>
    <w:p w:rsidR="009118B2" w:rsidRPr="00D80FB7" w:rsidRDefault="009118B2" w:rsidP="00504A59">
      <w:pPr>
        <w:ind w:left="705" w:hanging="705"/>
        <w:jc w:val="both"/>
        <w:rPr>
          <w:rFonts w:ascii="Calibri" w:eastAsia="Calibri" w:hAnsi="Calibri" w:cs="Calibri"/>
          <w:sz w:val="24"/>
          <w:szCs w:val="24"/>
          <w:lang w:val="cs-CZ"/>
        </w:rPr>
      </w:pPr>
    </w:p>
    <w:p w:rsidR="009118B2" w:rsidRPr="00D80FB7" w:rsidRDefault="005C4C99" w:rsidP="00504A59">
      <w:pPr>
        <w:ind w:left="705" w:hanging="705"/>
        <w:jc w:val="both"/>
        <w:rPr>
          <w:rFonts w:ascii="Calibri" w:eastAsia="Calibri" w:hAnsi="Calibri" w:cs="Calibri"/>
          <w:sz w:val="24"/>
          <w:szCs w:val="24"/>
          <w:lang w:val="cs-CZ"/>
        </w:rPr>
      </w:pPr>
      <w:r>
        <w:rPr>
          <w:rFonts w:ascii="Calibri" w:eastAsia="Calibri" w:hAnsi="Calibri" w:cs="Calibri"/>
          <w:sz w:val="24"/>
          <w:szCs w:val="24"/>
          <w:lang w:val="cs-CZ"/>
        </w:rPr>
        <w:t>10.2.</w:t>
      </w:r>
      <w:r w:rsidR="002B75BA" w:rsidRPr="00D80FB7">
        <w:rPr>
          <w:rFonts w:ascii="Calibri" w:eastAsia="Calibri" w:hAnsi="Calibri" w:cs="Calibri"/>
          <w:sz w:val="24"/>
          <w:szCs w:val="24"/>
          <w:lang w:val="cs-CZ"/>
        </w:rPr>
        <w:t xml:space="preserve">   Každá ze Smluvních stran se zavazuje upozornit druhou Smluvní stranu bez zbytečného odkladu na vzniklé okolnosti vylučující odpovědnost bránící řádnému plnění předmětu Smlouvy. Smluvní strany se zavazují k vyvinutí maximálního úsilí k odvrácení a překonání okolností vylučujících odpovědnost. </w:t>
      </w:r>
    </w:p>
    <w:p w:rsidR="009118B2" w:rsidRPr="00D80FB7" w:rsidRDefault="009118B2" w:rsidP="00504A59">
      <w:pPr>
        <w:pStyle w:val="lneksmlouvy"/>
        <w:tabs>
          <w:tab w:val="clear" w:pos="792"/>
        </w:tabs>
        <w:ind w:left="705" w:hanging="705"/>
        <w:jc w:val="both"/>
        <w:rPr>
          <w:rFonts w:ascii="Calibri" w:eastAsia="Calibri" w:hAnsi="Calibri" w:cs="Calibri"/>
          <w:sz w:val="24"/>
          <w:szCs w:val="24"/>
        </w:rPr>
      </w:pPr>
    </w:p>
    <w:p w:rsidR="009118B2" w:rsidRPr="00D80FB7" w:rsidRDefault="002B75BA" w:rsidP="00504A59">
      <w:pPr>
        <w:pStyle w:val="lneksmlouvy"/>
        <w:widowControl w:val="0"/>
        <w:tabs>
          <w:tab w:val="clear" w:pos="792"/>
        </w:tabs>
        <w:ind w:left="705" w:hanging="705"/>
        <w:jc w:val="both"/>
        <w:rPr>
          <w:rFonts w:ascii="Calibri" w:eastAsia="Calibri" w:hAnsi="Calibri" w:cs="Calibri"/>
          <w:b/>
          <w:bCs/>
          <w:caps/>
          <w:color w:val="FF0000"/>
          <w:sz w:val="24"/>
          <w:szCs w:val="24"/>
          <w:u w:color="FF0000"/>
        </w:rPr>
      </w:pPr>
      <w:r w:rsidRPr="00D80FB7">
        <w:rPr>
          <w:rFonts w:ascii="Calibri" w:eastAsia="Calibri" w:hAnsi="Calibri" w:cs="Calibri"/>
          <w:sz w:val="24"/>
          <w:szCs w:val="24"/>
        </w:rPr>
        <w:t>10.3.</w:t>
      </w:r>
      <w:r w:rsidRPr="00D80FB7">
        <w:rPr>
          <w:rFonts w:ascii="Calibri" w:eastAsia="Calibri" w:hAnsi="Calibri" w:cs="Calibri"/>
          <w:sz w:val="24"/>
          <w:szCs w:val="24"/>
        </w:rPr>
        <w:tab/>
        <w:t xml:space="preserve">V případě prodlení Objednatele se zaplacením peněžité částky se Objednatel zavazuje zaplatit Dodavateli </w:t>
      </w:r>
      <w:r w:rsidR="0006169E" w:rsidRPr="00D80FB7">
        <w:rPr>
          <w:rFonts w:ascii="Calibri" w:eastAsia="Calibri" w:hAnsi="Calibri" w:cs="Calibri"/>
          <w:sz w:val="24"/>
          <w:szCs w:val="24"/>
        </w:rPr>
        <w:t xml:space="preserve">smluvní pokutu, a to ve výši 0,1 </w:t>
      </w:r>
      <w:r w:rsidRPr="00D80FB7">
        <w:rPr>
          <w:rFonts w:ascii="Calibri" w:eastAsia="Calibri" w:hAnsi="Calibri" w:cs="Calibri"/>
          <w:sz w:val="24"/>
          <w:szCs w:val="24"/>
        </w:rPr>
        <w:t xml:space="preserve">% denně z dlužné částky za každý započatý den prodlení až do řádného zaplacení. Smluvní pokuta je splatná k účtu Dodavatele do 10 dnů od výzvy Dodavatele. </w:t>
      </w:r>
    </w:p>
    <w:p w:rsidR="009118B2" w:rsidRPr="00D80FB7" w:rsidRDefault="009118B2" w:rsidP="00504A59">
      <w:pPr>
        <w:widowControl w:val="0"/>
        <w:tabs>
          <w:tab w:val="left" w:pos="540"/>
        </w:tabs>
        <w:jc w:val="center"/>
        <w:rPr>
          <w:rFonts w:ascii="Calibri" w:eastAsia="Calibri" w:hAnsi="Calibri" w:cs="Calibri"/>
          <w:b/>
          <w:bCs/>
          <w:caps/>
          <w:color w:val="FF0000"/>
          <w:sz w:val="24"/>
          <w:szCs w:val="24"/>
          <w:u w:color="FF0000"/>
          <w:lang w:val="cs-CZ"/>
        </w:rPr>
      </w:pPr>
    </w:p>
    <w:p w:rsidR="007806A8" w:rsidRPr="00D80FB7" w:rsidRDefault="007806A8" w:rsidP="00504A59">
      <w:pPr>
        <w:widowControl w:val="0"/>
        <w:tabs>
          <w:tab w:val="left" w:pos="540"/>
        </w:tabs>
        <w:jc w:val="center"/>
        <w:rPr>
          <w:rFonts w:ascii="Calibri" w:eastAsia="Calibri" w:hAnsi="Calibri" w:cs="Calibri"/>
          <w:b/>
          <w:bCs/>
          <w:caps/>
          <w:color w:val="FF0000"/>
          <w:sz w:val="24"/>
          <w:szCs w:val="24"/>
          <w:u w:color="FF0000"/>
          <w:lang w:val="cs-CZ"/>
        </w:rPr>
      </w:pPr>
    </w:p>
    <w:p w:rsidR="009118B2" w:rsidRPr="00D80FB7"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caps/>
          <w:sz w:val="24"/>
          <w:szCs w:val="24"/>
          <w:lang w:val="cs-CZ"/>
        </w:rPr>
        <w:t>Článek XI.</w:t>
      </w:r>
    </w:p>
    <w:p w:rsidR="00F778C3" w:rsidRDefault="002B75BA" w:rsidP="00504A59">
      <w:pPr>
        <w:widowControl w:val="0"/>
        <w:tabs>
          <w:tab w:val="left" w:pos="540"/>
        </w:tabs>
        <w:jc w:val="center"/>
        <w:rPr>
          <w:rFonts w:ascii="Calibri" w:eastAsia="Calibri" w:hAnsi="Calibri" w:cs="Calibri"/>
          <w:b/>
          <w:bCs/>
          <w:sz w:val="24"/>
          <w:szCs w:val="24"/>
          <w:lang w:val="cs-CZ"/>
        </w:rPr>
      </w:pPr>
      <w:r w:rsidRPr="00D80FB7">
        <w:rPr>
          <w:rFonts w:ascii="Calibri" w:eastAsia="Calibri" w:hAnsi="Calibri" w:cs="Calibri"/>
          <w:b/>
          <w:bCs/>
          <w:sz w:val="24"/>
          <w:szCs w:val="24"/>
          <w:lang w:val="cs-CZ"/>
        </w:rPr>
        <w:t>TRVÁNÍ SMLOUVY</w:t>
      </w:r>
      <w:bookmarkStart w:id="2" w:name="_Ref225920386"/>
    </w:p>
    <w:p w:rsidR="00F778C3" w:rsidRPr="00D80FB7" w:rsidRDefault="00F778C3" w:rsidP="00504A59">
      <w:pPr>
        <w:widowControl w:val="0"/>
        <w:tabs>
          <w:tab w:val="left" w:pos="540"/>
        </w:tabs>
        <w:jc w:val="center"/>
        <w:rPr>
          <w:rFonts w:ascii="Calibri" w:eastAsia="Calibri" w:hAnsi="Calibri" w:cs="Calibri"/>
          <w:color w:val="FF0000"/>
          <w:sz w:val="24"/>
          <w:szCs w:val="24"/>
          <w:u w:color="FF0000"/>
          <w:lang w:val="cs-CZ"/>
        </w:rPr>
      </w:pPr>
    </w:p>
    <w:p w:rsidR="009118B2" w:rsidRPr="00D80FB7" w:rsidRDefault="002B75BA" w:rsidP="00504A59">
      <w:pPr>
        <w:pStyle w:val="bh2"/>
        <w:widowControl w:val="0"/>
        <w:spacing w:before="0" w:after="0" w:line="240" w:lineRule="auto"/>
        <w:ind w:left="705" w:hanging="705"/>
        <w:rPr>
          <w:rFonts w:ascii="Calibri" w:eastAsia="Calibri" w:hAnsi="Calibri" w:cs="Calibri"/>
          <w:u w:val="none"/>
        </w:rPr>
      </w:pPr>
      <w:r w:rsidRPr="00D80FB7">
        <w:rPr>
          <w:rFonts w:ascii="Calibri" w:eastAsia="Calibri" w:hAnsi="Calibri" w:cs="Calibri"/>
          <w:u w:val="none"/>
        </w:rPr>
        <w:t>11.1.</w:t>
      </w:r>
      <w:r w:rsidRPr="00D80FB7">
        <w:rPr>
          <w:rFonts w:ascii="Calibri" w:eastAsia="Calibri" w:hAnsi="Calibri" w:cs="Calibri"/>
          <w:u w:val="none"/>
        </w:rPr>
        <w:tab/>
        <w:t xml:space="preserve">Smlouva se uzavírá na dobu neurčitou s tím, že dílčí termíny plnění jsou uvedeny v harmonogramu postupu práce v příloze této Smlouvy, kdy v případě prodlení Objednatele s úhradou </w:t>
      </w:r>
      <w:r w:rsidR="007806A8" w:rsidRPr="00D80FB7">
        <w:rPr>
          <w:rFonts w:ascii="Calibri" w:eastAsia="Calibri" w:hAnsi="Calibri" w:cs="Calibri"/>
          <w:u w:val="none"/>
        </w:rPr>
        <w:t>dílčí</w:t>
      </w:r>
      <w:r w:rsidRPr="00D80FB7">
        <w:rPr>
          <w:rFonts w:ascii="Calibri" w:eastAsia="Calibri" w:hAnsi="Calibri" w:cs="Calibri"/>
          <w:u w:val="none"/>
        </w:rPr>
        <w:t xml:space="preserve"> platby se o dobu prodlení posunou i jednotlivé dílčí termíny plnění.</w:t>
      </w:r>
      <w:r w:rsidRPr="00D80FB7">
        <w:rPr>
          <w:rFonts w:ascii="Calibri" w:eastAsia="Calibri" w:hAnsi="Calibri" w:cs="Calibri"/>
          <w:u w:val="none"/>
        </w:rPr>
        <w:tab/>
      </w:r>
    </w:p>
    <w:p w:rsidR="009118B2" w:rsidRPr="00D80FB7" w:rsidRDefault="009118B2" w:rsidP="00504A59">
      <w:pPr>
        <w:pStyle w:val="bh2"/>
        <w:widowControl w:val="0"/>
        <w:spacing w:before="0" w:after="0" w:line="240" w:lineRule="auto"/>
        <w:rPr>
          <w:rFonts w:ascii="Calibri" w:eastAsia="Calibri" w:hAnsi="Calibri" w:cs="Calibri"/>
          <w:u w:val="none"/>
        </w:rPr>
      </w:pPr>
    </w:p>
    <w:p w:rsidR="009118B2" w:rsidRPr="00D80FB7" w:rsidRDefault="002B75BA" w:rsidP="00504A59">
      <w:pPr>
        <w:pStyle w:val="bh2"/>
        <w:widowControl w:val="0"/>
        <w:spacing w:before="0" w:after="0" w:line="240" w:lineRule="auto"/>
        <w:rPr>
          <w:rFonts w:ascii="Calibri" w:eastAsia="Calibri" w:hAnsi="Calibri" w:cs="Calibri"/>
          <w:u w:val="none"/>
        </w:rPr>
      </w:pPr>
      <w:r w:rsidRPr="00D80FB7">
        <w:rPr>
          <w:rFonts w:ascii="Calibri" w:eastAsia="Calibri" w:hAnsi="Calibri" w:cs="Calibri"/>
          <w:u w:val="none"/>
        </w:rPr>
        <w:t>11.2.</w:t>
      </w:r>
      <w:r w:rsidRPr="00D80FB7">
        <w:rPr>
          <w:rFonts w:ascii="Calibri" w:eastAsia="Calibri" w:hAnsi="Calibri" w:cs="Calibri"/>
          <w:u w:val="none"/>
        </w:rPr>
        <w:tab/>
        <w:t xml:space="preserve">Smlouva může být ukončena: </w:t>
      </w:r>
    </w:p>
    <w:p w:rsidR="009118B2" w:rsidRPr="00D80FB7" w:rsidRDefault="002B75BA" w:rsidP="00504A59">
      <w:pPr>
        <w:pStyle w:val="bh2"/>
        <w:widowControl w:val="0"/>
        <w:spacing w:before="0" w:after="0" w:line="240" w:lineRule="auto"/>
        <w:ind w:left="1416" w:hanging="705"/>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písemnou dohodou Smluvních stran, jejíž součástí je i vypořádání vzájemných závazků a pohledávek,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b)</w:t>
      </w:r>
      <w:r w:rsidRPr="00D80FB7">
        <w:rPr>
          <w:rFonts w:ascii="Calibri" w:eastAsia="Calibri" w:hAnsi="Calibri" w:cs="Calibri"/>
          <w:u w:val="none"/>
        </w:rPr>
        <w:tab/>
        <w:t>způsoby sjednanými Smluvními stranami ve Smlouvě,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c)</w:t>
      </w:r>
      <w:r w:rsidRPr="00D80FB7">
        <w:rPr>
          <w:rFonts w:ascii="Calibri" w:eastAsia="Calibri" w:hAnsi="Calibri" w:cs="Calibri"/>
          <w:u w:val="none"/>
        </w:rPr>
        <w:tab/>
        <w:t>způsoby, či právními skutečnostmi stanovenými právními normami v příslušných právních předpisech, pokud se Smluvní strany v této Smlouvě nedohodly odchylně od právní úpravy,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d)     </w:t>
      </w:r>
      <w:r w:rsidRPr="00D80FB7">
        <w:rPr>
          <w:rFonts w:ascii="Calibri" w:eastAsia="Calibri" w:hAnsi="Calibri" w:cs="Calibri"/>
          <w:u w:val="none"/>
        </w:rPr>
        <w:tab/>
        <w:t>jednostranným odstoupením od smlouvy Dodavatelem v případě, jestliže bude Objednatel v prodlení s plněním peněžitých závazků delším než 20 kalendářních dnů, nebo v případě, jestliže Objednatel podstatně poruší Smlouvu, když podstatné porušení smlouvy je specifikováno v odst. 11.4. smlouvy, nebo</w:t>
      </w:r>
    </w:p>
    <w:p w:rsidR="009118B2" w:rsidRPr="00D80FB7" w:rsidRDefault="002B75BA" w:rsidP="00504A59">
      <w:pPr>
        <w:pStyle w:val="bh2"/>
        <w:widowControl w:val="0"/>
        <w:spacing w:before="0" w:after="0" w:line="240" w:lineRule="auto"/>
        <w:ind w:left="1413" w:hanging="705"/>
        <w:rPr>
          <w:rFonts w:ascii="Calibri" w:eastAsia="Calibri" w:hAnsi="Calibri" w:cs="Calibri"/>
          <w:u w:val="none"/>
        </w:rPr>
      </w:pPr>
      <w:r w:rsidRPr="00D80FB7">
        <w:rPr>
          <w:rFonts w:ascii="Calibri" w:eastAsia="Calibri" w:hAnsi="Calibri" w:cs="Calibri"/>
          <w:u w:val="none"/>
        </w:rPr>
        <w:t xml:space="preserve">e)    </w:t>
      </w:r>
      <w:r w:rsidR="00E71C14">
        <w:rPr>
          <w:rFonts w:ascii="Calibri" w:eastAsia="Calibri" w:hAnsi="Calibri" w:cs="Calibri"/>
          <w:u w:val="none"/>
        </w:rPr>
        <w:tab/>
      </w:r>
      <w:r w:rsidRPr="00D80FB7">
        <w:rPr>
          <w:rFonts w:ascii="Calibri" w:eastAsia="Calibri" w:hAnsi="Calibri" w:cs="Calibri"/>
          <w:u w:val="none"/>
        </w:rPr>
        <w:t>jednostranným odstoupením od Smlouvy Objednatelem, pokud Dodavatel nebude svou činnost podle této Smlouvy provádět řádně a včas ani poté, co bude Objednatelem na neplnění smlouvy písemně upozorněn.</w:t>
      </w:r>
    </w:p>
    <w:p w:rsidR="009118B2" w:rsidRPr="00D80FB7" w:rsidRDefault="009118B2" w:rsidP="00504A59">
      <w:pPr>
        <w:pStyle w:val="bh2"/>
        <w:widowControl w:val="0"/>
        <w:spacing w:before="0" w:after="0" w:line="240" w:lineRule="auto"/>
        <w:ind w:left="1413" w:hanging="705"/>
        <w:rPr>
          <w:rFonts w:ascii="Calibri" w:eastAsia="Calibri" w:hAnsi="Calibri" w:cs="Calibri"/>
          <w:u w:val="none"/>
        </w:rPr>
      </w:pPr>
    </w:p>
    <w:p w:rsidR="009118B2" w:rsidRPr="00D80FB7" w:rsidRDefault="002B75BA" w:rsidP="00504A59">
      <w:pPr>
        <w:pStyle w:val="bh2"/>
        <w:widowControl w:val="0"/>
        <w:spacing w:before="0" w:after="0" w:line="240" w:lineRule="auto"/>
        <w:ind w:left="720" w:hanging="720"/>
        <w:rPr>
          <w:rFonts w:ascii="Calibri" w:eastAsia="Calibri" w:hAnsi="Calibri" w:cs="Calibri"/>
        </w:rPr>
      </w:pPr>
      <w:r w:rsidRPr="00D80FB7">
        <w:rPr>
          <w:rFonts w:ascii="Calibri" w:eastAsia="Calibri" w:hAnsi="Calibri" w:cs="Calibri"/>
          <w:u w:val="none"/>
        </w:rPr>
        <w:t xml:space="preserve">11.3.  </w:t>
      </w:r>
      <w:r w:rsidRPr="00D80FB7">
        <w:rPr>
          <w:rFonts w:ascii="Calibri" w:eastAsia="Calibri" w:hAnsi="Calibri" w:cs="Calibri"/>
          <w:u w:val="none"/>
        </w:rPr>
        <w:tab/>
        <w:t>V případ</w:t>
      </w:r>
      <w:r w:rsidR="005C4C99">
        <w:rPr>
          <w:rFonts w:ascii="Calibri" w:eastAsia="Calibri" w:hAnsi="Calibri" w:cs="Calibri"/>
          <w:u w:val="none"/>
        </w:rPr>
        <w:t xml:space="preserve">ě předčasného ukončení Smlouvy </w:t>
      </w:r>
      <w:r w:rsidRPr="00D80FB7">
        <w:rPr>
          <w:rFonts w:ascii="Calibri" w:eastAsia="Calibri" w:hAnsi="Calibri" w:cs="Calibri"/>
          <w:u w:val="none"/>
        </w:rPr>
        <w:t xml:space="preserve">vzniká Dodavateli nárok na zaplacení části </w:t>
      </w:r>
      <w:r w:rsidRPr="00D80FB7">
        <w:rPr>
          <w:rFonts w:ascii="Calibri" w:eastAsia="Calibri" w:hAnsi="Calibri" w:cs="Calibri"/>
          <w:u w:val="none"/>
        </w:rPr>
        <w:lastRenderedPageBreak/>
        <w:t>ceny za provedenou část služeb (plnění) v poměru dle poměru poskytnutého plnění.</w:t>
      </w:r>
    </w:p>
    <w:p w:rsidR="009118B2" w:rsidRPr="00D80FB7" w:rsidRDefault="009118B2" w:rsidP="00504A59">
      <w:pPr>
        <w:widowControl w:val="0"/>
        <w:ind w:left="705" w:hanging="705"/>
        <w:jc w:val="both"/>
        <w:rPr>
          <w:rFonts w:ascii="Calibri" w:eastAsia="Calibri" w:hAnsi="Calibri" w:cs="Calibri"/>
          <w:sz w:val="24"/>
          <w:szCs w:val="24"/>
          <w:lang w:val="cs-CZ"/>
        </w:rPr>
      </w:pPr>
    </w:p>
    <w:p w:rsidR="009118B2" w:rsidRPr="00D80FB7" w:rsidRDefault="00D80FB7" w:rsidP="00504A59">
      <w:pPr>
        <w:pStyle w:val="bh2"/>
        <w:widowControl w:val="0"/>
        <w:spacing w:before="0" w:after="0" w:line="240" w:lineRule="auto"/>
        <w:ind w:left="720" w:hanging="720"/>
        <w:rPr>
          <w:rFonts w:ascii="Calibri" w:eastAsia="Calibri" w:hAnsi="Calibri" w:cs="Calibri"/>
          <w:u w:val="none"/>
        </w:rPr>
      </w:pPr>
      <w:r w:rsidRPr="00D80FB7">
        <w:rPr>
          <w:rFonts w:ascii="Calibri" w:eastAsia="Calibri" w:hAnsi="Calibri" w:cs="Calibri"/>
          <w:u w:val="none"/>
        </w:rPr>
        <w:t xml:space="preserve">11.4.   </w:t>
      </w:r>
      <w:r w:rsidR="002B75BA" w:rsidRPr="00D80FB7">
        <w:rPr>
          <w:rFonts w:ascii="Calibri" w:eastAsia="Calibri" w:hAnsi="Calibri" w:cs="Calibri"/>
          <w:u w:val="none"/>
        </w:rPr>
        <w:t>Dodavatel je oprávněn písemně odstoupit od Smlouvy podle odst. 11.2. písm. d) tohoto článku Smlouvy v případě podstatného porušení Smlouvy ze strany Objednatele. Podstatným porušením Smlouvy se pro účely tohoto odstavce Smlouvy rozumí:</w:t>
      </w:r>
    </w:p>
    <w:p w:rsidR="009118B2" w:rsidRPr="00D80FB7" w:rsidRDefault="002B75BA" w:rsidP="00504A59">
      <w:pPr>
        <w:pStyle w:val="bh2"/>
        <w:widowControl w:val="0"/>
        <w:spacing w:before="0" w:after="0" w:line="240" w:lineRule="auto"/>
        <w:ind w:left="2124" w:hanging="711"/>
        <w:rPr>
          <w:rFonts w:ascii="Calibri" w:eastAsia="Calibri" w:hAnsi="Calibri" w:cs="Calibri"/>
          <w:u w:val="none"/>
        </w:rPr>
      </w:pPr>
      <w:r w:rsidRPr="00D80FB7">
        <w:rPr>
          <w:rFonts w:ascii="Calibri" w:eastAsia="Calibri" w:hAnsi="Calibri" w:cs="Calibri"/>
          <w:u w:val="none"/>
        </w:rPr>
        <w:t>a)</w:t>
      </w:r>
      <w:r w:rsidRPr="00D80FB7">
        <w:rPr>
          <w:rFonts w:ascii="Calibri" w:eastAsia="Calibri" w:hAnsi="Calibri" w:cs="Calibri"/>
          <w:u w:val="none"/>
        </w:rPr>
        <w:tab/>
        <w:t xml:space="preserve">stav, kdy </w:t>
      </w:r>
      <w:bookmarkEnd w:id="2"/>
      <w:r w:rsidRPr="00D80FB7">
        <w:rPr>
          <w:rFonts w:ascii="Calibri" w:eastAsia="Calibri" w:hAnsi="Calibri" w:cs="Calibri"/>
          <w:u w:val="none"/>
        </w:rPr>
        <w:t>Objednatel i přes písemné upozornění Dodavatele na nevhodné pokyny výslovně trvá na dalším postupu Dodavatele s použitím udělených pokynů, anebo ani v průběhu 10 kalendářních dnů ode dne doručení písemného upozornění Dodavatele na nevhodné pokyny Objednatel neudělí nové pokyny Dodavateli;</w:t>
      </w:r>
    </w:p>
    <w:p w:rsidR="009118B2" w:rsidRPr="00D80FB7" w:rsidRDefault="002B75BA" w:rsidP="00504A59">
      <w:pPr>
        <w:pStyle w:val="bh2"/>
        <w:widowControl w:val="0"/>
        <w:spacing w:before="0" w:after="0" w:line="240" w:lineRule="auto"/>
        <w:ind w:left="2124" w:hanging="711"/>
        <w:rPr>
          <w:rFonts w:ascii="Calibri" w:eastAsia="Calibri" w:hAnsi="Calibri" w:cs="Calibri"/>
        </w:rPr>
      </w:pPr>
      <w:r w:rsidRPr="00D80FB7">
        <w:rPr>
          <w:rFonts w:ascii="Calibri" w:eastAsia="Calibri" w:hAnsi="Calibri" w:cs="Calibri"/>
          <w:u w:val="none"/>
        </w:rPr>
        <w:t>b)</w:t>
      </w:r>
      <w:r w:rsidRPr="00D80FB7">
        <w:rPr>
          <w:rFonts w:ascii="Calibri" w:eastAsia="Calibri" w:hAnsi="Calibri" w:cs="Calibri"/>
          <w:u w:val="none"/>
        </w:rPr>
        <w:tab/>
        <w:t>stav, kdy Objednatel opakovaně neposkytuje Dodavateli nezbytnou součinnost při plnění závazků ze Smlouvy, a to ani přes doručenou písemnou výzvu k poskytnutí konkrétní součinnosti, jež nebyla poskytnuta ani v dodatečné lhůtě, která musí činit nejméně 10 kalendářních dnů.</w:t>
      </w:r>
    </w:p>
    <w:p w:rsidR="007806A8" w:rsidRPr="00D80FB7" w:rsidRDefault="007806A8" w:rsidP="00504A59">
      <w:pPr>
        <w:widowControl w:val="0"/>
        <w:rPr>
          <w:rFonts w:ascii="Calibri" w:eastAsia="Calibri" w:hAnsi="Calibri" w:cs="Calibri"/>
          <w:b/>
          <w:bCs/>
          <w:caps/>
          <w:sz w:val="24"/>
          <w:szCs w:val="24"/>
          <w:lang w:val="cs-CZ"/>
        </w:rPr>
      </w:pPr>
    </w:p>
    <w:p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Článek XII.</w:t>
      </w:r>
    </w:p>
    <w:p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Vzájemná komunikace a oprávněné osoby</w:t>
      </w:r>
    </w:p>
    <w:p w:rsidR="009118B2" w:rsidRPr="00D80FB7" w:rsidRDefault="009118B2" w:rsidP="00504A59">
      <w:pPr>
        <w:widowControl w:val="0"/>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w:t>
      </w:r>
      <w:r w:rsidRPr="00D80FB7">
        <w:rPr>
          <w:rFonts w:ascii="Calibri" w:eastAsia="Calibri" w:hAnsi="Calibri" w:cs="Calibri"/>
          <w:sz w:val="24"/>
          <w:szCs w:val="24"/>
          <w:lang w:val="cs-CZ"/>
        </w:rPr>
        <w:tab/>
        <w:t>Veškerá komunikace mezi Smluvními stranami bude probíhat prostřednictvím oprávněných osob dle Smlouvy. Pro účely této smlouvy se písemným podáním rozumí také podání prostřednictvím emailu zaslaného z emailové adresy jedné strany na emailovou adresu strany druhé. Emailovou adresou stran se rozumí emailová adresa uvedená v této smlouvě. Email je považován za doručený dnem, kdy byl doručen do emailové schránky druhé strany, bez ohledu na skutečnost, zda strana email přečetla.</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2B75BA" w:rsidP="00504A59">
      <w:pPr>
        <w:widowControl w:val="0"/>
        <w:ind w:left="1410" w:hanging="705"/>
        <w:jc w:val="both"/>
        <w:rPr>
          <w:rFonts w:ascii="Calibri" w:eastAsia="Calibri" w:hAnsi="Calibri" w:cs="Calibri"/>
          <w:sz w:val="24"/>
          <w:szCs w:val="24"/>
          <w:shd w:val="clear" w:color="auto" w:fill="FFFF00"/>
          <w:lang w:val="cs-CZ"/>
        </w:rPr>
      </w:pPr>
      <w:r w:rsidRPr="00D80FB7">
        <w:rPr>
          <w:rFonts w:ascii="Calibri" w:eastAsia="Calibri" w:hAnsi="Calibri" w:cs="Calibri"/>
          <w:sz w:val="24"/>
          <w:szCs w:val="24"/>
          <w:lang w:val="cs-CZ"/>
        </w:rPr>
        <w:t xml:space="preserve">12.1.1 </w:t>
      </w:r>
      <w:r w:rsidRPr="00D80FB7">
        <w:rPr>
          <w:rFonts w:ascii="Calibri" w:eastAsia="Calibri" w:hAnsi="Calibri" w:cs="Calibri"/>
          <w:sz w:val="24"/>
          <w:szCs w:val="24"/>
          <w:lang w:val="cs-CZ"/>
        </w:rPr>
        <w:tab/>
        <w:t xml:space="preserve">Oprávněnými osobami Objednatele je </w:t>
      </w:r>
      <w:proofErr w:type="gramStart"/>
      <w:r w:rsidR="00EC0A7D">
        <w:rPr>
          <w:rFonts w:ascii="Calibri" w:hAnsi="Calibri"/>
          <w:sz w:val="24"/>
          <w:szCs w:val="24"/>
        </w:rPr>
        <w:t>ing.Iris</w:t>
      </w:r>
      <w:proofErr w:type="gramEnd"/>
      <w:r w:rsidR="00EC0A7D">
        <w:rPr>
          <w:rFonts w:ascii="Calibri" w:hAnsi="Calibri"/>
          <w:sz w:val="24"/>
          <w:szCs w:val="24"/>
        </w:rPr>
        <w:t xml:space="preserve"> Heclová, Bc.Kateřina Mertha</w:t>
      </w:r>
    </w:p>
    <w:p w:rsidR="00BA43E1" w:rsidRPr="00D80FB7" w:rsidRDefault="002B75BA" w:rsidP="00504A59">
      <w:pPr>
        <w:widowControl w:val="0"/>
        <w:ind w:left="1416"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12.1.2</w:t>
      </w:r>
      <w:r w:rsidRPr="00D80FB7">
        <w:rPr>
          <w:rFonts w:ascii="Calibri" w:eastAsia="Calibri" w:hAnsi="Calibri" w:cs="Calibri"/>
          <w:sz w:val="24"/>
          <w:szCs w:val="24"/>
          <w:lang w:val="cs-CZ"/>
        </w:rPr>
        <w:tab/>
        <w:t>Oprávněnými osobami Dodavatele je</w:t>
      </w:r>
      <w:r w:rsidR="00BA43E1" w:rsidRPr="00D80FB7">
        <w:rPr>
          <w:rFonts w:ascii="Calibri" w:eastAsia="Calibri" w:hAnsi="Calibri" w:cs="Calibri"/>
          <w:sz w:val="24"/>
          <w:szCs w:val="24"/>
          <w:lang w:val="cs-CZ"/>
        </w:rPr>
        <w:t>:</w:t>
      </w:r>
    </w:p>
    <w:p w:rsidR="009118B2" w:rsidRPr="00D80FB7" w:rsidRDefault="009118B2" w:rsidP="00504A59">
      <w:pPr>
        <w:widowControl w:val="0"/>
        <w:ind w:left="711"/>
        <w:jc w:val="both"/>
        <w:rPr>
          <w:rFonts w:ascii="Calibri" w:eastAsia="Calibri" w:hAnsi="Calibri" w:cs="Calibri"/>
          <w:sz w:val="24"/>
          <w:szCs w:val="24"/>
          <w:lang w:val="cs-CZ"/>
        </w:rPr>
      </w:pPr>
    </w:p>
    <w:p w:rsidR="009118B2" w:rsidRPr="00D80FB7" w:rsidRDefault="002B75BA" w:rsidP="00504A59">
      <w:pPr>
        <w:widowControl w:val="0"/>
        <w:ind w:left="711"/>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Jakoukoliv další osobu jsou strany povinné oznámit předem druhé straně, včetně uveden</w:t>
      </w:r>
      <w:r w:rsidR="00DE66D8">
        <w:rPr>
          <w:rFonts w:ascii="Calibri" w:eastAsia="Calibri" w:hAnsi="Calibri" w:cs="Calibri"/>
          <w:sz w:val="24"/>
          <w:szCs w:val="24"/>
          <w:lang w:val="cs-CZ"/>
        </w:rPr>
        <w:t>í</w:t>
      </w:r>
      <w:r w:rsidRPr="00D80FB7">
        <w:rPr>
          <w:rFonts w:ascii="Calibri" w:eastAsia="Calibri" w:hAnsi="Calibri" w:cs="Calibri"/>
          <w:sz w:val="24"/>
          <w:szCs w:val="24"/>
          <w:lang w:val="cs-CZ"/>
        </w:rPr>
        <w:t xml:space="preserve"> její kontaktní emailové adresy.</w:t>
      </w:r>
    </w:p>
    <w:p w:rsidR="00BA43E1" w:rsidRPr="00D80FB7" w:rsidRDefault="00BA43E1" w:rsidP="00504A59">
      <w:pPr>
        <w:widowControl w:val="0"/>
        <w:tabs>
          <w:tab w:val="right" w:pos="10178"/>
        </w:tabs>
        <w:jc w:val="both"/>
        <w:rPr>
          <w:rFonts w:ascii="Calibri" w:eastAsia="Calibri" w:hAnsi="Calibri" w:cs="Calibri"/>
          <w:color w:val="FF0000"/>
          <w:sz w:val="24"/>
          <w:szCs w:val="24"/>
          <w:u w:color="FF0000"/>
          <w:lang w:val="cs-CZ"/>
        </w:rPr>
      </w:pPr>
    </w:p>
    <w:p w:rsidR="009118B2" w:rsidRPr="00D80FB7" w:rsidRDefault="002B75BA" w:rsidP="00504A59">
      <w:pPr>
        <w:widowControl w:val="0"/>
        <w:tabs>
          <w:tab w:val="right" w:pos="10178"/>
        </w:tabs>
        <w:jc w:val="both"/>
        <w:rPr>
          <w:rFonts w:ascii="Calibri" w:eastAsia="Calibri" w:hAnsi="Calibri" w:cs="Calibri"/>
          <w:color w:val="FF0000"/>
          <w:sz w:val="24"/>
          <w:szCs w:val="24"/>
          <w:u w:color="FF0000"/>
          <w:lang w:val="cs-CZ"/>
        </w:rPr>
      </w:pPr>
      <w:r w:rsidRPr="00D80FB7">
        <w:rPr>
          <w:rFonts w:ascii="Calibri" w:eastAsia="Calibri" w:hAnsi="Calibri" w:cs="Calibri"/>
          <w:color w:val="FF0000"/>
          <w:sz w:val="24"/>
          <w:szCs w:val="24"/>
          <w:u w:color="FF0000"/>
          <w:lang w:val="cs-CZ"/>
        </w:rPr>
        <w:tab/>
      </w:r>
    </w:p>
    <w:p w:rsidR="009118B2" w:rsidRPr="00D80FB7" w:rsidRDefault="002B75BA" w:rsidP="00504A59">
      <w:pPr>
        <w:widowControl w:val="0"/>
        <w:jc w:val="center"/>
        <w:rPr>
          <w:rFonts w:ascii="Calibri" w:eastAsia="Calibri" w:hAnsi="Calibri" w:cs="Calibri"/>
          <w:b/>
          <w:bCs/>
          <w:caps/>
          <w:sz w:val="24"/>
          <w:szCs w:val="24"/>
          <w:lang w:val="cs-CZ"/>
        </w:rPr>
      </w:pPr>
      <w:r w:rsidRPr="00D80FB7">
        <w:rPr>
          <w:rFonts w:ascii="Calibri" w:eastAsia="Calibri" w:hAnsi="Calibri" w:cs="Calibri"/>
          <w:b/>
          <w:bCs/>
          <w:caps/>
          <w:sz w:val="24"/>
          <w:szCs w:val="24"/>
          <w:lang w:val="cs-CZ"/>
        </w:rPr>
        <w:t xml:space="preserve">Článek </w:t>
      </w:r>
      <w:r w:rsidRPr="00D80FB7">
        <w:rPr>
          <w:rFonts w:ascii="Calibri" w:eastAsia="Calibri" w:hAnsi="Calibri" w:cs="Calibri"/>
          <w:b/>
          <w:bCs/>
          <w:sz w:val="24"/>
          <w:szCs w:val="24"/>
          <w:lang w:val="cs-CZ"/>
        </w:rPr>
        <w:t>XIII.</w:t>
      </w:r>
    </w:p>
    <w:p w:rsidR="009118B2" w:rsidRPr="00D80FB7" w:rsidRDefault="002B75BA" w:rsidP="00504A59">
      <w:pPr>
        <w:widowControl w:val="0"/>
        <w:jc w:val="center"/>
        <w:rPr>
          <w:rFonts w:ascii="Calibri" w:eastAsia="Calibri" w:hAnsi="Calibri" w:cs="Calibri"/>
          <w:color w:val="FF0000"/>
          <w:sz w:val="24"/>
          <w:szCs w:val="24"/>
          <w:u w:color="FF0000"/>
          <w:lang w:val="cs-CZ"/>
        </w:rPr>
      </w:pPr>
      <w:r w:rsidRPr="00D80FB7">
        <w:rPr>
          <w:rFonts w:ascii="Calibri" w:eastAsia="Calibri" w:hAnsi="Calibri" w:cs="Calibri"/>
          <w:b/>
          <w:bCs/>
          <w:caps/>
          <w:sz w:val="24"/>
          <w:szCs w:val="24"/>
          <w:lang w:val="cs-CZ"/>
        </w:rPr>
        <w:t xml:space="preserve">Závěrečná ustanovení </w:t>
      </w:r>
    </w:p>
    <w:p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color w:val="FF0000"/>
          <w:sz w:val="24"/>
          <w:szCs w:val="24"/>
          <w:u w:color="FF0000"/>
          <w:lang w:val="cs-CZ"/>
        </w:rPr>
      </w:pPr>
      <w:r w:rsidRPr="00D80FB7">
        <w:rPr>
          <w:rFonts w:ascii="Calibri" w:eastAsia="Calibri" w:hAnsi="Calibri" w:cs="Calibri"/>
          <w:sz w:val="24"/>
          <w:szCs w:val="24"/>
          <w:lang w:val="cs-CZ"/>
        </w:rPr>
        <w:t>13.1.</w:t>
      </w:r>
      <w:r w:rsidRPr="00D80FB7">
        <w:rPr>
          <w:rFonts w:ascii="Calibri" w:eastAsia="Calibri" w:hAnsi="Calibri" w:cs="Calibri"/>
          <w:sz w:val="24"/>
          <w:szCs w:val="24"/>
          <w:lang w:val="cs-CZ"/>
        </w:rPr>
        <w:tab/>
        <w:t>Smluvní strany výslovně prohlašují, že jejich způsobilost a volnost uzavřít Smlouvu včetně příloh, jakož i způsobilost k souvisejícím právním úkonům není nijak omezena, či vyloučena a že závazky, založené Smlouvou jsou platnými závazky, vymahatelnými za splnění podmínek, ujednaných Smlouvou.</w:t>
      </w:r>
    </w:p>
    <w:p w:rsidR="009118B2" w:rsidRPr="00D80FB7" w:rsidRDefault="009118B2" w:rsidP="00504A59">
      <w:pPr>
        <w:widowControl w:val="0"/>
        <w:ind w:left="705" w:hanging="705"/>
        <w:jc w:val="both"/>
        <w:rPr>
          <w:rFonts w:ascii="Calibri" w:eastAsia="Calibri" w:hAnsi="Calibri" w:cs="Calibri"/>
          <w:color w:val="FF0000"/>
          <w:sz w:val="24"/>
          <w:szCs w:val="24"/>
          <w:u w:color="FF0000"/>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13.2.</w:t>
      </w:r>
      <w:r w:rsidRPr="00D80FB7">
        <w:rPr>
          <w:rFonts w:ascii="Calibri" w:eastAsia="Calibri" w:hAnsi="Calibri" w:cs="Calibri"/>
          <w:sz w:val="24"/>
          <w:szCs w:val="24"/>
          <w:lang w:val="cs-CZ"/>
        </w:rPr>
        <w:tab/>
        <w:t xml:space="preserve">Smlouva včetně příloh představuje úplnou dohodu Smluvních stran o předmětu Smlouvy. </w:t>
      </w:r>
    </w:p>
    <w:p w:rsidR="009118B2" w:rsidRPr="00D80FB7" w:rsidRDefault="009118B2" w:rsidP="00504A59">
      <w:pPr>
        <w:widowControl w:val="0"/>
        <w:ind w:left="705" w:hanging="705"/>
        <w:jc w:val="both"/>
        <w:rPr>
          <w:rFonts w:ascii="Calibri" w:eastAsia="Calibri" w:hAnsi="Calibri" w:cs="Calibri"/>
          <w:sz w:val="24"/>
          <w:szCs w:val="24"/>
          <w:lang w:val="cs-CZ"/>
        </w:rPr>
      </w:pPr>
    </w:p>
    <w:p w:rsidR="009118B2" w:rsidRPr="00D80FB7"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13.3.</w:t>
      </w:r>
      <w:r w:rsidRPr="00D80FB7">
        <w:rPr>
          <w:rFonts w:ascii="Calibri" w:eastAsia="Calibri" w:hAnsi="Calibri" w:cs="Calibri"/>
          <w:sz w:val="24"/>
          <w:szCs w:val="24"/>
          <w:lang w:val="cs-CZ"/>
        </w:rPr>
        <w:tab/>
        <w:t xml:space="preserve">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w:t>
      </w:r>
      <w:r w:rsidRPr="00D80FB7">
        <w:rPr>
          <w:rFonts w:ascii="Calibri" w:eastAsia="Calibri" w:hAnsi="Calibri" w:cs="Calibri"/>
          <w:sz w:val="24"/>
          <w:szCs w:val="24"/>
          <w:lang w:val="cs-CZ"/>
        </w:rPr>
        <w:lastRenderedPageBreak/>
        <w:t>Smluvní strany se zavazují takové neplatné nebo neúčinné ustanovení nahradit dohodou svým obsahem nejbližší smyslu a účelu takového neplatného nebo neúčinného ustanovení respektující požadavky kogentních ustanovení právních předpisů.</w:t>
      </w:r>
    </w:p>
    <w:p w:rsidR="009118B2" w:rsidRPr="00D80FB7" w:rsidRDefault="009118B2" w:rsidP="00504A59">
      <w:pPr>
        <w:widowControl w:val="0"/>
        <w:jc w:val="both"/>
        <w:rPr>
          <w:rFonts w:ascii="Calibri" w:eastAsia="Calibri" w:hAnsi="Calibri" w:cs="Calibri"/>
          <w:sz w:val="24"/>
          <w:szCs w:val="24"/>
          <w:lang w:val="cs-CZ"/>
        </w:rPr>
      </w:pPr>
    </w:p>
    <w:p w:rsidR="009118B2" w:rsidRDefault="002B75BA" w:rsidP="00504A59">
      <w:pPr>
        <w:widowControl w:val="0"/>
        <w:ind w:left="705" w:hanging="705"/>
        <w:jc w:val="both"/>
        <w:rPr>
          <w:rFonts w:ascii="Calibri" w:eastAsia="Calibri" w:hAnsi="Calibri" w:cs="Calibri"/>
          <w:sz w:val="24"/>
          <w:szCs w:val="24"/>
          <w:lang w:val="cs-CZ"/>
        </w:rPr>
      </w:pPr>
      <w:r w:rsidRPr="00D80FB7">
        <w:rPr>
          <w:rFonts w:ascii="Calibri" w:eastAsia="Calibri" w:hAnsi="Calibri" w:cs="Calibri"/>
          <w:sz w:val="24"/>
          <w:szCs w:val="24"/>
          <w:lang w:val="cs-CZ"/>
        </w:rPr>
        <w:t>13.4.</w:t>
      </w:r>
      <w:r w:rsidRPr="00D80FB7">
        <w:rPr>
          <w:rFonts w:ascii="Calibri" w:eastAsia="Calibri" w:hAnsi="Calibri" w:cs="Calibri"/>
          <w:sz w:val="24"/>
          <w:szCs w:val="24"/>
          <w:lang w:val="cs-CZ"/>
        </w:rPr>
        <w:tab/>
        <w:t xml:space="preserve">Smlouvu je možné měnit pouze dohodou Smluvních stran ve formě číslovaných písemných dodatků k této Smlouvě, podepsaných oběma Smluvními stranami. </w:t>
      </w:r>
    </w:p>
    <w:p w:rsidR="00C058CB" w:rsidRDefault="00C058CB" w:rsidP="00504A59">
      <w:pPr>
        <w:widowControl w:val="0"/>
        <w:ind w:left="705" w:hanging="705"/>
        <w:jc w:val="both"/>
        <w:rPr>
          <w:rFonts w:ascii="Calibri" w:eastAsia="Calibri" w:hAnsi="Calibri" w:cs="Calibri"/>
          <w:sz w:val="24"/>
          <w:szCs w:val="24"/>
          <w:lang w:val="cs-CZ"/>
        </w:rPr>
      </w:pPr>
    </w:p>
    <w:p w:rsidR="00C058CB" w:rsidRPr="00C058CB" w:rsidRDefault="00C058CB" w:rsidP="00C058CB">
      <w:pPr>
        <w:pStyle w:val="Zkladntext3"/>
        <w:ind w:left="709" w:hanging="709"/>
        <w:rPr>
          <w:rFonts w:ascii="Calibri" w:hAnsi="Calibri" w:cs="Tahoma"/>
          <w:szCs w:val="22"/>
        </w:rPr>
      </w:pPr>
      <w:r>
        <w:rPr>
          <w:rFonts w:ascii="Calibri" w:eastAsia="Calibri" w:hAnsi="Calibri" w:cs="Calibri"/>
          <w:sz w:val="24"/>
        </w:rPr>
        <w:t xml:space="preserve">13.5     </w:t>
      </w:r>
      <w:r w:rsidRPr="00C058CB">
        <w:rPr>
          <w:rFonts w:ascii="Calibri" w:hAnsi="Calibri" w:cs="Tahoma"/>
          <w:sz w:val="24"/>
        </w:rPr>
        <w:t xml:space="preserve">Obě strany souhlasí a tímto berou na vědomí, že údaje v této smlouvě budou </w:t>
      </w:r>
      <w:r>
        <w:rPr>
          <w:rFonts w:ascii="Calibri" w:hAnsi="Calibri" w:cs="Tahoma"/>
          <w:sz w:val="24"/>
        </w:rPr>
        <w:t xml:space="preserve">      </w:t>
      </w:r>
      <w:r w:rsidRPr="00C058CB">
        <w:rPr>
          <w:rFonts w:ascii="Calibri" w:hAnsi="Calibri" w:cs="Tahoma"/>
          <w:sz w:val="24"/>
        </w:rPr>
        <w:t>zveřejněny dle zákona č. 340/2015 Sb. v platném znění, o zvláštních podmínkách účinnosti některých smluv, uveřejňování těchto smluv a o registru smluv (zákonu o registru smluv). Uvedené ustanovení se týká pouze smluv s plněním vyšším než 50.000 Kč bez DPH. Tato smlouva nabývá platnosti dnem jejího podpisu oběma smluvními stranami a účinnosti dnem zveřejnění v Registru smluv dle zák. č. 340/2015 Sb. v platném znění, o Registru smluv.</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C058CB" w:rsidP="00504A59">
      <w:pPr>
        <w:widowControl w:val="0"/>
        <w:jc w:val="both"/>
        <w:rPr>
          <w:rFonts w:ascii="Calibri" w:eastAsia="Calibri" w:hAnsi="Calibri" w:cs="Calibri"/>
          <w:sz w:val="24"/>
          <w:szCs w:val="24"/>
          <w:lang w:val="cs-CZ"/>
        </w:rPr>
      </w:pPr>
      <w:r>
        <w:rPr>
          <w:rFonts w:ascii="Calibri" w:eastAsia="Calibri" w:hAnsi="Calibri" w:cs="Calibri"/>
          <w:sz w:val="24"/>
          <w:szCs w:val="24"/>
          <w:lang w:val="cs-CZ"/>
        </w:rPr>
        <w:t>13.6</w:t>
      </w:r>
      <w:r w:rsidR="002B75BA" w:rsidRPr="00D80FB7">
        <w:rPr>
          <w:rFonts w:ascii="Calibri" w:eastAsia="Calibri" w:hAnsi="Calibri" w:cs="Calibri"/>
          <w:sz w:val="24"/>
          <w:szCs w:val="24"/>
          <w:lang w:val="cs-CZ"/>
        </w:rPr>
        <w:t>.</w:t>
      </w:r>
      <w:r w:rsidR="002B75BA" w:rsidRPr="00D80FB7">
        <w:rPr>
          <w:rFonts w:ascii="Calibri" w:eastAsia="Calibri" w:hAnsi="Calibri" w:cs="Calibri"/>
          <w:sz w:val="24"/>
          <w:szCs w:val="24"/>
          <w:lang w:val="cs-CZ"/>
        </w:rPr>
        <w:tab/>
        <w:t xml:space="preserve">Smlouva vzniká a nabývá účinnosti dnem jejího podpisu všemi Smluvními stranami. </w:t>
      </w:r>
    </w:p>
    <w:p w:rsidR="009118B2" w:rsidRPr="00D80FB7" w:rsidRDefault="009118B2" w:rsidP="00504A59">
      <w:pPr>
        <w:widowControl w:val="0"/>
        <w:jc w:val="both"/>
        <w:rPr>
          <w:rFonts w:ascii="Calibri" w:eastAsia="Calibri" w:hAnsi="Calibri" w:cs="Calibri"/>
          <w:sz w:val="24"/>
          <w:szCs w:val="24"/>
          <w:lang w:val="cs-CZ"/>
        </w:rPr>
      </w:pPr>
    </w:p>
    <w:p w:rsidR="009118B2" w:rsidRPr="00D80FB7" w:rsidRDefault="00C058CB" w:rsidP="00504A59">
      <w:pPr>
        <w:widowControl w:val="0"/>
        <w:ind w:left="705" w:hanging="705"/>
        <w:jc w:val="both"/>
        <w:rPr>
          <w:rFonts w:ascii="Calibri" w:eastAsia="Calibri" w:hAnsi="Calibri" w:cs="Calibri"/>
          <w:sz w:val="24"/>
          <w:szCs w:val="24"/>
          <w:lang w:val="cs-CZ"/>
        </w:rPr>
      </w:pPr>
      <w:r>
        <w:rPr>
          <w:rFonts w:ascii="Calibri" w:eastAsia="Calibri" w:hAnsi="Calibri" w:cs="Calibri"/>
          <w:sz w:val="24"/>
          <w:szCs w:val="24"/>
          <w:lang w:val="cs-CZ"/>
        </w:rPr>
        <w:t>13.7</w:t>
      </w:r>
      <w:r w:rsidR="002B75BA" w:rsidRPr="00D80FB7">
        <w:rPr>
          <w:rFonts w:ascii="Calibri" w:eastAsia="Calibri" w:hAnsi="Calibri" w:cs="Calibri"/>
          <w:sz w:val="24"/>
          <w:szCs w:val="24"/>
          <w:lang w:val="cs-CZ"/>
        </w:rPr>
        <w:t>.</w:t>
      </w:r>
      <w:r w:rsidR="002B75BA" w:rsidRPr="00D80FB7">
        <w:rPr>
          <w:rFonts w:ascii="Calibri" w:eastAsia="Calibri" w:hAnsi="Calibri" w:cs="Calibri"/>
          <w:sz w:val="24"/>
          <w:szCs w:val="24"/>
          <w:lang w:val="cs-CZ"/>
        </w:rPr>
        <w:tab/>
        <w:t xml:space="preserve">Smlouva je vyhotovena ve 2 vyhotoveních s platností originálu, z nichž po jednom vyhotovení obdrží každá Smluvní strana. </w:t>
      </w:r>
    </w:p>
    <w:p w:rsidR="009118B2" w:rsidRPr="00D80FB7" w:rsidRDefault="009118B2" w:rsidP="00504A59">
      <w:pPr>
        <w:widowControl w:val="0"/>
        <w:jc w:val="both"/>
        <w:rPr>
          <w:rFonts w:ascii="Calibri" w:eastAsia="Calibri" w:hAnsi="Calibri" w:cs="Calibri"/>
          <w:sz w:val="24"/>
          <w:szCs w:val="24"/>
          <w:lang w:val="cs-CZ"/>
        </w:rPr>
      </w:pPr>
    </w:p>
    <w:p w:rsidR="005F7465" w:rsidRDefault="00C058CB" w:rsidP="00504A59">
      <w:pPr>
        <w:widowControl w:val="0"/>
        <w:ind w:left="705" w:hanging="705"/>
        <w:jc w:val="both"/>
        <w:rPr>
          <w:rFonts w:ascii="Calibri" w:eastAsia="Calibri" w:hAnsi="Calibri" w:cs="Calibri"/>
          <w:sz w:val="24"/>
          <w:szCs w:val="24"/>
          <w:lang w:val="cs-CZ"/>
        </w:rPr>
      </w:pPr>
      <w:r>
        <w:rPr>
          <w:rFonts w:ascii="Calibri" w:eastAsia="Calibri" w:hAnsi="Calibri" w:cs="Calibri"/>
          <w:sz w:val="24"/>
          <w:szCs w:val="24"/>
          <w:lang w:val="cs-CZ"/>
        </w:rPr>
        <w:t>13.8</w:t>
      </w:r>
      <w:r w:rsidR="002B75BA" w:rsidRPr="00D80FB7">
        <w:rPr>
          <w:rFonts w:ascii="Calibri" w:eastAsia="Calibri" w:hAnsi="Calibri" w:cs="Calibri"/>
          <w:sz w:val="24"/>
          <w:szCs w:val="24"/>
          <w:lang w:val="cs-CZ"/>
        </w:rPr>
        <w:t>.</w:t>
      </w:r>
      <w:r w:rsidR="002B75BA" w:rsidRPr="00D80FB7">
        <w:rPr>
          <w:rFonts w:ascii="Calibri" w:eastAsia="Calibri" w:hAnsi="Calibri" w:cs="Calibri"/>
          <w:sz w:val="24"/>
          <w:szCs w:val="24"/>
          <w:lang w:val="cs-CZ"/>
        </w:rPr>
        <w:tab/>
        <w:t>Smluvní strany prohlašují, že si Smlouvu přečetly, že s jejím obsahem souhlasí a na důkaz toho k ní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89"/>
      </w:tblGrid>
      <w:tr w:rsidR="00E10073" w:rsidTr="00E10073">
        <w:tc>
          <w:tcPr>
            <w:tcW w:w="4663" w:type="dxa"/>
          </w:tcPr>
          <w:p w:rsidR="00E10073" w:rsidRDefault="00E10073" w:rsidP="00E10073">
            <w:pPr>
              <w:pStyle w:val="Normln1"/>
              <w:rPr>
                <w:rFonts w:ascii="Calibri" w:hAnsi="Calibri"/>
                <w:b/>
                <w:sz w:val="24"/>
                <w:szCs w:val="24"/>
              </w:rPr>
            </w:pPr>
            <w:r w:rsidRPr="00D47E03">
              <w:rPr>
                <w:rFonts w:ascii="Calibri" w:hAnsi="Calibri"/>
                <w:sz w:val="24"/>
                <w:szCs w:val="24"/>
              </w:rPr>
              <w:tab/>
            </w:r>
            <w:r w:rsidRPr="00D47E03">
              <w:rPr>
                <w:rFonts w:ascii="Calibri" w:hAnsi="Calibri"/>
                <w:sz w:val="24"/>
                <w:szCs w:val="24"/>
              </w:rPr>
              <w:tab/>
              <w:t>dne</w:t>
            </w:r>
            <w:r w:rsidRPr="00D47E03">
              <w:rPr>
                <w:rFonts w:ascii="Calibri" w:hAnsi="Calibri"/>
                <w:sz w:val="24"/>
                <w:szCs w:val="24"/>
              </w:rPr>
              <w:tab/>
            </w:r>
          </w:p>
        </w:tc>
        <w:tc>
          <w:tcPr>
            <w:tcW w:w="4664" w:type="dxa"/>
          </w:tcPr>
          <w:p w:rsidR="00E10073" w:rsidRDefault="00E10073" w:rsidP="00E10073">
            <w:pPr>
              <w:pStyle w:val="Normln1"/>
              <w:rPr>
                <w:rFonts w:ascii="Calibri" w:hAnsi="Calibri"/>
                <w:b/>
                <w:sz w:val="24"/>
                <w:szCs w:val="24"/>
              </w:rPr>
            </w:pPr>
            <w:r w:rsidRPr="00D47E03">
              <w:rPr>
                <w:rFonts w:ascii="Calibri" w:hAnsi="Calibri"/>
                <w:sz w:val="24"/>
                <w:szCs w:val="24"/>
              </w:rPr>
              <w:t>V</w:t>
            </w:r>
            <w:r w:rsidRPr="00D47E03">
              <w:rPr>
                <w:rFonts w:ascii="Calibri" w:hAnsi="Calibri"/>
                <w:sz w:val="24"/>
                <w:szCs w:val="24"/>
              </w:rPr>
              <w:tab/>
            </w:r>
            <w:r w:rsidRPr="00D47E03">
              <w:rPr>
                <w:rFonts w:ascii="Calibri" w:hAnsi="Calibri"/>
                <w:sz w:val="24"/>
                <w:szCs w:val="24"/>
              </w:rPr>
              <w:tab/>
              <w:t>dne</w:t>
            </w:r>
            <w:r w:rsidRPr="00D47E03">
              <w:rPr>
                <w:rFonts w:ascii="Calibri" w:hAnsi="Calibri"/>
                <w:sz w:val="24"/>
                <w:szCs w:val="24"/>
              </w:rPr>
              <w:tab/>
            </w: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Pr="00D47E03" w:rsidRDefault="00E10073" w:rsidP="00E10073">
            <w:pPr>
              <w:pStyle w:val="Normln1"/>
              <w:rPr>
                <w:rFonts w:ascii="Calibri" w:hAnsi="Calibri"/>
                <w:b/>
                <w:sz w:val="24"/>
                <w:szCs w:val="24"/>
              </w:rPr>
            </w:pPr>
            <w:proofErr w:type="spellStart"/>
            <w:r w:rsidRPr="00D47E03">
              <w:rPr>
                <w:rFonts w:ascii="Calibri" w:hAnsi="Calibri"/>
                <w:b/>
                <w:sz w:val="24"/>
                <w:szCs w:val="24"/>
              </w:rPr>
              <w:t>ThinkThink</w:t>
            </w:r>
            <w:proofErr w:type="spellEnd"/>
            <w:r w:rsidRPr="00D47E03">
              <w:rPr>
                <w:rFonts w:ascii="Calibri" w:hAnsi="Calibri"/>
                <w:b/>
                <w:sz w:val="24"/>
                <w:szCs w:val="24"/>
              </w:rPr>
              <w:t xml:space="preserve"> s.r.o.</w:t>
            </w:r>
          </w:p>
          <w:p w:rsidR="00E10073" w:rsidRDefault="00E10073" w:rsidP="00E10073">
            <w:pPr>
              <w:pStyle w:val="Normln1"/>
              <w:rPr>
                <w:rFonts w:ascii="Calibri" w:hAnsi="Calibri"/>
                <w:b/>
                <w:sz w:val="24"/>
                <w:szCs w:val="24"/>
              </w:rPr>
            </w:pPr>
            <w:r w:rsidRPr="00D47E03">
              <w:rPr>
                <w:rFonts w:ascii="Calibri" w:hAnsi="Calibri"/>
                <w:b/>
                <w:sz w:val="24"/>
                <w:szCs w:val="24"/>
              </w:rPr>
              <w:t>DODAVATEL</w:t>
            </w:r>
          </w:p>
        </w:tc>
        <w:tc>
          <w:tcPr>
            <w:tcW w:w="4664" w:type="dxa"/>
          </w:tcPr>
          <w:p w:rsidR="00E10073" w:rsidRPr="00261A3D" w:rsidRDefault="00E10073" w:rsidP="00E10073">
            <w:pPr>
              <w:pStyle w:val="Normln1"/>
              <w:rPr>
                <w:rFonts w:ascii="Calibri" w:hAnsi="Calibri"/>
                <w:b/>
                <w:sz w:val="24"/>
                <w:szCs w:val="24"/>
              </w:rPr>
            </w:pPr>
            <w:r w:rsidRPr="00261A3D">
              <w:rPr>
                <w:rFonts w:ascii="Calibri" w:hAnsi="Calibri"/>
                <w:b/>
                <w:sz w:val="24"/>
                <w:szCs w:val="24"/>
              </w:rPr>
              <w:t>Těšínské divadlo Český Těšín</w:t>
            </w:r>
          </w:p>
          <w:p w:rsidR="00E10073" w:rsidRDefault="00E10073" w:rsidP="00E10073">
            <w:pPr>
              <w:pStyle w:val="Normln1"/>
              <w:rPr>
                <w:rFonts w:ascii="Calibri" w:hAnsi="Calibri"/>
                <w:b/>
                <w:sz w:val="24"/>
                <w:szCs w:val="24"/>
              </w:rPr>
            </w:pPr>
            <w:r w:rsidRPr="00D47E03">
              <w:rPr>
                <w:rFonts w:ascii="Calibri" w:hAnsi="Calibri"/>
                <w:b/>
                <w:sz w:val="24"/>
                <w:szCs w:val="24"/>
              </w:rPr>
              <w:t>OBJEDNATEL</w:t>
            </w: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E10073">
        <w:tc>
          <w:tcPr>
            <w:tcW w:w="4663" w:type="dxa"/>
          </w:tcPr>
          <w:p w:rsidR="00E10073" w:rsidRDefault="00E10073" w:rsidP="00E10073">
            <w:pPr>
              <w:pStyle w:val="Normln1"/>
              <w:rPr>
                <w:rFonts w:ascii="Calibri" w:hAnsi="Calibri"/>
                <w:b/>
                <w:sz w:val="24"/>
                <w:szCs w:val="24"/>
              </w:rPr>
            </w:pPr>
          </w:p>
        </w:tc>
        <w:tc>
          <w:tcPr>
            <w:tcW w:w="4664" w:type="dxa"/>
          </w:tcPr>
          <w:p w:rsidR="00E10073" w:rsidRDefault="00E10073" w:rsidP="00E10073">
            <w:pPr>
              <w:pStyle w:val="Normln1"/>
              <w:rPr>
                <w:rFonts w:ascii="Calibri" w:hAnsi="Calibri"/>
                <w:b/>
                <w:sz w:val="24"/>
                <w:szCs w:val="24"/>
              </w:rPr>
            </w:pPr>
          </w:p>
        </w:tc>
      </w:tr>
      <w:tr w:rsidR="00E10073" w:rsidTr="0076664D">
        <w:trPr>
          <w:trHeight w:val="560"/>
        </w:trPr>
        <w:tc>
          <w:tcPr>
            <w:tcW w:w="4663" w:type="dxa"/>
          </w:tcPr>
          <w:p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rsidR="00E10073" w:rsidRDefault="00E10073" w:rsidP="00E10073">
            <w:pPr>
              <w:pStyle w:val="Normln1"/>
              <w:rPr>
                <w:rFonts w:ascii="Calibri" w:hAnsi="Calibri"/>
                <w:b/>
                <w:sz w:val="24"/>
                <w:szCs w:val="24"/>
              </w:rPr>
            </w:pPr>
            <w:r w:rsidRPr="00D47E03">
              <w:rPr>
                <w:rFonts w:ascii="Calibri" w:hAnsi="Calibri"/>
                <w:sz w:val="24"/>
                <w:szCs w:val="24"/>
              </w:rPr>
              <w:tab/>
            </w:r>
          </w:p>
        </w:tc>
        <w:tc>
          <w:tcPr>
            <w:tcW w:w="4664" w:type="dxa"/>
          </w:tcPr>
          <w:p w:rsidR="00E10073" w:rsidRDefault="00E10073" w:rsidP="00E10073">
            <w:pPr>
              <w:pStyle w:val="Normln1"/>
              <w:rPr>
                <w:rFonts w:ascii="Calibri" w:hAnsi="Calibri"/>
                <w:sz w:val="24"/>
                <w:szCs w:val="24"/>
              </w:rPr>
            </w:pPr>
            <w:r w:rsidRPr="00D47E03">
              <w:rPr>
                <w:rFonts w:ascii="Calibri" w:hAnsi="Calibri"/>
                <w:sz w:val="24"/>
                <w:szCs w:val="24"/>
              </w:rPr>
              <w:t>_____________________________</w:t>
            </w:r>
          </w:p>
          <w:p w:rsidR="00E10073" w:rsidRDefault="00E10073" w:rsidP="00EC0A7D">
            <w:pPr>
              <w:pStyle w:val="Normln1"/>
              <w:rPr>
                <w:rFonts w:ascii="Calibri" w:hAnsi="Calibri"/>
                <w:b/>
                <w:sz w:val="24"/>
                <w:szCs w:val="24"/>
              </w:rPr>
            </w:pPr>
          </w:p>
        </w:tc>
      </w:tr>
      <w:tr w:rsidR="00E10073" w:rsidTr="00E10073">
        <w:tc>
          <w:tcPr>
            <w:tcW w:w="4663" w:type="dxa"/>
          </w:tcPr>
          <w:p w:rsidR="00E10073" w:rsidRDefault="00E10073" w:rsidP="00E10073">
            <w:pPr>
              <w:pStyle w:val="Normln1"/>
              <w:rPr>
                <w:rFonts w:ascii="Calibri" w:hAnsi="Calibri"/>
                <w:b/>
                <w:sz w:val="24"/>
                <w:szCs w:val="24"/>
              </w:rPr>
            </w:pPr>
          </w:p>
          <w:p w:rsidR="00E10073" w:rsidRDefault="00E10073" w:rsidP="00E10073">
            <w:pPr>
              <w:pStyle w:val="Normln1"/>
              <w:rPr>
                <w:rFonts w:ascii="Calibri" w:hAnsi="Calibri"/>
                <w:b/>
                <w:sz w:val="24"/>
                <w:szCs w:val="24"/>
              </w:rPr>
            </w:pPr>
          </w:p>
          <w:p w:rsidR="00E10073" w:rsidRPr="00D47E03" w:rsidRDefault="00E10073" w:rsidP="00E10073">
            <w:pPr>
              <w:pStyle w:val="Normln1"/>
              <w:rPr>
                <w:rFonts w:ascii="Calibri" w:hAnsi="Calibri"/>
                <w:sz w:val="24"/>
                <w:szCs w:val="24"/>
              </w:rPr>
            </w:pPr>
            <w:r w:rsidRPr="00D47E03">
              <w:rPr>
                <w:rFonts w:ascii="Calibri" w:hAnsi="Calibri"/>
                <w:sz w:val="24"/>
                <w:szCs w:val="24"/>
              </w:rPr>
              <w:t>______________________________</w:t>
            </w:r>
          </w:p>
          <w:p w:rsidR="00E10073" w:rsidRPr="00E10073" w:rsidRDefault="00E10073" w:rsidP="00E10073">
            <w:pPr>
              <w:pStyle w:val="Normln1"/>
              <w:rPr>
                <w:rFonts w:ascii="Calibri" w:hAnsi="Calibri"/>
                <w:sz w:val="24"/>
                <w:szCs w:val="24"/>
              </w:rPr>
            </w:pPr>
            <w:bookmarkStart w:id="3" w:name="_GoBack"/>
            <w:bookmarkEnd w:id="3"/>
          </w:p>
        </w:tc>
        <w:tc>
          <w:tcPr>
            <w:tcW w:w="4664" w:type="dxa"/>
          </w:tcPr>
          <w:p w:rsidR="00E10073" w:rsidRDefault="00E10073" w:rsidP="00E10073">
            <w:pPr>
              <w:pStyle w:val="Normln1"/>
              <w:rPr>
                <w:rFonts w:ascii="Calibri" w:hAnsi="Calibri"/>
                <w:b/>
                <w:sz w:val="24"/>
                <w:szCs w:val="24"/>
              </w:rPr>
            </w:pPr>
          </w:p>
        </w:tc>
      </w:tr>
    </w:tbl>
    <w:p w:rsidR="00E10073" w:rsidRPr="00D80FB7" w:rsidRDefault="00E10073" w:rsidP="00504A59">
      <w:pPr>
        <w:widowControl w:val="0"/>
        <w:ind w:left="705" w:hanging="705"/>
        <w:jc w:val="both"/>
        <w:rPr>
          <w:rFonts w:ascii="Calibri" w:eastAsia="Calibri" w:hAnsi="Calibri" w:cs="Calibri"/>
          <w:sz w:val="24"/>
          <w:szCs w:val="24"/>
          <w:lang w:val="cs-CZ"/>
        </w:rPr>
      </w:pPr>
    </w:p>
    <w:sectPr w:rsidR="00E10073" w:rsidRPr="00D80FB7" w:rsidSect="005F4435">
      <w:headerReference w:type="default" r:id="rId8"/>
      <w:footerReference w:type="default" r:id="rId9"/>
      <w:pgSz w:w="11909" w:h="16834"/>
      <w:pgMar w:top="1361" w:right="1361" w:bottom="1361" w:left="136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302" w:rsidRDefault="00760302" w:rsidP="009118B2">
      <w:r>
        <w:separator/>
      </w:r>
    </w:p>
  </w:endnote>
  <w:endnote w:type="continuationSeparator" w:id="0">
    <w:p w:rsidR="00760302" w:rsidRDefault="00760302" w:rsidP="0091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8B2" w:rsidRDefault="009118B2">
    <w:pPr>
      <w:pStyle w:val="Zpat"/>
      <w:jc w:val="center"/>
    </w:pPr>
  </w:p>
  <w:p w:rsidR="009118B2" w:rsidRDefault="002B75BA">
    <w:pPr>
      <w:pStyle w:val="Zpat"/>
      <w:jc w:val="center"/>
    </w:pPr>
    <w:r>
      <w:rPr>
        <w:rFonts w:ascii="Calibri" w:eastAsia="Calibri" w:hAnsi="Calibri" w:cs="Calibri"/>
      </w:rPr>
      <w:t xml:space="preserve">Strana </w:t>
    </w:r>
    <w:r w:rsidR="00DE50DE">
      <w:rPr>
        <w:rFonts w:ascii="Calibri" w:eastAsia="Calibri" w:hAnsi="Calibri" w:cs="Calibri"/>
      </w:rPr>
      <w:fldChar w:fldCharType="begin"/>
    </w:r>
    <w:r>
      <w:rPr>
        <w:rFonts w:ascii="Calibri" w:eastAsia="Calibri" w:hAnsi="Calibri" w:cs="Calibri"/>
      </w:rPr>
      <w:instrText xml:space="preserve"> PAGE </w:instrText>
    </w:r>
    <w:r w:rsidR="00DE50DE">
      <w:rPr>
        <w:rFonts w:ascii="Calibri" w:eastAsia="Calibri" w:hAnsi="Calibri" w:cs="Calibri"/>
      </w:rPr>
      <w:fldChar w:fldCharType="separate"/>
    </w:r>
    <w:r w:rsidR="007C3B3F">
      <w:rPr>
        <w:rFonts w:ascii="Calibri" w:eastAsia="Calibri" w:hAnsi="Calibri" w:cs="Calibri"/>
        <w:noProof/>
      </w:rPr>
      <w:t>8</w:t>
    </w:r>
    <w:r w:rsidR="00DE50DE">
      <w:rPr>
        <w:rFonts w:ascii="Calibri" w:eastAsia="Calibri" w:hAnsi="Calibri" w:cs="Calibri"/>
      </w:rPr>
      <w:fldChar w:fldCharType="end"/>
    </w:r>
    <w:r>
      <w:rPr>
        <w:rFonts w:ascii="Calibri" w:eastAsia="Calibri" w:hAnsi="Calibri" w:cs="Calibri"/>
      </w:rPr>
      <w:t xml:space="preserve"> (celkem </w:t>
    </w:r>
    <w:r w:rsidR="00DE50DE">
      <w:rPr>
        <w:rFonts w:ascii="Calibri" w:eastAsia="Calibri" w:hAnsi="Calibri" w:cs="Calibri"/>
      </w:rPr>
      <w:fldChar w:fldCharType="begin"/>
    </w:r>
    <w:r>
      <w:rPr>
        <w:rFonts w:ascii="Calibri" w:eastAsia="Calibri" w:hAnsi="Calibri" w:cs="Calibri"/>
      </w:rPr>
      <w:instrText xml:space="preserve"> NUMPAGES </w:instrText>
    </w:r>
    <w:r w:rsidR="00DE50DE">
      <w:rPr>
        <w:rFonts w:ascii="Calibri" w:eastAsia="Calibri" w:hAnsi="Calibri" w:cs="Calibri"/>
      </w:rPr>
      <w:fldChar w:fldCharType="separate"/>
    </w:r>
    <w:r w:rsidR="007C3B3F">
      <w:rPr>
        <w:rFonts w:ascii="Calibri" w:eastAsia="Calibri" w:hAnsi="Calibri" w:cs="Calibri"/>
        <w:noProof/>
      </w:rPr>
      <w:t>8</w:t>
    </w:r>
    <w:r w:rsidR="00DE50DE">
      <w:rPr>
        <w:rFonts w:ascii="Calibri" w:eastAsia="Calibri" w:hAnsi="Calibri" w:cs="Calibri"/>
      </w:rPr>
      <w:fldChar w:fldCharType="end"/>
    </w:r>
    <w:r>
      <w:rPr>
        <w:rFonts w:ascii="Calibri" w:eastAsia="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302" w:rsidRDefault="00760302" w:rsidP="009118B2">
      <w:r>
        <w:separator/>
      </w:r>
    </w:p>
  </w:footnote>
  <w:footnote w:type="continuationSeparator" w:id="0">
    <w:p w:rsidR="00760302" w:rsidRDefault="00760302" w:rsidP="0091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8B2" w:rsidRDefault="009118B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26"/>
    <w:multiLevelType w:val="multilevel"/>
    <w:tmpl w:val="29B2F6C0"/>
    <w:styleLink w:val="Importovanstyl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F9583A"/>
    <w:multiLevelType w:val="hybridMultilevel"/>
    <w:tmpl w:val="2D86F2D8"/>
    <w:numStyleLink w:val="Importovanstyl2"/>
  </w:abstractNum>
  <w:abstractNum w:abstractNumId="2" w15:restartNumberingAfterBreak="0">
    <w:nsid w:val="432051F8"/>
    <w:multiLevelType w:val="multilevel"/>
    <w:tmpl w:val="29B2F6C0"/>
    <w:numStyleLink w:val="Importovanstyl1"/>
  </w:abstractNum>
  <w:abstractNum w:abstractNumId="3" w15:restartNumberingAfterBreak="0">
    <w:nsid w:val="6CC16C02"/>
    <w:multiLevelType w:val="multilevel"/>
    <w:tmpl w:val="A9A6CA0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9545058"/>
    <w:multiLevelType w:val="hybridMultilevel"/>
    <w:tmpl w:val="2D86F2D8"/>
    <w:styleLink w:val="Importovanstyl2"/>
    <w:lvl w:ilvl="0" w:tplc="C85CF4A4">
      <w:start w:val="1"/>
      <w:numFmt w:val="decimal"/>
      <w:lvlText w:val="%1."/>
      <w:lvlJc w:val="left"/>
      <w:pPr>
        <w:ind w:left="1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2ED18">
      <w:start w:val="1"/>
      <w:numFmt w:val="lowerLetter"/>
      <w:lvlText w:val="%2."/>
      <w:lvlJc w:val="left"/>
      <w:pPr>
        <w:ind w:left="2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88018">
      <w:start w:val="1"/>
      <w:numFmt w:val="lowerRoman"/>
      <w:lvlText w:val="%3."/>
      <w:lvlJc w:val="left"/>
      <w:pPr>
        <w:ind w:left="286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47D80">
      <w:start w:val="1"/>
      <w:numFmt w:val="decimal"/>
      <w:lvlText w:val="%4."/>
      <w:lvlJc w:val="left"/>
      <w:pPr>
        <w:ind w:left="3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AA92E">
      <w:start w:val="1"/>
      <w:numFmt w:val="lowerLetter"/>
      <w:lvlText w:val="%5."/>
      <w:lvlJc w:val="left"/>
      <w:pPr>
        <w:ind w:left="4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05D04">
      <w:start w:val="1"/>
      <w:numFmt w:val="lowerRoman"/>
      <w:lvlText w:val="%6."/>
      <w:lvlJc w:val="left"/>
      <w:pPr>
        <w:ind w:left="50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7EF3C0">
      <w:start w:val="1"/>
      <w:numFmt w:val="decimal"/>
      <w:lvlText w:val="%7."/>
      <w:lvlJc w:val="left"/>
      <w:pPr>
        <w:ind w:left="5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F8EA66">
      <w:start w:val="1"/>
      <w:numFmt w:val="lowerLetter"/>
      <w:lvlText w:val="%8."/>
      <w:lvlJc w:val="left"/>
      <w:pPr>
        <w:ind w:left="6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CAE92">
      <w:start w:val="1"/>
      <w:numFmt w:val="lowerRoman"/>
      <w:lvlText w:val="%9."/>
      <w:lvlJc w:val="left"/>
      <w:pPr>
        <w:ind w:left="718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2"/>
    <w:rsid w:val="0006169E"/>
    <w:rsid w:val="00141BF4"/>
    <w:rsid w:val="00157D13"/>
    <w:rsid w:val="001765DC"/>
    <w:rsid w:val="00231326"/>
    <w:rsid w:val="00232EA8"/>
    <w:rsid w:val="00286DFE"/>
    <w:rsid w:val="002B75BA"/>
    <w:rsid w:val="003A2F00"/>
    <w:rsid w:val="004170CF"/>
    <w:rsid w:val="00426486"/>
    <w:rsid w:val="00467717"/>
    <w:rsid w:val="004A7B43"/>
    <w:rsid w:val="00504A59"/>
    <w:rsid w:val="00505B96"/>
    <w:rsid w:val="005434BF"/>
    <w:rsid w:val="005C4C99"/>
    <w:rsid w:val="005F17F4"/>
    <w:rsid w:val="005F4435"/>
    <w:rsid w:val="005F48C1"/>
    <w:rsid w:val="005F7465"/>
    <w:rsid w:val="00602C43"/>
    <w:rsid w:val="006303A8"/>
    <w:rsid w:val="007301D5"/>
    <w:rsid w:val="00760302"/>
    <w:rsid w:val="0076664D"/>
    <w:rsid w:val="007806A8"/>
    <w:rsid w:val="007C3B3F"/>
    <w:rsid w:val="008B2DBF"/>
    <w:rsid w:val="008D3CC2"/>
    <w:rsid w:val="008F1222"/>
    <w:rsid w:val="008F12F6"/>
    <w:rsid w:val="00900A0D"/>
    <w:rsid w:val="009118B2"/>
    <w:rsid w:val="009346BD"/>
    <w:rsid w:val="00AD1101"/>
    <w:rsid w:val="00BA43E1"/>
    <w:rsid w:val="00BE0AD5"/>
    <w:rsid w:val="00C058CB"/>
    <w:rsid w:val="00CA08CE"/>
    <w:rsid w:val="00CD3096"/>
    <w:rsid w:val="00CD338D"/>
    <w:rsid w:val="00CE3126"/>
    <w:rsid w:val="00D270B1"/>
    <w:rsid w:val="00D80FB7"/>
    <w:rsid w:val="00DE0DF5"/>
    <w:rsid w:val="00DE50DE"/>
    <w:rsid w:val="00DE66D8"/>
    <w:rsid w:val="00E10073"/>
    <w:rsid w:val="00E22AC7"/>
    <w:rsid w:val="00E71C14"/>
    <w:rsid w:val="00EC0A7D"/>
    <w:rsid w:val="00F778C3"/>
    <w:rsid w:val="00FC7E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69F40B-37D3-4688-8451-8424BF38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118B2"/>
    <w:pPr>
      <w:suppressAutoHyphens/>
    </w:pPr>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118B2"/>
    <w:rPr>
      <w:u w:val="single"/>
    </w:rPr>
  </w:style>
  <w:style w:type="table" w:customStyle="1" w:styleId="TableNormal1">
    <w:name w:val="Table Normal1"/>
    <w:rsid w:val="009118B2"/>
    <w:tblPr>
      <w:tblInd w:w="0" w:type="dxa"/>
      <w:tblCellMar>
        <w:top w:w="0" w:type="dxa"/>
        <w:left w:w="0" w:type="dxa"/>
        <w:bottom w:w="0" w:type="dxa"/>
        <w:right w:w="0" w:type="dxa"/>
      </w:tblCellMar>
    </w:tblPr>
  </w:style>
  <w:style w:type="paragraph" w:customStyle="1" w:styleId="Zhlavazpat">
    <w:name w:val="Záhlaví a zápatí"/>
    <w:rsid w:val="009118B2"/>
    <w:pPr>
      <w:tabs>
        <w:tab w:val="right" w:pos="9020"/>
      </w:tabs>
    </w:pPr>
    <w:rPr>
      <w:rFonts w:ascii="Helvetica Neue" w:hAnsi="Helvetica Neue" w:cs="Arial Unicode MS"/>
      <w:color w:val="000000"/>
      <w:sz w:val="24"/>
      <w:szCs w:val="24"/>
    </w:rPr>
  </w:style>
  <w:style w:type="paragraph" w:styleId="Zpat">
    <w:name w:val="footer"/>
    <w:link w:val="ZpatChar"/>
    <w:uiPriority w:val="99"/>
    <w:rsid w:val="009118B2"/>
    <w:pPr>
      <w:tabs>
        <w:tab w:val="center" w:pos="4536"/>
        <w:tab w:val="right" w:pos="9072"/>
      </w:tabs>
      <w:suppressAutoHyphens/>
    </w:pPr>
    <w:rPr>
      <w:rFonts w:cs="Arial Unicode MS"/>
      <w:color w:val="000000"/>
      <w:u w:color="000000"/>
    </w:rPr>
  </w:style>
  <w:style w:type="paragraph" w:customStyle="1" w:styleId="NormlnIMP">
    <w:name w:val="Normální_IMP"/>
    <w:rsid w:val="009118B2"/>
    <w:pPr>
      <w:suppressAutoHyphens/>
      <w:spacing w:line="228" w:lineRule="auto"/>
    </w:pPr>
    <w:rPr>
      <w:rFonts w:cs="Arial Unicode MS"/>
      <w:color w:val="000000"/>
      <w:u w:color="000000"/>
    </w:rPr>
  </w:style>
  <w:style w:type="numbering" w:customStyle="1" w:styleId="Importovanstyl1">
    <w:name w:val="Importovaný styl 1"/>
    <w:rsid w:val="009118B2"/>
    <w:pPr>
      <w:numPr>
        <w:numId w:val="1"/>
      </w:numPr>
    </w:pPr>
  </w:style>
  <w:style w:type="paragraph" w:styleId="Odstavecseseznamem">
    <w:name w:val="List Paragraph"/>
    <w:rsid w:val="009118B2"/>
    <w:pPr>
      <w:suppressAutoHyphens/>
      <w:ind w:left="720"/>
    </w:pPr>
    <w:rPr>
      <w:rFonts w:cs="Arial Unicode MS"/>
      <w:color w:val="000000"/>
      <w:u w:color="000000"/>
    </w:rPr>
  </w:style>
  <w:style w:type="numbering" w:customStyle="1" w:styleId="Importovanstyl2">
    <w:name w:val="Importovaný styl 2"/>
    <w:rsid w:val="009118B2"/>
    <w:pPr>
      <w:numPr>
        <w:numId w:val="3"/>
      </w:numPr>
    </w:pPr>
  </w:style>
  <w:style w:type="paragraph" w:customStyle="1" w:styleId="lneksmlouvy">
    <w:name w:val="Článek_smlouvy"/>
    <w:rsid w:val="009118B2"/>
    <w:pPr>
      <w:tabs>
        <w:tab w:val="left" w:pos="792"/>
      </w:tabs>
      <w:suppressAutoHyphens/>
      <w:ind w:left="792" w:hanging="432"/>
    </w:pPr>
    <w:rPr>
      <w:rFonts w:ascii="Verdana" w:hAnsi="Verdana" w:cs="Arial Unicode MS"/>
      <w:color w:val="000000"/>
      <w:u w:color="000000"/>
    </w:rPr>
  </w:style>
  <w:style w:type="paragraph" w:customStyle="1" w:styleId="bh2">
    <w:name w:val="_bh2"/>
    <w:rsid w:val="009118B2"/>
    <w:pPr>
      <w:tabs>
        <w:tab w:val="left" w:pos="720"/>
      </w:tabs>
      <w:suppressAutoHyphens/>
      <w:spacing w:before="60" w:after="120" w:line="320" w:lineRule="atLeast"/>
      <w:jc w:val="both"/>
    </w:pPr>
    <w:rPr>
      <w:rFonts w:eastAsia="Times New Roman"/>
      <w:color w:val="000000"/>
      <w:sz w:val="24"/>
      <w:szCs w:val="24"/>
      <w:u w:val="single" w:color="000000"/>
    </w:rPr>
  </w:style>
  <w:style w:type="paragraph" w:customStyle="1" w:styleId="bno">
    <w:name w:val="_bno"/>
    <w:rsid w:val="009118B2"/>
    <w:pPr>
      <w:suppressAutoHyphens/>
      <w:spacing w:after="120" w:line="320" w:lineRule="atLeast"/>
      <w:ind w:left="720"/>
      <w:jc w:val="both"/>
    </w:pPr>
    <w:rPr>
      <w:rFonts w:cs="Arial Unicode MS"/>
      <w:color w:val="000000"/>
      <w:sz w:val="24"/>
      <w:szCs w:val="24"/>
      <w:u w:color="000000"/>
    </w:rPr>
  </w:style>
  <w:style w:type="paragraph" w:customStyle="1" w:styleId="Styl1">
    <w:name w:val="Styl1"/>
    <w:rsid w:val="009118B2"/>
    <w:pPr>
      <w:suppressAutoHyphens/>
      <w:ind w:left="705" w:hanging="705"/>
      <w:jc w:val="both"/>
    </w:pPr>
    <w:rPr>
      <w:rFonts w:ascii="Calibri" w:eastAsia="Calibri" w:hAnsi="Calibri" w:cs="Calibri"/>
      <w:color w:val="000000"/>
      <w:sz w:val="22"/>
      <w:szCs w:val="22"/>
      <w:u w:color="000000"/>
    </w:rPr>
  </w:style>
  <w:style w:type="paragraph" w:styleId="Textbubliny">
    <w:name w:val="Balloon Text"/>
    <w:basedOn w:val="Normln"/>
    <w:link w:val="TextbublinyChar"/>
    <w:uiPriority w:val="99"/>
    <w:semiHidden/>
    <w:unhideWhenUsed/>
    <w:rsid w:val="003A2F00"/>
    <w:rPr>
      <w:rFonts w:ascii="Tahoma" w:hAnsi="Tahoma" w:cs="Tahoma"/>
      <w:sz w:val="16"/>
      <w:szCs w:val="16"/>
    </w:rPr>
  </w:style>
  <w:style w:type="character" w:customStyle="1" w:styleId="TextbublinyChar">
    <w:name w:val="Text bubliny Char"/>
    <w:basedOn w:val="Standardnpsmoodstavce"/>
    <w:link w:val="Textbubliny"/>
    <w:uiPriority w:val="99"/>
    <w:semiHidden/>
    <w:rsid w:val="003A2F00"/>
    <w:rPr>
      <w:rFonts w:ascii="Tahoma" w:hAnsi="Tahoma" w:cs="Tahoma"/>
      <w:color w:val="000000"/>
      <w:sz w:val="16"/>
      <w:szCs w:val="16"/>
      <w:u w:color="000000"/>
      <w:lang w:val="pt-PT"/>
    </w:rPr>
  </w:style>
  <w:style w:type="paragraph" w:customStyle="1" w:styleId="Standard">
    <w:name w:val="Standard"/>
    <w:rsid w:val="00141BF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Arial Unicode MS"/>
      <w:color w:val="000000"/>
      <w:kern w:val="3"/>
      <w:bdr w:val="none" w:sz="0" w:space="0" w:color="auto"/>
    </w:rPr>
  </w:style>
  <w:style w:type="paragraph" w:customStyle="1" w:styleId="Normln1">
    <w:name w:val="Normální1"/>
    <w:rsid w:val="007301D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 w:type="character" w:customStyle="1" w:styleId="ZpatChar">
    <w:name w:val="Zápatí Char"/>
    <w:basedOn w:val="Standardnpsmoodstavce"/>
    <w:link w:val="Zpat"/>
    <w:uiPriority w:val="99"/>
    <w:rsid w:val="005F7465"/>
    <w:rPr>
      <w:rFonts w:cs="Arial Unicode MS"/>
      <w:color w:val="000000"/>
      <w:u w:color="000000"/>
    </w:rPr>
  </w:style>
  <w:style w:type="table" w:styleId="Mkatabulky">
    <w:name w:val="Table Grid"/>
    <w:basedOn w:val="Normlntabulka"/>
    <w:uiPriority w:val="59"/>
    <w:rsid w:val="005F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semiHidden/>
    <w:rsid w:val="00C058CB"/>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Arial" w:eastAsia="Times New Roman" w:hAnsi="Arial" w:cs="Arial"/>
      <w:color w:val="auto"/>
      <w:sz w:val="22"/>
      <w:szCs w:val="24"/>
      <w:bdr w:val="none" w:sz="0" w:space="0" w:color="auto"/>
      <w:lang w:val="cs-CZ"/>
    </w:rPr>
  </w:style>
  <w:style w:type="character" w:customStyle="1" w:styleId="Zkladntext3Char">
    <w:name w:val="Základní text 3 Char"/>
    <w:basedOn w:val="Standardnpsmoodstavce"/>
    <w:link w:val="Zkladntext3"/>
    <w:semiHidden/>
    <w:rsid w:val="00C058CB"/>
    <w:rPr>
      <w:rFonts w:ascii="Arial" w:eastAsia="Times New Roman" w:hAnsi="Arial" w:cs="Arial"/>
      <w:sz w:val="22"/>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32468">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4CF6-8D0C-4C4F-BDBC-8EC6383D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2505</Words>
  <Characters>14784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TDivadlo</cp:lastModifiedBy>
  <cp:revision>2</cp:revision>
  <cp:lastPrinted>2019-08-01T09:32:00Z</cp:lastPrinted>
  <dcterms:created xsi:type="dcterms:W3CDTF">2019-08-01T09:36:00Z</dcterms:created>
  <dcterms:modified xsi:type="dcterms:W3CDTF">2019-08-01T09:36:00Z</dcterms:modified>
</cp:coreProperties>
</file>