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DA" w:rsidRDefault="005447DA" w:rsidP="004B22C9">
      <w:pPr>
        <w:pStyle w:val="Nadpis1"/>
        <w:numPr>
          <w:ilvl w:val="0"/>
          <w:numId w:val="0"/>
        </w:numPr>
        <w:spacing w:line="240" w:lineRule="auto"/>
        <w:rPr>
          <w:spacing w:val="100"/>
          <w:sz w:val="40"/>
        </w:rPr>
      </w:pPr>
      <w:r>
        <w:rPr>
          <w:spacing w:val="100"/>
          <w:sz w:val="40"/>
        </w:rPr>
        <w:t>SMLOUVa O DÍLO</w:t>
      </w:r>
    </w:p>
    <w:p w:rsidR="005447DA" w:rsidRDefault="00E0157C" w:rsidP="00696E4A">
      <w:pPr>
        <w:spacing w:line="240" w:lineRule="auto"/>
        <w:jc w:val="center"/>
        <w:rPr>
          <w:szCs w:val="24"/>
        </w:rPr>
      </w:pPr>
      <w:r>
        <w:rPr>
          <w:szCs w:val="24"/>
        </w:rPr>
        <w:t>č. ……….</w:t>
      </w:r>
    </w:p>
    <w:p w:rsidR="00696E4A" w:rsidRDefault="00696E4A" w:rsidP="00696E4A">
      <w:pPr>
        <w:spacing w:line="240" w:lineRule="auto"/>
        <w:jc w:val="center"/>
      </w:pPr>
    </w:p>
    <w:p w:rsidR="005447DA" w:rsidRDefault="005447DA" w:rsidP="004B22C9">
      <w:pPr>
        <w:spacing w:line="240" w:lineRule="auto"/>
        <w:jc w:val="center"/>
        <w:rPr>
          <w:szCs w:val="24"/>
        </w:rPr>
      </w:pPr>
      <w:r w:rsidRPr="00106919">
        <w:rPr>
          <w:szCs w:val="24"/>
        </w:rPr>
        <w:t>uzavřená v</w:t>
      </w:r>
      <w:r w:rsidR="000B5BDE">
        <w:rPr>
          <w:szCs w:val="24"/>
        </w:rPr>
        <w:t xml:space="preserve"> souladu se zákonem č. 89/2012 Sb., občanského zákoníku v platném znění a zákonem č. 526/1990 Sb., o cenách v platném znění </w:t>
      </w:r>
    </w:p>
    <w:p w:rsidR="000B5BDE" w:rsidRPr="00106919" w:rsidRDefault="000B5BDE" w:rsidP="004B22C9">
      <w:pPr>
        <w:spacing w:line="240" w:lineRule="auto"/>
        <w:jc w:val="center"/>
        <w:rPr>
          <w:szCs w:val="24"/>
        </w:rPr>
      </w:pPr>
    </w:p>
    <w:p w:rsidR="005447DA" w:rsidRPr="00413A5E" w:rsidRDefault="005447DA" w:rsidP="00413A5E">
      <w:pPr>
        <w:pStyle w:val="Nadpis1"/>
      </w:pPr>
      <w:r w:rsidRPr="00413A5E">
        <w:t>Smluvní strany</w:t>
      </w:r>
    </w:p>
    <w:p w:rsidR="00CF5EB7" w:rsidRPr="00AD1580" w:rsidRDefault="00CF5EB7" w:rsidP="00CF5EB7">
      <w:pPr>
        <w:pStyle w:val="Nadpis2"/>
        <w:tabs>
          <w:tab w:val="left" w:pos="2552"/>
        </w:tabs>
      </w:pPr>
      <w:r>
        <w:t xml:space="preserve">Objednatel: </w:t>
      </w:r>
      <w:r>
        <w:tab/>
      </w:r>
      <w:r w:rsidR="00DD4CA5">
        <w:t>Obec Dobrá Voda</w:t>
      </w:r>
    </w:p>
    <w:p w:rsidR="00CF5EB7" w:rsidRDefault="00780D80" w:rsidP="00CF5EB7">
      <w:pPr>
        <w:pStyle w:val="Bezmezer"/>
        <w:tabs>
          <w:tab w:val="left" w:pos="2552"/>
        </w:tabs>
        <w:spacing w:line="360" w:lineRule="auto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CF5EB7">
        <w:rPr>
          <w:rFonts w:ascii="Times New Roman" w:hAnsi="Times New Roman" w:cs="Times New Roman"/>
          <w:sz w:val="24"/>
          <w:szCs w:val="24"/>
        </w:rPr>
        <w:t>:</w:t>
      </w:r>
      <w:r w:rsidR="00CF5EB7">
        <w:rPr>
          <w:rFonts w:ascii="Times New Roman" w:hAnsi="Times New Roman" w:cs="Times New Roman"/>
          <w:sz w:val="24"/>
          <w:szCs w:val="24"/>
        </w:rPr>
        <w:tab/>
      </w:r>
      <w:r w:rsidR="00DD4CA5">
        <w:rPr>
          <w:rFonts w:ascii="Times New Roman" w:hAnsi="Times New Roman" w:cs="Times New Roman"/>
          <w:sz w:val="24"/>
          <w:szCs w:val="24"/>
        </w:rPr>
        <w:t>Dobrá Voda 103, 594 51 Křižanov</w:t>
      </w:r>
    </w:p>
    <w:p w:rsidR="00DD4CA5" w:rsidRDefault="00DD4CA5" w:rsidP="00CF5EB7">
      <w:pPr>
        <w:pStyle w:val="Bezmezer"/>
        <w:tabs>
          <w:tab w:val="left" w:pos="2552"/>
        </w:tabs>
        <w:spacing w:line="360" w:lineRule="auto"/>
        <w:ind w:firstLine="5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Zastoupení:</w:t>
      </w:r>
      <w:r w:rsidR="00A079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0790B">
        <w:rPr>
          <w:rFonts w:ascii="Times New Roman" w:hAnsi="Times New Roman" w:cs="Times New Roman"/>
          <w:sz w:val="24"/>
          <w:szCs w:val="24"/>
        </w:rPr>
        <w:t xml:space="preserve">           Vladimír Zástěra, starosta obce</w:t>
      </w:r>
    </w:p>
    <w:p w:rsidR="00DD4CA5" w:rsidRDefault="00DD4CA5" w:rsidP="00DD4CA5">
      <w:pPr>
        <w:pStyle w:val="Textkomente"/>
        <w:tabs>
          <w:tab w:val="left" w:pos="2160"/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 w:rsidRPr="00413A5E">
        <w:rPr>
          <w:rFonts w:ascii="Times New Roman" w:hAnsi="Times New Roman"/>
          <w:sz w:val="24"/>
          <w:szCs w:val="24"/>
        </w:rPr>
        <w:t>IČ:</w:t>
      </w:r>
      <w:r w:rsidRPr="00413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00544175</w:t>
      </w:r>
    </w:p>
    <w:p w:rsidR="00A0790B" w:rsidRDefault="00A0790B" w:rsidP="00A0790B">
      <w:pPr>
        <w:pStyle w:val="Textkomente"/>
        <w:tabs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413A5E">
        <w:rPr>
          <w:rFonts w:ascii="Times New Roman" w:hAnsi="Times New Roman"/>
          <w:sz w:val="24"/>
          <w:szCs w:val="24"/>
        </w:rPr>
        <w:t>ankovní spojení:</w:t>
      </w:r>
      <w:r w:rsidRPr="00413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Pr="00413A5E">
        <w:rPr>
          <w:rFonts w:ascii="Times New Roman" w:hAnsi="Times New Roman"/>
          <w:sz w:val="24"/>
          <w:szCs w:val="24"/>
        </w:rPr>
        <w:t>, a.s.</w:t>
      </w:r>
    </w:p>
    <w:p w:rsidR="00A0790B" w:rsidRPr="00413A5E" w:rsidRDefault="00A0790B" w:rsidP="00A0790B">
      <w:pPr>
        <w:pStyle w:val="Textkomente"/>
        <w:tabs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Pr="0041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0790B">
        <w:rPr>
          <w:rFonts w:cs="Arial"/>
          <w:szCs w:val="22"/>
        </w:rPr>
        <w:t>11529751 / 0100</w:t>
      </w:r>
    </w:p>
    <w:p w:rsidR="005B5917" w:rsidRDefault="005447DA" w:rsidP="00CF5EB7">
      <w:pPr>
        <w:tabs>
          <w:tab w:val="left" w:pos="2552"/>
        </w:tabs>
        <w:ind w:left="567"/>
        <w:jc w:val="both"/>
        <w:rPr>
          <w:b/>
          <w:szCs w:val="24"/>
        </w:rPr>
      </w:pPr>
      <w:r w:rsidRPr="00413A5E">
        <w:rPr>
          <w:b/>
          <w:szCs w:val="24"/>
        </w:rPr>
        <w:t>(dále jen „objednatel“)</w:t>
      </w:r>
    </w:p>
    <w:p w:rsidR="00E0157C" w:rsidRDefault="00E0157C" w:rsidP="00CF5EB7">
      <w:pPr>
        <w:tabs>
          <w:tab w:val="left" w:pos="2552"/>
        </w:tabs>
        <w:ind w:left="567"/>
        <w:jc w:val="both"/>
        <w:rPr>
          <w:b/>
          <w:szCs w:val="24"/>
        </w:rPr>
      </w:pPr>
    </w:p>
    <w:p w:rsidR="00595B3F" w:rsidRPr="00413A5E" w:rsidRDefault="00595B3F" w:rsidP="00595B3F">
      <w:pPr>
        <w:pStyle w:val="Nadpis2"/>
        <w:tabs>
          <w:tab w:val="left" w:pos="2552"/>
        </w:tabs>
      </w:pPr>
      <w:r>
        <w:t>Zhotovitel:</w:t>
      </w:r>
      <w:r>
        <w:tab/>
        <w:t>Miroslav Špaček</w:t>
      </w:r>
    </w:p>
    <w:p w:rsidR="00595B3F" w:rsidRPr="00413A5E" w:rsidRDefault="00595B3F" w:rsidP="00595B3F">
      <w:pPr>
        <w:tabs>
          <w:tab w:val="left" w:pos="2160"/>
          <w:tab w:val="left" w:pos="2552"/>
        </w:tabs>
        <w:ind w:left="567"/>
        <w:jc w:val="both"/>
        <w:rPr>
          <w:szCs w:val="24"/>
        </w:rPr>
      </w:pPr>
      <w:r w:rsidRPr="00413A5E">
        <w:rPr>
          <w:szCs w:val="24"/>
        </w:rPr>
        <w:t>Sídlo:</w:t>
      </w:r>
      <w:r w:rsidRPr="00413A5E">
        <w:rPr>
          <w:szCs w:val="24"/>
        </w:rPr>
        <w:tab/>
      </w:r>
      <w:r>
        <w:rPr>
          <w:szCs w:val="24"/>
        </w:rPr>
        <w:tab/>
        <w:t>Dobrá Voda 114, 594 51 Křižanov</w:t>
      </w:r>
    </w:p>
    <w:p w:rsidR="00595B3F" w:rsidRPr="00413A5E" w:rsidRDefault="00595B3F" w:rsidP="00595B3F">
      <w:pPr>
        <w:tabs>
          <w:tab w:val="left" w:pos="2127"/>
          <w:tab w:val="left" w:pos="2552"/>
        </w:tabs>
        <w:ind w:left="567"/>
        <w:jc w:val="both"/>
        <w:rPr>
          <w:szCs w:val="24"/>
        </w:rPr>
      </w:pPr>
      <w:r w:rsidRPr="00413A5E">
        <w:rPr>
          <w:szCs w:val="24"/>
        </w:rPr>
        <w:t>Zastoupen</w:t>
      </w:r>
      <w:r>
        <w:rPr>
          <w:szCs w:val="24"/>
        </w:rPr>
        <w:t>í</w:t>
      </w:r>
      <w:r w:rsidRPr="00413A5E">
        <w:rPr>
          <w:szCs w:val="24"/>
        </w:rPr>
        <w:t>:</w:t>
      </w:r>
      <w:r w:rsidRPr="00413A5E">
        <w:rPr>
          <w:szCs w:val="24"/>
        </w:rPr>
        <w:tab/>
      </w:r>
      <w:r w:rsidRPr="00413A5E">
        <w:rPr>
          <w:szCs w:val="24"/>
        </w:rPr>
        <w:tab/>
      </w:r>
      <w:r>
        <w:rPr>
          <w:szCs w:val="24"/>
        </w:rPr>
        <w:t>Miroslav Špaček</w:t>
      </w:r>
      <w:r w:rsidRPr="00413A5E">
        <w:rPr>
          <w:szCs w:val="24"/>
        </w:rPr>
        <w:t xml:space="preserve"> </w:t>
      </w:r>
    </w:p>
    <w:p w:rsidR="00595B3F" w:rsidRPr="00413A5E" w:rsidRDefault="00595B3F" w:rsidP="00595B3F">
      <w:pPr>
        <w:pStyle w:val="Textkomente"/>
        <w:tabs>
          <w:tab w:val="left" w:pos="2160"/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 w:rsidRPr="00413A5E">
        <w:rPr>
          <w:rFonts w:ascii="Times New Roman" w:hAnsi="Times New Roman"/>
          <w:sz w:val="24"/>
          <w:szCs w:val="24"/>
        </w:rPr>
        <w:t>IČ:</w:t>
      </w:r>
      <w:r w:rsidRPr="00413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72311690</w:t>
      </w:r>
    </w:p>
    <w:p w:rsidR="00595B3F" w:rsidRPr="00413A5E" w:rsidRDefault="00595B3F" w:rsidP="00595B3F">
      <w:pPr>
        <w:tabs>
          <w:tab w:val="left" w:pos="2160"/>
          <w:tab w:val="left" w:pos="2552"/>
        </w:tabs>
        <w:ind w:left="567"/>
        <w:jc w:val="both"/>
        <w:rPr>
          <w:szCs w:val="24"/>
        </w:rPr>
      </w:pPr>
      <w:r w:rsidRPr="00413A5E">
        <w:rPr>
          <w:szCs w:val="24"/>
        </w:rPr>
        <w:t>DIČ:</w:t>
      </w:r>
      <w:r w:rsidRPr="00413A5E">
        <w:rPr>
          <w:szCs w:val="24"/>
        </w:rPr>
        <w:tab/>
      </w:r>
      <w:r>
        <w:rPr>
          <w:szCs w:val="24"/>
        </w:rPr>
        <w:tab/>
      </w:r>
      <w:r w:rsidRPr="00413A5E">
        <w:rPr>
          <w:szCs w:val="24"/>
        </w:rPr>
        <w:t>CZ</w:t>
      </w:r>
      <w:r>
        <w:rPr>
          <w:szCs w:val="24"/>
        </w:rPr>
        <w:t>6812010084</w:t>
      </w:r>
    </w:p>
    <w:p w:rsidR="00595B3F" w:rsidRDefault="00595B3F" w:rsidP="00595B3F">
      <w:pPr>
        <w:pStyle w:val="Textkomente"/>
        <w:tabs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413A5E">
        <w:rPr>
          <w:rFonts w:ascii="Times New Roman" w:hAnsi="Times New Roman"/>
          <w:sz w:val="24"/>
          <w:szCs w:val="24"/>
        </w:rPr>
        <w:t>ankovní spojení:</w:t>
      </w:r>
      <w:r w:rsidRPr="00413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MONETA MONEY</w:t>
      </w:r>
      <w:r w:rsidRPr="00413A5E">
        <w:rPr>
          <w:rFonts w:ascii="Times New Roman" w:hAnsi="Times New Roman"/>
          <w:sz w:val="24"/>
          <w:szCs w:val="24"/>
        </w:rPr>
        <w:t xml:space="preserve"> BANK, a.s.</w:t>
      </w:r>
    </w:p>
    <w:p w:rsidR="00595B3F" w:rsidRPr="00413A5E" w:rsidRDefault="00595B3F" w:rsidP="00595B3F">
      <w:pPr>
        <w:pStyle w:val="Textkomente"/>
        <w:tabs>
          <w:tab w:val="left" w:pos="2552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Pr="0041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96305">
        <w:rPr>
          <w:rFonts w:cs="Arial"/>
          <w:szCs w:val="22"/>
        </w:rPr>
        <w:t>187111885</w:t>
      </w:r>
      <w:r w:rsidRPr="00413A5E">
        <w:rPr>
          <w:rFonts w:ascii="Times New Roman" w:hAnsi="Times New Roman"/>
          <w:sz w:val="24"/>
          <w:szCs w:val="24"/>
        </w:rPr>
        <w:t>/0600</w:t>
      </w:r>
    </w:p>
    <w:p w:rsidR="00A0790B" w:rsidRPr="00413A5E" w:rsidRDefault="00595B3F" w:rsidP="00CF5EB7">
      <w:pPr>
        <w:tabs>
          <w:tab w:val="left" w:pos="2552"/>
        </w:tabs>
        <w:ind w:left="567"/>
        <w:jc w:val="both"/>
        <w:rPr>
          <w:b/>
          <w:szCs w:val="24"/>
        </w:rPr>
      </w:pPr>
      <w:r w:rsidRPr="00413A5E">
        <w:rPr>
          <w:b/>
          <w:szCs w:val="24"/>
        </w:rPr>
        <w:t xml:space="preserve"> </w:t>
      </w:r>
      <w:r w:rsidR="00E0157C" w:rsidRPr="00413A5E">
        <w:rPr>
          <w:b/>
          <w:szCs w:val="24"/>
        </w:rPr>
        <w:t>(dále jen „zhotovitel“)</w:t>
      </w:r>
    </w:p>
    <w:p w:rsidR="005447DA" w:rsidRPr="00413A5E" w:rsidRDefault="005447DA" w:rsidP="005B5917">
      <w:pPr>
        <w:pStyle w:val="Nadpis1"/>
      </w:pPr>
      <w:r w:rsidRPr="00413A5E">
        <w:t xml:space="preserve">Předmět díla </w:t>
      </w:r>
    </w:p>
    <w:p w:rsidR="005447DA" w:rsidRPr="0050520B" w:rsidRDefault="005447DA" w:rsidP="00974ECA">
      <w:pPr>
        <w:pStyle w:val="Nadpis2"/>
        <w:rPr>
          <w:rFonts w:eastAsia="Calibri"/>
          <w:b w:val="0"/>
        </w:rPr>
      </w:pPr>
      <w:r w:rsidRPr="0050520B">
        <w:rPr>
          <w:rFonts w:eastAsia="Calibri"/>
          <w:b w:val="0"/>
        </w:rPr>
        <w:t>Předmětem díla je provedení stavebních prací</w:t>
      </w:r>
      <w:r w:rsidR="00780D80">
        <w:rPr>
          <w:rFonts w:eastAsia="Calibri"/>
          <w:b w:val="0"/>
        </w:rPr>
        <w:t xml:space="preserve"> na</w:t>
      </w:r>
      <w:r w:rsidR="00A86ADD">
        <w:rPr>
          <w:rFonts w:eastAsia="Calibri"/>
          <w:b w:val="0"/>
        </w:rPr>
        <w:t xml:space="preserve"> akci</w:t>
      </w:r>
      <w:r w:rsidRPr="0050520B">
        <w:rPr>
          <w:rFonts w:eastAsia="Calibri"/>
          <w:b w:val="0"/>
        </w:rPr>
        <w:t xml:space="preserve">: </w:t>
      </w:r>
    </w:p>
    <w:p w:rsidR="00595B3F" w:rsidRDefault="00E0157C" w:rsidP="00974ECA">
      <w:pPr>
        <w:rPr>
          <w:szCs w:val="24"/>
        </w:rPr>
      </w:pPr>
      <w:r w:rsidRPr="00E0157C">
        <w:rPr>
          <w:rFonts w:eastAsia="Calibri"/>
          <w:sz w:val="28"/>
          <w:szCs w:val="28"/>
        </w:rPr>
        <w:t xml:space="preserve">            </w:t>
      </w:r>
      <w:bookmarkStart w:id="0" w:name="_Hlk12361243"/>
      <w:bookmarkStart w:id="1" w:name="_GoBack"/>
      <w:r w:rsidR="00595B3F">
        <w:rPr>
          <w:rFonts w:ascii="TimesNewRoman,Bold" w:hAnsi="TimesNewRoman,Bold" w:cs="TimesNewRoman,Bold"/>
          <w:b/>
          <w:bCs/>
          <w:sz w:val="28"/>
          <w:szCs w:val="28"/>
        </w:rPr>
        <w:t>PERGOLA PRO POSEZENÍ NA VÝLETIŠTI V DOBRÉ VODĚ</w:t>
      </w:r>
      <w:bookmarkEnd w:id="0"/>
      <w:bookmarkEnd w:id="1"/>
      <w:r w:rsidR="00E72DF0">
        <w:rPr>
          <w:szCs w:val="24"/>
        </w:rPr>
        <w:t xml:space="preserve">         </w:t>
      </w:r>
    </w:p>
    <w:p w:rsidR="003679C4" w:rsidRDefault="00595B3F" w:rsidP="00974ECA">
      <w:pPr>
        <w:rPr>
          <w:szCs w:val="24"/>
        </w:rPr>
      </w:pPr>
      <w:r>
        <w:rPr>
          <w:szCs w:val="24"/>
        </w:rPr>
        <w:t xml:space="preserve">          </w:t>
      </w:r>
      <w:r w:rsidR="00E72DF0">
        <w:rPr>
          <w:szCs w:val="24"/>
        </w:rPr>
        <w:t xml:space="preserve"> </w:t>
      </w:r>
      <w:r w:rsidR="00E72DF0" w:rsidRPr="00E72DF0">
        <w:rPr>
          <w:szCs w:val="24"/>
        </w:rPr>
        <w:t xml:space="preserve">v rozsahu specifikovaném </w:t>
      </w:r>
      <w:r w:rsidR="003679C4">
        <w:rPr>
          <w:szCs w:val="24"/>
        </w:rPr>
        <w:t>zadávacím výkazem výměr stavby</w:t>
      </w:r>
      <w:r w:rsidR="003A15A3">
        <w:rPr>
          <w:szCs w:val="24"/>
        </w:rPr>
        <w:t>,</w:t>
      </w:r>
      <w:r w:rsidR="003679C4">
        <w:rPr>
          <w:szCs w:val="24"/>
        </w:rPr>
        <w:t xml:space="preserve"> </w:t>
      </w:r>
      <w:r w:rsidR="00E72DF0" w:rsidRPr="00E72DF0">
        <w:rPr>
          <w:szCs w:val="24"/>
        </w:rPr>
        <w:t xml:space="preserve">dále touto smlouvou a </w:t>
      </w:r>
      <w:r w:rsidR="003679C4">
        <w:rPr>
          <w:szCs w:val="24"/>
        </w:rPr>
        <w:t xml:space="preserve"> </w:t>
      </w:r>
    </w:p>
    <w:p w:rsidR="003679C4" w:rsidRDefault="003679C4" w:rsidP="00974ECA">
      <w:pPr>
        <w:rPr>
          <w:szCs w:val="24"/>
        </w:rPr>
      </w:pPr>
      <w:r>
        <w:rPr>
          <w:szCs w:val="24"/>
        </w:rPr>
        <w:t xml:space="preserve">           </w:t>
      </w:r>
      <w:r w:rsidR="00E72DF0" w:rsidRPr="00E72DF0">
        <w:rPr>
          <w:szCs w:val="24"/>
        </w:rPr>
        <w:t xml:space="preserve">nabídkovým položkovým rozpočtem zhotovitele </w:t>
      </w:r>
      <w:r w:rsidR="00FF3BDF">
        <w:rPr>
          <w:szCs w:val="24"/>
        </w:rPr>
        <w:t>ze dne</w:t>
      </w:r>
      <w:r w:rsidR="00595B3F">
        <w:rPr>
          <w:szCs w:val="24"/>
        </w:rPr>
        <w:t xml:space="preserve"> 16.05.2019</w:t>
      </w:r>
      <w:r>
        <w:rPr>
          <w:szCs w:val="24"/>
        </w:rPr>
        <w:t xml:space="preserve"> </w:t>
      </w:r>
      <w:r w:rsidR="00E72DF0" w:rsidRPr="00E72DF0">
        <w:rPr>
          <w:szCs w:val="24"/>
        </w:rPr>
        <w:t xml:space="preserve">uvedeným v příloze </w:t>
      </w:r>
    </w:p>
    <w:p w:rsidR="00E72DF0" w:rsidRPr="00E72DF0" w:rsidRDefault="003679C4" w:rsidP="00974ECA">
      <w:pPr>
        <w:rPr>
          <w:szCs w:val="24"/>
        </w:rPr>
      </w:pPr>
      <w:r>
        <w:rPr>
          <w:szCs w:val="24"/>
        </w:rPr>
        <w:t xml:space="preserve">           </w:t>
      </w:r>
      <w:r w:rsidR="00E72DF0" w:rsidRPr="00E72DF0">
        <w:rPr>
          <w:szCs w:val="24"/>
        </w:rPr>
        <w:t>smlouvy</w:t>
      </w:r>
      <w:r w:rsidR="00FF3BDF">
        <w:rPr>
          <w:szCs w:val="24"/>
        </w:rPr>
        <w:t>.</w:t>
      </w:r>
    </w:p>
    <w:p w:rsidR="0065210F" w:rsidRPr="0065210F" w:rsidRDefault="0065210F" w:rsidP="00974ECA">
      <w:pPr>
        <w:pStyle w:val="Nadpis2"/>
      </w:pPr>
      <w:r w:rsidRPr="0065210F">
        <w:rPr>
          <w:b w:val="0"/>
        </w:rPr>
        <w:t>Zhotovi</w:t>
      </w:r>
      <w:r>
        <w:rPr>
          <w:b w:val="0"/>
        </w:rPr>
        <w:t xml:space="preserve">tel se zavazuje provést dílo </w:t>
      </w:r>
      <w:r w:rsidRPr="0065210F">
        <w:rPr>
          <w:b w:val="0"/>
        </w:rPr>
        <w:t>v rozsahu a za podm</w:t>
      </w:r>
      <w:r>
        <w:rPr>
          <w:b w:val="0"/>
        </w:rPr>
        <w:t xml:space="preserve">ínek dohodnutých v této smlouvě, </w:t>
      </w:r>
    </w:p>
    <w:p w:rsidR="0065210F" w:rsidRDefault="0065210F" w:rsidP="00974ECA">
      <w:pPr>
        <w:pStyle w:val="Nadpis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t xml:space="preserve">ve shodě </w:t>
      </w:r>
      <w:proofErr w:type="gramStart"/>
      <w:r>
        <w:rPr>
          <w:b w:val="0"/>
        </w:rPr>
        <w:t>s</w:t>
      </w:r>
      <w:proofErr w:type="gramEnd"/>
      <w:r>
        <w:rPr>
          <w:b w:val="0"/>
        </w:rPr>
        <w:t xml:space="preserve"> </w:t>
      </w:r>
      <w:r w:rsidR="003679C4">
        <w:rPr>
          <w:b w:val="0"/>
        </w:rPr>
        <w:t>zadávací</w:t>
      </w:r>
      <w:r w:rsidRPr="0065210F">
        <w:rPr>
          <w:b w:val="0"/>
        </w:rPr>
        <w:t xml:space="preserve"> dokumentací</w:t>
      </w:r>
      <w:r w:rsidR="00595B3F">
        <w:rPr>
          <w:b w:val="0"/>
        </w:rPr>
        <w:t xml:space="preserve"> zpracovanou Ing. Michal Krejčím, Dlouhá 80, Křižanov</w:t>
      </w:r>
      <w:r w:rsidRPr="0065210F">
        <w:rPr>
          <w:b w:val="0"/>
        </w:rPr>
        <w:t>, stavebním povolením, vyjádřeními dotčených orgánů,</w:t>
      </w:r>
      <w:r>
        <w:rPr>
          <w:b w:val="0"/>
        </w:rPr>
        <w:t xml:space="preserve"> s platnými právními předpisy</w:t>
      </w:r>
      <w:r w:rsidRPr="0065210F">
        <w:rPr>
          <w:b w:val="0"/>
        </w:rPr>
        <w:t xml:space="preserve"> v so</w:t>
      </w:r>
      <w:r>
        <w:rPr>
          <w:b w:val="0"/>
        </w:rPr>
        <w:t xml:space="preserve">uladu s technickými normami </w:t>
      </w:r>
      <w:r w:rsidRPr="0065210F">
        <w:rPr>
          <w:b w:val="0"/>
        </w:rPr>
        <w:t xml:space="preserve">a řádně dokončené dílo bez vad a nedodělků předat objednateli v termínu uvedeném v čl. </w:t>
      </w:r>
      <w:r>
        <w:rPr>
          <w:b w:val="0"/>
        </w:rPr>
        <w:t>4</w:t>
      </w:r>
      <w:r w:rsidRPr="0065210F">
        <w:rPr>
          <w:b w:val="0"/>
        </w:rPr>
        <w:t>. této smlouvy.</w:t>
      </w:r>
    </w:p>
    <w:p w:rsidR="00974ECA" w:rsidRDefault="00974ECA" w:rsidP="0050520B">
      <w:pPr>
        <w:pStyle w:val="Nadpis2"/>
        <w:rPr>
          <w:b w:val="0"/>
        </w:rPr>
      </w:pPr>
      <w:r w:rsidRPr="0050520B">
        <w:rPr>
          <w:b w:val="0"/>
        </w:rPr>
        <w:lastRenderedPageBreak/>
        <w:t xml:space="preserve">Zhotovitel </w:t>
      </w:r>
      <w:r>
        <w:rPr>
          <w:b w:val="0"/>
        </w:rPr>
        <w:t>prohlašu</w:t>
      </w:r>
      <w:r w:rsidRPr="0050520B">
        <w:rPr>
          <w:b w:val="0"/>
        </w:rPr>
        <w:t>je, že se v plném rozsahu seznámil</w:t>
      </w:r>
      <w:r w:rsidR="00AA3B55">
        <w:rPr>
          <w:b w:val="0"/>
        </w:rPr>
        <w:t xml:space="preserve"> s rozsahem a povahou díla </w:t>
      </w:r>
      <w:r>
        <w:rPr>
          <w:b w:val="0"/>
        </w:rPr>
        <w:t>a</w:t>
      </w:r>
      <w:r w:rsidRPr="0050520B">
        <w:rPr>
          <w:b w:val="0"/>
        </w:rPr>
        <w:t xml:space="preserve"> že disponuje takovými kapacitami a odbornými znalostmi, které jsou k provedení díla nezbytné</w:t>
      </w:r>
      <w:r w:rsidR="005B5917">
        <w:rPr>
          <w:b w:val="0"/>
        </w:rPr>
        <w:t>.</w:t>
      </w:r>
    </w:p>
    <w:p w:rsidR="00FF3BDF" w:rsidRDefault="00974ECA" w:rsidP="0050520B">
      <w:pPr>
        <w:pStyle w:val="Nadpis2"/>
        <w:rPr>
          <w:b w:val="0"/>
        </w:rPr>
      </w:pPr>
      <w:r w:rsidRPr="00974ECA">
        <w:rPr>
          <w:b w:val="0"/>
        </w:rPr>
        <w:t>Objednatel se zavazuje řádně provedené dílo bez vad a nedodělků převzít a zaplatit za něj zhotoviteli cenu podle smlouvy a podmínek dohodnutých ve smlouvě</w:t>
      </w:r>
      <w:r w:rsidR="0065210F" w:rsidRPr="0065210F">
        <w:rPr>
          <w:b w:val="0"/>
        </w:rPr>
        <w:t>.</w:t>
      </w:r>
    </w:p>
    <w:p w:rsidR="00816B30" w:rsidRPr="00413A5E" w:rsidRDefault="00816B30" w:rsidP="0050520B">
      <w:pPr>
        <w:pStyle w:val="Nadpis1"/>
      </w:pPr>
      <w:r w:rsidRPr="00413A5E">
        <w:t>Cena díla</w:t>
      </w:r>
    </w:p>
    <w:p w:rsidR="0050520B" w:rsidRPr="0050520B" w:rsidRDefault="00816B30" w:rsidP="0050520B">
      <w:pPr>
        <w:pStyle w:val="Nadpis2"/>
        <w:rPr>
          <w:b w:val="0"/>
        </w:rPr>
      </w:pPr>
      <w:r w:rsidRPr="0050520B">
        <w:rPr>
          <w:b w:val="0"/>
        </w:rPr>
        <w:t xml:space="preserve">Cena díla je stanovena v souladu s obecně závaznými právními předpisy a je oběma smluvními stranami dohodnuta jako nejvýše přípustná </w:t>
      </w:r>
      <w:r w:rsidR="00780D80">
        <w:rPr>
          <w:b w:val="0"/>
        </w:rPr>
        <w:t xml:space="preserve">dle cenové nabídky zhotovitele </w:t>
      </w:r>
      <w:r w:rsidRPr="0050520B">
        <w:rPr>
          <w:b w:val="0"/>
        </w:rPr>
        <w:t>v hodnotě (se zaokrouhlením):</w:t>
      </w:r>
    </w:p>
    <w:p w:rsidR="008437C9" w:rsidRDefault="00816B30" w:rsidP="008437C9">
      <w:pPr>
        <w:pStyle w:val="Nadpis2"/>
      </w:pPr>
      <w:r w:rsidRPr="00780D80">
        <w:t xml:space="preserve">Základ pro cenu bez DPH </w:t>
      </w:r>
      <w:r w:rsidR="00990549">
        <w:t>21</w:t>
      </w:r>
      <w:r w:rsidRPr="00780D80">
        <w:t xml:space="preserve">% </w:t>
      </w:r>
      <w:r w:rsidR="00FD2369" w:rsidRPr="00780D80">
        <w:tab/>
      </w:r>
      <w:r w:rsidR="000047CD">
        <w:t xml:space="preserve">          </w:t>
      </w:r>
      <w:r w:rsidR="00193A6B">
        <w:t xml:space="preserve">    </w:t>
      </w:r>
      <w:r w:rsidR="00E0157C">
        <w:t xml:space="preserve"> </w:t>
      </w:r>
      <w:proofErr w:type="gramStart"/>
      <w:r w:rsidR="00595B3F">
        <w:t>650.744,--</w:t>
      </w:r>
      <w:proofErr w:type="gramEnd"/>
      <w:r w:rsidR="00E0157C">
        <w:t xml:space="preserve">  </w:t>
      </w:r>
      <w:r w:rsidR="008437C9">
        <w:t>Kč</w:t>
      </w:r>
    </w:p>
    <w:p w:rsidR="008437C9" w:rsidRPr="008437C9" w:rsidRDefault="003679C4" w:rsidP="008437C9">
      <w:pPr>
        <w:ind w:firstLine="576"/>
        <w:rPr>
          <w:b/>
        </w:rPr>
      </w:pPr>
      <w:r>
        <w:rPr>
          <w:b/>
        </w:rPr>
        <w:t>21</w:t>
      </w:r>
      <w:r w:rsidR="008437C9" w:rsidRPr="008437C9">
        <w:rPr>
          <w:b/>
        </w:rPr>
        <w:t>% DPH</w:t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193A6B">
        <w:rPr>
          <w:b/>
        </w:rPr>
        <w:t xml:space="preserve">   </w:t>
      </w:r>
      <w:proofErr w:type="gramStart"/>
      <w:r w:rsidR="00595B3F">
        <w:rPr>
          <w:b/>
        </w:rPr>
        <w:t>136,656,--</w:t>
      </w:r>
      <w:proofErr w:type="gramEnd"/>
      <w:r w:rsidR="00E0157C">
        <w:rPr>
          <w:b/>
        </w:rPr>
        <w:t xml:space="preserve"> </w:t>
      </w:r>
      <w:r w:rsidR="008437C9" w:rsidRPr="008437C9">
        <w:rPr>
          <w:b/>
        </w:rPr>
        <w:t xml:space="preserve"> Kč</w:t>
      </w:r>
    </w:p>
    <w:p w:rsidR="0050520B" w:rsidRPr="008437C9" w:rsidRDefault="00990549" w:rsidP="008437C9">
      <w:pPr>
        <w:ind w:firstLine="576"/>
        <w:rPr>
          <w:b/>
        </w:rPr>
      </w:pPr>
      <w:r>
        <w:rPr>
          <w:b/>
        </w:rPr>
        <w:t>Celková cena vč. 21</w:t>
      </w:r>
      <w:r w:rsidR="008437C9" w:rsidRPr="008437C9">
        <w:rPr>
          <w:b/>
        </w:rPr>
        <w:t>% DPH</w:t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8437C9" w:rsidRPr="008437C9">
        <w:rPr>
          <w:b/>
        </w:rPr>
        <w:tab/>
      </w:r>
      <w:r w:rsidR="00193A6B">
        <w:rPr>
          <w:b/>
        </w:rPr>
        <w:t xml:space="preserve">   </w:t>
      </w:r>
      <w:proofErr w:type="gramStart"/>
      <w:r w:rsidR="00595B3F">
        <w:rPr>
          <w:b/>
        </w:rPr>
        <w:t>787.400,--</w:t>
      </w:r>
      <w:proofErr w:type="gramEnd"/>
      <w:r w:rsidR="00E0157C">
        <w:rPr>
          <w:b/>
        </w:rPr>
        <w:t xml:space="preserve">  </w:t>
      </w:r>
      <w:r w:rsidR="0050520B" w:rsidRPr="008437C9">
        <w:rPr>
          <w:b/>
        </w:rPr>
        <w:t>Kč</w:t>
      </w:r>
    </w:p>
    <w:p w:rsidR="00974ECA" w:rsidRDefault="00816B30" w:rsidP="0050520B">
      <w:pPr>
        <w:pStyle w:val="Nadpis2"/>
        <w:rPr>
          <w:b w:val="0"/>
        </w:rPr>
      </w:pPr>
      <w:r w:rsidRPr="0050520B">
        <w:rPr>
          <w:b w:val="0"/>
        </w:rPr>
        <w:t>Nabídková cena nebude měněna v souvislosti s inflací české koruny, hodnotou kurzu české koruny vůči zahraničním měnám či jinými faktory s vlivem na měnový kurz a stabilitu měny</w:t>
      </w:r>
    </w:p>
    <w:p w:rsidR="00974ECA" w:rsidRPr="00974ECA" w:rsidRDefault="00974ECA" w:rsidP="00B403C8">
      <w:pPr>
        <w:pStyle w:val="Nadpis2"/>
        <w:rPr>
          <w:b w:val="0"/>
        </w:rPr>
      </w:pPr>
      <w:r w:rsidRPr="00974ECA">
        <w:rPr>
          <w:b w:val="0"/>
        </w:rPr>
        <w:t>Cena může být měněna pouze v případě:</w:t>
      </w:r>
    </w:p>
    <w:p w:rsidR="00974ECA" w:rsidRDefault="00974ECA" w:rsidP="00974ECA">
      <w:pPr>
        <w:pStyle w:val="Odstavecseseznamem"/>
        <w:numPr>
          <w:ilvl w:val="0"/>
          <w:numId w:val="19"/>
        </w:numPr>
      </w:pPr>
      <w:r>
        <w:t>změny daňových předpisů, majících prokazatelný vliv na cenu předmětu plnění,</w:t>
      </w:r>
    </w:p>
    <w:p w:rsidR="00974ECA" w:rsidRDefault="00974ECA" w:rsidP="00974ECA">
      <w:pPr>
        <w:pStyle w:val="Odstavecseseznamem"/>
        <w:numPr>
          <w:ilvl w:val="0"/>
          <w:numId w:val="19"/>
        </w:numPr>
      </w:pPr>
      <w:r>
        <w:t xml:space="preserve">bude-li objednatel písemně požadovat provedení činností, které nejsou obsaženy v   </w:t>
      </w:r>
    </w:p>
    <w:p w:rsidR="005B5917" w:rsidRDefault="00974ECA" w:rsidP="00974ECA">
      <w:r>
        <w:t xml:space="preserve">            zadávací dokumentaci,</w:t>
      </w:r>
      <w:r w:rsidR="005B5917">
        <w:t xml:space="preserve"> tzv. vícepráce nad rámec zadávací dokumentace</w:t>
      </w:r>
    </w:p>
    <w:p w:rsidR="00974ECA" w:rsidRDefault="00974ECA" w:rsidP="008D488B">
      <w:pPr>
        <w:pStyle w:val="Odstavecseseznamem"/>
        <w:numPr>
          <w:ilvl w:val="0"/>
          <w:numId w:val="19"/>
        </w:numPr>
      </w:pPr>
      <w:r>
        <w:t xml:space="preserve"> pokud objednatel vyloučí některé činnosti z předmětu plnění, </w:t>
      </w:r>
      <w:r w:rsidR="005B5917">
        <w:t>tj.</w:t>
      </w:r>
      <w:r>
        <w:t xml:space="preserve"> méněpráce oproti zadávací dokumentaci,</w:t>
      </w:r>
    </w:p>
    <w:p w:rsidR="005B5917" w:rsidRDefault="005B5917" w:rsidP="00F57E30">
      <w:pPr>
        <w:pStyle w:val="Odstavecseseznamem"/>
        <w:numPr>
          <w:ilvl w:val="0"/>
          <w:numId w:val="19"/>
        </w:numPr>
      </w:pPr>
      <w:r>
        <w:t xml:space="preserve"> </w:t>
      </w:r>
      <w:r w:rsidR="00974ECA">
        <w:t>dojde-li ke změně předmětu díla na základě odchylek a doplňků vyplývajících ze zákonů, nařízení vlády a vyhlášek</w:t>
      </w:r>
      <w:r>
        <w:t xml:space="preserve"> a správních rozhodnutí</w:t>
      </w:r>
      <w:r w:rsidR="00974ECA">
        <w:t>, které nabyly platnosti a účinnosti po podpisu smlouvy o dílo</w:t>
      </w:r>
    </w:p>
    <w:p w:rsidR="00974ECA" w:rsidRPr="005B5917" w:rsidRDefault="00AA3B55" w:rsidP="00F57E30">
      <w:pPr>
        <w:pStyle w:val="Odstavecseseznamem"/>
        <w:numPr>
          <w:ilvl w:val="0"/>
          <w:numId w:val="19"/>
        </w:numPr>
      </w:pPr>
      <w:r>
        <w:t>d</w:t>
      </w:r>
      <w:r w:rsidR="00974ECA" w:rsidRPr="005B5917">
        <w:t xml:space="preserve">ojde-li při realizaci díla k jakýmkoliv změnám, doplňkům nebo rozšíření předmětu díla vyplývajícím z vad projektu stavby, </w:t>
      </w:r>
    </w:p>
    <w:p w:rsidR="005B5917" w:rsidRPr="005B5917" w:rsidRDefault="005B5917" w:rsidP="00073CA4">
      <w:pPr>
        <w:pStyle w:val="Nadpis2"/>
        <w:rPr>
          <w:b w:val="0"/>
        </w:rPr>
      </w:pPr>
      <w:r w:rsidRPr="005B5917">
        <w:rPr>
          <w:b w:val="0"/>
        </w:rPr>
        <w:t xml:space="preserve">Vícepráce budou oceněny </w:t>
      </w:r>
      <w:r>
        <w:rPr>
          <w:b w:val="0"/>
        </w:rPr>
        <w:t>na</w:t>
      </w:r>
      <w:r w:rsidRPr="005B5917">
        <w:rPr>
          <w:b w:val="0"/>
        </w:rPr>
        <w:t xml:space="preserve"> základě písemného soupisu </w:t>
      </w:r>
      <w:r w:rsidR="006A26C6">
        <w:rPr>
          <w:b w:val="0"/>
        </w:rPr>
        <w:t xml:space="preserve">prací </w:t>
      </w:r>
      <w:r w:rsidRPr="005B5917">
        <w:rPr>
          <w:b w:val="0"/>
        </w:rPr>
        <w:t>odsouhlaseného oběma smluvními stranami</w:t>
      </w:r>
      <w:r w:rsidR="006A26C6">
        <w:rPr>
          <w:b w:val="0"/>
        </w:rPr>
        <w:t>, kde</w:t>
      </w:r>
      <w:r w:rsidRPr="005B5917">
        <w:rPr>
          <w:b w:val="0"/>
        </w:rPr>
        <w:t xml:space="preserve"> </w:t>
      </w:r>
      <w:r w:rsidR="006A26C6">
        <w:rPr>
          <w:b w:val="0"/>
        </w:rPr>
        <w:t>z</w:t>
      </w:r>
      <w:r w:rsidRPr="005B5917">
        <w:rPr>
          <w:b w:val="0"/>
        </w:rPr>
        <w:t>hotovitel</w:t>
      </w:r>
      <w:r w:rsidR="006A26C6">
        <w:rPr>
          <w:b w:val="0"/>
        </w:rPr>
        <w:t xml:space="preserve"> použije</w:t>
      </w:r>
      <w:r w:rsidRPr="005B5917">
        <w:rPr>
          <w:b w:val="0"/>
        </w:rPr>
        <w:t xml:space="preserve"> jednotkové ceny v té výši, kterou použ</w:t>
      </w:r>
      <w:r w:rsidR="006A26C6">
        <w:rPr>
          <w:b w:val="0"/>
        </w:rPr>
        <w:t>il pro sestavení smluvní ceny</w:t>
      </w:r>
      <w:r w:rsidRPr="005B5917">
        <w:rPr>
          <w:b w:val="0"/>
        </w:rPr>
        <w:t xml:space="preserve">. Nebudou-li </w:t>
      </w:r>
      <w:r w:rsidR="006A26C6">
        <w:rPr>
          <w:b w:val="0"/>
        </w:rPr>
        <w:t>tyto práce</w:t>
      </w:r>
      <w:r w:rsidRPr="005B5917">
        <w:rPr>
          <w:b w:val="0"/>
        </w:rPr>
        <w:t xml:space="preserve"> obsaženy v</w:t>
      </w:r>
      <w:r w:rsidR="006A26C6">
        <w:rPr>
          <w:b w:val="0"/>
        </w:rPr>
        <w:t>e smluvním</w:t>
      </w:r>
      <w:r w:rsidRPr="005B5917">
        <w:rPr>
          <w:b w:val="0"/>
        </w:rPr>
        <w:t xml:space="preserve"> rozpočtu zhotovitele, budou se oceňovat vzájemnou dohodou obou smluvních stran.</w:t>
      </w:r>
    </w:p>
    <w:p w:rsidR="00974ECA" w:rsidRPr="00974ECA" w:rsidRDefault="005B5917" w:rsidP="00902B55">
      <w:pPr>
        <w:pStyle w:val="Nadpis2"/>
      </w:pPr>
      <w:r w:rsidRPr="005B5917">
        <w:rPr>
          <w:b w:val="0"/>
        </w:rPr>
        <w:t>V</w:t>
      </w:r>
      <w:r w:rsidR="006A26C6" w:rsidRPr="00AA3B55">
        <w:t> </w:t>
      </w:r>
      <w:r w:rsidRPr="005B5917">
        <w:rPr>
          <w:b w:val="0"/>
        </w:rPr>
        <w:t>případě</w:t>
      </w:r>
      <w:r w:rsidR="006A26C6" w:rsidRPr="00AA3B55">
        <w:t xml:space="preserve"> </w:t>
      </w:r>
      <w:r w:rsidR="006A26C6" w:rsidRPr="00AA3B55">
        <w:rPr>
          <w:b w:val="0"/>
        </w:rPr>
        <w:t>méněprací</w:t>
      </w:r>
      <w:r w:rsidRPr="00AA3B55">
        <w:rPr>
          <w:b w:val="0"/>
        </w:rPr>
        <w:t xml:space="preserve"> </w:t>
      </w:r>
      <w:r w:rsidRPr="005B5917">
        <w:rPr>
          <w:b w:val="0"/>
        </w:rPr>
        <w:t xml:space="preserve">dojde k odečtení cenového rozdílu </w:t>
      </w:r>
      <w:r w:rsidR="00AA3B55">
        <w:rPr>
          <w:b w:val="0"/>
        </w:rPr>
        <w:t>vzniklého vyloučením příslušných prací z předmětu díla.</w:t>
      </w:r>
    </w:p>
    <w:p w:rsidR="00816B30" w:rsidRPr="00413A5E" w:rsidRDefault="00816B30" w:rsidP="0050520B">
      <w:pPr>
        <w:pStyle w:val="Nadpis1"/>
      </w:pPr>
      <w:r w:rsidRPr="00413A5E">
        <w:t xml:space="preserve">Doba </w:t>
      </w:r>
      <w:r w:rsidR="00071D93">
        <w:t xml:space="preserve">a místo </w:t>
      </w:r>
      <w:r w:rsidRPr="00413A5E">
        <w:t>plnění</w:t>
      </w:r>
    </w:p>
    <w:p w:rsidR="00816B30" w:rsidRPr="0050520B" w:rsidRDefault="00816B30" w:rsidP="0050520B">
      <w:pPr>
        <w:pStyle w:val="Nadpis2"/>
        <w:rPr>
          <w:b w:val="0"/>
        </w:rPr>
      </w:pPr>
      <w:r w:rsidRPr="0050520B">
        <w:rPr>
          <w:b w:val="0"/>
        </w:rPr>
        <w:t xml:space="preserve">Zahájení </w:t>
      </w:r>
      <w:r w:rsidR="0050520B">
        <w:rPr>
          <w:b w:val="0"/>
        </w:rPr>
        <w:t>prací:</w:t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0520B">
        <w:rPr>
          <w:b w:val="0"/>
        </w:rPr>
        <w:tab/>
      </w:r>
      <w:r w:rsidR="00595B3F">
        <w:rPr>
          <w:bCs/>
        </w:rPr>
        <w:t>0</w:t>
      </w:r>
      <w:r w:rsidR="00595B3F">
        <w:t>8.07.2019</w:t>
      </w:r>
    </w:p>
    <w:p w:rsidR="00816B30" w:rsidRPr="0050520B" w:rsidRDefault="00816B30" w:rsidP="0050520B">
      <w:pPr>
        <w:pStyle w:val="Nadpis2"/>
        <w:rPr>
          <w:b w:val="0"/>
        </w:rPr>
      </w:pPr>
      <w:r w:rsidRPr="0050520B">
        <w:rPr>
          <w:b w:val="0"/>
        </w:rPr>
        <w:t>Ukončení díla, vč.</w:t>
      </w:r>
      <w:r w:rsidR="001412E9" w:rsidRPr="0050520B">
        <w:rPr>
          <w:b w:val="0"/>
        </w:rPr>
        <w:t xml:space="preserve"> jeho předání a</w:t>
      </w:r>
      <w:r w:rsidRPr="0050520B">
        <w:rPr>
          <w:b w:val="0"/>
        </w:rPr>
        <w:t xml:space="preserve"> vyklizení staveniště: </w:t>
      </w:r>
      <w:r w:rsidRPr="0050520B">
        <w:rPr>
          <w:b w:val="0"/>
        </w:rPr>
        <w:tab/>
      </w:r>
      <w:r w:rsidR="00595B3F">
        <w:t>30.09.2019</w:t>
      </w:r>
    </w:p>
    <w:p w:rsidR="00CF5EB7" w:rsidRPr="00CF5EB7" w:rsidRDefault="00CF5EB7" w:rsidP="00CF5EB7">
      <w:pPr>
        <w:pStyle w:val="Nadpis2"/>
        <w:rPr>
          <w:b w:val="0"/>
        </w:rPr>
      </w:pPr>
      <w:r w:rsidRPr="00CF5EB7">
        <w:rPr>
          <w:b w:val="0"/>
        </w:rPr>
        <w:lastRenderedPageBreak/>
        <w:t>Brání-li zhotoviteli v plnění předmětu smlouvy důvody na straně objednatele nebo klimatické podmínky, provede se o tomto zápis potvrzený oběma stranami</w:t>
      </w:r>
      <w:r w:rsidR="007B2B2E">
        <w:rPr>
          <w:b w:val="0"/>
        </w:rPr>
        <w:t xml:space="preserve"> a prodlouží se doba plnění o po</w:t>
      </w:r>
      <w:r w:rsidRPr="00CF5EB7">
        <w:rPr>
          <w:b w:val="0"/>
        </w:rPr>
        <w:t>čet</w:t>
      </w:r>
      <w:r w:rsidR="007B2B2E">
        <w:rPr>
          <w:b w:val="0"/>
        </w:rPr>
        <w:t xml:space="preserve"> kalendářních dnů, po které byla znemožněna</w:t>
      </w:r>
      <w:r w:rsidRPr="00CF5EB7">
        <w:rPr>
          <w:b w:val="0"/>
        </w:rPr>
        <w:t xml:space="preserve"> </w:t>
      </w:r>
      <w:r w:rsidR="007B2B2E">
        <w:rPr>
          <w:b w:val="0"/>
        </w:rPr>
        <w:t>realizace díla</w:t>
      </w:r>
      <w:r w:rsidRPr="00CF5EB7">
        <w:rPr>
          <w:b w:val="0"/>
        </w:rPr>
        <w:t xml:space="preserve">. </w:t>
      </w:r>
    </w:p>
    <w:p w:rsidR="00071D93" w:rsidRPr="00071D93" w:rsidRDefault="00071D93" w:rsidP="00071D93"/>
    <w:p w:rsidR="00816B30" w:rsidRPr="00413A5E" w:rsidRDefault="00816B30" w:rsidP="000B407F">
      <w:pPr>
        <w:pStyle w:val="Nadpis1"/>
      </w:pPr>
      <w:r w:rsidRPr="00413A5E">
        <w:t>Platební podmínky, fakturace</w:t>
      </w:r>
    </w:p>
    <w:p w:rsidR="00416662" w:rsidRPr="00416662" w:rsidRDefault="007B2B2E" w:rsidP="00193A6B">
      <w:pPr>
        <w:pStyle w:val="Nadpis2"/>
      </w:pPr>
      <w:r w:rsidRPr="007B2B2E">
        <w:rPr>
          <w:b w:val="0"/>
        </w:rPr>
        <w:t xml:space="preserve">Cena za dílo bude </w:t>
      </w:r>
      <w:r w:rsidR="003679C4">
        <w:rPr>
          <w:b w:val="0"/>
        </w:rPr>
        <w:t>u</w:t>
      </w:r>
      <w:r w:rsidRPr="007B2B2E">
        <w:rPr>
          <w:b w:val="0"/>
        </w:rPr>
        <w:t xml:space="preserve">hrazena </w:t>
      </w:r>
      <w:r w:rsidR="003679C4">
        <w:rPr>
          <w:b w:val="0"/>
        </w:rPr>
        <w:t>objednatelem na základě daňového dokladu</w:t>
      </w:r>
      <w:r w:rsidRPr="007B2B2E">
        <w:rPr>
          <w:b w:val="0"/>
        </w:rPr>
        <w:t xml:space="preserve"> (faktu</w:t>
      </w:r>
      <w:r w:rsidR="003679C4">
        <w:rPr>
          <w:b w:val="0"/>
        </w:rPr>
        <w:t>ry</w:t>
      </w:r>
      <w:r w:rsidRPr="007B2B2E">
        <w:rPr>
          <w:b w:val="0"/>
        </w:rPr>
        <w:t>)</w:t>
      </w:r>
      <w:r w:rsidR="003679C4">
        <w:rPr>
          <w:b w:val="0"/>
        </w:rPr>
        <w:t>, vystavené</w:t>
      </w:r>
      <w:r w:rsidRPr="007B2B2E">
        <w:rPr>
          <w:b w:val="0"/>
        </w:rPr>
        <w:t xml:space="preserve"> zhotovitelem </w:t>
      </w:r>
      <w:r w:rsidR="00416662" w:rsidRPr="00193A6B">
        <w:rPr>
          <w:b w:val="0"/>
        </w:rPr>
        <w:t>po dokončení a předání díla objednateli</w:t>
      </w:r>
    </w:p>
    <w:p w:rsidR="00780D80" w:rsidRDefault="00780D80" w:rsidP="00780D80">
      <w:pPr>
        <w:pStyle w:val="Nadpis2"/>
        <w:rPr>
          <w:b w:val="0"/>
        </w:rPr>
      </w:pPr>
      <w:r>
        <w:rPr>
          <w:b w:val="0"/>
        </w:rPr>
        <w:t xml:space="preserve">Faktura bude vystavena dle odsouhlaseného soupisu </w:t>
      </w:r>
      <w:r w:rsidR="007B2B2E">
        <w:rPr>
          <w:b w:val="0"/>
        </w:rPr>
        <w:t xml:space="preserve">skutečně </w:t>
      </w:r>
      <w:r>
        <w:rPr>
          <w:b w:val="0"/>
        </w:rPr>
        <w:t xml:space="preserve">provedených prací </w:t>
      </w:r>
      <w:r w:rsidR="007B2B2E">
        <w:rPr>
          <w:b w:val="0"/>
        </w:rPr>
        <w:t>za příslušné období, stvrzeného</w:t>
      </w:r>
      <w:r>
        <w:rPr>
          <w:b w:val="0"/>
        </w:rPr>
        <w:t xml:space="preserve"> podpisem obou </w:t>
      </w:r>
      <w:r w:rsidR="007B2B2E">
        <w:rPr>
          <w:b w:val="0"/>
        </w:rPr>
        <w:t>smluvních</w:t>
      </w:r>
      <w:r w:rsidR="00743D42">
        <w:rPr>
          <w:b w:val="0"/>
        </w:rPr>
        <w:t xml:space="preserve"> stran.</w:t>
      </w:r>
    </w:p>
    <w:p w:rsidR="00743D42" w:rsidRPr="00743D42" w:rsidRDefault="00743D42" w:rsidP="00743D42">
      <w:pPr>
        <w:pStyle w:val="Nadpis2"/>
        <w:rPr>
          <w:b w:val="0"/>
        </w:rPr>
      </w:pPr>
      <w:r w:rsidRPr="00743D42">
        <w:rPr>
          <w:b w:val="0"/>
        </w:rPr>
        <w:t xml:space="preserve">Faktura bude vystavena se splatností </w:t>
      </w:r>
      <w:r w:rsidR="00E0157C">
        <w:rPr>
          <w:b w:val="0"/>
        </w:rPr>
        <w:t>14</w:t>
      </w:r>
      <w:r w:rsidRPr="00743D42">
        <w:rPr>
          <w:b w:val="0"/>
        </w:rPr>
        <w:t xml:space="preserve"> kalendářních dnů.</w:t>
      </w:r>
    </w:p>
    <w:p w:rsidR="000B407F" w:rsidRPr="000B407F" w:rsidRDefault="00816B30" w:rsidP="000B407F">
      <w:pPr>
        <w:pStyle w:val="Nadpis2"/>
        <w:rPr>
          <w:b w:val="0"/>
        </w:rPr>
      </w:pPr>
      <w:r w:rsidRPr="000B407F">
        <w:rPr>
          <w:b w:val="0"/>
        </w:rPr>
        <w:t>Faktury</w:t>
      </w:r>
      <w:r w:rsidR="00AF2486" w:rsidRPr="00AF2486">
        <w:rPr>
          <w:b w:val="0"/>
        </w:rPr>
        <w:t xml:space="preserve"> musí dle zákona č. 235/2004 Sb., o dani z přidané hodnoty, ve znění pozdějších předpisů obsahovat náležitosti dle ustanovení § 28 odst. 2 zákona</w:t>
      </w:r>
      <w:r w:rsidR="00AF2486">
        <w:rPr>
          <w:b w:val="0"/>
        </w:rPr>
        <w:t xml:space="preserve"> č. 235/2004 Sb.</w:t>
      </w:r>
      <w:r w:rsidRPr="000B407F">
        <w:rPr>
          <w:b w:val="0"/>
        </w:rPr>
        <w:tab/>
      </w:r>
    </w:p>
    <w:p w:rsidR="008805E3" w:rsidRPr="00106919" w:rsidRDefault="008805E3" w:rsidP="00743D42">
      <w:pPr>
        <w:rPr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Smluvní pokuty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Zhotovitel zaplatí objednateli smluvní pokutu za prodlení s předáním díla dle čl. 4.2 a to 0,</w:t>
      </w:r>
      <w:r w:rsidR="00AF2486">
        <w:rPr>
          <w:b w:val="0"/>
        </w:rPr>
        <w:t>05</w:t>
      </w:r>
      <w:r w:rsidRPr="008805E3">
        <w:rPr>
          <w:b w:val="0"/>
        </w:rPr>
        <w:t> % z celkové ceny díla za každý den prodlení.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Objednatel zaplatí smluvní pokutu zhotoviteli za prodlení s uhrazení</w:t>
      </w:r>
      <w:r w:rsidR="00AF2486">
        <w:rPr>
          <w:b w:val="0"/>
        </w:rPr>
        <w:t>m odsouhlasené faktury, a to 0,05</w:t>
      </w:r>
      <w:r w:rsidRPr="008805E3">
        <w:rPr>
          <w:b w:val="0"/>
        </w:rPr>
        <w:t> % z fakturované částky za každý den prodlení.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Zhotovitel zaplatí objednateli smluvní pokutu za prodlení s odstraněním vad, zapsaných v protokolu předání a převzetí díla a to </w:t>
      </w:r>
      <w:r w:rsidR="00AF2486">
        <w:rPr>
          <w:b w:val="0"/>
        </w:rPr>
        <w:t>500</w:t>
      </w:r>
      <w:r w:rsidRPr="008805E3">
        <w:rPr>
          <w:b w:val="0"/>
        </w:rPr>
        <w:t>,- Kč za každou vadu a den prodlení.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Zhotovitel zaplatí objednateli smluvní pokutu za prodlení s odstraněním záručních vad, a to </w:t>
      </w:r>
      <w:r w:rsidR="00AF2486">
        <w:rPr>
          <w:b w:val="0"/>
        </w:rPr>
        <w:t>500</w:t>
      </w:r>
      <w:r w:rsidRPr="008805E3">
        <w:rPr>
          <w:b w:val="0"/>
        </w:rPr>
        <w:t>,- Kč za každou vadu a den prodlení.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Ustanovení o smluvní pokutě neruší právo smluvní straně na náhradu škody, které jí vzniknou prodlením druhé strany.</w:t>
      </w:r>
    </w:p>
    <w:p w:rsidR="00816B30" w:rsidRPr="00413A5E" w:rsidRDefault="00816B30" w:rsidP="00413A5E">
      <w:pPr>
        <w:pStyle w:val="Textkomente"/>
        <w:tabs>
          <w:tab w:val="num" w:pos="567"/>
        </w:tabs>
        <w:rPr>
          <w:rFonts w:ascii="Times New Roman" w:hAnsi="Times New Roman"/>
          <w:sz w:val="24"/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Staveniště</w:t>
      </w:r>
    </w:p>
    <w:p w:rsidR="00AF2486" w:rsidRDefault="00AF2486" w:rsidP="008805E3">
      <w:pPr>
        <w:pStyle w:val="Nadpis2"/>
        <w:rPr>
          <w:b w:val="0"/>
        </w:rPr>
      </w:pPr>
      <w:r w:rsidRPr="00AF2486">
        <w:rPr>
          <w:b w:val="0"/>
        </w:rPr>
        <w:t>Objednatel pře</w:t>
      </w:r>
      <w:r>
        <w:rPr>
          <w:b w:val="0"/>
        </w:rPr>
        <w:t xml:space="preserve">dá zhotoviteli </w:t>
      </w:r>
      <w:r w:rsidRPr="00AF2486">
        <w:rPr>
          <w:b w:val="0"/>
        </w:rPr>
        <w:t>místo plnění</w:t>
      </w:r>
      <w:r>
        <w:rPr>
          <w:b w:val="0"/>
        </w:rPr>
        <w:t xml:space="preserve"> dle čl.4.4.</w:t>
      </w:r>
      <w:r w:rsidRPr="00AF2486">
        <w:rPr>
          <w:b w:val="0"/>
        </w:rPr>
        <w:t xml:space="preserve"> </w:t>
      </w:r>
      <w:r>
        <w:rPr>
          <w:b w:val="0"/>
        </w:rPr>
        <w:t>– staveniště</w:t>
      </w:r>
      <w:r w:rsidR="00E0157C">
        <w:rPr>
          <w:b w:val="0"/>
        </w:rPr>
        <w:t>,</w:t>
      </w:r>
      <w:r>
        <w:rPr>
          <w:b w:val="0"/>
        </w:rPr>
        <w:t xml:space="preserve"> </w:t>
      </w:r>
      <w:r w:rsidRPr="00AF2486">
        <w:rPr>
          <w:b w:val="0"/>
        </w:rPr>
        <w:t>na základě předávacího protokolu v den určený po dohodě obou smluvních stran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Zhotovitel je povinen udržovat na převzatém staveništi pořádek a čistotu a je povinen odstraňovat odpady a nečistoty vzniklé jeho činností. Pokud během realizace díla dojde k poškození stávajícího objektu či jeho okolí vinou zhotovitele, zavazuje se zhotovitel uvedenou škodu uvést do původního stavu na své náklady.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lastRenderedPageBreak/>
        <w:t>Objednatel umožní zhotoviteli napojení na el. energii a vodu.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Provozní, sociální a případně i výrobní zařízení staveniště zabezpečuje zhotovitel. Náklady na projekt, vybudování, zprovoznění, údržbu, likvidaci a vyklizení zařízení staveniště jsou zahrnuty ve sjednané ceně díla.</w:t>
      </w:r>
    </w:p>
    <w:p w:rsidR="00816B30" w:rsidRDefault="00816B30" w:rsidP="00413A5E">
      <w:pPr>
        <w:tabs>
          <w:tab w:val="num" w:pos="567"/>
        </w:tabs>
        <w:jc w:val="both"/>
        <w:rPr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Provádění díla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Zhotovitel je povinen provést dílo na svůj náklad a na své nebezpečí ve sjednané době. </w:t>
      </w:r>
    </w:p>
    <w:p w:rsidR="0039472F" w:rsidRDefault="0039472F" w:rsidP="008805E3">
      <w:pPr>
        <w:pStyle w:val="Nadpis2"/>
        <w:rPr>
          <w:b w:val="0"/>
        </w:rPr>
      </w:pPr>
      <w:r>
        <w:rPr>
          <w:b w:val="0"/>
        </w:rPr>
        <w:t xml:space="preserve">Zhotovitel </w:t>
      </w:r>
      <w:r w:rsidRPr="0039472F">
        <w:rPr>
          <w:b w:val="0"/>
        </w:rPr>
        <w:t>je povinen vést po celou dobu platnosti této smlouvy stavební deník</w:t>
      </w:r>
      <w:r w:rsidR="00E0157C">
        <w:rPr>
          <w:b w:val="0"/>
        </w:rPr>
        <w:t>,</w:t>
      </w:r>
      <w:r w:rsidRPr="0039472F">
        <w:rPr>
          <w:b w:val="0"/>
        </w:rPr>
        <w:t xml:space="preserve"> a to ode dne převzetí místa plnění do doby předání řádně provedeného díla</w:t>
      </w:r>
      <w:r>
        <w:rPr>
          <w:b w:val="0"/>
        </w:rPr>
        <w:t xml:space="preserve">. Do stavebního deníku zapisuje zhotovitel záznamy o pracích a </w:t>
      </w:r>
      <w:r w:rsidRPr="0039472F">
        <w:rPr>
          <w:b w:val="0"/>
        </w:rPr>
        <w:t>všechny skutečnosti rozhodné pro plnění díla</w:t>
      </w:r>
    </w:p>
    <w:p w:rsidR="00816B30" w:rsidRPr="008805E3" w:rsidRDefault="0039472F" w:rsidP="008805E3">
      <w:pPr>
        <w:pStyle w:val="Nadpis2"/>
        <w:rPr>
          <w:b w:val="0"/>
        </w:rPr>
      </w:pPr>
      <w:r>
        <w:rPr>
          <w:b w:val="0"/>
        </w:rPr>
        <w:t xml:space="preserve">Objednatel </w:t>
      </w:r>
      <w:r w:rsidR="00816B30" w:rsidRPr="008805E3">
        <w:rPr>
          <w:b w:val="0"/>
        </w:rPr>
        <w:t>nebo jím pověřený zástupce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mu k tomu poskytnuté a postup zhotovitele by vedl nepochybně k porušení smlouvy, je objednatel oprávněn od smlouvy odstoupit.</w:t>
      </w:r>
    </w:p>
    <w:p w:rsidR="00CF5EB7" w:rsidRPr="00FE3064" w:rsidRDefault="00FE3064" w:rsidP="00CF5EB7">
      <w:pPr>
        <w:pStyle w:val="Nadpis2"/>
        <w:rPr>
          <w:b w:val="0"/>
        </w:rPr>
      </w:pPr>
      <w:r w:rsidRPr="00FE3064">
        <w:rPr>
          <w:b w:val="0"/>
        </w:rPr>
        <w:t>Materiály zhotovitele, které neodpoví</w:t>
      </w:r>
      <w:r>
        <w:rPr>
          <w:b w:val="0"/>
        </w:rPr>
        <w:t>dají projektové dokumentaci, p</w:t>
      </w:r>
      <w:r w:rsidRPr="00FE3064">
        <w:rPr>
          <w:b w:val="0"/>
        </w:rPr>
        <w:t xml:space="preserve">ředepsaným parametrům nebo podmínkám dohodnutým v této smlouvě musí být odstraněny z místa plnění ve lhůtě stanovené </w:t>
      </w:r>
      <w:r>
        <w:rPr>
          <w:b w:val="0"/>
        </w:rPr>
        <w:t xml:space="preserve">objednatelem a nahrazeny předepsanými </w:t>
      </w:r>
      <w:r w:rsidRPr="00FE3064">
        <w:rPr>
          <w:b w:val="0"/>
        </w:rPr>
        <w:t>materiály</w:t>
      </w:r>
      <w:r>
        <w:t>.</w:t>
      </w:r>
      <w:r w:rsidRPr="00FE3064">
        <w:rPr>
          <w:rFonts w:ascii="Arial" w:hAnsi="Arial"/>
          <w:b w:val="0"/>
          <w:sz w:val="22"/>
          <w:szCs w:val="22"/>
        </w:rPr>
        <w:t xml:space="preserve"> </w:t>
      </w:r>
      <w:proofErr w:type="gramStart"/>
      <w:r>
        <w:rPr>
          <w:b w:val="0"/>
        </w:rPr>
        <w:t xml:space="preserve">Zhotovitel </w:t>
      </w:r>
      <w:r w:rsidRPr="00FE3064">
        <w:rPr>
          <w:b w:val="0"/>
        </w:rPr>
        <w:t xml:space="preserve"> ručí</w:t>
      </w:r>
      <w:proofErr w:type="gramEnd"/>
      <w:r w:rsidRPr="00FE3064">
        <w:rPr>
          <w:b w:val="0"/>
        </w:rPr>
        <w:t xml:space="preserve">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Zhotovitel je povinen být pojištěn proti škodám způsobeným jeho činností včetně možných škod pracovníků zhotovitele, a to minimálně do </w:t>
      </w:r>
      <w:r w:rsidR="00332292" w:rsidRPr="008805E3">
        <w:rPr>
          <w:b w:val="0"/>
        </w:rPr>
        <w:t xml:space="preserve">výše ceny díla. </w:t>
      </w:r>
      <w:r w:rsidRPr="008805E3">
        <w:rPr>
          <w:b w:val="0"/>
        </w:rPr>
        <w:t xml:space="preserve">Zhotovitel se zavazuje udržovat toto pojištění po celou dobu trvání této smlouvy. </w:t>
      </w:r>
    </w:p>
    <w:p w:rsidR="00332292" w:rsidRPr="00413A5E" w:rsidRDefault="00332292" w:rsidP="00413A5E">
      <w:pPr>
        <w:pStyle w:val="Normodsaz"/>
        <w:numPr>
          <w:ilvl w:val="0"/>
          <w:numId w:val="0"/>
        </w:numPr>
        <w:tabs>
          <w:tab w:val="num" w:pos="1080"/>
        </w:tabs>
        <w:spacing w:after="0"/>
        <w:rPr>
          <w:sz w:val="24"/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Předání a převzetí díla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O průběhu přejímacího řízení pořídí objednatel protokol o předání a převzetí díla, ve kterém se mimo jiné uvede i soupis vad, pokud je dílo obsahuje, s termínem jejich odstranění. Pokud objednatel odmítne dílo převzít, je povinen uvést do zápisu svoje důvody.</w:t>
      </w:r>
    </w:p>
    <w:p w:rsidR="00816B30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Objednatel má právo převzít i dílo, které vykazuje drobné vady, které samy o sobě ani ve spojení s jinými nebrání řádnému užívaní díla. V tom případě je zhotovitel povinen odstranit tyto vady v termínu uvedeném v zápise o předání a převzetí díla. Pokud zhotovitel neodstraní </w:t>
      </w:r>
      <w:r w:rsidRPr="008805E3">
        <w:rPr>
          <w:b w:val="0"/>
        </w:rPr>
        <w:lastRenderedPageBreak/>
        <w:t xml:space="preserve">veškeré vady v dohodnutém termínu, je povinen zaplatit objednateli smluvní pokutu dle čl. 6.3. </w:t>
      </w:r>
    </w:p>
    <w:p w:rsidR="003679C4" w:rsidRPr="004B22C9" w:rsidRDefault="003679C4" w:rsidP="003679C4">
      <w:pPr>
        <w:pStyle w:val="Odstavecseseznamem"/>
        <w:ind w:left="936"/>
      </w:pPr>
    </w:p>
    <w:p w:rsidR="00816B30" w:rsidRPr="00413A5E" w:rsidRDefault="00816B30" w:rsidP="008805E3">
      <w:pPr>
        <w:pStyle w:val="Nadpis1"/>
      </w:pPr>
      <w:r w:rsidRPr="00413A5E">
        <w:t>Záruky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Zhotovitel odpovídá za vady, jež má dílo v době jeho předání. Za vady díla, na něž se vztahuje záruka za jakost, odpovídá zhotovitel v rozsahu této záruky.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 xml:space="preserve">Zhotovitel poskytuje na dílo specifikované v čl. 2. záruku v délce: </w:t>
      </w:r>
      <w:r w:rsidR="00193A6B">
        <w:rPr>
          <w:b w:val="0"/>
        </w:rPr>
        <w:t>24</w:t>
      </w:r>
      <w:r w:rsidR="00FE3064">
        <w:rPr>
          <w:b w:val="0"/>
        </w:rPr>
        <w:t xml:space="preserve"> </w:t>
      </w:r>
      <w:r w:rsidRPr="008805E3">
        <w:rPr>
          <w:b w:val="0"/>
        </w:rPr>
        <w:t>měsíců.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Záruční lhůta počíná běžet dnem odstranění poslední vady vyplývajícího z protokolu o předání a převzetí díla.</w:t>
      </w:r>
    </w:p>
    <w:p w:rsidR="00816B30" w:rsidRPr="00413A5E" w:rsidRDefault="00816B30" w:rsidP="00413A5E">
      <w:pPr>
        <w:tabs>
          <w:tab w:val="num" w:pos="567"/>
        </w:tabs>
        <w:jc w:val="both"/>
        <w:rPr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Změna smlouvy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Tuto smlouvu lze měnit pouze písemným oboustranně potvrzeným ujednáním výslovně nazvaným “Dodatek ke smlouvě” a očíslovaným podle pořadových čísel. Jiné zápisy, protokoly apod. se za změnu smlouvy nepovažují. K platnosti dodatků této smlouvy je nutná dohoda o celém obsahu.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816B30" w:rsidRPr="00413A5E" w:rsidRDefault="00816B30" w:rsidP="00413A5E">
      <w:pPr>
        <w:tabs>
          <w:tab w:val="num" w:pos="567"/>
        </w:tabs>
        <w:jc w:val="both"/>
        <w:rPr>
          <w:szCs w:val="24"/>
        </w:rPr>
      </w:pPr>
    </w:p>
    <w:p w:rsidR="00816B30" w:rsidRPr="00413A5E" w:rsidRDefault="00816B30" w:rsidP="008805E3">
      <w:pPr>
        <w:pStyle w:val="Nadpis1"/>
      </w:pPr>
      <w:r w:rsidRPr="00413A5E">
        <w:t>Závěrečná ustanovení</w:t>
      </w:r>
    </w:p>
    <w:p w:rsidR="00816B30" w:rsidRPr="008805E3" w:rsidRDefault="002E7079" w:rsidP="008805E3">
      <w:pPr>
        <w:pStyle w:val="Nadpis2"/>
        <w:rPr>
          <w:b w:val="0"/>
        </w:rPr>
      </w:pPr>
      <w:r>
        <w:rPr>
          <w:b w:val="0"/>
        </w:rPr>
        <w:t>Pokud není v této smlouvě uvedeno jinak, platí pro právní vztahy z ní vyplývající příslušná ustanovení obecně závazných předpisů, zejména pak ustanovení zákona č. 89/2012 Sb., občanského zákoníku, v platném znění.</w:t>
      </w:r>
    </w:p>
    <w:p w:rsidR="00816B30" w:rsidRPr="008805E3" w:rsidRDefault="00816B30" w:rsidP="008805E3">
      <w:pPr>
        <w:pStyle w:val="Nadpis2"/>
        <w:rPr>
          <w:b w:val="0"/>
        </w:rPr>
      </w:pPr>
      <w:r w:rsidRPr="008805E3">
        <w:rPr>
          <w:b w:val="0"/>
        </w:rPr>
        <w:t>Tat</w:t>
      </w:r>
      <w:r w:rsidR="00332292" w:rsidRPr="008805E3">
        <w:rPr>
          <w:b w:val="0"/>
        </w:rPr>
        <w:t xml:space="preserve">o smlouva je vyhotovena ve </w:t>
      </w:r>
      <w:r w:rsidR="00B25314">
        <w:rPr>
          <w:b w:val="0"/>
        </w:rPr>
        <w:t>dvou</w:t>
      </w:r>
      <w:r w:rsidRPr="008805E3">
        <w:rPr>
          <w:b w:val="0"/>
        </w:rPr>
        <w:t xml:space="preserve"> stejnopisec</w:t>
      </w:r>
      <w:r w:rsidR="00332292" w:rsidRPr="008805E3">
        <w:rPr>
          <w:b w:val="0"/>
        </w:rPr>
        <w:t xml:space="preserve">h, z nichž </w:t>
      </w:r>
      <w:r w:rsidR="00B25314">
        <w:rPr>
          <w:b w:val="0"/>
        </w:rPr>
        <w:t>obě smluvní strany obdrží po jednom vyhotovení.</w:t>
      </w:r>
    </w:p>
    <w:p w:rsidR="00816B30" w:rsidRPr="00413A5E" w:rsidRDefault="00816B30" w:rsidP="00413A5E">
      <w:pPr>
        <w:tabs>
          <w:tab w:val="num" w:pos="567"/>
          <w:tab w:val="center" w:pos="2268"/>
          <w:tab w:val="center" w:pos="7513"/>
        </w:tabs>
        <w:jc w:val="both"/>
        <w:rPr>
          <w:szCs w:val="24"/>
        </w:rPr>
      </w:pPr>
    </w:p>
    <w:p w:rsidR="00CF5EB7" w:rsidRDefault="00CF5EB7" w:rsidP="00CF5EB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580">
        <w:rPr>
          <w:rFonts w:ascii="Times New Roman" w:hAnsi="Times New Roman" w:cs="Times New Roman"/>
          <w:sz w:val="24"/>
          <w:szCs w:val="24"/>
        </w:rPr>
        <w:t>V</w:t>
      </w:r>
      <w:r w:rsidR="00193A6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D1580">
        <w:rPr>
          <w:rFonts w:ascii="Times New Roman" w:hAnsi="Times New Roman" w:cs="Times New Roman"/>
          <w:sz w:val="24"/>
          <w:szCs w:val="24"/>
        </w:rPr>
        <w:t xml:space="preserve"> dne </w:t>
      </w:r>
      <w:r w:rsidR="00193A6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93A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3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D1580">
        <w:rPr>
          <w:rFonts w:ascii="Times New Roman" w:hAnsi="Times New Roman" w:cs="Times New Roman"/>
          <w:sz w:val="24"/>
          <w:szCs w:val="24"/>
        </w:rPr>
        <w:tab/>
      </w:r>
      <w:r w:rsidRPr="00AD1580">
        <w:rPr>
          <w:rFonts w:ascii="Times New Roman" w:hAnsi="Times New Roman" w:cs="Times New Roman"/>
          <w:sz w:val="24"/>
          <w:szCs w:val="24"/>
        </w:rPr>
        <w:tab/>
      </w:r>
      <w:r w:rsidRPr="00AD1580">
        <w:rPr>
          <w:rFonts w:ascii="Times New Roman" w:hAnsi="Times New Roman" w:cs="Times New Roman"/>
          <w:sz w:val="24"/>
          <w:szCs w:val="24"/>
        </w:rPr>
        <w:tab/>
      </w:r>
      <w:r w:rsidRPr="00AD1580">
        <w:rPr>
          <w:rFonts w:ascii="Times New Roman" w:hAnsi="Times New Roman" w:cs="Times New Roman"/>
          <w:sz w:val="24"/>
          <w:szCs w:val="24"/>
        </w:rPr>
        <w:tab/>
      </w:r>
    </w:p>
    <w:p w:rsidR="00CF5EB7" w:rsidRDefault="00CF5EB7" w:rsidP="00CF5EB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1AEE" w:rsidRDefault="00751AEE" w:rsidP="00CF5EB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EB7" w:rsidRDefault="00CF5EB7" w:rsidP="00CF5EB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EB7" w:rsidRPr="00AD1580" w:rsidRDefault="00CF5EB7" w:rsidP="00CF5EB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5EB7" w:rsidRPr="00B40518" w:rsidRDefault="00CF5EB7" w:rsidP="004B22C9">
      <w:pPr>
        <w:tabs>
          <w:tab w:val="left" w:pos="570"/>
          <w:tab w:val="left" w:pos="5422"/>
        </w:tabs>
        <w:spacing w:line="240" w:lineRule="auto"/>
        <w:rPr>
          <w:snapToGrid w:val="0"/>
          <w:szCs w:val="24"/>
        </w:rPr>
      </w:pPr>
      <w:r w:rsidRPr="00E441D1">
        <w:rPr>
          <w:snapToGrid w:val="0"/>
          <w:color w:val="000000"/>
          <w:szCs w:val="24"/>
        </w:rPr>
        <w:tab/>
      </w:r>
      <w:r w:rsidRPr="00E441D1">
        <w:rPr>
          <w:b/>
          <w:snapToGrid w:val="0"/>
          <w:color w:val="000000"/>
          <w:szCs w:val="24"/>
        </w:rPr>
        <w:t>. . . . . . . . . . . . . . . . . . . . . . .</w:t>
      </w:r>
      <w:r w:rsidRPr="00E441D1">
        <w:rPr>
          <w:b/>
          <w:snapToGrid w:val="0"/>
          <w:color w:val="000000"/>
          <w:szCs w:val="24"/>
        </w:rPr>
        <w:tab/>
      </w:r>
      <w:r w:rsidRPr="00B40518">
        <w:rPr>
          <w:b/>
          <w:snapToGrid w:val="0"/>
          <w:szCs w:val="24"/>
        </w:rPr>
        <w:t xml:space="preserve">. . . . . . . . . . . . . . . . . . . . . . . . . . </w:t>
      </w:r>
    </w:p>
    <w:p w:rsidR="00816B30" w:rsidRPr="00413A5E" w:rsidRDefault="00CF5EB7" w:rsidP="00193A6B">
      <w:pPr>
        <w:tabs>
          <w:tab w:val="left" w:pos="1276"/>
          <w:tab w:val="left" w:pos="6379"/>
        </w:tabs>
        <w:spacing w:line="240" w:lineRule="auto"/>
        <w:rPr>
          <w:szCs w:val="24"/>
        </w:rPr>
      </w:pPr>
      <w:r w:rsidRPr="00B40518">
        <w:rPr>
          <w:snapToGrid w:val="0"/>
          <w:szCs w:val="24"/>
        </w:rPr>
        <w:tab/>
      </w:r>
      <w:r w:rsidR="00193A6B">
        <w:rPr>
          <w:snapToGrid w:val="0"/>
          <w:szCs w:val="24"/>
        </w:rPr>
        <w:t>Objednatel</w:t>
      </w:r>
      <w:r>
        <w:rPr>
          <w:snapToGrid w:val="0"/>
          <w:szCs w:val="24"/>
        </w:rPr>
        <w:tab/>
      </w:r>
      <w:r w:rsidR="00193A6B">
        <w:rPr>
          <w:snapToGrid w:val="0"/>
          <w:szCs w:val="24"/>
        </w:rPr>
        <w:t>Zhotovitel</w:t>
      </w:r>
    </w:p>
    <w:sectPr w:rsidR="00816B30" w:rsidRPr="00413A5E" w:rsidSect="00AA3B55">
      <w:footerReference w:type="default" r:id="rId8"/>
      <w:pgSz w:w="11906" w:h="16838"/>
      <w:pgMar w:top="1247" w:right="1247" w:bottom="1247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A1" w:rsidRDefault="003A5CA1" w:rsidP="00106919">
      <w:r>
        <w:separator/>
      </w:r>
    </w:p>
  </w:endnote>
  <w:endnote w:type="continuationSeparator" w:id="0">
    <w:p w:rsidR="003A5CA1" w:rsidRDefault="003A5CA1" w:rsidP="001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919" w:rsidRPr="00106919" w:rsidRDefault="003A5CA1" w:rsidP="00106919">
    <w:pPr>
      <w:pStyle w:val="Zpat"/>
      <w:jc w:val="center"/>
      <w:rPr>
        <w:szCs w:val="24"/>
      </w:rPr>
    </w:pPr>
    <w:sdt>
      <w:sdtPr>
        <w:rPr>
          <w:szCs w:val="24"/>
        </w:rPr>
        <w:id w:val="921766306"/>
        <w:docPartObj>
          <w:docPartGallery w:val="Page Numbers (Bottom of Page)"/>
          <w:docPartUnique/>
        </w:docPartObj>
      </w:sdtPr>
      <w:sdtEndPr/>
      <w:sdtContent>
        <w:r w:rsidR="00106919" w:rsidRPr="00106919">
          <w:rPr>
            <w:szCs w:val="24"/>
          </w:rPr>
          <w:t xml:space="preserve">strana </w:t>
        </w:r>
        <w:r w:rsidR="00106919" w:rsidRPr="00106919">
          <w:rPr>
            <w:szCs w:val="24"/>
          </w:rPr>
          <w:fldChar w:fldCharType="begin"/>
        </w:r>
        <w:r w:rsidR="00106919" w:rsidRPr="00106919">
          <w:rPr>
            <w:szCs w:val="24"/>
          </w:rPr>
          <w:instrText>PAGE   \* MERGEFORMAT</w:instrText>
        </w:r>
        <w:r w:rsidR="00106919" w:rsidRPr="00106919">
          <w:rPr>
            <w:szCs w:val="24"/>
          </w:rPr>
          <w:fldChar w:fldCharType="separate"/>
        </w:r>
        <w:r w:rsidR="00B168C0">
          <w:rPr>
            <w:noProof/>
            <w:szCs w:val="24"/>
          </w:rPr>
          <w:t>5</w:t>
        </w:r>
        <w:r w:rsidR="00106919" w:rsidRPr="00106919">
          <w:rPr>
            <w:szCs w:val="24"/>
          </w:rPr>
          <w:fldChar w:fldCharType="end"/>
        </w:r>
      </w:sdtContent>
    </w:sdt>
    <w:r w:rsidR="00106919" w:rsidRPr="00106919">
      <w:rPr>
        <w:szCs w:val="24"/>
      </w:rPr>
      <w:t xml:space="preserve"> z </w:t>
    </w:r>
    <w:r w:rsidR="00106919" w:rsidRPr="00106919">
      <w:rPr>
        <w:szCs w:val="24"/>
      </w:rPr>
      <w:fldChar w:fldCharType="begin"/>
    </w:r>
    <w:r w:rsidR="00106919" w:rsidRPr="00106919">
      <w:rPr>
        <w:szCs w:val="24"/>
      </w:rPr>
      <w:instrText xml:space="preserve"> NUMPAGES   \* MERGEFORMAT </w:instrText>
    </w:r>
    <w:r w:rsidR="00106919" w:rsidRPr="00106919">
      <w:rPr>
        <w:szCs w:val="24"/>
      </w:rPr>
      <w:fldChar w:fldCharType="separate"/>
    </w:r>
    <w:r w:rsidR="00B168C0">
      <w:rPr>
        <w:noProof/>
        <w:szCs w:val="24"/>
      </w:rPr>
      <w:t>5</w:t>
    </w:r>
    <w:r w:rsidR="00106919" w:rsidRPr="00106919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A1" w:rsidRDefault="003A5CA1" w:rsidP="00106919">
      <w:r>
        <w:separator/>
      </w:r>
    </w:p>
  </w:footnote>
  <w:footnote w:type="continuationSeparator" w:id="0">
    <w:p w:rsidR="003A5CA1" w:rsidRDefault="003A5CA1" w:rsidP="0010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154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A2226"/>
    <w:multiLevelType w:val="hybridMultilevel"/>
    <w:tmpl w:val="66D68C84"/>
    <w:lvl w:ilvl="0" w:tplc="A574CA1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0750BE7"/>
    <w:multiLevelType w:val="multilevel"/>
    <w:tmpl w:val="0A2C7E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B1076"/>
    <w:multiLevelType w:val="hybridMultilevel"/>
    <w:tmpl w:val="829E71E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5924440"/>
    <w:multiLevelType w:val="hybridMultilevel"/>
    <w:tmpl w:val="37D8C22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6F7B0F"/>
    <w:multiLevelType w:val="multilevel"/>
    <w:tmpl w:val="AA561532"/>
    <w:lvl w:ilvl="0">
      <w:start w:val="1"/>
      <w:numFmt w:val="decimal"/>
      <w:pStyle w:val="Nadpis1"/>
      <w:lvlText w:val="%1"/>
      <w:lvlJc w:val="left"/>
      <w:pPr>
        <w:ind w:left="3268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2B2035"/>
    <w:multiLevelType w:val="hybridMultilevel"/>
    <w:tmpl w:val="9D042C8E"/>
    <w:lvl w:ilvl="0" w:tplc="F60CDAE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E5882"/>
    <w:multiLevelType w:val="hybridMultilevel"/>
    <w:tmpl w:val="01B01AC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9B5223B8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D705F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6F2937"/>
    <w:multiLevelType w:val="multilevel"/>
    <w:tmpl w:val="D5DCD0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4F01BB"/>
    <w:multiLevelType w:val="hybridMultilevel"/>
    <w:tmpl w:val="64F48090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B63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A00C4"/>
    <w:multiLevelType w:val="multilevel"/>
    <w:tmpl w:val="8496CDB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4E211759"/>
    <w:multiLevelType w:val="hybridMultilevel"/>
    <w:tmpl w:val="0C62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ED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51689"/>
    <w:multiLevelType w:val="hybridMultilevel"/>
    <w:tmpl w:val="5998B66C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5AA70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AF5E13"/>
    <w:multiLevelType w:val="hybridMultilevel"/>
    <w:tmpl w:val="6F20AA98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7C801F4D"/>
    <w:multiLevelType w:val="hybridMultilevel"/>
    <w:tmpl w:val="F0548A2E"/>
    <w:lvl w:ilvl="0" w:tplc="86E6ADFC">
      <w:start w:val="1"/>
      <w:numFmt w:val="bullet"/>
      <w:pStyle w:val="WW-Esloseznamu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74054"/>
    <w:multiLevelType w:val="hybridMultilevel"/>
    <w:tmpl w:val="D51085EC"/>
    <w:lvl w:ilvl="0" w:tplc="5B486A5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282D"/>
    <w:multiLevelType w:val="hybridMultilevel"/>
    <w:tmpl w:val="21FAD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6"/>
  </w:num>
  <w:num w:numId="12">
    <w:abstractNumId w:val="3"/>
  </w:num>
  <w:num w:numId="13">
    <w:abstractNumId w:val="10"/>
  </w:num>
  <w:num w:numId="14">
    <w:abstractNumId w:val="5"/>
  </w:num>
  <w:num w:numId="15">
    <w:abstractNumId w:val="19"/>
  </w:num>
  <w:num w:numId="16">
    <w:abstractNumId w:val="6"/>
  </w:num>
  <w:num w:numId="17">
    <w:abstractNumId w:val="11"/>
  </w:num>
  <w:num w:numId="18">
    <w:abstractNumId w:val="17"/>
  </w:num>
  <w:num w:numId="19">
    <w:abstractNumId w:val="14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30"/>
    <w:rsid w:val="000047CD"/>
    <w:rsid w:val="0001562D"/>
    <w:rsid w:val="00037CBA"/>
    <w:rsid w:val="00071D93"/>
    <w:rsid w:val="00072A8F"/>
    <w:rsid w:val="000B407F"/>
    <w:rsid w:val="000B5BDE"/>
    <w:rsid w:val="000D5963"/>
    <w:rsid w:val="000E3EAB"/>
    <w:rsid w:val="00106919"/>
    <w:rsid w:val="00126B99"/>
    <w:rsid w:val="001412E9"/>
    <w:rsid w:val="001903B9"/>
    <w:rsid w:val="00193A6B"/>
    <w:rsid w:val="001B241F"/>
    <w:rsid w:val="001E0D75"/>
    <w:rsid w:val="002051B1"/>
    <w:rsid w:val="00276D07"/>
    <w:rsid w:val="002C5772"/>
    <w:rsid w:val="002C5CB3"/>
    <w:rsid w:val="002E6C0E"/>
    <w:rsid w:val="002E7079"/>
    <w:rsid w:val="003208D1"/>
    <w:rsid w:val="00332292"/>
    <w:rsid w:val="00354683"/>
    <w:rsid w:val="003679C4"/>
    <w:rsid w:val="0039472F"/>
    <w:rsid w:val="003A15A3"/>
    <w:rsid w:val="003A5CA1"/>
    <w:rsid w:val="003D21F4"/>
    <w:rsid w:val="003F3748"/>
    <w:rsid w:val="00407F1E"/>
    <w:rsid w:val="0041165F"/>
    <w:rsid w:val="00413A5E"/>
    <w:rsid w:val="004143AB"/>
    <w:rsid w:val="00416662"/>
    <w:rsid w:val="004309F2"/>
    <w:rsid w:val="00445F2D"/>
    <w:rsid w:val="00471BB8"/>
    <w:rsid w:val="004B22C9"/>
    <w:rsid w:val="004F6A93"/>
    <w:rsid w:val="0050520B"/>
    <w:rsid w:val="00543ECF"/>
    <w:rsid w:val="005447DA"/>
    <w:rsid w:val="00564DAB"/>
    <w:rsid w:val="00571FF4"/>
    <w:rsid w:val="00573409"/>
    <w:rsid w:val="0058074F"/>
    <w:rsid w:val="00595B3F"/>
    <w:rsid w:val="005A2D2E"/>
    <w:rsid w:val="005B4572"/>
    <w:rsid w:val="005B5917"/>
    <w:rsid w:val="005E0A2B"/>
    <w:rsid w:val="00616112"/>
    <w:rsid w:val="0065210F"/>
    <w:rsid w:val="00652AA8"/>
    <w:rsid w:val="00696E4A"/>
    <w:rsid w:val="006A26C6"/>
    <w:rsid w:val="006A5030"/>
    <w:rsid w:val="006B590D"/>
    <w:rsid w:val="0072664A"/>
    <w:rsid w:val="007365D7"/>
    <w:rsid w:val="00741D27"/>
    <w:rsid w:val="00743D42"/>
    <w:rsid w:val="00745D34"/>
    <w:rsid w:val="00751AEE"/>
    <w:rsid w:val="00780D80"/>
    <w:rsid w:val="00797226"/>
    <w:rsid w:val="007B2B2E"/>
    <w:rsid w:val="007F1934"/>
    <w:rsid w:val="00816B30"/>
    <w:rsid w:val="00820C44"/>
    <w:rsid w:val="00824E57"/>
    <w:rsid w:val="00831DAD"/>
    <w:rsid w:val="008437C9"/>
    <w:rsid w:val="008805E3"/>
    <w:rsid w:val="00890A50"/>
    <w:rsid w:val="008D4841"/>
    <w:rsid w:val="008E2B6D"/>
    <w:rsid w:val="008E67CF"/>
    <w:rsid w:val="00955D0A"/>
    <w:rsid w:val="00971FA7"/>
    <w:rsid w:val="00974ECA"/>
    <w:rsid w:val="00990549"/>
    <w:rsid w:val="00992D2F"/>
    <w:rsid w:val="009A282B"/>
    <w:rsid w:val="009A4666"/>
    <w:rsid w:val="009B6088"/>
    <w:rsid w:val="009C0508"/>
    <w:rsid w:val="00A0790B"/>
    <w:rsid w:val="00A14134"/>
    <w:rsid w:val="00A22DDA"/>
    <w:rsid w:val="00A62A06"/>
    <w:rsid w:val="00A677D7"/>
    <w:rsid w:val="00A67B53"/>
    <w:rsid w:val="00A778A6"/>
    <w:rsid w:val="00A86ADD"/>
    <w:rsid w:val="00A9468B"/>
    <w:rsid w:val="00AA3B55"/>
    <w:rsid w:val="00AB2AF0"/>
    <w:rsid w:val="00AC62B1"/>
    <w:rsid w:val="00AD4418"/>
    <w:rsid w:val="00AF2486"/>
    <w:rsid w:val="00AF4BB9"/>
    <w:rsid w:val="00B168C0"/>
    <w:rsid w:val="00B25314"/>
    <w:rsid w:val="00B36CEB"/>
    <w:rsid w:val="00B43676"/>
    <w:rsid w:val="00BA288C"/>
    <w:rsid w:val="00BC7294"/>
    <w:rsid w:val="00C114D2"/>
    <w:rsid w:val="00C4634B"/>
    <w:rsid w:val="00C578E1"/>
    <w:rsid w:val="00C72F4A"/>
    <w:rsid w:val="00CE2448"/>
    <w:rsid w:val="00CF2AAB"/>
    <w:rsid w:val="00CF5EB7"/>
    <w:rsid w:val="00D07D82"/>
    <w:rsid w:val="00D36149"/>
    <w:rsid w:val="00DD4CA5"/>
    <w:rsid w:val="00DF1513"/>
    <w:rsid w:val="00E0157C"/>
    <w:rsid w:val="00E376B2"/>
    <w:rsid w:val="00E575EE"/>
    <w:rsid w:val="00E57E57"/>
    <w:rsid w:val="00E72DF0"/>
    <w:rsid w:val="00E843AE"/>
    <w:rsid w:val="00EB3258"/>
    <w:rsid w:val="00F12C28"/>
    <w:rsid w:val="00F16654"/>
    <w:rsid w:val="00F53BDA"/>
    <w:rsid w:val="00F73A87"/>
    <w:rsid w:val="00FD1F80"/>
    <w:rsid w:val="00FD2369"/>
    <w:rsid w:val="00FE3064"/>
    <w:rsid w:val="00FF31E3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ED86C"/>
  <w15:docId w15:val="{EA707B9E-594F-4DCF-9C0E-2B621AC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0D80"/>
    <w:pPr>
      <w:spacing w:line="360" w:lineRule="auto"/>
    </w:pPr>
    <w:rPr>
      <w:sz w:val="24"/>
    </w:rPr>
  </w:style>
  <w:style w:type="paragraph" w:styleId="Nadpis1">
    <w:name w:val="heading 1"/>
    <w:basedOn w:val="Normln"/>
    <w:next w:val="Normln"/>
    <w:qFormat/>
    <w:rsid w:val="00413A5E"/>
    <w:pPr>
      <w:keepNext/>
      <w:numPr>
        <w:numId w:val="16"/>
      </w:numPr>
      <w:spacing w:before="120" w:after="120"/>
      <w:ind w:left="432"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8805E3"/>
    <w:pPr>
      <w:widowControl w:val="0"/>
      <w:numPr>
        <w:ilvl w:val="1"/>
        <w:numId w:val="16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16B30"/>
    <w:pPr>
      <w:keepNext/>
      <w:numPr>
        <w:ilvl w:val="2"/>
        <w:numId w:val="16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13A5E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13A5E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13A5E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13A5E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13A5E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13A5E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sid w:val="00816B30"/>
    <w:pPr>
      <w:jc w:val="both"/>
    </w:pPr>
    <w:rPr>
      <w:rFonts w:ascii="Arial" w:hAnsi="Arial"/>
      <w:sz w:val="22"/>
    </w:rPr>
  </w:style>
  <w:style w:type="character" w:customStyle="1" w:styleId="ZhlavChar">
    <w:name w:val="Záhlaví Char"/>
    <w:link w:val="Zhlav"/>
    <w:semiHidden/>
    <w:locked/>
    <w:rsid w:val="00816B30"/>
    <w:rPr>
      <w:rFonts w:ascii="Arial" w:hAnsi="Arial" w:cs="Arial"/>
      <w:sz w:val="22"/>
      <w:lang w:val="cs-CZ" w:eastAsia="cs-CZ" w:bidi="ar-SA"/>
    </w:rPr>
  </w:style>
  <w:style w:type="paragraph" w:styleId="Zhlav">
    <w:name w:val="header"/>
    <w:basedOn w:val="Normln"/>
    <w:link w:val="ZhlavChar"/>
    <w:semiHidden/>
    <w:rsid w:val="00816B30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</w:rPr>
  </w:style>
  <w:style w:type="paragraph" w:customStyle="1" w:styleId="Normodsaz">
    <w:name w:val="Norm.odsaz."/>
    <w:basedOn w:val="Normln"/>
    <w:rsid w:val="00816B30"/>
    <w:pPr>
      <w:numPr>
        <w:ilvl w:val="1"/>
        <w:numId w:val="1"/>
      </w:numPr>
      <w:spacing w:before="120" w:after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13A5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413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413A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413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413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413A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413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0B40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odku">
    <w:name w:val="line number"/>
    <w:basedOn w:val="Standardnpsmoodstavce"/>
    <w:rsid w:val="00106919"/>
  </w:style>
  <w:style w:type="paragraph" w:styleId="Zpat">
    <w:name w:val="footer"/>
    <w:basedOn w:val="Normln"/>
    <w:link w:val="ZpatChar"/>
    <w:uiPriority w:val="99"/>
    <w:rsid w:val="00106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919"/>
  </w:style>
  <w:style w:type="paragraph" w:customStyle="1" w:styleId="WW-Esloseznamu">
    <w:name w:val="WW-Eíslo seznamu"/>
    <w:rsid w:val="00CF2AAB"/>
    <w:pPr>
      <w:widowControl w:val="0"/>
      <w:numPr>
        <w:numId w:val="15"/>
      </w:numPr>
      <w:tabs>
        <w:tab w:val="left" w:pos="1800"/>
      </w:tabs>
      <w:suppressAutoHyphens/>
      <w:spacing w:after="144"/>
    </w:pPr>
    <w:rPr>
      <w:rFonts w:eastAsia="Arial"/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rsid w:val="00B25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5314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CF5EB7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7020-3283-4E0B-830D-8174F1E4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LS MONT s.r.o.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Martin</dc:creator>
  <cp:lastModifiedBy>Michal Pokorný</cp:lastModifiedBy>
  <cp:revision>17</cp:revision>
  <cp:lastPrinted>2019-06-25T11:19:00Z</cp:lastPrinted>
  <dcterms:created xsi:type="dcterms:W3CDTF">2017-03-13T10:20:00Z</dcterms:created>
  <dcterms:modified xsi:type="dcterms:W3CDTF">2019-06-25T11:21:00Z</dcterms:modified>
</cp:coreProperties>
</file>