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447" w:rsidRPr="00767FA6" w:rsidRDefault="00767FA6" w:rsidP="00767FA6">
      <w:pPr>
        <w:spacing w:after="0" w:line="23" w:lineRule="atLeast"/>
        <w:jc w:val="right"/>
        <w:rPr>
          <w:rFonts w:ascii="Arial" w:hAnsi="Arial" w:cs="Arial"/>
        </w:rPr>
      </w:pPr>
      <w:r w:rsidRPr="00767FA6">
        <w:rPr>
          <w:rFonts w:ascii="Arial" w:hAnsi="Arial" w:cs="Arial"/>
        </w:rPr>
        <w:t>Příloha č. 2</w:t>
      </w:r>
    </w:p>
    <w:p w:rsidR="00734447" w:rsidRDefault="00734447" w:rsidP="00734447">
      <w:pPr>
        <w:spacing w:after="0" w:line="23" w:lineRule="atLeast"/>
        <w:jc w:val="both"/>
        <w:rPr>
          <w:rFonts w:ascii="Calibri" w:hAnsi="Calibri" w:cs="Calibri"/>
        </w:rPr>
      </w:pPr>
    </w:p>
    <w:p w:rsidR="00734447" w:rsidRPr="00291E88" w:rsidRDefault="00734447" w:rsidP="00734447">
      <w:pPr>
        <w:jc w:val="center"/>
        <w:rPr>
          <w:rFonts w:eastAsia="Calibri" w:cs="Times New Roman"/>
          <w:b/>
          <w:caps/>
          <w:sz w:val="36"/>
          <w:szCs w:val="36"/>
        </w:rPr>
      </w:pPr>
      <w:r w:rsidRPr="00291E88">
        <w:rPr>
          <w:rFonts w:eastAsia="Calibri" w:cs="Times New Roman"/>
          <w:b/>
          <w:caps/>
          <w:sz w:val="36"/>
          <w:szCs w:val="36"/>
        </w:rPr>
        <w:t>Kupní</w:t>
      </w:r>
      <w:r w:rsidRPr="00291E88">
        <w:rPr>
          <w:rFonts w:eastAsia="Calibri" w:cs="Times New Roman"/>
          <w:b/>
          <w:i/>
          <w:caps/>
          <w:color w:val="FF0000"/>
          <w:sz w:val="36"/>
          <w:szCs w:val="36"/>
        </w:rPr>
        <w:t xml:space="preserve"> </w:t>
      </w:r>
      <w:r w:rsidRPr="00291E88">
        <w:rPr>
          <w:rFonts w:eastAsia="Calibri" w:cs="Times New Roman"/>
          <w:b/>
          <w:caps/>
          <w:sz w:val="36"/>
          <w:szCs w:val="36"/>
        </w:rPr>
        <w:t>smlouv</w:t>
      </w:r>
      <w:r w:rsidR="001005A6" w:rsidRPr="00291E88">
        <w:rPr>
          <w:rFonts w:eastAsia="Calibri" w:cs="Times New Roman"/>
          <w:b/>
          <w:caps/>
          <w:sz w:val="36"/>
          <w:szCs w:val="36"/>
        </w:rPr>
        <w:t>A</w:t>
      </w:r>
    </w:p>
    <w:p w:rsidR="00F66B63" w:rsidRPr="00291E88" w:rsidRDefault="00291E88" w:rsidP="00734447">
      <w:pPr>
        <w:jc w:val="center"/>
        <w:rPr>
          <w:rFonts w:eastAsia="Calibri" w:cs="Times New Roman"/>
          <w:b/>
          <w:caps/>
          <w:sz w:val="24"/>
          <w:szCs w:val="24"/>
        </w:rPr>
      </w:pPr>
      <w:r>
        <w:rPr>
          <w:rFonts w:eastAsia="Calibri" w:cs="Times New Roman"/>
          <w:b/>
          <w:caps/>
          <w:sz w:val="24"/>
          <w:szCs w:val="24"/>
        </w:rPr>
        <w:t>č</w:t>
      </w:r>
      <w:r w:rsidR="00F66B63" w:rsidRPr="00291E88">
        <w:rPr>
          <w:rFonts w:eastAsia="Calibri" w:cs="Times New Roman"/>
          <w:b/>
          <w:caps/>
          <w:sz w:val="24"/>
          <w:szCs w:val="24"/>
        </w:rPr>
        <w:t xml:space="preserve">. </w:t>
      </w:r>
      <w:r w:rsidRPr="00291E88">
        <w:rPr>
          <w:rFonts w:eastAsia="Calibri" w:cs="Times New Roman"/>
          <w:b/>
          <w:caps/>
          <w:sz w:val="32"/>
          <w:szCs w:val="32"/>
        </w:rPr>
        <w:t>2017000007</w:t>
      </w:r>
    </w:p>
    <w:p w:rsidR="00734447" w:rsidRDefault="00734447" w:rsidP="00935BC5">
      <w:pPr>
        <w:tabs>
          <w:tab w:val="center" w:pos="7371"/>
          <w:tab w:val="center" w:pos="8505"/>
        </w:tabs>
        <w:spacing w:after="0" w:line="240" w:lineRule="auto"/>
        <w:ind w:left="426" w:right="1"/>
        <w:rPr>
          <w:rFonts w:ascii="Calibri" w:hAnsi="Calibri" w:cs="Calibri"/>
          <w:sz w:val="18"/>
          <w:szCs w:val="18"/>
        </w:rPr>
      </w:pPr>
    </w:p>
    <w:p w:rsidR="005E3075" w:rsidRDefault="005E3075" w:rsidP="005E3075">
      <w:pPr>
        <w:jc w:val="center"/>
        <w:rPr>
          <w:rFonts w:ascii="Calibri" w:hAnsi="Calibri" w:cs="Calibri"/>
          <w:b/>
          <w:caps/>
        </w:rPr>
      </w:pPr>
      <w:r>
        <w:rPr>
          <w:rFonts w:ascii="Calibri" w:hAnsi="Calibri" w:cs="Calibri"/>
          <w:b/>
          <w:caps/>
        </w:rPr>
        <w:t xml:space="preserve">I. </w:t>
      </w:r>
    </w:p>
    <w:p w:rsidR="005E3075" w:rsidRDefault="005E3075" w:rsidP="005E3075">
      <w:pPr>
        <w:jc w:val="center"/>
        <w:rPr>
          <w:rFonts w:ascii="Calibri" w:hAnsi="Calibri" w:cs="Calibri"/>
          <w:b/>
          <w:caps/>
        </w:rPr>
      </w:pPr>
      <w:r>
        <w:rPr>
          <w:rFonts w:ascii="Calibri" w:hAnsi="Calibri" w:cs="Calibri"/>
          <w:b/>
          <w:caps/>
        </w:rPr>
        <w:t>Smluvní strany</w:t>
      </w:r>
    </w:p>
    <w:p w:rsid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025EF2">
        <w:rPr>
          <w:rStyle w:val="platne"/>
          <w:rFonts w:cs="Calibri"/>
          <w:b/>
        </w:rPr>
        <w:t>Revírní bratrská pokladna, zdravotní pojišťovna</w:t>
      </w:r>
      <w:r>
        <w:rPr>
          <w:rFonts w:ascii="Calibri" w:hAnsi="Calibri" w:cs="Calibri"/>
        </w:rPr>
        <w:t xml:space="preserve"> </w:t>
      </w:r>
    </w:p>
    <w:p w:rsidR="005E3075" w:rsidRP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5E3075">
        <w:rPr>
          <w:rFonts w:ascii="Calibri" w:hAnsi="Calibri" w:cs="Calibri"/>
        </w:rPr>
        <w:t>Sídl</w:t>
      </w:r>
      <w:r>
        <w:rPr>
          <w:rFonts w:ascii="Calibri" w:hAnsi="Calibri" w:cs="Calibri"/>
        </w:rPr>
        <w:t>o</w:t>
      </w:r>
      <w:r w:rsidRPr="005E3075">
        <w:rPr>
          <w:rFonts w:ascii="Calibri" w:hAnsi="Calibri" w:cs="Calibri"/>
        </w:rPr>
        <w:t>:</w:t>
      </w:r>
      <w:r w:rsidRPr="005E3075">
        <w:rPr>
          <w:rFonts w:ascii="Calibri" w:hAnsi="Calibri" w:cs="Calibri"/>
          <w:bCs/>
        </w:rPr>
        <w:t xml:space="preserve"> </w:t>
      </w:r>
      <w:r w:rsidRPr="005E3075">
        <w:rPr>
          <w:rFonts w:ascii="Calibri" w:hAnsi="Calibri" w:cs="Calibri"/>
          <w:bCs/>
        </w:rPr>
        <w:tab/>
      </w:r>
      <w:r w:rsidRPr="005E3075">
        <w:rPr>
          <w:rFonts w:ascii="Calibri" w:hAnsi="Calibri" w:cs="Calibri"/>
          <w:bCs/>
        </w:rPr>
        <w:tab/>
      </w:r>
      <w:r w:rsidR="00874853" w:rsidRPr="005E3075">
        <w:rPr>
          <w:rStyle w:val="platne"/>
          <w:rFonts w:cs="Calibri"/>
        </w:rPr>
        <w:t>Michálkovická 108</w:t>
      </w:r>
      <w:r w:rsidR="00874853">
        <w:rPr>
          <w:rStyle w:val="platne"/>
          <w:rFonts w:cs="Calibri"/>
        </w:rPr>
        <w:t xml:space="preserve">, </w:t>
      </w:r>
      <w:r w:rsidRPr="005E3075">
        <w:rPr>
          <w:rStyle w:val="platne"/>
          <w:rFonts w:cs="Calibri"/>
        </w:rPr>
        <w:t>Slezská Ostrava,</w:t>
      </w:r>
      <w:r w:rsidR="00874853">
        <w:rPr>
          <w:rStyle w:val="platne"/>
          <w:rFonts w:cs="Calibri"/>
        </w:rPr>
        <w:t xml:space="preserve"> PSČ 710 15</w:t>
      </w:r>
    </w:p>
    <w:p w:rsidR="005E3075" w:rsidRP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5E3075">
        <w:rPr>
          <w:rFonts w:ascii="Calibri" w:hAnsi="Calibri" w:cs="Calibri"/>
        </w:rPr>
        <w:t>Jednající:</w:t>
      </w:r>
      <w:r w:rsidRPr="005E3075">
        <w:rPr>
          <w:rFonts w:ascii="Calibri" w:hAnsi="Calibri" w:cs="Calibri"/>
        </w:rPr>
        <w:tab/>
      </w:r>
      <w:r w:rsidRPr="005E3075">
        <w:rPr>
          <w:rFonts w:ascii="Calibri" w:hAnsi="Calibri" w:cs="Calibri"/>
        </w:rPr>
        <w:tab/>
      </w:r>
      <w:r w:rsidRPr="005E3075">
        <w:rPr>
          <w:rStyle w:val="platne"/>
          <w:rFonts w:cs="Calibri"/>
        </w:rPr>
        <w:t>Ing. Lubomír Káňa – ředitel</w:t>
      </w:r>
    </w:p>
    <w:p w:rsidR="005E3075" w:rsidRPr="005E3075" w:rsidRDefault="005E3075" w:rsidP="005E3075">
      <w:pPr>
        <w:widowControl w:val="0"/>
        <w:tabs>
          <w:tab w:val="left" w:pos="364"/>
          <w:tab w:val="left" w:pos="426"/>
          <w:tab w:val="left" w:pos="1404"/>
          <w:tab w:val="left" w:pos="3544"/>
          <w:tab w:val="left" w:pos="3969"/>
        </w:tabs>
        <w:spacing w:after="0" w:line="278" w:lineRule="auto"/>
        <w:rPr>
          <w:rFonts w:ascii="Calibri" w:hAnsi="Calibri" w:cs="Calibri"/>
        </w:rPr>
      </w:pPr>
      <w:r w:rsidRPr="005E3075">
        <w:rPr>
          <w:rFonts w:ascii="Calibri" w:hAnsi="Calibri" w:cs="Calibri"/>
        </w:rPr>
        <w:t xml:space="preserve">IČ: </w:t>
      </w:r>
      <w:r w:rsidRPr="005E3075">
        <w:rPr>
          <w:rFonts w:ascii="Calibri" w:hAnsi="Calibri" w:cs="Calibri"/>
        </w:rPr>
        <w:tab/>
      </w:r>
      <w:r w:rsidRPr="005E3075">
        <w:rPr>
          <w:rFonts w:ascii="Calibri" w:hAnsi="Calibri" w:cs="Calibri"/>
        </w:rPr>
        <w:tab/>
      </w:r>
      <w:r w:rsidRPr="005E3075">
        <w:rPr>
          <w:rFonts w:ascii="Calibri" w:hAnsi="Calibri" w:cs="Calibri"/>
        </w:rPr>
        <w:tab/>
      </w:r>
      <w:r w:rsidRPr="005E3075">
        <w:rPr>
          <w:rFonts w:ascii="Calibri" w:hAnsi="Calibri" w:cs="Calibri"/>
        </w:rPr>
        <w:tab/>
      </w:r>
      <w:r w:rsidRPr="005E3075">
        <w:rPr>
          <w:rStyle w:val="platne"/>
          <w:rFonts w:cs="Calibri"/>
        </w:rPr>
        <w:t>47673036</w:t>
      </w:r>
    </w:p>
    <w:p w:rsidR="005E3075" w:rsidRPr="005E3075" w:rsidRDefault="005E3075" w:rsidP="005E3075">
      <w:pPr>
        <w:pStyle w:val="slovanodstavectextu"/>
        <w:widowControl w:val="0"/>
        <w:numPr>
          <w:ilvl w:val="0"/>
          <w:numId w:val="0"/>
        </w:numPr>
        <w:tabs>
          <w:tab w:val="clear" w:pos="454"/>
          <w:tab w:val="clear" w:pos="907"/>
          <w:tab w:val="clear" w:pos="1361"/>
          <w:tab w:val="clear" w:pos="1814"/>
          <w:tab w:val="left" w:pos="364"/>
          <w:tab w:val="left" w:pos="426"/>
          <w:tab w:val="left" w:pos="1404"/>
          <w:tab w:val="left" w:pos="3544"/>
          <w:tab w:val="left" w:pos="3969"/>
        </w:tabs>
        <w:spacing w:after="0" w:line="278" w:lineRule="auto"/>
      </w:pPr>
      <w:r w:rsidRPr="005E3075">
        <w:t xml:space="preserve">DIČ: </w:t>
      </w:r>
      <w:r w:rsidRPr="005E3075">
        <w:tab/>
      </w:r>
      <w:r w:rsidRPr="005E3075">
        <w:tab/>
      </w:r>
      <w:r w:rsidRPr="005E3075">
        <w:tab/>
        <w:t>CZ</w:t>
      </w:r>
      <w:r w:rsidRPr="005E3075">
        <w:rPr>
          <w:rStyle w:val="platne"/>
          <w:rFonts w:cs="Calibri"/>
        </w:rPr>
        <w:t>47673036</w:t>
      </w:r>
    </w:p>
    <w:p w:rsidR="005E3075" w:rsidRPr="005E3075" w:rsidRDefault="005E3075" w:rsidP="005E3075">
      <w:pPr>
        <w:pStyle w:val="slovanodstavectextu"/>
        <w:widowControl w:val="0"/>
        <w:numPr>
          <w:ilvl w:val="0"/>
          <w:numId w:val="0"/>
        </w:numPr>
        <w:tabs>
          <w:tab w:val="clear" w:pos="454"/>
          <w:tab w:val="clear" w:pos="907"/>
          <w:tab w:val="clear" w:pos="1361"/>
          <w:tab w:val="clear" w:pos="1814"/>
          <w:tab w:val="left" w:pos="360"/>
          <w:tab w:val="left" w:pos="426"/>
          <w:tab w:val="left" w:pos="3544"/>
          <w:tab w:val="left" w:pos="3969"/>
        </w:tabs>
        <w:spacing w:after="0" w:line="278" w:lineRule="auto"/>
      </w:pPr>
      <w:r w:rsidRPr="005E3075">
        <w:t xml:space="preserve">Číslo účtu: </w:t>
      </w:r>
      <w:r w:rsidRPr="005E3075">
        <w:tab/>
      </w:r>
    </w:p>
    <w:p w:rsidR="005E3075" w:rsidRPr="005E3075" w:rsidRDefault="005E3075" w:rsidP="005E3075">
      <w:pPr>
        <w:pStyle w:val="slovanodstavectextu"/>
        <w:widowControl w:val="0"/>
        <w:numPr>
          <w:ilvl w:val="0"/>
          <w:numId w:val="0"/>
        </w:numPr>
        <w:tabs>
          <w:tab w:val="left" w:pos="360"/>
          <w:tab w:val="left" w:pos="426"/>
        </w:tabs>
        <w:spacing w:after="0" w:line="278" w:lineRule="auto"/>
      </w:pPr>
      <w:r w:rsidRPr="005E3075">
        <w:t xml:space="preserve">Zapsaná v obchodním rejstříku vedeném Krajským soudem v Ostravě, oddíl </w:t>
      </w:r>
      <w:proofErr w:type="spellStart"/>
      <w:r w:rsidRPr="005E3075">
        <w:rPr>
          <w:rFonts w:cs="Calibri"/>
        </w:rPr>
        <w:t>oddíl</w:t>
      </w:r>
      <w:proofErr w:type="spellEnd"/>
      <w:r w:rsidRPr="005E3075">
        <w:rPr>
          <w:rFonts w:cs="Calibri"/>
        </w:rPr>
        <w:t xml:space="preserve"> AXIV, vložka 554</w:t>
      </w:r>
    </w:p>
    <w:p w:rsidR="005E3075" w:rsidRDefault="005E3075" w:rsidP="005E3075">
      <w:pPr>
        <w:pStyle w:val="slovanodstavectextu"/>
        <w:widowControl w:val="0"/>
        <w:numPr>
          <w:ilvl w:val="0"/>
          <w:numId w:val="0"/>
        </w:numPr>
        <w:tabs>
          <w:tab w:val="clear" w:pos="454"/>
          <w:tab w:val="clear" w:pos="907"/>
          <w:tab w:val="clear" w:pos="1361"/>
          <w:tab w:val="clear" w:pos="1814"/>
          <w:tab w:val="left" w:pos="360"/>
          <w:tab w:val="left" w:pos="426"/>
          <w:tab w:val="left" w:pos="3544"/>
          <w:tab w:val="left" w:pos="3969"/>
        </w:tabs>
        <w:spacing w:after="0" w:line="278" w:lineRule="auto"/>
        <w:rPr>
          <w:i/>
          <w:iCs/>
        </w:rPr>
      </w:pPr>
      <w:r>
        <w:rPr>
          <w:i/>
          <w:iCs/>
        </w:rPr>
        <w:t>(dále jen „kupující“)</w:t>
      </w:r>
    </w:p>
    <w:p w:rsidR="005E3075" w:rsidRDefault="005E3075" w:rsidP="005E3075">
      <w:pPr>
        <w:widowControl w:val="0"/>
        <w:spacing w:line="360" w:lineRule="auto"/>
        <w:jc w:val="center"/>
        <w:rPr>
          <w:rFonts w:ascii="Calibri" w:hAnsi="Calibri" w:cs="Calibri"/>
          <w:b/>
        </w:rPr>
      </w:pPr>
    </w:p>
    <w:p w:rsidR="005E3075" w:rsidRDefault="005E3075" w:rsidP="005E3075">
      <w:pPr>
        <w:widowControl w:val="0"/>
        <w:spacing w:line="360" w:lineRule="auto"/>
        <w:jc w:val="center"/>
        <w:rPr>
          <w:rFonts w:ascii="Calibri" w:hAnsi="Calibri" w:cs="Calibri"/>
          <w:b/>
        </w:rPr>
      </w:pPr>
      <w:r>
        <w:rPr>
          <w:rFonts w:ascii="Calibri" w:hAnsi="Calibri" w:cs="Calibri"/>
          <w:b/>
        </w:rPr>
        <w:t>a</w:t>
      </w:r>
    </w:p>
    <w:p w:rsidR="005E3075" w:rsidRDefault="005E3075" w:rsidP="005E3075">
      <w:pPr>
        <w:tabs>
          <w:tab w:val="left" w:pos="426"/>
        </w:tabs>
        <w:spacing w:after="0" w:line="278" w:lineRule="auto"/>
        <w:rPr>
          <w:rFonts w:ascii="Calibri" w:hAnsi="Calibri" w:cs="Calibri"/>
        </w:rPr>
      </w:pPr>
      <w:r>
        <w:rPr>
          <w:rFonts w:ascii="Calibri" w:hAnsi="Calibri" w:cs="Calibri"/>
          <w:b/>
          <w:bCs/>
        </w:rPr>
        <w:t xml:space="preserve">2.   </w:t>
      </w:r>
      <w:r w:rsidR="00874853">
        <w:rPr>
          <w:rFonts w:ascii="Calibri" w:hAnsi="Calibri" w:cs="Calibri"/>
          <w:b/>
          <w:bCs/>
        </w:rPr>
        <w:t>ACTIVA spol. s r.o.</w:t>
      </w:r>
    </w:p>
    <w:p w:rsidR="005E3075" w:rsidRDefault="005E3075" w:rsidP="00874853">
      <w:pPr>
        <w:numPr>
          <w:ilvl w:val="12"/>
          <w:numId w:val="0"/>
        </w:numPr>
        <w:tabs>
          <w:tab w:val="left" w:pos="426"/>
          <w:tab w:val="left" w:pos="3544"/>
        </w:tabs>
        <w:spacing w:after="0" w:line="278" w:lineRule="auto"/>
        <w:rPr>
          <w:rFonts w:ascii="Calibri" w:hAnsi="Calibri" w:cs="Calibri"/>
        </w:rPr>
      </w:pPr>
      <w:r>
        <w:rPr>
          <w:rFonts w:ascii="Calibri" w:hAnsi="Calibri" w:cs="Calibri"/>
        </w:rPr>
        <w:t>Se sídlem:</w:t>
      </w:r>
      <w:r w:rsidR="00874853">
        <w:rPr>
          <w:rFonts w:ascii="Calibri" w:hAnsi="Calibri" w:cs="Calibri"/>
        </w:rPr>
        <w:tab/>
        <w:t>Veselská 686, Praha 9, PSČ 190 00</w:t>
      </w:r>
    </w:p>
    <w:p w:rsidR="005E3075" w:rsidRDefault="005E3075" w:rsidP="00874853">
      <w:pPr>
        <w:numPr>
          <w:ilvl w:val="12"/>
          <w:numId w:val="0"/>
        </w:numPr>
        <w:tabs>
          <w:tab w:val="left" w:pos="426"/>
          <w:tab w:val="left" w:pos="3544"/>
        </w:tabs>
        <w:spacing w:after="0" w:line="278" w:lineRule="auto"/>
        <w:rPr>
          <w:rFonts w:ascii="Calibri" w:hAnsi="Calibri" w:cs="Calibri"/>
        </w:rPr>
      </w:pPr>
      <w:r>
        <w:rPr>
          <w:rFonts w:ascii="Calibri" w:hAnsi="Calibri" w:cs="Calibri"/>
        </w:rPr>
        <w:t>Zastoupena:</w:t>
      </w:r>
      <w:r w:rsidR="00874853">
        <w:rPr>
          <w:rFonts w:ascii="Calibri" w:hAnsi="Calibri" w:cs="Calibri"/>
        </w:rPr>
        <w:tab/>
        <w:t>Ing. Bohdana Vaňková - obchodní ředitelka</w:t>
      </w:r>
    </w:p>
    <w:p w:rsidR="005E3075" w:rsidRDefault="005E3075" w:rsidP="00874853">
      <w:pPr>
        <w:numPr>
          <w:ilvl w:val="12"/>
          <w:numId w:val="0"/>
        </w:numPr>
        <w:tabs>
          <w:tab w:val="left" w:pos="426"/>
          <w:tab w:val="left" w:pos="3544"/>
        </w:tabs>
        <w:spacing w:after="0" w:line="278" w:lineRule="auto"/>
        <w:rPr>
          <w:rFonts w:ascii="Calibri" w:hAnsi="Calibri" w:cs="Calibri"/>
        </w:rPr>
      </w:pPr>
      <w:r>
        <w:rPr>
          <w:rFonts w:ascii="Calibri" w:hAnsi="Calibri" w:cs="Calibri"/>
        </w:rPr>
        <w:t>IČ:</w:t>
      </w:r>
      <w:r w:rsidR="00874853">
        <w:rPr>
          <w:rFonts w:ascii="Calibri" w:hAnsi="Calibri" w:cs="Calibri"/>
        </w:rPr>
        <w:tab/>
      </w:r>
      <w:r w:rsidR="00874853">
        <w:rPr>
          <w:rFonts w:ascii="Calibri" w:hAnsi="Calibri" w:cs="Calibri"/>
        </w:rPr>
        <w:tab/>
        <w:t>48111198</w:t>
      </w:r>
    </w:p>
    <w:p w:rsidR="005E3075" w:rsidRDefault="005E3075" w:rsidP="00874853">
      <w:pPr>
        <w:numPr>
          <w:ilvl w:val="12"/>
          <w:numId w:val="0"/>
        </w:numPr>
        <w:tabs>
          <w:tab w:val="left" w:pos="426"/>
          <w:tab w:val="left" w:pos="3544"/>
        </w:tabs>
        <w:spacing w:after="0" w:line="278" w:lineRule="auto"/>
        <w:rPr>
          <w:rFonts w:ascii="Calibri" w:hAnsi="Calibri" w:cs="Calibri"/>
        </w:rPr>
      </w:pPr>
      <w:r>
        <w:rPr>
          <w:rFonts w:ascii="Calibri" w:hAnsi="Calibri" w:cs="Calibri"/>
        </w:rPr>
        <w:t>DIČ:</w:t>
      </w:r>
      <w:r w:rsidR="00874853">
        <w:rPr>
          <w:rFonts w:ascii="Calibri" w:hAnsi="Calibri" w:cs="Calibri"/>
        </w:rPr>
        <w:tab/>
      </w:r>
      <w:r w:rsidR="00874853">
        <w:rPr>
          <w:rFonts w:ascii="Calibri" w:hAnsi="Calibri" w:cs="Calibri"/>
        </w:rPr>
        <w:tab/>
        <w:t>CZ48111198</w:t>
      </w:r>
    </w:p>
    <w:p w:rsidR="005E3075" w:rsidRDefault="005E3075" w:rsidP="00874853">
      <w:pPr>
        <w:numPr>
          <w:ilvl w:val="12"/>
          <w:numId w:val="0"/>
        </w:numPr>
        <w:tabs>
          <w:tab w:val="left" w:pos="426"/>
          <w:tab w:val="left" w:pos="3544"/>
        </w:tabs>
        <w:spacing w:after="0" w:line="278" w:lineRule="auto"/>
        <w:rPr>
          <w:rFonts w:ascii="Calibri" w:hAnsi="Calibri" w:cs="Calibri"/>
        </w:rPr>
      </w:pPr>
      <w:r>
        <w:rPr>
          <w:rFonts w:ascii="Calibri" w:hAnsi="Calibri" w:cs="Calibri"/>
        </w:rPr>
        <w:t>Bankovní spojení:</w:t>
      </w:r>
      <w:r w:rsidR="00874853">
        <w:rPr>
          <w:rFonts w:ascii="Calibri" w:hAnsi="Calibri" w:cs="Calibri"/>
        </w:rPr>
        <w:tab/>
      </w:r>
    </w:p>
    <w:p w:rsidR="005E3075" w:rsidRDefault="005E3075" w:rsidP="00874853">
      <w:pPr>
        <w:numPr>
          <w:ilvl w:val="12"/>
          <w:numId w:val="0"/>
        </w:numPr>
        <w:tabs>
          <w:tab w:val="left" w:pos="426"/>
          <w:tab w:val="left" w:pos="3544"/>
        </w:tabs>
        <w:spacing w:after="0" w:line="278" w:lineRule="auto"/>
        <w:rPr>
          <w:rFonts w:ascii="Calibri" w:hAnsi="Calibri" w:cs="Calibri"/>
        </w:rPr>
      </w:pPr>
      <w:r>
        <w:rPr>
          <w:rFonts w:ascii="Calibri" w:hAnsi="Calibri" w:cs="Calibri"/>
        </w:rPr>
        <w:t>Číslo účtu:</w:t>
      </w:r>
      <w:r w:rsidR="00874853" w:rsidRPr="00874853">
        <w:rPr>
          <w:rFonts w:ascii="Calibri" w:hAnsi="Calibri" w:cs="Calibri"/>
        </w:rPr>
        <w:t xml:space="preserve"> </w:t>
      </w:r>
      <w:r w:rsidR="00874853">
        <w:rPr>
          <w:rFonts w:ascii="Calibri" w:hAnsi="Calibri" w:cs="Calibri"/>
        </w:rPr>
        <w:tab/>
      </w:r>
    </w:p>
    <w:p w:rsidR="005E3075" w:rsidRDefault="005E3075" w:rsidP="005E3075">
      <w:pPr>
        <w:numPr>
          <w:ilvl w:val="12"/>
          <w:numId w:val="0"/>
        </w:numPr>
        <w:tabs>
          <w:tab w:val="left" w:pos="426"/>
          <w:tab w:val="left" w:pos="2977"/>
        </w:tabs>
        <w:spacing w:after="0" w:line="278" w:lineRule="auto"/>
        <w:rPr>
          <w:rFonts w:ascii="Calibri" w:hAnsi="Calibri" w:cs="Calibri"/>
        </w:rPr>
      </w:pPr>
      <w:r>
        <w:rPr>
          <w:rFonts w:ascii="Calibri" w:hAnsi="Calibri" w:cs="Calibri"/>
        </w:rPr>
        <w:t xml:space="preserve">Zapsána v obchodním rejstříku vedeném </w:t>
      </w:r>
      <w:r w:rsidR="00874853">
        <w:rPr>
          <w:rFonts w:ascii="Calibri" w:hAnsi="Calibri" w:cs="Calibri"/>
        </w:rPr>
        <w:t>Městským soudem v Praze v</w:t>
      </w:r>
      <w:r>
        <w:rPr>
          <w:rFonts w:ascii="Calibri" w:hAnsi="Calibri" w:cs="Calibri"/>
        </w:rPr>
        <w:t xml:space="preserve"> oddíl</w:t>
      </w:r>
      <w:r w:rsidR="00874853">
        <w:rPr>
          <w:rFonts w:ascii="Calibri" w:hAnsi="Calibri" w:cs="Calibri"/>
        </w:rPr>
        <w:t>e C</w:t>
      </w:r>
      <w:r>
        <w:rPr>
          <w:rFonts w:ascii="Calibri" w:hAnsi="Calibri" w:cs="Calibri"/>
        </w:rPr>
        <w:t xml:space="preserve">, vložka </w:t>
      </w:r>
      <w:r w:rsidR="00874853">
        <w:rPr>
          <w:rFonts w:ascii="Calibri" w:hAnsi="Calibri" w:cs="Calibri"/>
        </w:rPr>
        <w:t>16077</w:t>
      </w:r>
    </w:p>
    <w:p w:rsidR="005E3075" w:rsidRDefault="005E3075" w:rsidP="005E3075">
      <w:pPr>
        <w:pStyle w:val="Zkladntext"/>
        <w:numPr>
          <w:ilvl w:val="12"/>
          <w:numId w:val="0"/>
        </w:numPr>
        <w:tabs>
          <w:tab w:val="left" w:pos="426"/>
        </w:tabs>
        <w:spacing w:after="0" w:line="278" w:lineRule="auto"/>
        <w:rPr>
          <w:rFonts w:ascii="Calibri" w:hAnsi="Calibri" w:cs="Calibri"/>
          <w:i/>
          <w:iCs/>
          <w:sz w:val="22"/>
        </w:rPr>
      </w:pPr>
      <w:r>
        <w:rPr>
          <w:rFonts w:ascii="Calibri" w:hAnsi="Calibri" w:cs="Calibri"/>
          <w:i/>
          <w:iCs/>
          <w:sz w:val="22"/>
        </w:rPr>
        <w:t xml:space="preserve">(dále jen „prodávající“) </w:t>
      </w:r>
    </w:p>
    <w:p w:rsidR="005E3075" w:rsidRDefault="005E3075" w:rsidP="005E3075">
      <w:pPr>
        <w:pStyle w:val="Zkladntext"/>
        <w:numPr>
          <w:ilvl w:val="12"/>
          <w:numId w:val="0"/>
        </w:numPr>
        <w:tabs>
          <w:tab w:val="left" w:pos="426"/>
        </w:tabs>
        <w:spacing w:after="0" w:line="278" w:lineRule="auto"/>
        <w:rPr>
          <w:rFonts w:ascii="Calibri" w:hAnsi="Calibri" w:cs="Calibri"/>
          <w:i/>
          <w:iCs/>
          <w:sz w:val="22"/>
        </w:rPr>
      </w:pPr>
    </w:p>
    <w:p w:rsidR="005E3075" w:rsidRDefault="005E3075" w:rsidP="005E3075">
      <w:pPr>
        <w:pStyle w:val="slolnkuSmlouvy"/>
        <w:spacing w:before="360"/>
        <w:rPr>
          <w:rFonts w:ascii="Calibri" w:hAnsi="Calibri" w:cs="Calibri"/>
          <w:sz w:val="22"/>
          <w:szCs w:val="22"/>
        </w:rPr>
      </w:pPr>
      <w:r>
        <w:rPr>
          <w:rFonts w:ascii="Calibri" w:hAnsi="Calibri" w:cs="Calibri"/>
          <w:sz w:val="22"/>
          <w:szCs w:val="22"/>
        </w:rPr>
        <w:t>II.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Základní ustanovení</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 xml:space="preserve">Smluvní strany ve smyslu § </w:t>
      </w:r>
      <w:r w:rsidR="00A57AB4">
        <w:rPr>
          <w:rFonts w:ascii="Calibri" w:hAnsi="Calibri" w:cs="Calibri"/>
          <w:sz w:val="22"/>
          <w:szCs w:val="22"/>
        </w:rPr>
        <w:t>2079</w:t>
      </w:r>
      <w:r>
        <w:rPr>
          <w:rFonts w:ascii="Calibri" w:hAnsi="Calibri" w:cs="Calibri"/>
          <w:sz w:val="22"/>
          <w:szCs w:val="22"/>
        </w:rPr>
        <w:t xml:space="preserve"> </w:t>
      </w:r>
      <w:r w:rsidR="00A57AB4">
        <w:rPr>
          <w:rFonts w:ascii="Calibri" w:hAnsi="Calibri" w:cs="Calibri"/>
          <w:sz w:val="22"/>
          <w:szCs w:val="22"/>
        </w:rPr>
        <w:t xml:space="preserve">a </w:t>
      </w:r>
      <w:proofErr w:type="spellStart"/>
      <w:r w:rsidR="00A57AB4">
        <w:rPr>
          <w:rFonts w:ascii="Calibri" w:hAnsi="Calibri" w:cs="Calibri"/>
          <w:sz w:val="22"/>
          <w:szCs w:val="22"/>
        </w:rPr>
        <w:t>násl</w:t>
      </w:r>
      <w:proofErr w:type="spellEnd"/>
      <w:r w:rsidR="00A57AB4">
        <w:rPr>
          <w:rFonts w:ascii="Calibri" w:hAnsi="Calibri" w:cs="Calibri"/>
          <w:sz w:val="22"/>
          <w:szCs w:val="22"/>
        </w:rPr>
        <w:t xml:space="preserve">. </w:t>
      </w:r>
      <w:r>
        <w:rPr>
          <w:rFonts w:ascii="Calibri" w:hAnsi="Calibri" w:cs="Calibri"/>
          <w:sz w:val="22"/>
          <w:szCs w:val="22"/>
        </w:rPr>
        <w:t xml:space="preserve">zákona č. </w:t>
      </w:r>
      <w:r w:rsidR="00A57AB4">
        <w:rPr>
          <w:rFonts w:ascii="Calibri" w:hAnsi="Calibri" w:cs="Calibri"/>
          <w:sz w:val="22"/>
          <w:szCs w:val="22"/>
        </w:rPr>
        <w:t>89</w:t>
      </w:r>
      <w:r>
        <w:rPr>
          <w:rFonts w:ascii="Calibri" w:hAnsi="Calibri" w:cs="Calibri"/>
          <w:sz w:val="22"/>
          <w:szCs w:val="22"/>
        </w:rPr>
        <w:t>/</w:t>
      </w:r>
      <w:r w:rsidR="00A57AB4">
        <w:rPr>
          <w:rFonts w:ascii="Calibri" w:hAnsi="Calibri" w:cs="Calibri"/>
          <w:sz w:val="22"/>
          <w:szCs w:val="22"/>
        </w:rPr>
        <w:t xml:space="preserve">2012 </w:t>
      </w:r>
      <w:r>
        <w:rPr>
          <w:rFonts w:ascii="Calibri" w:hAnsi="Calibri" w:cs="Calibri"/>
          <w:sz w:val="22"/>
          <w:szCs w:val="22"/>
        </w:rPr>
        <w:t xml:space="preserve">Sb., </w:t>
      </w:r>
      <w:r w:rsidR="00A57AB4">
        <w:rPr>
          <w:rFonts w:ascii="Calibri" w:hAnsi="Calibri" w:cs="Calibri"/>
          <w:sz w:val="22"/>
          <w:szCs w:val="22"/>
        </w:rPr>
        <w:t xml:space="preserve">občanského </w:t>
      </w:r>
      <w:r>
        <w:rPr>
          <w:rFonts w:ascii="Calibri" w:hAnsi="Calibri" w:cs="Calibri"/>
          <w:sz w:val="22"/>
          <w:szCs w:val="22"/>
        </w:rPr>
        <w:t>zákoníku, ve znění pozdějších předpisů (dále jen „</w:t>
      </w:r>
      <w:r w:rsidR="00A57AB4">
        <w:rPr>
          <w:rFonts w:ascii="Calibri" w:hAnsi="Calibri" w:cs="Calibri"/>
          <w:sz w:val="22"/>
          <w:szCs w:val="22"/>
        </w:rPr>
        <w:t xml:space="preserve">občanský </w:t>
      </w:r>
      <w:r>
        <w:rPr>
          <w:rFonts w:ascii="Calibri" w:hAnsi="Calibri" w:cs="Calibri"/>
          <w:sz w:val="22"/>
          <w:szCs w:val="22"/>
        </w:rPr>
        <w:t>zákoník“) uzavírají tuto kupní smlouvu.</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 xml:space="preserve">Smluvní strany prohlašují, že osoby podepisující tuto smlouvu jsou k tomuto </w:t>
      </w:r>
      <w:r w:rsidR="00A57AB4">
        <w:rPr>
          <w:rFonts w:ascii="Calibri" w:hAnsi="Calibri" w:cs="Calibri"/>
          <w:sz w:val="22"/>
          <w:szCs w:val="22"/>
        </w:rPr>
        <w:t xml:space="preserve">jednání </w:t>
      </w:r>
      <w:r>
        <w:rPr>
          <w:rFonts w:ascii="Calibri" w:hAnsi="Calibri" w:cs="Calibri"/>
          <w:sz w:val="22"/>
          <w:szCs w:val="22"/>
        </w:rPr>
        <w:t>oprávněny.</w:t>
      </w:r>
    </w:p>
    <w:p w:rsidR="005E3075" w:rsidRDefault="005E3075" w:rsidP="00C3681F">
      <w:pPr>
        <w:pStyle w:val="OdstavecSmlouvy"/>
        <w:numPr>
          <w:ilvl w:val="0"/>
          <w:numId w:val="27"/>
        </w:numPr>
        <w:rPr>
          <w:rFonts w:ascii="Calibri" w:hAnsi="Calibri" w:cs="Calibri"/>
          <w:sz w:val="22"/>
          <w:szCs w:val="22"/>
        </w:rPr>
      </w:pPr>
      <w:r>
        <w:rPr>
          <w:rFonts w:ascii="Calibri" w:hAnsi="Calibri" w:cs="Calibri"/>
          <w:sz w:val="22"/>
          <w:szCs w:val="22"/>
        </w:rPr>
        <w:t>Prodávající prohlašuje, že je odborně způsobilý k zajištění předmětu plnění podle této smlouvy.</w:t>
      </w:r>
    </w:p>
    <w:p w:rsidR="007F1F44" w:rsidRDefault="007F1F44" w:rsidP="005E3075">
      <w:pPr>
        <w:widowControl w:val="0"/>
        <w:spacing w:line="240" w:lineRule="atLeast"/>
        <w:jc w:val="center"/>
        <w:rPr>
          <w:rFonts w:ascii="Calibri" w:hAnsi="Calibri" w:cs="Calibri"/>
          <w:b/>
          <w:bCs/>
        </w:rPr>
      </w:pPr>
    </w:p>
    <w:p w:rsidR="007F1F44" w:rsidRDefault="007F1F44" w:rsidP="005E3075">
      <w:pPr>
        <w:widowControl w:val="0"/>
        <w:spacing w:line="240" w:lineRule="atLeast"/>
        <w:jc w:val="center"/>
        <w:rPr>
          <w:rFonts w:ascii="Calibri" w:hAnsi="Calibri" w:cs="Calibri"/>
          <w:b/>
          <w:bCs/>
        </w:rPr>
      </w:pPr>
    </w:p>
    <w:p w:rsidR="005E3075" w:rsidRDefault="005E3075" w:rsidP="005E3075">
      <w:pPr>
        <w:widowControl w:val="0"/>
        <w:spacing w:line="240" w:lineRule="atLeast"/>
        <w:jc w:val="center"/>
        <w:rPr>
          <w:rFonts w:ascii="Calibri" w:hAnsi="Calibri" w:cs="Calibri"/>
          <w:b/>
          <w:bCs/>
        </w:rPr>
      </w:pPr>
      <w:r>
        <w:rPr>
          <w:rFonts w:ascii="Calibri" w:hAnsi="Calibri" w:cs="Calibri"/>
          <w:b/>
          <w:bCs/>
        </w:rPr>
        <w:lastRenderedPageBreak/>
        <w:t>III.</w:t>
      </w:r>
    </w:p>
    <w:p w:rsidR="005E3075" w:rsidRDefault="005E3075" w:rsidP="005E3075">
      <w:pPr>
        <w:widowControl w:val="0"/>
        <w:jc w:val="center"/>
        <w:rPr>
          <w:rFonts w:ascii="Calibri" w:hAnsi="Calibri" w:cs="Calibri"/>
          <w:b/>
          <w:bCs/>
          <w:caps/>
        </w:rPr>
      </w:pPr>
      <w:r>
        <w:rPr>
          <w:rFonts w:ascii="Calibri" w:hAnsi="Calibri" w:cs="Calibri"/>
          <w:b/>
          <w:bCs/>
          <w:caps/>
        </w:rPr>
        <w:t>Předmět smlouvy</w:t>
      </w:r>
    </w:p>
    <w:p w:rsidR="00CF6F44" w:rsidRPr="00CF6F44" w:rsidRDefault="005E3075" w:rsidP="00CF6F44">
      <w:pPr>
        <w:widowControl w:val="0"/>
        <w:numPr>
          <w:ilvl w:val="0"/>
          <w:numId w:val="28"/>
        </w:numPr>
        <w:spacing w:after="120"/>
        <w:ind w:left="284" w:hanging="284"/>
        <w:jc w:val="both"/>
        <w:rPr>
          <w:rFonts w:ascii="Calibri" w:hAnsi="Calibri" w:cs="Calibri"/>
        </w:rPr>
      </w:pPr>
      <w:r>
        <w:rPr>
          <w:rFonts w:ascii="Calibri" w:hAnsi="Calibri" w:cs="Calibri"/>
        </w:rPr>
        <w:t xml:space="preserve">Prodávající se zavazuje dodat kupujícímu na základě průběžných objednávek </w:t>
      </w:r>
      <w:r w:rsidR="00CF6F44" w:rsidRPr="00CF6F44">
        <w:t>kancelářsk</w:t>
      </w:r>
      <w:r w:rsidR="00CF6F44">
        <w:t>é</w:t>
      </w:r>
      <w:r w:rsidR="00CF6F44" w:rsidRPr="00CF6F44">
        <w:t xml:space="preserve"> potřeb</w:t>
      </w:r>
      <w:r w:rsidR="00732E3C">
        <w:t>y</w:t>
      </w:r>
      <w:r w:rsidR="00CF6F44">
        <w:t xml:space="preserve"> a čisticí prostředky (</w:t>
      </w:r>
      <w:r w:rsidR="00CF6F44" w:rsidRPr="00CF6F44">
        <w:rPr>
          <w:rFonts w:ascii="Calibri" w:hAnsi="Calibri"/>
        </w:rPr>
        <w:t>dále i "zboží"</w:t>
      </w:r>
      <w:r w:rsidR="00CF6F44">
        <w:rPr>
          <w:rFonts w:ascii="Calibri" w:hAnsi="Calibri"/>
        </w:rPr>
        <w:t xml:space="preserve">) uvedených v příloze č. 1 smlouvy </w:t>
      </w:r>
      <w:r w:rsidR="00CF6F44">
        <w:rPr>
          <w:rFonts w:ascii="Calibri" w:hAnsi="Calibri" w:cs="Calibri"/>
        </w:rPr>
        <w:t>a převést na kupujícího vlastnické právo ke zboží.</w:t>
      </w:r>
    </w:p>
    <w:p w:rsidR="005E3075" w:rsidRDefault="005E3075" w:rsidP="00C3681F">
      <w:pPr>
        <w:widowControl w:val="0"/>
        <w:numPr>
          <w:ilvl w:val="0"/>
          <w:numId w:val="28"/>
        </w:numPr>
        <w:spacing w:after="120"/>
        <w:ind w:left="284" w:hanging="284"/>
        <w:jc w:val="both"/>
        <w:rPr>
          <w:rFonts w:ascii="Calibri" w:hAnsi="Calibri" w:cs="Calibri"/>
        </w:rPr>
      </w:pPr>
      <w:r>
        <w:rPr>
          <w:rFonts w:ascii="Calibri" w:hAnsi="Calibri" w:cs="Calibri"/>
        </w:rPr>
        <w:t xml:space="preserve">Kupující se zavazuje prodávajícímu za poskytnuté plnění zaplatit za podmínek uvedených v této smlouvě kupní cenu. </w:t>
      </w:r>
    </w:p>
    <w:p w:rsidR="005E3075" w:rsidRDefault="005E3075" w:rsidP="00C3681F">
      <w:pPr>
        <w:widowControl w:val="0"/>
        <w:numPr>
          <w:ilvl w:val="0"/>
          <w:numId w:val="28"/>
        </w:numPr>
        <w:spacing w:after="120"/>
        <w:ind w:left="284" w:hanging="284"/>
        <w:jc w:val="both"/>
        <w:rPr>
          <w:rFonts w:ascii="Calibri" w:hAnsi="Calibri" w:cs="Calibri"/>
          <w:color w:val="000000"/>
        </w:rPr>
      </w:pPr>
      <w:r>
        <w:rPr>
          <w:rFonts w:ascii="Calibri" w:hAnsi="Calibri" w:cs="Calibri"/>
        </w:rPr>
        <w:t>Součástí předmětu plnění je doprava zboží do místa plnění.</w:t>
      </w:r>
    </w:p>
    <w:p w:rsidR="005E3075" w:rsidRDefault="005E3075" w:rsidP="00C3681F">
      <w:pPr>
        <w:widowControl w:val="0"/>
        <w:numPr>
          <w:ilvl w:val="0"/>
          <w:numId w:val="28"/>
        </w:numPr>
        <w:spacing w:after="120"/>
        <w:ind w:left="284" w:hanging="284"/>
        <w:jc w:val="both"/>
        <w:rPr>
          <w:rFonts w:ascii="Calibri" w:hAnsi="Calibri" w:cs="Calibri"/>
        </w:rPr>
      </w:pPr>
      <w:r>
        <w:rPr>
          <w:rFonts w:ascii="Calibri" w:hAnsi="Calibri" w:cs="Calibri"/>
        </w:rPr>
        <w:t>Prodávající prohlašuje, že na zboží neváznou žádné právní vady.</w:t>
      </w:r>
    </w:p>
    <w:p w:rsidR="005E3075" w:rsidRDefault="005E3075" w:rsidP="00C3681F">
      <w:pPr>
        <w:widowControl w:val="0"/>
        <w:numPr>
          <w:ilvl w:val="0"/>
          <w:numId w:val="28"/>
        </w:numPr>
        <w:spacing w:after="120"/>
        <w:ind w:left="284" w:hanging="284"/>
        <w:jc w:val="both"/>
        <w:rPr>
          <w:rFonts w:ascii="Calibri" w:hAnsi="Calibri" w:cs="Calibri"/>
        </w:rPr>
      </w:pPr>
      <w:r>
        <w:rPr>
          <w:rFonts w:ascii="Calibri" w:hAnsi="Calibri" w:cs="Calibri"/>
        </w:rPr>
        <w:t xml:space="preserve">Zboží bude dodáváno v </w:t>
      </w:r>
      <w:r w:rsidR="00CF6F44">
        <w:rPr>
          <w:rFonts w:ascii="Calibri" w:hAnsi="Calibri" w:cs="Calibri"/>
        </w:rPr>
        <w:t>originálním balení.</w:t>
      </w:r>
    </w:p>
    <w:p w:rsidR="007F1F44" w:rsidRDefault="007F1F44" w:rsidP="007F1F44">
      <w:pPr>
        <w:widowControl w:val="0"/>
        <w:spacing w:after="120"/>
        <w:ind w:left="284"/>
        <w:jc w:val="both"/>
        <w:rPr>
          <w:rFonts w:ascii="Calibri" w:hAnsi="Calibri" w:cs="Calibri"/>
        </w:rPr>
      </w:pPr>
    </w:p>
    <w:p w:rsidR="005E3075" w:rsidRDefault="005E3075" w:rsidP="005E3075">
      <w:pPr>
        <w:keepNext/>
        <w:widowControl w:val="0"/>
        <w:tabs>
          <w:tab w:val="left" w:pos="-2410"/>
        </w:tabs>
        <w:spacing w:before="120"/>
        <w:ind w:left="284" w:hanging="284"/>
        <w:jc w:val="center"/>
        <w:rPr>
          <w:rFonts w:ascii="Calibri" w:hAnsi="Calibri" w:cs="Calibri"/>
          <w:b/>
          <w:bCs/>
        </w:rPr>
      </w:pPr>
      <w:r>
        <w:rPr>
          <w:rFonts w:ascii="Calibri" w:hAnsi="Calibri" w:cs="Calibri"/>
          <w:b/>
          <w:bCs/>
        </w:rPr>
        <w:t>IV.</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Kupní cena</w:t>
      </w:r>
    </w:p>
    <w:p w:rsidR="005E3075" w:rsidRPr="00874853" w:rsidRDefault="005E3075" w:rsidP="00C3681F">
      <w:pPr>
        <w:pStyle w:val="Zkladntext"/>
        <w:widowControl w:val="0"/>
        <w:numPr>
          <w:ilvl w:val="0"/>
          <w:numId w:val="30"/>
        </w:numPr>
        <w:tabs>
          <w:tab w:val="left" w:pos="0"/>
        </w:tabs>
        <w:autoSpaceDE w:val="0"/>
        <w:autoSpaceDN w:val="0"/>
        <w:spacing w:before="120" w:after="0" w:line="240" w:lineRule="auto"/>
        <w:rPr>
          <w:rFonts w:ascii="Calibri" w:hAnsi="Calibri" w:cs="Calibri"/>
          <w:i/>
          <w:iCs/>
          <w:sz w:val="22"/>
        </w:rPr>
      </w:pPr>
      <w:r w:rsidRPr="00874853">
        <w:rPr>
          <w:rFonts w:ascii="Calibri" w:hAnsi="Calibri" w:cs="Calibri"/>
          <w:sz w:val="22"/>
        </w:rPr>
        <w:t>Kupní cena je uvedena v příloze č. 1 smlouvy.</w:t>
      </w:r>
    </w:p>
    <w:p w:rsidR="00CF6F44" w:rsidRDefault="005E3075" w:rsidP="00C3681F">
      <w:pPr>
        <w:pStyle w:val="Zkladntext"/>
        <w:widowControl w:val="0"/>
        <w:numPr>
          <w:ilvl w:val="0"/>
          <w:numId w:val="29"/>
        </w:numPr>
        <w:tabs>
          <w:tab w:val="left" w:pos="0"/>
        </w:tabs>
        <w:autoSpaceDE w:val="0"/>
        <w:autoSpaceDN w:val="0"/>
        <w:spacing w:before="120" w:after="0" w:line="240" w:lineRule="auto"/>
        <w:rPr>
          <w:rFonts w:ascii="Calibri" w:hAnsi="Calibri" w:cs="Calibri"/>
          <w:sz w:val="22"/>
        </w:rPr>
      </w:pPr>
      <w:r w:rsidRPr="00283B3F">
        <w:rPr>
          <w:rFonts w:ascii="Calibri" w:hAnsi="Calibri" w:cs="Calibri"/>
          <w:sz w:val="22"/>
        </w:rPr>
        <w:t xml:space="preserve">Kupní cena je stanovena jako nejvýše přípustná a jsou v ní zahrnuty veškeré náklady prodávajícího spojené s plněním předmětu této smlouvy včetně nákladů na dopravu zboží </w:t>
      </w:r>
      <w:r w:rsidRPr="00283B3F">
        <w:rPr>
          <w:rFonts w:ascii="Calibri" w:hAnsi="Calibri" w:cs="Calibri"/>
          <w:sz w:val="22"/>
        </w:rPr>
        <w:br/>
        <w:t xml:space="preserve">do místa plnění. </w:t>
      </w:r>
    </w:p>
    <w:p w:rsidR="005E3075" w:rsidRPr="00CF6F44" w:rsidRDefault="005E3075" w:rsidP="00C3681F">
      <w:pPr>
        <w:pStyle w:val="Zkladntext"/>
        <w:widowControl w:val="0"/>
        <w:numPr>
          <w:ilvl w:val="0"/>
          <w:numId w:val="29"/>
        </w:numPr>
        <w:tabs>
          <w:tab w:val="left" w:pos="0"/>
        </w:tabs>
        <w:autoSpaceDE w:val="0"/>
        <w:autoSpaceDN w:val="0"/>
        <w:spacing w:before="120" w:after="0" w:line="240" w:lineRule="auto"/>
        <w:rPr>
          <w:rFonts w:ascii="Calibri" w:hAnsi="Calibri" w:cs="Calibri"/>
          <w:sz w:val="22"/>
        </w:rPr>
      </w:pPr>
      <w:r w:rsidRPr="00CF6F44">
        <w:rPr>
          <w:rFonts w:ascii="Calibri" w:hAnsi="Calibri" w:cs="Calibri"/>
          <w:sz w:val="22"/>
        </w:rPr>
        <w:t>S</w:t>
      </w:r>
      <w:r w:rsidRPr="00CF6F44">
        <w:rPr>
          <w:rFonts w:ascii="Calibri" w:hAnsi="Calibri" w:cs="Calibri"/>
          <w:sz w:val="22"/>
          <w:szCs w:val="22"/>
          <w:u w:color="000000"/>
        </w:rPr>
        <w:t>nížení nebo zvýšení předpokládaného množství odebran</w:t>
      </w:r>
      <w:r w:rsidR="00CF6F44" w:rsidRPr="00CF6F44">
        <w:rPr>
          <w:rFonts w:ascii="Calibri" w:hAnsi="Calibri" w:cs="Calibri"/>
          <w:sz w:val="22"/>
          <w:szCs w:val="22"/>
          <w:u w:color="000000"/>
        </w:rPr>
        <w:t>ého zboží</w:t>
      </w:r>
      <w:r w:rsidR="00CF6F44">
        <w:rPr>
          <w:rFonts w:ascii="Calibri" w:hAnsi="Calibri" w:cs="Calibri"/>
          <w:sz w:val="22"/>
        </w:rPr>
        <w:t xml:space="preserve"> není důvodem k</w:t>
      </w:r>
      <w:r w:rsidRPr="00CF6F44">
        <w:rPr>
          <w:rFonts w:ascii="Calibri" w:hAnsi="Calibri" w:cs="Calibri"/>
          <w:sz w:val="22"/>
        </w:rPr>
        <w:t>e změně ceny.</w:t>
      </w:r>
    </w:p>
    <w:p w:rsidR="00871330" w:rsidRPr="00871330" w:rsidRDefault="005E3075" w:rsidP="00871330">
      <w:pPr>
        <w:pStyle w:val="Zkladntext"/>
        <w:widowControl w:val="0"/>
        <w:numPr>
          <w:ilvl w:val="0"/>
          <w:numId w:val="29"/>
        </w:numPr>
        <w:tabs>
          <w:tab w:val="left" w:pos="0"/>
        </w:tabs>
        <w:autoSpaceDE w:val="0"/>
        <w:autoSpaceDN w:val="0"/>
        <w:spacing w:before="120" w:after="0" w:line="240" w:lineRule="auto"/>
        <w:rPr>
          <w:rFonts w:ascii="Calibri" w:hAnsi="Calibri" w:cs="Calibri"/>
          <w:sz w:val="22"/>
          <w:szCs w:val="22"/>
        </w:rPr>
      </w:pPr>
      <w:r w:rsidRPr="00871330">
        <w:rPr>
          <w:rFonts w:ascii="Calibri" w:hAnsi="Calibri" w:cs="Calibri"/>
          <w:sz w:val="22"/>
          <w:szCs w:val="22"/>
        </w:rPr>
        <w:t xml:space="preserve">Prodávající odpovídá za to, že sazba daně z přidané hodnoty bude stanovena v souladu s platnými právními předpisy. V případě, že dojde ke změně zákonné sazby DPH, je prodávající ke kupní ceně bez DPH povinen účtovat DPH v platné výši. </w:t>
      </w:r>
    </w:p>
    <w:p w:rsidR="00A57AB4" w:rsidRDefault="00A57AB4" w:rsidP="005E3075">
      <w:pPr>
        <w:jc w:val="center"/>
        <w:rPr>
          <w:rFonts w:ascii="Calibri" w:hAnsi="Calibri" w:cs="Calibri"/>
          <w:b/>
          <w:bCs/>
        </w:rPr>
      </w:pPr>
      <w:bookmarkStart w:id="0" w:name="_GoBack"/>
      <w:bookmarkEnd w:id="0"/>
    </w:p>
    <w:p w:rsidR="005E3075" w:rsidRDefault="005E3075" w:rsidP="005E3075">
      <w:pPr>
        <w:jc w:val="center"/>
        <w:rPr>
          <w:rFonts w:ascii="Calibri" w:hAnsi="Calibri" w:cs="Calibri"/>
          <w:b/>
          <w:bCs/>
        </w:rPr>
      </w:pPr>
      <w:r>
        <w:rPr>
          <w:rFonts w:ascii="Calibri" w:hAnsi="Calibri" w:cs="Calibri"/>
          <w:b/>
          <w:bCs/>
        </w:rPr>
        <w:t>V.</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Místo a doba plnění</w:t>
      </w:r>
    </w:p>
    <w:p w:rsidR="00C81CA7" w:rsidRPr="00C81CA7" w:rsidRDefault="005E3075" w:rsidP="00C81CA7">
      <w:pPr>
        <w:widowControl w:val="0"/>
        <w:numPr>
          <w:ilvl w:val="0"/>
          <w:numId w:val="31"/>
        </w:numPr>
        <w:tabs>
          <w:tab w:val="clear" w:pos="1440"/>
          <w:tab w:val="num" w:pos="360"/>
          <w:tab w:val="left" w:pos="426"/>
          <w:tab w:val="left" w:pos="1404"/>
          <w:tab w:val="left" w:pos="3544"/>
          <w:tab w:val="left" w:pos="3969"/>
        </w:tabs>
        <w:spacing w:before="120" w:after="0"/>
        <w:ind w:left="0" w:firstLine="0"/>
        <w:jc w:val="both"/>
        <w:rPr>
          <w:rFonts w:ascii="Calibri" w:hAnsi="Calibri" w:cs="Calibri"/>
        </w:rPr>
      </w:pPr>
      <w:r w:rsidRPr="00C81CA7">
        <w:rPr>
          <w:rFonts w:ascii="Calibri" w:hAnsi="Calibri" w:cs="Calibri"/>
        </w:rPr>
        <w:t xml:space="preserve">Prodávající je povinen dodat zboží do místa plnění, kterými je </w:t>
      </w:r>
      <w:r w:rsidR="00C81CA7" w:rsidRPr="00C81CA7">
        <w:rPr>
          <w:rStyle w:val="platne"/>
          <w:rFonts w:cs="Calibri"/>
        </w:rPr>
        <w:t>Revírní bratrská pokladna, zdravotní pojišťovna, Slezská Ostrava, Michálkovická 108</w:t>
      </w:r>
      <w:r w:rsidR="006777E2">
        <w:rPr>
          <w:rStyle w:val="platne"/>
          <w:rFonts w:cs="Calibri"/>
        </w:rPr>
        <w:t>.</w:t>
      </w:r>
    </w:p>
    <w:p w:rsidR="005E3075" w:rsidRDefault="005E3075" w:rsidP="00C81CA7">
      <w:pPr>
        <w:numPr>
          <w:ilvl w:val="0"/>
          <w:numId w:val="31"/>
        </w:numPr>
        <w:tabs>
          <w:tab w:val="clear" w:pos="1440"/>
          <w:tab w:val="num" w:pos="360"/>
        </w:tabs>
        <w:spacing w:before="120" w:after="0"/>
        <w:ind w:left="0" w:firstLine="0"/>
        <w:jc w:val="both"/>
        <w:rPr>
          <w:rFonts w:ascii="Calibri" w:hAnsi="Calibri" w:cs="Calibri"/>
        </w:rPr>
      </w:pPr>
      <w:r>
        <w:rPr>
          <w:rFonts w:ascii="Calibri" w:hAnsi="Calibri" w:cs="Calibri"/>
        </w:rPr>
        <w:t>V místě plnění přejímá zboží pověřený zaměstnanec kupujícího, který převzetí zboží stvrdí svým podpisem.</w:t>
      </w:r>
    </w:p>
    <w:p w:rsidR="00EF2653" w:rsidRPr="00EF2653" w:rsidRDefault="005E3075" w:rsidP="00C81CA7">
      <w:pPr>
        <w:pStyle w:val="Zkladntext"/>
        <w:widowControl w:val="0"/>
        <w:numPr>
          <w:ilvl w:val="0"/>
          <w:numId w:val="31"/>
        </w:numPr>
        <w:tabs>
          <w:tab w:val="clear" w:pos="1440"/>
          <w:tab w:val="left" w:pos="0"/>
          <w:tab w:val="num" w:pos="360"/>
        </w:tabs>
        <w:autoSpaceDE w:val="0"/>
        <w:autoSpaceDN w:val="0"/>
        <w:spacing w:before="120" w:after="0"/>
        <w:ind w:left="0" w:firstLine="0"/>
        <w:rPr>
          <w:rFonts w:ascii="Calibri" w:hAnsi="Calibri" w:cs="Calibri"/>
          <w:sz w:val="22"/>
          <w:szCs w:val="22"/>
        </w:rPr>
      </w:pPr>
      <w:r w:rsidRPr="00EF2653">
        <w:rPr>
          <w:rFonts w:ascii="Calibri" w:hAnsi="Calibri" w:cs="Calibri"/>
          <w:sz w:val="22"/>
          <w:szCs w:val="22"/>
        </w:rPr>
        <w:t xml:space="preserve">Prodávající se zavazuje dodat zboží nejpozději do </w:t>
      </w:r>
      <w:r w:rsidR="00EF2653" w:rsidRPr="00EF2653">
        <w:rPr>
          <w:rFonts w:ascii="Calibri" w:hAnsi="Calibri"/>
          <w:sz w:val="22"/>
          <w:szCs w:val="22"/>
        </w:rPr>
        <w:t>2 kalendářních dnů ode dne doručení objednávky.</w:t>
      </w:r>
    </w:p>
    <w:p w:rsidR="005E3075" w:rsidRDefault="005E3075" w:rsidP="005E3075">
      <w:pPr>
        <w:rPr>
          <w:rFonts w:ascii="Calibri" w:hAnsi="Calibri" w:cs="Calibri"/>
        </w:rPr>
      </w:pPr>
    </w:p>
    <w:p w:rsidR="005E3075" w:rsidRDefault="005E3075" w:rsidP="005E3075">
      <w:pPr>
        <w:jc w:val="center"/>
        <w:rPr>
          <w:rFonts w:ascii="Calibri" w:hAnsi="Calibri" w:cs="Calibri"/>
          <w:b/>
          <w:bCs/>
        </w:rPr>
      </w:pPr>
      <w:r>
        <w:rPr>
          <w:rFonts w:ascii="Calibri" w:hAnsi="Calibri" w:cs="Calibri"/>
          <w:b/>
          <w:bCs/>
        </w:rPr>
        <w:t>VI.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objednání zboží a přechod vlastnictví</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Objem zboží v jednotlivých dílčích dodávkách bude specifikován na základě průběžných objednávek kupujícího. </w:t>
      </w:r>
    </w:p>
    <w:p w:rsidR="005E3075" w:rsidRDefault="005E3075" w:rsidP="00C3681F">
      <w:pPr>
        <w:widowControl w:val="0"/>
        <w:numPr>
          <w:ilvl w:val="0"/>
          <w:numId w:val="26"/>
        </w:numPr>
        <w:tabs>
          <w:tab w:val="clear" w:pos="720"/>
        </w:tabs>
        <w:spacing w:after="120"/>
        <w:ind w:left="357" w:hanging="357"/>
        <w:jc w:val="both"/>
        <w:rPr>
          <w:rFonts w:ascii="Calibri" w:hAnsi="Calibri" w:cs="Calibri"/>
        </w:rPr>
      </w:pPr>
      <w:r>
        <w:rPr>
          <w:rFonts w:ascii="Calibri" w:hAnsi="Calibri" w:cs="Calibri"/>
        </w:rPr>
        <w:lastRenderedPageBreak/>
        <w:t>Prodávající je povinen dodat kupujícímu zboží na základě emailové objednávky.</w:t>
      </w:r>
    </w:p>
    <w:p w:rsidR="005E3075" w:rsidRPr="007B137F" w:rsidRDefault="005E3075" w:rsidP="00C3681F">
      <w:pPr>
        <w:widowControl w:val="0"/>
        <w:numPr>
          <w:ilvl w:val="0"/>
          <w:numId w:val="26"/>
        </w:numPr>
        <w:tabs>
          <w:tab w:val="clear" w:pos="720"/>
        </w:tabs>
        <w:spacing w:after="120"/>
        <w:ind w:left="357" w:hanging="357"/>
        <w:jc w:val="both"/>
        <w:rPr>
          <w:rFonts w:ascii="Calibri" w:hAnsi="Calibri" w:cs="Calibri"/>
        </w:rPr>
      </w:pPr>
      <w:r w:rsidRPr="007B137F">
        <w:rPr>
          <w:rFonts w:ascii="Calibri" w:hAnsi="Calibri" w:cs="Calibri"/>
        </w:rPr>
        <w:t xml:space="preserve">Objednávka bude doručena emailem na adresu prodávajícího: </w:t>
      </w:r>
      <w:r w:rsidR="007B137F" w:rsidRPr="007B137F">
        <w:rPr>
          <w:rFonts w:ascii="Calibri" w:hAnsi="Calibri" w:cs="Calibri"/>
          <w:b/>
        </w:rPr>
        <w:t>ostrava@activa.cz</w:t>
      </w:r>
      <w:r w:rsidR="007B137F" w:rsidRPr="007B137F">
        <w:rPr>
          <w:rFonts w:ascii="Calibri" w:hAnsi="Calibri" w:cs="Calibri"/>
        </w:rPr>
        <w:t xml:space="preserve"> </w:t>
      </w:r>
      <w:r w:rsidRPr="007B137F">
        <w:rPr>
          <w:rFonts w:ascii="Calibri" w:hAnsi="Calibri" w:cs="Calibri"/>
        </w:rPr>
        <w:t xml:space="preserve">. </w:t>
      </w:r>
    </w:p>
    <w:p w:rsidR="005E3075" w:rsidRDefault="005E3075" w:rsidP="00C3681F">
      <w:pPr>
        <w:numPr>
          <w:ilvl w:val="0"/>
          <w:numId w:val="26"/>
        </w:numPr>
        <w:tabs>
          <w:tab w:val="clear" w:pos="720"/>
        </w:tabs>
        <w:spacing w:after="120"/>
        <w:ind w:left="357" w:hanging="357"/>
        <w:jc w:val="both"/>
        <w:rPr>
          <w:rFonts w:ascii="Calibri" w:hAnsi="Calibri" w:cs="Calibri"/>
        </w:rPr>
      </w:pPr>
      <w:r w:rsidRPr="007B137F">
        <w:rPr>
          <w:rFonts w:ascii="Calibri" w:hAnsi="Calibri" w:cs="Calibri"/>
        </w:rPr>
        <w:t xml:space="preserve">Prodávající je povinen doručenou objednávku </w:t>
      </w:r>
      <w:r w:rsidR="00871330" w:rsidRPr="007B137F">
        <w:rPr>
          <w:rFonts w:ascii="Calibri" w:hAnsi="Calibri" w:cs="Calibri"/>
        </w:rPr>
        <w:t xml:space="preserve">do </w:t>
      </w:r>
      <w:r w:rsidR="00732E3C" w:rsidRPr="007B137F">
        <w:rPr>
          <w:rFonts w:ascii="Calibri" w:hAnsi="Calibri" w:cs="Calibri"/>
        </w:rPr>
        <w:t>24</w:t>
      </w:r>
      <w:r w:rsidR="00871330" w:rsidRPr="007B137F">
        <w:rPr>
          <w:rFonts w:ascii="Calibri" w:hAnsi="Calibri" w:cs="Calibri"/>
        </w:rPr>
        <w:t xml:space="preserve"> hod. ode dne doručení </w:t>
      </w:r>
      <w:r w:rsidRPr="007B137F">
        <w:rPr>
          <w:rFonts w:ascii="Calibri" w:hAnsi="Calibri" w:cs="Calibri"/>
        </w:rPr>
        <w:t>emailem potvrdit s uvedením termínu dodání.</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V případě zjištění zjevných vad zboží může kupující odmítnout jeho převzetí, což řádně i s důvody potvrdí na předávacím protokolu. </w:t>
      </w:r>
    </w:p>
    <w:p w:rsidR="005E3075" w:rsidRDefault="005E3075" w:rsidP="00C3681F">
      <w:pPr>
        <w:numPr>
          <w:ilvl w:val="0"/>
          <w:numId w:val="26"/>
        </w:numPr>
        <w:tabs>
          <w:tab w:val="clear" w:pos="720"/>
        </w:tabs>
        <w:spacing w:after="120"/>
        <w:ind w:left="357" w:hanging="357"/>
        <w:jc w:val="both"/>
        <w:rPr>
          <w:rFonts w:ascii="Calibri" w:hAnsi="Calibri" w:cs="Calibri"/>
        </w:rPr>
      </w:pPr>
      <w:r>
        <w:rPr>
          <w:rFonts w:ascii="Calibri" w:hAnsi="Calibri" w:cs="Calibri"/>
        </w:rPr>
        <w:t xml:space="preserve">Vlastnické právo ke zboží a nebezpečí škody na něm přechází na kupujícího okamžikem jeho předání a převzetí. </w:t>
      </w:r>
      <w:r w:rsidR="002470A5">
        <w:rPr>
          <w:rFonts w:ascii="Calibri" w:hAnsi="Calibri" w:cs="Calibri"/>
        </w:rPr>
        <w:t xml:space="preserve">K předání a převzetí dojde podpisem předávacího protokolu. </w:t>
      </w:r>
    </w:p>
    <w:p w:rsidR="005E3075" w:rsidRDefault="005E3075" w:rsidP="005E3075">
      <w:pPr>
        <w:rPr>
          <w:rFonts w:ascii="Calibri" w:hAnsi="Calibri" w:cs="Calibri"/>
        </w:rPr>
      </w:pPr>
    </w:p>
    <w:p w:rsidR="005E3075" w:rsidRDefault="005E3075" w:rsidP="005E3075">
      <w:pPr>
        <w:jc w:val="center"/>
        <w:rPr>
          <w:rFonts w:ascii="Calibri" w:hAnsi="Calibri" w:cs="Calibri"/>
          <w:b/>
          <w:bCs/>
        </w:rPr>
      </w:pPr>
      <w:r>
        <w:rPr>
          <w:rFonts w:ascii="Calibri" w:hAnsi="Calibri" w:cs="Calibri"/>
          <w:b/>
          <w:bCs/>
        </w:rPr>
        <w:t>VII.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jakost zboží</w:t>
      </w:r>
    </w:p>
    <w:p w:rsidR="005E3075" w:rsidRDefault="005E3075" w:rsidP="005E3075">
      <w:pPr>
        <w:rPr>
          <w:rFonts w:ascii="Calibri" w:hAnsi="Calibri" w:cs="Calibri"/>
        </w:rPr>
      </w:pPr>
      <w:r>
        <w:rPr>
          <w:rFonts w:ascii="Calibri" w:hAnsi="Calibri" w:cs="Calibri"/>
        </w:rPr>
        <w:t>Zboží musí splňovat veškeré požadavky platných právních předpisů na jakost, balení a označení.</w:t>
      </w:r>
    </w:p>
    <w:p w:rsidR="005E3075" w:rsidRDefault="005E3075" w:rsidP="005E3075">
      <w:pPr>
        <w:rPr>
          <w:rFonts w:ascii="Calibri" w:hAnsi="Calibri" w:cs="Calibri"/>
        </w:rPr>
      </w:pPr>
    </w:p>
    <w:p w:rsidR="005E3075" w:rsidRDefault="005E3075" w:rsidP="005E3075">
      <w:pPr>
        <w:jc w:val="center"/>
        <w:rPr>
          <w:rFonts w:ascii="Calibri" w:hAnsi="Calibri" w:cs="Calibri"/>
          <w:b/>
          <w:bCs/>
        </w:rPr>
      </w:pPr>
      <w:r>
        <w:rPr>
          <w:rFonts w:ascii="Calibri" w:hAnsi="Calibri" w:cs="Calibri"/>
          <w:b/>
          <w:bCs/>
        </w:rPr>
        <w:t>VIII.</w:t>
      </w:r>
    </w:p>
    <w:p w:rsidR="005E3075" w:rsidRDefault="005E3075" w:rsidP="005E3075">
      <w:pPr>
        <w:pStyle w:val="Nadpis4"/>
        <w:spacing w:before="0" w:after="240"/>
        <w:jc w:val="center"/>
        <w:rPr>
          <w:rFonts w:ascii="Calibri" w:hAnsi="Calibri" w:cs="Calibri"/>
          <w:i w:val="0"/>
          <w:iCs w:val="0"/>
          <w:caps/>
          <w:color w:val="000000"/>
        </w:rPr>
      </w:pPr>
      <w:r>
        <w:rPr>
          <w:rFonts w:ascii="Calibri" w:hAnsi="Calibri" w:cs="Calibri"/>
          <w:i w:val="0"/>
          <w:iCs w:val="0"/>
          <w:caps/>
          <w:color w:val="000000"/>
        </w:rPr>
        <w:t>platební podmínky</w:t>
      </w:r>
    </w:p>
    <w:p w:rsidR="005E3075"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Pr>
          <w:rFonts w:ascii="Calibri" w:hAnsi="Calibri" w:cs="Calibri"/>
          <w:sz w:val="22"/>
        </w:rPr>
        <w:t>Právo fakturovat dohodnutou cenu má prodávající po protokolárním předání zboží kupujícímu.</w:t>
      </w:r>
    </w:p>
    <w:p w:rsidR="005E3075"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sidRPr="00881973">
        <w:rPr>
          <w:rFonts w:ascii="Calibri" w:hAnsi="Calibri" w:cs="Calibri"/>
          <w:sz w:val="22"/>
        </w:rPr>
        <w:t>Faktura</w:t>
      </w:r>
      <w:r w:rsidR="00A57AB4">
        <w:rPr>
          <w:rFonts w:ascii="Calibri" w:hAnsi="Calibri" w:cs="Calibri"/>
          <w:sz w:val="22"/>
        </w:rPr>
        <w:t>ce</w:t>
      </w:r>
      <w:r w:rsidRPr="00881973">
        <w:rPr>
          <w:rFonts w:ascii="Calibri" w:hAnsi="Calibri" w:cs="Calibri"/>
          <w:sz w:val="22"/>
        </w:rPr>
        <w:t xml:space="preserve"> bude probíhat měsíčně</w:t>
      </w:r>
      <w:r w:rsidR="00871330">
        <w:rPr>
          <w:rFonts w:ascii="Calibri" w:hAnsi="Calibri" w:cs="Calibri"/>
          <w:sz w:val="22"/>
        </w:rPr>
        <w:t>.</w:t>
      </w:r>
    </w:p>
    <w:p w:rsidR="005E3075" w:rsidRDefault="005E3075" w:rsidP="00C3681F">
      <w:pPr>
        <w:pStyle w:val="Smlouva-slo"/>
        <w:widowControl w:val="0"/>
        <w:numPr>
          <w:ilvl w:val="0"/>
          <w:numId w:val="32"/>
        </w:numPr>
        <w:overflowPunct/>
        <w:autoSpaceDE/>
        <w:autoSpaceDN/>
        <w:adjustRightInd/>
        <w:spacing w:line="240" w:lineRule="auto"/>
        <w:textAlignment w:val="auto"/>
        <w:rPr>
          <w:rFonts w:ascii="Calibri" w:hAnsi="Calibri" w:cs="Calibri"/>
          <w:sz w:val="22"/>
          <w:szCs w:val="22"/>
        </w:rPr>
      </w:pPr>
      <w:r>
        <w:rPr>
          <w:rFonts w:ascii="Calibri" w:hAnsi="Calibri" w:cs="Calibri"/>
          <w:caps/>
          <w:sz w:val="22"/>
          <w:szCs w:val="22"/>
        </w:rPr>
        <w:t>P</w:t>
      </w:r>
      <w:r>
        <w:rPr>
          <w:rFonts w:ascii="Calibri" w:hAnsi="Calibri" w:cs="Calibri"/>
          <w:sz w:val="22"/>
          <w:szCs w:val="22"/>
        </w:rPr>
        <w:t>odkladem pro úhradu kupní ceny dodaného zboží bude faktura, která bude mít náležitosti daňového dokladu dle zákona č. 235/2004 Sb., o dani z přidané hodnoty, v platném zněn</w:t>
      </w:r>
      <w:r w:rsidR="00A57AB4">
        <w:rPr>
          <w:rFonts w:ascii="Calibri" w:hAnsi="Calibri" w:cs="Calibri"/>
          <w:sz w:val="22"/>
          <w:szCs w:val="22"/>
        </w:rPr>
        <w:t>í</w:t>
      </w:r>
      <w:r>
        <w:rPr>
          <w:rFonts w:ascii="Calibri" w:hAnsi="Calibri" w:cs="Calibri"/>
          <w:sz w:val="22"/>
          <w:szCs w:val="22"/>
        </w:rPr>
        <w:t xml:space="preserve">.  </w:t>
      </w:r>
    </w:p>
    <w:p w:rsidR="005E3075" w:rsidRDefault="005E3075" w:rsidP="00C3681F">
      <w:pPr>
        <w:pStyle w:val="Smlouva-slo"/>
        <w:widowControl w:val="0"/>
        <w:numPr>
          <w:ilvl w:val="0"/>
          <w:numId w:val="32"/>
        </w:numPr>
        <w:overflowPunct/>
        <w:autoSpaceDE/>
        <w:autoSpaceDN/>
        <w:adjustRightInd/>
        <w:spacing w:line="240" w:lineRule="auto"/>
        <w:textAlignment w:val="auto"/>
        <w:rPr>
          <w:rFonts w:ascii="Calibri" w:hAnsi="Calibri" w:cs="Calibri"/>
          <w:sz w:val="22"/>
          <w:szCs w:val="22"/>
        </w:rPr>
      </w:pPr>
      <w:r>
        <w:rPr>
          <w:rFonts w:ascii="Calibri" w:hAnsi="Calibri" w:cs="Calibri"/>
          <w:sz w:val="22"/>
          <w:szCs w:val="22"/>
        </w:rPr>
        <w:t>Faktura musí dále obsahovat:</w:t>
      </w:r>
    </w:p>
    <w:p w:rsidR="005E3075" w:rsidRDefault="005E3075" w:rsidP="00C3681F">
      <w:pPr>
        <w:numPr>
          <w:ilvl w:val="0"/>
          <w:numId w:val="33"/>
        </w:numPr>
        <w:tabs>
          <w:tab w:val="clear" w:pos="1429"/>
          <w:tab w:val="num" w:pos="720"/>
        </w:tabs>
        <w:spacing w:after="0" w:line="240" w:lineRule="auto"/>
        <w:ind w:left="720"/>
        <w:jc w:val="both"/>
        <w:rPr>
          <w:rFonts w:ascii="Calibri" w:hAnsi="Calibri" w:cs="Calibri"/>
        </w:rPr>
      </w:pPr>
      <w:r>
        <w:rPr>
          <w:rFonts w:ascii="Calibri" w:hAnsi="Calibri" w:cs="Calibri"/>
        </w:rPr>
        <w:t>číslo a datum vystavení faktury,</w:t>
      </w:r>
    </w:p>
    <w:p w:rsidR="005E3075" w:rsidRDefault="005E3075" w:rsidP="00C3681F">
      <w:pPr>
        <w:numPr>
          <w:ilvl w:val="0"/>
          <w:numId w:val="33"/>
        </w:numPr>
        <w:tabs>
          <w:tab w:val="clear" w:pos="1429"/>
          <w:tab w:val="num" w:pos="720"/>
          <w:tab w:val="num" w:pos="1080"/>
        </w:tabs>
        <w:spacing w:after="0" w:line="240" w:lineRule="auto"/>
        <w:ind w:left="720"/>
        <w:jc w:val="both"/>
        <w:rPr>
          <w:rFonts w:ascii="Calibri" w:hAnsi="Calibri" w:cs="Calibri"/>
        </w:rPr>
      </w:pPr>
      <w:r>
        <w:rPr>
          <w:rFonts w:ascii="Calibri" w:hAnsi="Calibri" w:cs="Calibri"/>
        </w:rPr>
        <w:t>předmět plnění a jeho přesnou specifikaci ve slovním vyjádření (nestačí pouze odkaz na číslo uzavřené smlouvy),</w:t>
      </w:r>
    </w:p>
    <w:p w:rsidR="005E3075" w:rsidRDefault="005E3075" w:rsidP="00C3681F">
      <w:pPr>
        <w:numPr>
          <w:ilvl w:val="0"/>
          <w:numId w:val="33"/>
        </w:numPr>
        <w:tabs>
          <w:tab w:val="clear" w:pos="1429"/>
          <w:tab w:val="num" w:pos="720"/>
          <w:tab w:val="num" w:pos="1080"/>
        </w:tabs>
        <w:spacing w:after="0" w:line="240" w:lineRule="auto"/>
        <w:ind w:left="720"/>
        <w:jc w:val="both"/>
        <w:rPr>
          <w:rFonts w:ascii="Calibri" w:hAnsi="Calibri" w:cs="Calibri"/>
        </w:rPr>
      </w:pPr>
      <w:r>
        <w:rPr>
          <w:rFonts w:ascii="Calibri" w:hAnsi="Calibri" w:cs="Calibri"/>
        </w:rPr>
        <w:t xml:space="preserve">označení banky a čísla účtu, na který musí být zaplaceno (pokud je číslo účtu odlišné od čísla uvedeného v čl. I odst. 2, je prodávající povinen o této skutečnosti v souladu s čl. II odst. 2 </w:t>
      </w:r>
      <w:proofErr w:type="gramStart"/>
      <w:r>
        <w:rPr>
          <w:rFonts w:ascii="Calibri" w:hAnsi="Calibri" w:cs="Calibri"/>
        </w:rPr>
        <w:t>této</w:t>
      </w:r>
      <w:proofErr w:type="gramEnd"/>
      <w:r>
        <w:rPr>
          <w:rFonts w:ascii="Calibri" w:hAnsi="Calibri" w:cs="Calibri"/>
        </w:rPr>
        <w:t xml:space="preserve"> smlouvy informovat kupujícího),</w:t>
      </w:r>
    </w:p>
    <w:p w:rsidR="005E3075" w:rsidRDefault="005E3075" w:rsidP="00C3681F">
      <w:pPr>
        <w:numPr>
          <w:ilvl w:val="0"/>
          <w:numId w:val="33"/>
        </w:numPr>
        <w:tabs>
          <w:tab w:val="clear" w:pos="1429"/>
          <w:tab w:val="num" w:pos="720"/>
        </w:tabs>
        <w:spacing w:after="0" w:line="240" w:lineRule="auto"/>
        <w:ind w:left="720"/>
        <w:jc w:val="both"/>
        <w:rPr>
          <w:rFonts w:ascii="Calibri" w:hAnsi="Calibri" w:cs="Calibri"/>
        </w:rPr>
      </w:pPr>
      <w:r>
        <w:rPr>
          <w:rFonts w:ascii="Calibri" w:hAnsi="Calibri" w:cs="Calibri"/>
        </w:rPr>
        <w:t>lhůtu splatnosti faktury,</w:t>
      </w:r>
    </w:p>
    <w:p w:rsidR="00C729A4" w:rsidRPr="00C729A4" w:rsidRDefault="005E3075" w:rsidP="00C3681F">
      <w:pPr>
        <w:numPr>
          <w:ilvl w:val="0"/>
          <w:numId w:val="33"/>
        </w:numPr>
        <w:tabs>
          <w:tab w:val="clear" w:pos="1429"/>
          <w:tab w:val="num" w:pos="720"/>
        </w:tabs>
        <w:spacing w:after="0" w:line="240" w:lineRule="auto"/>
        <w:ind w:left="720"/>
        <w:jc w:val="both"/>
        <w:rPr>
          <w:rFonts w:ascii="Calibri" w:hAnsi="Calibri" w:cs="Calibri"/>
          <w:i/>
          <w:iCs/>
        </w:rPr>
      </w:pPr>
      <w:r>
        <w:rPr>
          <w:rFonts w:ascii="Calibri" w:hAnsi="Calibri" w:cs="Calibri"/>
        </w:rPr>
        <w:t>jméno a vlastnoruční podpis osoby, která fakturu vystavila, včetně kontaktního telefonu</w:t>
      </w:r>
      <w:r w:rsidR="00C729A4">
        <w:rPr>
          <w:rFonts w:ascii="Calibri" w:hAnsi="Calibri" w:cs="Calibri"/>
        </w:rPr>
        <w:t>,</w:t>
      </w:r>
    </w:p>
    <w:p w:rsidR="002470A5" w:rsidRPr="002470A5" w:rsidRDefault="00C729A4" w:rsidP="00C3681F">
      <w:pPr>
        <w:numPr>
          <w:ilvl w:val="0"/>
          <w:numId w:val="33"/>
        </w:numPr>
        <w:tabs>
          <w:tab w:val="clear" w:pos="1429"/>
          <w:tab w:val="num" w:pos="720"/>
        </w:tabs>
        <w:spacing w:after="0" w:line="240" w:lineRule="auto"/>
        <w:ind w:left="720"/>
        <w:jc w:val="both"/>
        <w:rPr>
          <w:rFonts w:ascii="Calibri" w:hAnsi="Calibri" w:cs="Calibri"/>
          <w:i/>
          <w:iCs/>
        </w:rPr>
      </w:pPr>
      <w:r>
        <w:rPr>
          <w:rFonts w:ascii="Calibri" w:hAnsi="Calibri" w:cs="Calibri"/>
        </w:rPr>
        <w:t>výše poskytnuté slevy</w:t>
      </w:r>
    </w:p>
    <w:p w:rsidR="002470A5" w:rsidRDefault="002470A5" w:rsidP="002470A5">
      <w:pPr>
        <w:numPr>
          <w:ilvl w:val="0"/>
          <w:numId w:val="33"/>
        </w:numPr>
        <w:tabs>
          <w:tab w:val="clear" w:pos="1429"/>
          <w:tab w:val="num" w:pos="720"/>
        </w:tabs>
        <w:spacing w:after="0" w:line="240" w:lineRule="auto"/>
        <w:ind w:left="720"/>
        <w:rPr>
          <w:rFonts w:ascii="Calibri" w:hAnsi="Calibri" w:cs="Calibri"/>
        </w:rPr>
      </w:pPr>
      <w:r>
        <w:rPr>
          <w:rFonts w:ascii="Calibri" w:hAnsi="Calibri" w:cs="Calibri"/>
        </w:rPr>
        <w:t>předávací protokol bude přílohou faktury.</w:t>
      </w:r>
    </w:p>
    <w:p w:rsidR="005E3075" w:rsidRPr="006A771C"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sidRPr="006A771C">
        <w:rPr>
          <w:rFonts w:ascii="Calibri" w:hAnsi="Calibri" w:cs="Calibri"/>
          <w:sz w:val="22"/>
        </w:rPr>
        <w:t xml:space="preserve">Lhůta splatnosti faktury činí </w:t>
      </w:r>
      <w:r w:rsidR="00732E3C" w:rsidRPr="006A771C">
        <w:rPr>
          <w:rFonts w:ascii="Calibri" w:hAnsi="Calibri" w:cs="Calibri"/>
          <w:sz w:val="22"/>
        </w:rPr>
        <w:t>30</w:t>
      </w:r>
      <w:r w:rsidRPr="006A771C">
        <w:rPr>
          <w:rFonts w:ascii="Calibri" w:hAnsi="Calibri" w:cs="Calibri"/>
          <w:sz w:val="22"/>
        </w:rPr>
        <w:t xml:space="preserve"> kalendářních dnů ode dne jejího doručení kupujícímu. Stejná lhůta splatnosti platí i při placení jiných plateb (smluvních pokut, úroků z prodlení, náhrady škody apod.). Doručení faktury se provede osobně oproti podpisu </w:t>
      </w:r>
      <w:r w:rsidR="001377FF" w:rsidRPr="006A771C">
        <w:rPr>
          <w:rFonts w:ascii="Calibri" w:hAnsi="Calibri" w:cs="Calibri"/>
          <w:sz w:val="22"/>
        </w:rPr>
        <w:t xml:space="preserve">na podatelně nebo </w:t>
      </w:r>
      <w:r w:rsidRPr="006A771C">
        <w:rPr>
          <w:rFonts w:ascii="Calibri" w:hAnsi="Calibri" w:cs="Calibri"/>
          <w:sz w:val="22"/>
        </w:rPr>
        <w:t xml:space="preserve">zmocněné osoby kupujícího nebo doručenkou prostřednictvím provozovatele poštovních služeb.  </w:t>
      </w:r>
    </w:p>
    <w:p w:rsidR="005E3075" w:rsidRDefault="005E3075" w:rsidP="00C3681F">
      <w:pPr>
        <w:pStyle w:val="Zkladntext"/>
        <w:widowControl w:val="0"/>
        <w:numPr>
          <w:ilvl w:val="0"/>
          <w:numId w:val="32"/>
        </w:numPr>
        <w:tabs>
          <w:tab w:val="left" w:pos="0"/>
        </w:tabs>
        <w:autoSpaceDE w:val="0"/>
        <w:autoSpaceDN w:val="0"/>
        <w:spacing w:before="120" w:after="0" w:line="240" w:lineRule="auto"/>
        <w:rPr>
          <w:rFonts w:ascii="Calibri" w:hAnsi="Calibri" w:cs="Calibri"/>
          <w:sz w:val="22"/>
        </w:rPr>
      </w:pPr>
      <w:r>
        <w:rPr>
          <w:rFonts w:ascii="Calibri" w:hAnsi="Calibri" w:cs="Calibri"/>
          <w:sz w:val="22"/>
        </w:rPr>
        <w:t>Povinnost zaplatit kupní cenu je splněna dnem odepsání příslušné částky z účtu kupujícího.</w:t>
      </w:r>
    </w:p>
    <w:p w:rsidR="005E3075" w:rsidRDefault="005E3075" w:rsidP="00C3681F">
      <w:pPr>
        <w:pStyle w:val="Zkladntext"/>
        <w:widowControl w:val="0"/>
        <w:numPr>
          <w:ilvl w:val="0"/>
          <w:numId w:val="32"/>
        </w:numPr>
        <w:tabs>
          <w:tab w:val="left" w:pos="0"/>
          <w:tab w:val="left" w:pos="360"/>
        </w:tabs>
        <w:autoSpaceDE w:val="0"/>
        <w:autoSpaceDN w:val="0"/>
        <w:spacing w:before="120" w:after="0" w:line="240" w:lineRule="auto"/>
        <w:rPr>
          <w:rFonts w:ascii="Calibri" w:hAnsi="Calibri" w:cs="Calibri"/>
          <w:sz w:val="22"/>
        </w:rPr>
      </w:pPr>
      <w:r>
        <w:rPr>
          <w:rFonts w:ascii="Calibri" w:hAnsi="Calibri" w:cs="Calibri"/>
          <w:sz w:val="22"/>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rsidR="005E3075" w:rsidRDefault="005E3075" w:rsidP="005E3075">
      <w:pPr>
        <w:ind w:left="360"/>
        <w:rPr>
          <w:rFonts w:ascii="Calibri" w:hAnsi="Calibri" w:cs="Calibri"/>
        </w:rPr>
      </w:pPr>
    </w:p>
    <w:p w:rsidR="005E3075" w:rsidRDefault="005E3075" w:rsidP="005E3075">
      <w:pPr>
        <w:pStyle w:val="Zkladntext"/>
        <w:widowControl w:val="0"/>
        <w:tabs>
          <w:tab w:val="left" w:pos="0"/>
          <w:tab w:val="left" w:pos="360"/>
        </w:tabs>
        <w:autoSpaceDE w:val="0"/>
        <w:autoSpaceDN w:val="0"/>
        <w:spacing w:before="120" w:after="0" w:line="240" w:lineRule="auto"/>
        <w:ind w:left="340"/>
        <w:jc w:val="center"/>
        <w:rPr>
          <w:rFonts w:ascii="Calibri" w:hAnsi="Calibri" w:cs="Calibri"/>
          <w:b/>
          <w:bCs/>
          <w:sz w:val="22"/>
        </w:rPr>
      </w:pPr>
      <w:r>
        <w:rPr>
          <w:rFonts w:ascii="Calibri" w:hAnsi="Calibri" w:cs="Calibri"/>
          <w:b/>
          <w:bCs/>
          <w:sz w:val="22"/>
        </w:rPr>
        <w:lastRenderedPageBreak/>
        <w:t>IX.</w:t>
      </w:r>
    </w:p>
    <w:p w:rsidR="005E3075" w:rsidRDefault="005E3075" w:rsidP="005E3075">
      <w:pPr>
        <w:spacing w:before="120"/>
        <w:jc w:val="center"/>
        <w:rPr>
          <w:rFonts w:ascii="Calibri" w:hAnsi="Calibri" w:cs="Calibri"/>
          <w:b/>
          <w:bCs/>
          <w:caps/>
        </w:rPr>
      </w:pPr>
      <w:r>
        <w:rPr>
          <w:rFonts w:ascii="Calibri" w:hAnsi="Calibri" w:cs="Calibri"/>
          <w:b/>
          <w:bCs/>
          <w:caps/>
        </w:rPr>
        <w:t>Záruční a reklamační podmínky</w:t>
      </w:r>
    </w:p>
    <w:p w:rsidR="005E3075" w:rsidRDefault="005E3075" w:rsidP="00C3681F">
      <w:pPr>
        <w:numPr>
          <w:ilvl w:val="0"/>
          <w:numId w:val="34"/>
        </w:numPr>
        <w:tabs>
          <w:tab w:val="clear" w:pos="720"/>
          <w:tab w:val="num" w:pos="360"/>
        </w:tabs>
        <w:spacing w:before="120" w:after="0" w:line="240" w:lineRule="auto"/>
        <w:ind w:left="360" w:hanging="360"/>
        <w:jc w:val="both"/>
        <w:rPr>
          <w:rFonts w:ascii="Calibri" w:hAnsi="Calibri" w:cs="Calibri"/>
          <w:color w:val="000000"/>
        </w:rPr>
      </w:pPr>
      <w:r>
        <w:rPr>
          <w:rFonts w:ascii="Calibri" w:hAnsi="Calibri" w:cs="Calibri"/>
        </w:rPr>
        <w:t>Prodávající kupujícímu na zboží poskytuje záruku za jakost v délce</w:t>
      </w:r>
      <w:r w:rsidR="006A771C">
        <w:rPr>
          <w:rFonts w:ascii="Calibri" w:hAnsi="Calibri" w:cs="Calibri"/>
        </w:rPr>
        <w:t xml:space="preserve"> </w:t>
      </w:r>
      <w:r w:rsidR="001377FF">
        <w:rPr>
          <w:rFonts w:ascii="Calibri" w:hAnsi="Calibri" w:cs="Calibri"/>
        </w:rPr>
        <w:t>24</w:t>
      </w:r>
      <w:r>
        <w:rPr>
          <w:rFonts w:ascii="Calibri" w:hAnsi="Calibri" w:cs="Calibri"/>
        </w:rPr>
        <w:t xml:space="preserve"> měsíců.</w:t>
      </w:r>
    </w:p>
    <w:p w:rsidR="005E3075" w:rsidRDefault="005E3075" w:rsidP="00C3681F">
      <w:pPr>
        <w:numPr>
          <w:ilvl w:val="0"/>
          <w:numId w:val="34"/>
        </w:numPr>
        <w:tabs>
          <w:tab w:val="clear" w:pos="720"/>
          <w:tab w:val="num" w:pos="360"/>
        </w:tabs>
        <w:spacing w:before="120" w:after="0" w:line="240" w:lineRule="auto"/>
        <w:ind w:left="360" w:hanging="360"/>
        <w:jc w:val="both"/>
        <w:rPr>
          <w:rFonts w:ascii="Calibri" w:hAnsi="Calibri" w:cs="Calibri"/>
          <w:color w:val="000000"/>
        </w:rPr>
      </w:pPr>
      <w:r>
        <w:rPr>
          <w:rFonts w:ascii="Calibri" w:hAnsi="Calibri" w:cs="Calibri"/>
        </w:rPr>
        <w:t>Záruční doba začíná běžet dnem předání a převzetí zboží.</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Veškeré vady je kupující povinen uplatnit u prodávajícího bez zbytečného odkladu poté, kdy vadu zjistil, a to formou písemného oznámení (popř. faxem nebo e-mailem) obsahujícího co nejpodrobnější specifikaci zjištěné vady (dále též „reklamace“). Jakmile kupující odešle toto oznámení, bude se mít za to, že požaduje bezplatné odstranění vady. </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Odstranění vady prodávající provede výměnou zboží, a to do</w:t>
      </w:r>
      <w:r w:rsidR="006A771C">
        <w:rPr>
          <w:rFonts w:ascii="Calibri" w:hAnsi="Calibri" w:cs="Calibri"/>
        </w:rPr>
        <w:t xml:space="preserve"> </w:t>
      </w:r>
      <w:r w:rsidR="001377FF">
        <w:rPr>
          <w:rFonts w:ascii="Calibri" w:hAnsi="Calibri" w:cs="Calibri"/>
        </w:rPr>
        <w:t>5</w:t>
      </w:r>
      <w:r>
        <w:rPr>
          <w:rFonts w:ascii="Calibri" w:hAnsi="Calibri" w:cs="Calibri"/>
        </w:rPr>
        <w:t xml:space="preserve"> pracovních dnů ode dne doručení reklamace.</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Kupující je povinen umožnit prodávajícímu odstranění vady. </w:t>
      </w:r>
    </w:p>
    <w:p w:rsidR="005E3075" w:rsidRDefault="005E3075" w:rsidP="00C3681F">
      <w:pPr>
        <w:widowControl w:val="0"/>
        <w:numPr>
          <w:ilvl w:val="0"/>
          <w:numId w:val="35"/>
        </w:numPr>
        <w:tabs>
          <w:tab w:val="num" w:pos="645"/>
        </w:tabs>
        <w:spacing w:before="120" w:after="60" w:line="240" w:lineRule="atLeast"/>
        <w:ind w:left="357" w:hanging="357"/>
        <w:jc w:val="both"/>
        <w:rPr>
          <w:rFonts w:ascii="Calibri" w:hAnsi="Calibri" w:cs="Calibri"/>
        </w:rPr>
      </w:pPr>
      <w:r>
        <w:rPr>
          <w:rFonts w:ascii="Calibri" w:hAnsi="Calibri" w:cs="Calibri"/>
        </w:rPr>
        <w:t xml:space="preserve">O odstranění reklamované vady sepíše prodávající protokol, ve kterém potvrdí odstranění vady nebo uvede důvody, pro které kupující odmítá opravu převzít. </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Neshodnou-li se smluvní strany v otázce </w:t>
      </w:r>
      <w:proofErr w:type="spellStart"/>
      <w:r>
        <w:rPr>
          <w:rFonts w:ascii="Calibri" w:hAnsi="Calibri" w:cs="Calibri"/>
        </w:rPr>
        <w:t>uznatelnosti</w:t>
      </w:r>
      <w:proofErr w:type="spellEnd"/>
      <w:r>
        <w:rPr>
          <w:rFonts w:ascii="Calibri" w:hAnsi="Calibri" w:cs="Calibri"/>
        </w:rPr>
        <w:t xml:space="preserve">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rsidR="005E3075" w:rsidRDefault="005E3075" w:rsidP="00C3681F">
      <w:pPr>
        <w:widowControl w:val="0"/>
        <w:numPr>
          <w:ilvl w:val="0"/>
          <w:numId w:val="35"/>
        </w:numPr>
        <w:tabs>
          <w:tab w:val="num" w:pos="645"/>
        </w:tabs>
        <w:spacing w:before="120" w:after="0" w:line="240" w:lineRule="atLeast"/>
        <w:jc w:val="both"/>
        <w:rPr>
          <w:rFonts w:ascii="Calibri" w:hAnsi="Calibri" w:cs="Calibri"/>
        </w:rPr>
      </w:pPr>
      <w:r>
        <w:rPr>
          <w:rFonts w:ascii="Calibri" w:hAnsi="Calibri" w:cs="Calibri"/>
        </w:rPr>
        <w:t xml:space="preserve">Prodávající je povinen uhradit kupujícímu škodu, která mu vznikla vadným plněním, a to v plné výši. Prodávající rovněž kupujícímu uhradí náklady vzniklé při uplatňování práv z odpovědnosti </w:t>
      </w:r>
      <w:r>
        <w:rPr>
          <w:rFonts w:ascii="Calibri" w:hAnsi="Calibri" w:cs="Calibri"/>
        </w:rPr>
        <w:br/>
        <w:t>za vady.</w:t>
      </w:r>
    </w:p>
    <w:p w:rsidR="005E3075" w:rsidRDefault="005E3075" w:rsidP="005E3075">
      <w:pPr>
        <w:jc w:val="center"/>
        <w:rPr>
          <w:rFonts w:ascii="Calibri" w:hAnsi="Calibri" w:cs="Calibri"/>
          <w:b/>
        </w:rPr>
      </w:pPr>
    </w:p>
    <w:p w:rsidR="005E3075" w:rsidRDefault="005E3075" w:rsidP="005E3075">
      <w:pPr>
        <w:tabs>
          <w:tab w:val="left" w:pos="0"/>
          <w:tab w:val="left" w:pos="360"/>
        </w:tabs>
        <w:ind w:left="360" w:hanging="180"/>
        <w:jc w:val="center"/>
        <w:rPr>
          <w:rFonts w:ascii="Calibri" w:hAnsi="Calibri" w:cs="Calibri"/>
          <w:b/>
          <w:bCs/>
        </w:rPr>
      </w:pPr>
      <w:r>
        <w:rPr>
          <w:rFonts w:ascii="Calibri" w:hAnsi="Calibri" w:cs="Calibri"/>
          <w:b/>
          <w:bCs/>
        </w:rPr>
        <w:t>X.</w:t>
      </w:r>
    </w:p>
    <w:p w:rsidR="005E3075" w:rsidRDefault="005E3075" w:rsidP="005E3075">
      <w:pPr>
        <w:jc w:val="center"/>
        <w:rPr>
          <w:rFonts w:ascii="Calibri" w:hAnsi="Calibri" w:cs="Calibri"/>
          <w:b/>
          <w:bCs/>
          <w:caps/>
        </w:rPr>
      </w:pPr>
      <w:r>
        <w:rPr>
          <w:rFonts w:ascii="Calibri" w:hAnsi="Calibri" w:cs="Calibri"/>
          <w:b/>
          <w:bCs/>
          <w:caps/>
        </w:rPr>
        <w:t>Sankce</w:t>
      </w:r>
    </w:p>
    <w:p w:rsidR="005E3075" w:rsidRPr="006A771C" w:rsidRDefault="005E3075" w:rsidP="00C3681F">
      <w:pPr>
        <w:pStyle w:val="Import16"/>
        <w:numPr>
          <w:ilvl w:val="0"/>
          <w:numId w:val="36"/>
        </w:numPr>
        <w:tabs>
          <w:tab w:val="clear" w:pos="864"/>
        </w:tabs>
        <w:spacing w:after="120"/>
        <w:jc w:val="both"/>
        <w:rPr>
          <w:rFonts w:ascii="Calibri" w:hAnsi="Calibri" w:cs="Calibri"/>
          <w:sz w:val="22"/>
          <w:szCs w:val="22"/>
        </w:rPr>
      </w:pPr>
      <w:r w:rsidRPr="006A771C">
        <w:rPr>
          <w:rFonts w:ascii="Calibri" w:hAnsi="Calibri" w:cs="Calibri"/>
          <w:sz w:val="22"/>
          <w:szCs w:val="22"/>
        </w:rPr>
        <w:t>Nedodá-li prodávající kupujícímu zboží ve lhůtě uvedené v této smlouvě, je povinen zaplatit kupujícímu smluvní pokutu ve výš</w:t>
      </w:r>
      <w:r w:rsidR="00112417" w:rsidRPr="006A771C">
        <w:rPr>
          <w:rFonts w:ascii="Calibri" w:hAnsi="Calibri" w:cs="Calibri"/>
          <w:sz w:val="22"/>
          <w:szCs w:val="22"/>
        </w:rPr>
        <w:t>i 5</w:t>
      </w:r>
      <w:r w:rsidR="006A771C">
        <w:rPr>
          <w:rFonts w:ascii="Calibri" w:hAnsi="Calibri" w:cs="Calibri"/>
          <w:sz w:val="22"/>
          <w:szCs w:val="22"/>
        </w:rPr>
        <w:t xml:space="preserve"> </w:t>
      </w:r>
      <w:r w:rsidR="00112417" w:rsidRPr="006A771C">
        <w:rPr>
          <w:rFonts w:ascii="Calibri" w:hAnsi="Calibri" w:cs="Calibri"/>
          <w:sz w:val="22"/>
          <w:szCs w:val="22"/>
        </w:rPr>
        <w:t>% z částky</w:t>
      </w:r>
      <w:r w:rsidRPr="006A771C">
        <w:rPr>
          <w:rFonts w:ascii="Calibri" w:hAnsi="Calibri" w:cs="Calibri"/>
          <w:sz w:val="22"/>
          <w:szCs w:val="22"/>
        </w:rPr>
        <w:t xml:space="preserve"> </w:t>
      </w:r>
      <w:r w:rsidR="00112417" w:rsidRPr="006A771C">
        <w:rPr>
          <w:rFonts w:ascii="Calibri" w:hAnsi="Calibri" w:cs="Calibri"/>
          <w:sz w:val="22"/>
          <w:szCs w:val="22"/>
        </w:rPr>
        <w:t>odpovídající ceně nedodaného zboží. Nejméně však 500,- Kč</w:t>
      </w:r>
      <w:r w:rsidR="00FA1F5D" w:rsidRPr="006A771C">
        <w:rPr>
          <w:rFonts w:ascii="Calibri" w:hAnsi="Calibri" w:cs="Calibri"/>
          <w:sz w:val="22"/>
          <w:szCs w:val="22"/>
        </w:rPr>
        <w:t>,</w:t>
      </w:r>
      <w:r w:rsidR="00112417" w:rsidRPr="006A771C">
        <w:rPr>
          <w:rFonts w:ascii="Calibri" w:hAnsi="Calibri" w:cs="Calibri"/>
          <w:sz w:val="22"/>
          <w:szCs w:val="22"/>
        </w:rPr>
        <w:t xml:space="preserve"> </w:t>
      </w:r>
      <w:r w:rsidRPr="006A771C">
        <w:rPr>
          <w:rFonts w:ascii="Calibri" w:hAnsi="Calibri" w:cs="Calibri"/>
          <w:sz w:val="22"/>
          <w:szCs w:val="22"/>
        </w:rPr>
        <w:t xml:space="preserve">a to za každý započatý den prodlení. </w:t>
      </w:r>
    </w:p>
    <w:p w:rsidR="005E3075" w:rsidRPr="006A771C" w:rsidRDefault="005E3075" w:rsidP="00C3681F">
      <w:pPr>
        <w:pStyle w:val="Import16"/>
        <w:numPr>
          <w:ilvl w:val="0"/>
          <w:numId w:val="36"/>
        </w:numPr>
        <w:tabs>
          <w:tab w:val="clear" w:pos="864"/>
        </w:tabs>
        <w:spacing w:after="120"/>
        <w:jc w:val="both"/>
        <w:rPr>
          <w:rFonts w:ascii="Calibri" w:hAnsi="Calibri" w:cs="Calibri"/>
          <w:sz w:val="22"/>
          <w:szCs w:val="22"/>
        </w:rPr>
      </w:pPr>
      <w:r w:rsidRPr="006A771C">
        <w:rPr>
          <w:rFonts w:ascii="Calibri" w:hAnsi="Calibri" w:cs="Calibri"/>
          <w:sz w:val="22"/>
          <w:szCs w:val="22"/>
        </w:rPr>
        <w:t xml:space="preserve">Pokud prodávající neodstraní vadu zboží </w:t>
      </w:r>
      <w:r w:rsidR="00A20273" w:rsidRPr="006A771C">
        <w:rPr>
          <w:rFonts w:ascii="Calibri" w:hAnsi="Calibri" w:cs="Calibri"/>
          <w:sz w:val="22"/>
          <w:szCs w:val="22"/>
        </w:rPr>
        <w:t xml:space="preserve">jeho výměnou dle článku IX. bod 4. této smlouvy </w:t>
      </w:r>
      <w:r w:rsidRPr="006A771C">
        <w:rPr>
          <w:rFonts w:ascii="Calibri" w:hAnsi="Calibri" w:cs="Calibri"/>
          <w:sz w:val="22"/>
          <w:szCs w:val="22"/>
        </w:rPr>
        <w:t xml:space="preserve">ve </w:t>
      </w:r>
      <w:r w:rsidR="00A20273" w:rsidRPr="006A771C">
        <w:rPr>
          <w:rFonts w:ascii="Calibri" w:hAnsi="Calibri" w:cs="Calibri"/>
          <w:sz w:val="22"/>
          <w:szCs w:val="22"/>
        </w:rPr>
        <w:t xml:space="preserve">sjednané </w:t>
      </w:r>
      <w:r w:rsidRPr="006A771C">
        <w:rPr>
          <w:rFonts w:ascii="Calibri" w:hAnsi="Calibri" w:cs="Calibri"/>
          <w:sz w:val="22"/>
          <w:szCs w:val="22"/>
        </w:rPr>
        <w:t xml:space="preserve">lhůtě uvedené ve smlouvě, je povinen zaplatit kupujícímu smluvní pokutu ve výši </w:t>
      </w:r>
      <w:r w:rsidR="00A20273" w:rsidRPr="006A771C">
        <w:rPr>
          <w:rFonts w:ascii="Calibri" w:hAnsi="Calibri" w:cs="Calibri"/>
          <w:sz w:val="22"/>
          <w:szCs w:val="22"/>
        </w:rPr>
        <w:t>10%</w:t>
      </w:r>
      <w:r w:rsidRPr="006A771C">
        <w:rPr>
          <w:rFonts w:ascii="Calibri" w:hAnsi="Calibri" w:cs="Calibri"/>
          <w:sz w:val="22"/>
          <w:szCs w:val="22"/>
        </w:rPr>
        <w:t xml:space="preserve"> </w:t>
      </w:r>
      <w:r w:rsidR="00FA1F5D" w:rsidRPr="006A771C">
        <w:rPr>
          <w:rFonts w:ascii="Calibri" w:hAnsi="Calibri" w:cs="Calibri"/>
          <w:sz w:val="22"/>
          <w:szCs w:val="22"/>
        </w:rPr>
        <w:t>z částky odpovídající ceně zboží, které mělo být vyměněno. Nejméně však 5</w:t>
      </w:r>
      <w:r w:rsidR="006A771C">
        <w:rPr>
          <w:rFonts w:ascii="Calibri" w:hAnsi="Calibri" w:cs="Calibri"/>
          <w:sz w:val="22"/>
          <w:szCs w:val="22"/>
        </w:rPr>
        <w:t>.</w:t>
      </w:r>
      <w:r w:rsidR="00FA1F5D" w:rsidRPr="006A771C">
        <w:rPr>
          <w:rFonts w:ascii="Calibri" w:hAnsi="Calibri" w:cs="Calibri"/>
          <w:sz w:val="22"/>
          <w:szCs w:val="22"/>
        </w:rPr>
        <w:t xml:space="preserve">000,- Kč, </w:t>
      </w:r>
      <w:r w:rsidRPr="006A771C">
        <w:rPr>
          <w:rFonts w:ascii="Calibri" w:hAnsi="Calibri" w:cs="Calibri"/>
          <w:sz w:val="22"/>
          <w:szCs w:val="22"/>
        </w:rPr>
        <w:t xml:space="preserve">a to za každý započatý den prodlení až do odstranění vady. </w:t>
      </w:r>
    </w:p>
    <w:p w:rsidR="005E3075" w:rsidRPr="006A771C" w:rsidRDefault="005E3075" w:rsidP="00C3681F">
      <w:pPr>
        <w:pStyle w:val="Import16"/>
        <w:numPr>
          <w:ilvl w:val="0"/>
          <w:numId w:val="36"/>
        </w:numPr>
        <w:tabs>
          <w:tab w:val="clear" w:pos="864"/>
        </w:tabs>
        <w:spacing w:after="120"/>
        <w:jc w:val="both"/>
        <w:rPr>
          <w:rFonts w:ascii="Calibri" w:hAnsi="Calibri" w:cs="Calibri"/>
          <w:sz w:val="22"/>
          <w:szCs w:val="22"/>
        </w:rPr>
      </w:pPr>
      <w:r w:rsidRPr="006A771C">
        <w:rPr>
          <w:rFonts w:ascii="Calibri" w:hAnsi="Calibri" w:cs="Calibri"/>
          <w:sz w:val="22"/>
          <w:szCs w:val="22"/>
        </w:rPr>
        <w:t xml:space="preserve">V případě prodlení kupujícího s úhradou kupní ceny je prodávající oprávněn požadovat na kupujícím úrok z prodlení z dlužné částky ve výši </w:t>
      </w:r>
      <w:r w:rsidR="000373E8" w:rsidRPr="006A771C">
        <w:rPr>
          <w:rFonts w:ascii="Calibri" w:hAnsi="Calibri" w:cs="Calibri"/>
          <w:sz w:val="22"/>
          <w:szCs w:val="22"/>
        </w:rPr>
        <w:t>0,01</w:t>
      </w:r>
      <w:r w:rsidR="006A771C">
        <w:rPr>
          <w:rFonts w:ascii="Calibri" w:hAnsi="Calibri" w:cs="Calibri"/>
          <w:sz w:val="22"/>
          <w:szCs w:val="22"/>
        </w:rPr>
        <w:t xml:space="preserve"> </w:t>
      </w:r>
      <w:r w:rsidR="000373E8" w:rsidRPr="006A771C">
        <w:rPr>
          <w:rFonts w:ascii="Calibri" w:hAnsi="Calibri" w:cs="Calibri"/>
          <w:sz w:val="22"/>
          <w:szCs w:val="22"/>
        </w:rPr>
        <w:t>% z dlužné částky za každý den prodlení</w:t>
      </w:r>
      <w:r w:rsidRPr="006A771C">
        <w:rPr>
          <w:rFonts w:ascii="Calibri" w:hAnsi="Calibri" w:cs="Calibri"/>
          <w:sz w:val="22"/>
          <w:szCs w:val="22"/>
        </w:rPr>
        <w:t>.</w:t>
      </w:r>
    </w:p>
    <w:p w:rsidR="005E3075" w:rsidRDefault="005E3075" w:rsidP="00C3681F">
      <w:pPr>
        <w:pStyle w:val="Import16"/>
        <w:numPr>
          <w:ilvl w:val="0"/>
          <w:numId w:val="36"/>
        </w:numPr>
        <w:tabs>
          <w:tab w:val="clear" w:pos="864"/>
        </w:tabs>
        <w:spacing w:after="120"/>
        <w:jc w:val="both"/>
        <w:rPr>
          <w:rFonts w:ascii="Calibri" w:hAnsi="Calibri" w:cs="Calibri"/>
          <w:sz w:val="22"/>
          <w:szCs w:val="22"/>
        </w:rPr>
      </w:pPr>
      <w:r>
        <w:rPr>
          <w:rFonts w:ascii="Calibri" w:hAnsi="Calibri" w:cs="Calibri"/>
          <w:sz w:val="22"/>
          <w:szCs w:val="22"/>
        </w:rPr>
        <w:t>Smluvní pokuty se nezapočítávají na náhradu případně vzniklé škody, kterou lze vymáhat samostatně vedle smluvní pokuty, a to v plné výši.</w:t>
      </w:r>
    </w:p>
    <w:p w:rsidR="005E3075" w:rsidRDefault="005E3075" w:rsidP="005E3075">
      <w:pPr>
        <w:jc w:val="center"/>
        <w:rPr>
          <w:rFonts w:ascii="Calibri" w:hAnsi="Calibri" w:cs="Calibri"/>
          <w:b/>
        </w:rPr>
      </w:pPr>
    </w:p>
    <w:p w:rsidR="005E3075" w:rsidRDefault="005E3075" w:rsidP="005E3075">
      <w:pPr>
        <w:tabs>
          <w:tab w:val="left" w:pos="0"/>
          <w:tab w:val="left" w:pos="360"/>
        </w:tabs>
        <w:ind w:left="360" w:hanging="180"/>
        <w:jc w:val="center"/>
        <w:rPr>
          <w:rFonts w:ascii="Calibri" w:hAnsi="Calibri" w:cs="Calibri"/>
          <w:b/>
          <w:bCs/>
        </w:rPr>
      </w:pPr>
      <w:r>
        <w:rPr>
          <w:rFonts w:ascii="Calibri" w:hAnsi="Calibri" w:cs="Calibri"/>
          <w:b/>
          <w:bCs/>
        </w:rPr>
        <w:t>XI.</w:t>
      </w:r>
    </w:p>
    <w:p w:rsidR="005E3075" w:rsidRDefault="00EF2653" w:rsidP="005E3075">
      <w:pPr>
        <w:jc w:val="center"/>
        <w:rPr>
          <w:rFonts w:ascii="Calibri" w:hAnsi="Calibri" w:cs="Calibri"/>
          <w:b/>
          <w:bCs/>
          <w:caps/>
        </w:rPr>
      </w:pPr>
      <w:r>
        <w:rPr>
          <w:rFonts w:ascii="Calibri" w:hAnsi="Calibri" w:cs="Calibri"/>
          <w:b/>
          <w:bCs/>
          <w:caps/>
        </w:rPr>
        <w:t>Platnost a účinnost smlouvy, výpovědní podmínky</w:t>
      </w:r>
    </w:p>
    <w:p w:rsidR="002470A5" w:rsidRDefault="002470A5" w:rsidP="009543B2">
      <w:pPr>
        <w:numPr>
          <w:ilvl w:val="0"/>
          <w:numId w:val="40"/>
        </w:numPr>
        <w:tabs>
          <w:tab w:val="left" w:pos="360"/>
          <w:tab w:val="left" w:pos="426"/>
        </w:tabs>
        <w:spacing w:after="120"/>
        <w:ind w:left="357" w:hanging="357"/>
        <w:jc w:val="both"/>
        <w:rPr>
          <w:rFonts w:ascii="Calibri" w:hAnsi="Calibri" w:cs="Calibri"/>
        </w:rPr>
      </w:pPr>
      <w:r>
        <w:rPr>
          <w:rFonts w:ascii="Calibri" w:hAnsi="Calibri" w:cs="Calibri"/>
        </w:rPr>
        <w:t>Tato smlouva nabývá platnosti dnem podpisu oběma smluvními stranami.</w:t>
      </w:r>
    </w:p>
    <w:p w:rsidR="00D142F4" w:rsidRDefault="00D142F4" w:rsidP="009543B2">
      <w:pPr>
        <w:numPr>
          <w:ilvl w:val="0"/>
          <w:numId w:val="40"/>
        </w:numPr>
        <w:tabs>
          <w:tab w:val="left" w:pos="360"/>
          <w:tab w:val="left" w:pos="426"/>
        </w:tabs>
        <w:spacing w:after="120"/>
        <w:ind w:left="357" w:hanging="357"/>
        <w:jc w:val="both"/>
        <w:rPr>
          <w:rFonts w:ascii="Calibri" w:hAnsi="Calibri" w:cs="Calibri"/>
        </w:rPr>
      </w:pPr>
      <w:r>
        <w:rPr>
          <w:rFonts w:ascii="Calibri" w:hAnsi="Calibri" w:cs="Calibri"/>
        </w:rPr>
        <w:t xml:space="preserve">Tato smlouva nabývá účinnosti </w:t>
      </w:r>
      <w:r w:rsidRPr="00D142F4">
        <w:rPr>
          <w:rFonts w:ascii="Calibri" w:eastAsia="Times New Roman" w:hAnsi="Calibri" w:cs="Calibri"/>
        </w:rPr>
        <w:t>dnem zveřejnění v registru smluv</w:t>
      </w:r>
      <w:r>
        <w:rPr>
          <w:rFonts w:ascii="Calibri" w:hAnsi="Calibri" w:cs="Calibri"/>
        </w:rPr>
        <w:t>.</w:t>
      </w:r>
    </w:p>
    <w:p w:rsidR="002470A5" w:rsidRDefault="00EF2653" w:rsidP="009543B2">
      <w:pPr>
        <w:numPr>
          <w:ilvl w:val="0"/>
          <w:numId w:val="40"/>
        </w:numPr>
        <w:tabs>
          <w:tab w:val="left" w:pos="360"/>
          <w:tab w:val="left" w:pos="426"/>
        </w:tabs>
        <w:spacing w:after="120"/>
        <w:ind w:left="357" w:hanging="357"/>
        <w:jc w:val="both"/>
        <w:rPr>
          <w:rFonts w:ascii="Calibri" w:hAnsi="Calibri" w:cs="Calibri"/>
        </w:rPr>
      </w:pPr>
      <w:r w:rsidRPr="002470A5">
        <w:rPr>
          <w:rFonts w:ascii="Calibri" w:hAnsi="Calibri" w:cs="Calibri"/>
        </w:rPr>
        <w:t xml:space="preserve">Smlouva je uzavřena na dobu určitou, a to </w:t>
      </w:r>
      <w:r w:rsidR="002470A5" w:rsidRPr="002470A5">
        <w:rPr>
          <w:rFonts w:ascii="Calibri" w:hAnsi="Calibri" w:cs="Calibri"/>
        </w:rPr>
        <w:t>od 1. 1. 201</w:t>
      </w:r>
      <w:r w:rsidR="00F20393">
        <w:rPr>
          <w:rFonts w:ascii="Calibri" w:hAnsi="Calibri" w:cs="Calibri"/>
        </w:rPr>
        <w:t>7</w:t>
      </w:r>
      <w:r w:rsidR="002470A5" w:rsidRPr="002470A5">
        <w:rPr>
          <w:rFonts w:ascii="Calibri" w:hAnsi="Calibri" w:cs="Calibri"/>
        </w:rPr>
        <w:t xml:space="preserve"> do 31. 12. 201</w:t>
      </w:r>
      <w:r w:rsidR="00F20393">
        <w:rPr>
          <w:rFonts w:ascii="Calibri" w:hAnsi="Calibri" w:cs="Calibri"/>
        </w:rPr>
        <w:t>7</w:t>
      </w:r>
      <w:r w:rsidR="002470A5" w:rsidRPr="002470A5">
        <w:rPr>
          <w:rFonts w:ascii="Calibri" w:hAnsi="Calibri" w:cs="Calibri"/>
        </w:rPr>
        <w:t>.</w:t>
      </w:r>
    </w:p>
    <w:p w:rsidR="005E3075" w:rsidRPr="002470A5" w:rsidRDefault="005E3075" w:rsidP="009543B2">
      <w:pPr>
        <w:numPr>
          <w:ilvl w:val="0"/>
          <w:numId w:val="40"/>
        </w:numPr>
        <w:tabs>
          <w:tab w:val="left" w:pos="360"/>
          <w:tab w:val="left" w:pos="426"/>
        </w:tabs>
        <w:spacing w:after="120"/>
        <w:ind w:left="357" w:hanging="357"/>
        <w:jc w:val="both"/>
        <w:rPr>
          <w:rFonts w:ascii="Calibri" w:hAnsi="Calibri" w:cs="Calibri"/>
        </w:rPr>
      </w:pPr>
      <w:r w:rsidRPr="002470A5">
        <w:rPr>
          <w:rFonts w:ascii="Calibri" w:hAnsi="Calibri" w:cs="Calibri"/>
        </w:rPr>
        <w:lastRenderedPageBreak/>
        <w:t>Tato smlouva zaniká:</w:t>
      </w:r>
    </w:p>
    <w:p w:rsidR="005E3075" w:rsidRPr="002470A5" w:rsidRDefault="005E3075" w:rsidP="009543B2">
      <w:pPr>
        <w:pStyle w:val="Import3"/>
        <w:numPr>
          <w:ilvl w:val="0"/>
          <w:numId w:val="37"/>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s>
        <w:spacing w:after="120" w:line="276" w:lineRule="auto"/>
        <w:ind w:left="357" w:hanging="357"/>
        <w:jc w:val="both"/>
        <w:rPr>
          <w:rFonts w:ascii="Calibri" w:hAnsi="Calibri" w:cs="Calibri"/>
          <w:sz w:val="22"/>
          <w:szCs w:val="22"/>
        </w:rPr>
      </w:pPr>
      <w:r w:rsidRPr="002470A5">
        <w:rPr>
          <w:rFonts w:ascii="Calibri" w:hAnsi="Calibri" w:cs="Calibri"/>
          <w:sz w:val="22"/>
          <w:szCs w:val="22"/>
        </w:rPr>
        <w:t>písemnou dohodou smluvních stran,</w:t>
      </w:r>
    </w:p>
    <w:p w:rsidR="005E3075" w:rsidRPr="002470A5" w:rsidRDefault="005E3075" w:rsidP="009543B2">
      <w:pPr>
        <w:pStyle w:val="Import5"/>
        <w:numPr>
          <w:ilvl w:val="0"/>
          <w:numId w:val="37"/>
        </w:numPr>
        <w:tabs>
          <w:tab w:val="clear" w:pos="720"/>
          <w:tab w:val="clear" w:pos="1584"/>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s>
        <w:spacing w:after="120" w:line="276" w:lineRule="auto"/>
        <w:ind w:left="357" w:hanging="357"/>
        <w:jc w:val="both"/>
        <w:rPr>
          <w:rFonts w:ascii="Calibri" w:hAnsi="Calibri" w:cs="Calibri"/>
          <w:sz w:val="22"/>
          <w:szCs w:val="22"/>
        </w:rPr>
      </w:pPr>
      <w:r w:rsidRPr="002470A5">
        <w:rPr>
          <w:rFonts w:ascii="Calibri" w:hAnsi="Calibri" w:cs="Calibri"/>
          <w:sz w:val="22"/>
          <w:szCs w:val="22"/>
        </w:rPr>
        <w:t>jednostranným odstoupením od smlouvy pro její podstatné porušení druhou smluvní stranou, s tím, že podstatným porušením smlouvy se rozumí zejména:</w:t>
      </w:r>
    </w:p>
    <w:p w:rsidR="005E3075" w:rsidRPr="002470A5" w:rsidRDefault="005E3075" w:rsidP="009543B2">
      <w:pPr>
        <w:pStyle w:val="Import5"/>
        <w:numPr>
          <w:ilvl w:val="0"/>
          <w:numId w:val="38"/>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 w:val="num" w:pos="1985"/>
        </w:tabs>
        <w:spacing w:after="120" w:line="276" w:lineRule="auto"/>
        <w:ind w:left="357" w:hanging="357"/>
        <w:jc w:val="both"/>
        <w:rPr>
          <w:rFonts w:ascii="Calibri" w:hAnsi="Calibri" w:cs="Calibri"/>
          <w:sz w:val="22"/>
          <w:szCs w:val="22"/>
        </w:rPr>
      </w:pPr>
      <w:r w:rsidRPr="002470A5">
        <w:rPr>
          <w:rFonts w:ascii="Calibri" w:hAnsi="Calibri" w:cs="Calibri"/>
          <w:sz w:val="22"/>
          <w:szCs w:val="22"/>
        </w:rPr>
        <w:t xml:space="preserve">nedodání zboží ve stanovené době plnění, </w:t>
      </w:r>
    </w:p>
    <w:p w:rsidR="005E3075" w:rsidRPr="002470A5" w:rsidRDefault="005E3075" w:rsidP="009543B2">
      <w:pPr>
        <w:pStyle w:val="Import5"/>
        <w:numPr>
          <w:ilvl w:val="0"/>
          <w:numId w:val="38"/>
        </w:numPr>
        <w:tabs>
          <w:tab w:val="clear" w:pos="720"/>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 w:val="num" w:pos="1985"/>
        </w:tabs>
        <w:spacing w:after="120" w:line="276" w:lineRule="auto"/>
        <w:ind w:left="357" w:hanging="357"/>
        <w:jc w:val="both"/>
        <w:rPr>
          <w:rFonts w:ascii="Calibri" w:hAnsi="Calibri" w:cs="Calibri"/>
          <w:sz w:val="22"/>
          <w:szCs w:val="22"/>
        </w:rPr>
      </w:pPr>
      <w:r w:rsidRPr="002470A5">
        <w:rPr>
          <w:rFonts w:ascii="Calibri" w:hAnsi="Calibri" w:cs="Calibri"/>
          <w:sz w:val="22"/>
          <w:szCs w:val="22"/>
        </w:rPr>
        <w:t xml:space="preserve">pokud má zboží vady, které jej činí neupotřebitelným nebo nemá vlastnosti, které si kupující vymínil nebo o kterých ho prodávající ujistil, </w:t>
      </w:r>
    </w:p>
    <w:p w:rsidR="005E3075" w:rsidRPr="002470A5" w:rsidRDefault="005E3075" w:rsidP="009543B2">
      <w:pPr>
        <w:pStyle w:val="Import3"/>
        <w:numPr>
          <w:ilvl w:val="0"/>
          <w:numId w:val="3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 w:val="left" w:pos="1985"/>
        </w:tabs>
        <w:spacing w:after="120" w:line="276" w:lineRule="auto"/>
        <w:ind w:left="357" w:hanging="357"/>
        <w:jc w:val="both"/>
        <w:rPr>
          <w:rFonts w:ascii="Calibri" w:hAnsi="Calibri" w:cs="Calibri"/>
          <w:sz w:val="22"/>
          <w:szCs w:val="22"/>
        </w:rPr>
      </w:pPr>
      <w:r w:rsidRPr="002470A5">
        <w:rPr>
          <w:rFonts w:ascii="Calibri" w:hAnsi="Calibri" w:cs="Calibri"/>
          <w:sz w:val="22"/>
          <w:szCs w:val="22"/>
        </w:rPr>
        <w:t>nedodržení smluvních ujednání o záruce za jakost,</w:t>
      </w:r>
    </w:p>
    <w:p w:rsidR="005E3075" w:rsidRPr="002470A5" w:rsidRDefault="005E3075" w:rsidP="009543B2">
      <w:pPr>
        <w:pStyle w:val="Import5"/>
        <w:numPr>
          <w:ilvl w:val="0"/>
          <w:numId w:val="38"/>
        </w:numPr>
        <w:tabs>
          <w:tab w:val="clear" w:pos="1584"/>
          <w:tab w:val="clear" w:pos="2448"/>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360"/>
          <w:tab w:val="left" w:pos="426"/>
        </w:tabs>
        <w:spacing w:after="120" w:line="276" w:lineRule="auto"/>
        <w:ind w:left="357" w:hanging="357"/>
        <w:jc w:val="both"/>
        <w:rPr>
          <w:rFonts w:ascii="Calibri" w:hAnsi="Calibri" w:cs="Calibri"/>
          <w:sz w:val="22"/>
          <w:szCs w:val="22"/>
        </w:rPr>
      </w:pPr>
      <w:r w:rsidRPr="002470A5">
        <w:rPr>
          <w:rFonts w:ascii="Calibri" w:hAnsi="Calibri" w:cs="Calibri"/>
          <w:sz w:val="22"/>
          <w:szCs w:val="22"/>
        </w:rPr>
        <w:t>neuhrazení kupní ceny kupujícím po druhé výzvě prodávajícího k uhrazení dlužné částky, přičemž druhá výzva nesmí následovat dříve než 30 dnů po doručení první výzvy.</w:t>
      </w:r>
    </w:p>
    <w:p w:rsidR="005E3075" w:rsidRDefault="005E3075" w:rsidP="005E3075">
      <w:pPr>
        <w:jc w:val="center"/>
        <w:rPr>
          <w:rFonts w:ascii="Calibri" w:hAnsi="Calibri" w:cs="Calibri"/>
          <w:b/>
        </w:rPr>
      </w:pPr>
    </w:p>
    <w:p w:rsidR="005E3075" w:rsidRDefault="005E3075" w:rsidP="005E3075">
      <w:pPr>
        <w:tabs>
          <w:tab w:val="left" w:pos="0"/>
          <w:tab w:val="left" w:pos="360"/>
        </w:tabs>
        <w:ind w:left="360" w:hanging="180"/>
        <w:jc w:val="center"/>
        <w:rPr>
          <w:rFonts w:ascii="Calibri" w:hAnsi="Calibri" w:cs="Calibri"/>
          <w:b/>
          <w:bCs/>
        </w:rPr>
      </w:pPr>
      <w:r>
        <w:rPr>
          <w:rFonts w:ascii="Calibri" w:hAnsi="Calibri" w:cs="Calibri"/>
          <w:b/>
          <w:bCs/>
        </w:rPr>
        <w:t>XII.</w:t>
      </w:r>
    </w:p>
    <w:p w:rsidR="005E3075" w:rsidRDefault="005E3075" w:rsidP="005E3075">
      <w:pPr>
        <w:jc w:val="center"/>
        <w:rPr>
          <w:rFonts w:ascii="Calibri" w:hAnsi="Calibri" w:cs="Calibri"/>
          <w:b/>
          <w:bCs/>
          <w:caps/>
        </w:rPr>
      </w:pPr>
      <w:r>
        <w:rPr>
          <w:rFonts w:ascii="Calibri" w:hAnsi="Calibri" w:cs="Calibri"/>
          <w:b/>
          <w:bCs/>
          <w:caps/>
        </w:rPr>
        <w:t>Závěrečná ustanovení</w:t>
      </w:r>
    </w:p>
    <w:p w:rsidR="005E3075" w:rsidRDefault="005E3075" w:rsidP="00C3681F">
      <w:pPr>
        <w:widowControl w:val="0"/>
        <w:numPr>
          <w:ilvl w:val="0"/>
          <w:numId w:val="39"/>
        </w:numPr>
        <w:tabs>
          <w:tab w:val="left" w:pos="360"/>
        </w:tabs>
        <w:spacing w:after="120" w:line="240" w:lineRule="auto"/>
        <w:ind w:left="360"/>
        <w:jc w:val="both"/>
        <w:rPr>
          <w:rFonts w:ascii="Calibri" w:hAnsi="Calibri" w:cs="Calibri"/>
        </w:rPr>
      </w:pPr>
      <w:r>
        <w:rPr>
          <w:rFonts w:ascii="Calibri" w:hAnsi="Calibri" w:cs="Calibri"/>
        </w:rPr>
        <w:t xml:space="preserve">Prodávající není oprávněn postoupit anebo převést jakákoliv svá práva anebo pohledávky vyplývající z této smlouvy anebo se smlouvou související na třetí osobu bez předchozího písemného souhlasu kupujícího, a to ani částečně. </w:t>
      </w:r>
    </w:p>
    <w:p w:rsidR="009543B2" w:rsidRDefault="005E3075" w:rsidP="009543B2">
      <w:pPr>
        <w:widowControl w:val="0"/>
        <w:numPr>
          <w:ilvl w:val="0"/>
          <w:numId w:val="39"/>
        </w:numPr>
        <w:tabs>
          <w:tab w:val="left" w:pos="360"/>
        </w:tabs>
        <w:spacing w:after="120" w:line="240" w:lineRule="auto"/>
        <w:ind w:left="360"/>
        <w:jc w:val="both"/>
        <w:rPr>
          <w:rFonts w:ascii="Calibri" w:hAnsi="Calibri" w:cs="Calibri"/>
        </w:rPr>
      </w:pPr>
      <w:r>
        <w:rPr>
          <w:rFonts w:ascii="Calibri" w:hAnsi="Calibri" w:cs="Calibri"/>
        </w:rPr>
        <w:t xml:space="preserve">Smluvní strany tímto prohlašují, že skutečnosti uvedené v této smlouvě nepovažují za obchodní tajemství ve smyslu </w:t>
      </w:r>
      <w:proofErr w:type="spellStart"/>
      <w:r>
        <w:rPr>
          <w:rFonts w:ascii="Calibri" w:hAnsi="Calibri" w:cs="Calibri"/>
        </w:rPr>
        <w:t>ust</w:t>
      </w:r>
      <w:proofErr w:type="spellEnd"/>
      <w:r>
        <w:rPr>
          <w:rFonts w:ascii="Calibri" w:hAnsi="Calibri" w:cs="Calibri"/>
        </w:rPr>
        <w:t xml:space="preserve">. § </w:t>
      </w:r>
      <w:r w:rsidR="00A57AB4">
        <w:rPr>
          <w:rFonts w:ascii="Calibri" w:hAnsi="Calibri" w:cs="Calibri"/>
        </w:rPr>
        <w:t>504</w:t>
      </w:r>
      <w:r>
        <w:rPr>
          <w:rFonts w:ascii="Calibri" w:hAnsi="Calibri" w:cs="Calibri"/>
        </w:rPr>
        <w:t xml:space="preserve"> </w:t>
      </w:r>
      <w:r w:rsidR="00A57AB4">
        <w:rPr>
          <w:rFonts w:ascii="Calibri" w:hAnsi="Calibri" w:cs="Calibri"/>
        </w:rPr>
        <w:t xml:space="preserve">občanského </w:t>
      </w:r>
      <w:r>
        <w:rPr>
          <w:rFonts w:ascii="Calibri" w:hAnsi="Calibri" w:cs="Calibri"/>
        </w:rPr>
        <w:t>zákoníku a udělují svolení k jejich využití a zveřejnění bez stanovení jakýchkoliv dalších podmínek.</w:t>
      </w:r>
    </w:p>
    <w:p w:rsidR="002470A5" w:rsidRPr="009543B2" w:rsidRDefault="002470A5" w:rsidP="009543B2">
      <w:pPr>
        <w:widowControl w:val="0"/>
        <w:numPr>
          <w:ilvl w:val="0"/>
          <w:numId w:val="39"/>
        </w:numPr>
        <w:tabs>
          <w:tab w:val="left" w:pos="360"/>
        </w:tabs>
        <w:spacing w:after="120" w:line="240" w:lineRule="auto"/>
        <w:ind w:left="360"/>
        <w:jc w:val="both"/>
        <w:rPr>
          <w:rFonts w:ascii="Calibri" w:hAnsi="Calibri" w:cs="Calibri"/>
        </w:rPr>
      </w:pPr>
      <w:r w:rsidRPr="009543B2">
        <w:rPr>
          <w:rFonts w:ascii="Calibri" w:hAnsi="Calibri" w:cs="Calibri"/>
        </w:rPr>
        <w:t>Doplňování nebo změnu této smlouvy lze provádět jen se souhlasem obou smluvních stran, a to pouze formou písemných, postupně číslovaných a takto označených dodatků.</w:t>
      </w:r>
    </w:p>
    <w:p w:rsidR="005E3075" w:rsidRDefault="005E3075" w:rsidP="00C3681F">
      <w:pPr>
        <w:numPr>
          <w:ilvl w:val="0"/>
          <w:numId w:val="39"/>
        </w:numPr>
        <w:tabs>
          <w:tab w:val="left" w:pos="360"/>
          <w:tab w:val="left" w:pos="426"/>
        </w:tabs>
        <w:spacing w:before="120" w:after="0" w:line="240" w:lineRule="auto"/>
        <w:ind w:left="360"/>
        <w:jc w:val="both"/>
        <w:rPr>
          <w:rFonts w:ascii="Calibri" w:hAnsi="Calibri" w:cs="Calibri"/>
        </w:rPr>
      </w:pPr>
      <w:r>
        <w:rPr>
          <w:rFonts w:ascii="Calibri" w:hAnsi="Calibri" w:cs="Calibri"/>
        </w:rPr>
        <w:t>Smluvní strany prohlašují, že osoby podepisující tuto smlouvu jsou k tomuto úkonu oprávněny.</w:t>
      </w:r>
    </w:p>
    <w:p w:rsidR="005E3075" w:rsidRDefault="005E3075" w:rsidP="00C3681F">
      <w:pPr>
        <w:numPr>
          <w:ilvl w:val="0"/>
          <w:numId w:val="39"/>
        </w:numPr>
        <w:tabs>
          <w:tab w:val="left" w:pos="360"/>
          <w:tab w:val="left" w:pos="426"/>
        </w:tabs>
        <w:spacing w:before="120" w:after="0" w:line="240" w:lineRule="auto"/>
        <w:ind w:left="360"/>
        <w:jc w:val="both"/>
        <w:rPr>
          <w:rFonts w:ascii="Calibri" w:hAnsi="Calibri" w:cs="Calibri"/>
        </w:rPr>
      </w:pPr>
      <w:r>
        <w:rPr>
          <w:rFonts w:ascii="Calibri" w:hAnsi="Calibri" w:cs="Calibri"/>
        </w:rPr>
        <w:t xml:space="preserve">Prodávající nemůže bez souhlasu kupujícího postoupit svá práva a povinnosti plynoucí </w:t>
      </w:r>
      <w:r>
        <w:rPr>
          <w:rFonts w:ascii="Calibri" w:hAnsi="Calibri" w:cs="Calibri"/>
        </w:rPr>
        <w:br/>
        <w:t>ze smlouvy třetí straně.</w:t>
      </w:r>
    </w:p>
    <w:p w:rsidR="005E3075" w:rsidRDefault="005E3075" w:rsidP="00C3681F">
      <w:pPr>
        <w:numPr>
          <w:ilvl w:val="0"/>
          <w:numId w:val="39"/>
        </w:numPr>
        <w:tabs>
          <w:tab w:val="left" w:pos="360"/>
          <w:tab w:val="left" w:pos="426"/>
        </w:tabs>
        <w:spacing w:before="120" w:after="0" w:line="240" w:lineRule="auto"/>
        <w:ind w:left="360"/>
        <w:jc w:val="both"/>
        <w:rPr>
          <w:rFonts w:ascii="Calibri" w:hAnsi="Calibri" w:cs="Calibri"/>
        </w:rPr>
      </w:pPr>
      <w:r>
        <w:rPr>
          <w:rFonts w:ascii="Calibri" w:hAnsi="Calibri" w:cs="Calibri"/>
        </w:rPr>
        <w:t xml:space="preserve">Smlouva je vyhotovena ve </w:t>
      </w:r>
      <w:r w:rsidR="00D142F4">
        <w:rPr>
          <w:rFonts w:ascii="Calibri" w:hAnsi="Calibri" w:cs="Calibri"/>
        </w:rPr>
        <w:t>3</w:t>
      </w:r>
      <w:r>
        <w:rPr>
          <w:rFonts w:ascii="Calibri" w:hAnsi="Calibri" w:cs="Calibri"/>
        </w:rPr>
        <w:t xml:space="preserve"> stejnopisech s platností originálu, podepsaných oprávněnými zástupci smluvních stran, přičemž kupující </w:t>
      </w:r>
      <w:r w:rsidR="00D142F4">
        <w:rPr>
          <w:rFonts w:ascii="Calibri" w:hAnsi="Calibri" w:cs="Calibri"/>
        </w:rPr>
        <w:t>obdrží 2 její vyhotovení a</w:t>
      </w:r>
      <w:r w:rsidR="00A57AB4">
        <w:rPr>
          <w:rFonts w:ascii="Calibri" w:hAnsi="Calibri" w:cs="Calibri"/>
        </w:rPr>
        <w:t xml:space="preserve"> </w:t>
      </w:r>
      <w:r>
        <w:rPr>
          <w:rFonts w:ascii="Calibri" w:hAnsi="Calibri" w:cs="Calibri"/>
        </w:rPr>
        <w:t xml:space="preserve">prodávající </w:t>
      </w:r>
      <w:r w:rsidR="00A57AB4">
        <w:rPr>
          <w:rFonts w:ascii="Calibri" w:hAnsi="Calibri" w:cs="Calibri"/>
        </w:rPr>
        <w:t xml:space="preserve">obdrží </w:t>
      </w:r>
      <w:r>
        <w:rPr>
          <w:rFonts w:ascii="Calibri" w:hAnsi="Calibri" w:cs="Calibri"/>
        </w:rPr>
        <w:t>1 její vyhotovení.</w:t>
      </w:r>
    </w:p>
    <w:p w:rsidR="009543B2" w:rsidRPr="00A70673" w:rsidRDefault="005E3075" w:rsidP="009543B2">
      <w:pPr>
        <w:numPr>
          <w:ilvl w:val="0"/>
          <w:numId w:val="39"/>
        </w:numPr>
        <w:tabs>
          <w:tab w:val="left" w:pos="360"/>
          <w:tab w:val="left" w:pos="426"/>
        </w:tabs>
        <w:spacing w:before="120" w:after="60" w:line="192" w:lineRule="auto"/>
        <w:ind w:left="360"/>
        <w:jc w:val="both"/>
        <w:rPr>
          <w:rFonts w:ascii="Calibri" w:hAnsi="Calibri" w:cs="Calibri"/>
        </w:rPr>
      </w:pPr>
      <w:r w:rsidRPr="009543B2">
        <w:rPr>
          <w:rFonts w:cstheme="minorHAnsi"/>
        </w:rPr>
        <w:t xml:space="preserve">Přílohy smlouvy: </w:t>
      </w:r>
      <w:r w:rsidRPr="009543B2">
        <w:rPr>
          <w:rFonts w:cstheme="minorHAnsi"/>
        </w:rPr>
        <w:tab/>
      </w:r>
      <w:r w:rsidR="009543B2" w:rsidRPr="00A70673">
        <w:rPr>
          <w:rFonts w:ascii="Calibri" w:hAnsi="Calibri" w:cs="Calibri"/>
          <w:color w:val="000000"/>
          <w:spacing w:val="-3"/>
        </w:rPr>
        <w:t>příloha č. 1 smlouvy - nabídková cena</w:t>
      </w:r>
      <w:r w:rsidR="008A0142">
        <w:rPr>
          <w:rFonts w:ascii="Calibri" w:hAnsi="Calibri" w:cs="Calibri"/>
          <w:color w:val="000000"/>
          <w:spacing w:val="-3"/>
        </w:rPr>
        <w:t>.</w:t>
      </w:r>
    </w:p>
    <w:p w:rsidR="009543B2" w:rsidRPr="00A70673" w:rsidRDefault="009543B2" w:rsidP="00767FA6">
      <w:pPr>
        <w:pStyle w:val="lovn"/>
        <w:spacing w:line="23" w:lineRule="atLeast"/>
        <w:rPr>
          <w:rFonts w:ascii="Calibri" w:hAnsi="Calibri" w:cs="Calibri"/>
          <w:sz w:val="22"/>
        </w:rPr>
      </w:pPr>
      <w:r>
        <w:rPr>
          <w:rFonts w:ascii="Calibri" w:hAnsi="Calibri" w:cs="Calibri"/>
          <w:color w:val="000000"/>
          <w:sz w:val="22"/>
        </w:rPr>
        <w:tab/>
      </w:r>
      <w:r>
        <w:rPr>
          <w:rFonts w:ascii="Calibri" w:hAnsi="Calibri" w:cs="Calibri"/>
          <w:color w:val="000000"/>
          <w:sz w:val="22"/>
        </w:rPr>
        <w:tab/>
      </w:r>
      <w:r>
        <w:rPr>
          <w:rFonts w:ascii="Calibri" w:hAnsi="Calibri" w:cs="Calibri"/>
          <w:color w:val="000000"/>
          <w:sz w:val="22"/>
        </w:rPr>
        <w:tab/>
      </w:r>
      <w:r>
        <w:rPr>
          <w:rFonts w:ascii="Calibri" w:hAnsi="Calibri" w:cs="Calibri"/>
          <w:color w:val="000000"/>
          <w:sz w:val="22"/>
        </w:rPr>
        <w:tab/>
      </w:r>
    </w:p>
    <w:p w:rsidR="005E3075" w:rsidRDefault="005E3075" w:rsidP="005E3075">
      <w:pPr>
        <w:spacing w:line="192" w:lineRule="auto"/>
        <w:rPr>
          <w:rFonts w:ascii="Calibri" w:eastAsia="Arial Unicode MS" w:hAnsi="Calibri"/>
        </w:rPr>
      </w:pPr>
    </w:p>
    <w:p w:rsidR="005E3075" w:rsidRDefault="005E3075" w:rsidP="008A0142">
      <w:pPr>
        <w:pStyle w:val="Zkladntext"/>
        <w:tabs>
          <w:tab w:val="left" w:pos="0"/>
          <w:tab w:val="left" w:pos="360"/>
          <w:tab w:val="left" w:pos="540"/>
          <w:tab w:val="left" w:pos="5387"/>
          <w:tab w:val="center" w:pos="7371"/>
        </w:tabs>
        <w:jc w:val="left"/>
        <w:rPr>
          <w:rFonts w:ascii="Calibri" w:hAnsi="Calibri" w:cs="Calibri"/>
          <w:sz w:val="22"/>
        </w:rPr>
      </w:pPr>
      <w:r>
        <w:rPr>
          <w:rFonts w:ascii="Calibri" w:hAnsi="Calibri" w:cs="Calibri"/>
          <w:sz w:val="22"/>
        </w:rPr>
        <w:t xml:space="preserve">V </w:t>
      </w:r>
      <w:r w:rsidR="000206ED">
        <w:rPr>
          <w:rFonts w:ascii="Calibri" w:hAnsi="Calibri" w:cs="Calibri"/>
          <w:sz w:val="22"/>
        </w:rPr>
        <w:t>Ostravě</w:t>
      </w:r>
      <w:r w:rsidR="008A0142">
        <w:rPr>
          <w:rFonts w:ascii="Calibri" w:hAnsi="Calibri" w:cs="Calibri"/>
          <w:sz w:val="22"/>
        </w:rPr>
        <w:t xml:space="preserve"> dne</w:t>
      </w:r>
      <w:r w:rsidR="008A0142">
        <w:rPr>
          <w:rFonts w:ascii="Calibri" w:hAnsi="Calibri" w:cs="Calibri"/>
          <w:sz w:val="22"/>
        </w:rPr>
        <w:tab/>
      </w:r>
      <w:r>
        <w:rPr>
          <w:rFonts w:ascii="Calibri" w:hAnsi="Calibri" w:cs="Calibri"/>
          <w:sz w:val="22"/>
        </w:rPr>
        <w:t>V </w:t>
      </w:r>
      <w:r w:rsidR="008A0142">
        <w:rPr>
          <w:rFonts w:ascii="Calibri" w:hAnsi="Calibri" w:cs="Calibri"/>
          <w:sz w:val="22"/>
        </w:rPr>
        <w:tab/>
      </w:r>
      <w:r>
        <w:rPr>
          <w:rFonts w:ascii="Calibri" w:hAnsi="Calibri" w:cs="Calibri"/>
          <w:sz w:val="22"/>
        </w:rPr>
        <w:t>dne</w:t>
      </w:r>
    </w:p>
    <w:p w:rsidR="005E3075" w:rsidRDefault="005E3075" w:rsidP="005E3075">
      <w:pPr>
        <w:pStyle w:val="Zkladntext"/>
        <w:tabs>
          <w:tab w:val="left" w:pos="0"/>
          <w:tab w:val="left" w:pos="360"/>
          <w:tab w:val="left" w:pos="540"/>
          <w:tab w:val="left" w:pos="4820"/>
        </w:tabs>
        <w:ind w:left="360" w:hanging="180"/>
        <w:jc w:val="left"/>
        <w:rPr>
          <w:rFonts w:ascii="Calibri" w:hAnsi="Calibri" w:cs="Calibri"/>
          <w:sz w:val="22"/>
        </w:rPr>
      </w:pPr>
    </w:p>
    <w:p w:rsidR="001C5458" w:rsidRDefault="001C5458" w:rsidP="005E3075">
      <w:pPr>
        <w:pStyle w:val="Zkladntext"/>
        <w:tabs>
          <w:tab w:val="left" w:pos="0"/>
          <w:tab w:val="left" w:pos="360"/>
          <w:tab w:val="left" w:pos="540"/>
          <w:tab w:val="left" w:pos="4820"/>
        </w:tabs>
        <w:ind w:left="360" w:hanging="180"/>
        <w:jc w:val="left"/>
        <w:rPr>
          <w:rFonts w:ascii="Calibri" w:hAnsi="Calibri" w:cs="Calibri"/>
          <w:sz w:val="22"/>
        </w:rPr>
      </w:pPr>
    </w:p>
    <w:p w:rsidR="008A0142" w:rsidRDefault="008A0142" w:rsidP="005E3075">
      <w:pPr>
        <w:pStyle w:val="Zkladntext"/>
        <w:tabs>
          <w:tab w:val="left" w:pos="0"/>
          <w:tab w:val="left" w:pos="360"/>
          <w:tab w:val="left" w:pos="540"/>
          <w:tab w:val="left" w:pos="4820"/>
        </w:tabs>
        <w:ind w:left="360" w:hanging="180"/>
        <w:jc w:val="left"/>
        <w:rPr>
          <w:rFonts w:ascii="Calibri" w:hAnsi="Calibri" w:cs="Calibri"/>
          <w:sz w:val="22"/>
        </w:rPr>
      </w:pPr>
    </w:p>
    <w:p w:rsidR="005E3075" w:rsidRDefault="008A0142" w:rsidP="008A0142">
      <w:pPr>
        <w:tabs>
          <w:tab w:val="left" w:pos="567"/>
          <w:tab w:val="left" w:pos="1701"/>
          <w:tab w:val="center" w:pos="6804"/>
        </w:tabs>
        <w:spacing w:after="0"/>
        <w:rPr>
          <w:rFonts w:ascii="Calibri" w:hAnsi="Calibri" w:cs="Calibri"/>
          <w:b/>
          <w:bCs/>
        </w:rPr>
      </w:pPr>
      <w:r>
        <w:rPr>
          <w:rFonts w:ascii="Calibri" w:hAnsi="Calibri" w:cs="Calibri"/>
        </w:rPr>
        <w:t>____________________________</w:t>
      </w:r>
      <w:r>
        <w:rPr>
          <w:rFonts w:ascii="Calibri" w:hAnsi="Calibri" w:cs="Calibri"/>
        </w:rPr>
        <w:tab/>
      </w:r>
      <w:r w:rsidR="005E3075">
        <w:rPr>
          <w:rFonts w:ascii="Calibri" w:hAnsi="Calibri" w:cs="Calibri"/>
        </w:rPr>
        <w:t>___________________________</w:t>
      </w:r>
    </w:p>
    <w:p w:rsidR="005E3075" w:rsidRDefault="008A0142" w:rsidP="008A0142">
      <w:pPr>
        <w:tabs>
          <w:tab w:val="center" w:pos="1560"/>
          <w:tab w:val="center" w:pos="6804"/>
        </w:tabs>
        <w:spacing w:after="0"/>
        <w:rPr>
          <w:rFonts w:ascii="Calibri" w:hAnsi="Calibri" w:cs="Calibri"/>
        </w:rPr>
      </w:pPr>
      <w:r>
        <w:rPr>
          <w:rFonts w:ascii="Calibri" w:hAnsi="Calibri" w:cs="Calibri"/>
        </w:rPr>
        <w:tab/>
      </w:r>
      <w:r w:rsidR="005E3075">
        <w:rPr>
          <w:rFonts w:ascii="Calibri" w:hAnsi="Calibri" w:cs="Calibri"/>
        </w:rPr>
        <w:t>za kupujícího</w:t>
      </w:r>
      <w:r w:rsidR="005E3075">
        <w:rPr>
          <w:rFonts w:ascii="Calibri" w:hAnsi="Calibri" w:cs="Calibri"/>
          <w:i/>
          <w:iCs/>
        </w:rPr>
        <w:tab/>
      </w:r>
      <w:r w:rsidR="005E3075">
        <w:rPr>
          <w:rFonts w:ascii="Calibri" w:hAnsi="Calibri" w:cs="Calibri"/>
        </w:rPr>
        <w:t>za prodávajícího</w:t>
      </w:r>
    </w:p>
    <w:p w:rsidR="00AC3C25" w:rsidRDefault="008A0142" w:rsidP="008A0142">
      <w:pPr>
        <w:widowControl w:val="0"/>
        <w:tabs>
          <w:tab w:val="center" w:pos="1560"/>
          <w:tab w:val="center" w:pos="6804"/>
        </w:tabs>
        <w:spacing w:after="0"/>
        <w:rPr>
          <w:rFonts w:ascii="Calibri" w:hAnsi="Calibri" w:cs="Calibri"/>
          <w:color w:val="0000FF"/>
        </w:rPr>
      </w:pPr>
      <w:r>
        <w:rPr>
          <w:rStyle w:val="platne"/>
          <w:rFonts w:cs="Calibri"/>
        </w:rPr>
        <w:tab/>
      </w:r>
      <w:r w:rsidR="000206ED" w:rsidRPr="005E3075">
        <w:rPr>
          <w:rStyle w:val="platne"/>
          <w:rFonts w:cs="Calibri"/>
        </w:rPr>
        <w:t>Ing. Lubomír Káňa</w:t>
      </w:r>
      <w:r w:rsidR="005E3075">
        <w:rPr>
          <w:rFonts w:ascii="Calibri" w:hAnsi="Calibri" w:cs="Calibri"/>
        </w:rPr>
        <w:t>, ředitel</w:t>
      </w:r>
      <w:r w:rsidR="006D20CB">
        <w:rPr>
          <w:rFonts w:ascii="Calibri" w:hAnsi="Calibri" w:cs="Calibri"/>
        </w:rPr>
        <w:tab/>
        <w:t>Ing. Bohdana Vaňková, obchodní ředitelka</w:t>
      </w:r>
    </w:p>
    <w:sectPr w:rsidR="00AC3C25" w:rsidSect="007F1F44">
      <w:headerReference w:type="default" r:id="rId8"/>
      <w:footerReference w:type="default" r:id="rId9"/>
      <w:headerReference w:type="first" r:id="rId10"/>
      <w:footerReference w:type="first" r:id="rId11"/>
      <w:pgSz w:w="11906" w:h="16838"/>
      <w:pgMar w:top="1134" w:right="1418"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55C3" w:rsidRDefault="000055C3" w:rsidP="007A6C60">
      <w:pPr>
        <w:spacing w:after="0" w:line="240" w:lineRule="auto"/>
      </w:pPr>
      <w:r>
        <w:separator/>
      </w:r>
    </w:p>
  </w:endnote>
  <w:endnote w:type="continuationSeparator" w:id="0">
    <w:p w:rsidR="000055C3" w:rsidRDefault="000055C3" w:rsidP="007A6C6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33130"/>
      <w:docPartObj>
        <w:docPartGallery w:val="Page Numbers (Bottom of Page)"/>
        <w:docPartUnique/>
      </w:docPartObj>
    </w:sdtPr>
    <w:sdtContent>
      <w:p w:rsidR="00257AD2" w:rsidRDefault="007544EE">
        <w:pPr>
          <w:pStyle w:val="Zpat"/>
          <w:jc w:val="center"/>
        </w:pPr>
        <w:fldSimple w:instr=" PAGE   \* MERGEFORMAT ">
          <w:r w:rsidR="00207389">
            <w:rPr>
              <w:noProof/>
            </w:rPr>
            <w:t>5</w:t>
          </w:r>
        </w:fldSimple>
      </w:p>
    </w:sdtContent>
  </w:sdt>
  <w:p w:rsidR="00112417" w:rsidRPr="00227022" w:rsidRDefault="00112417" w:rsidP="007E595E">
    <w:pPr>
      <w:pStyle w:val="Zpat"/>
      <w:rPr>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17" w:rsidRPr="002C22DF" w:rsidRDefault="00112417" w:rsidP="007E595E">
    <w:pPr>
      <w:pStyle w:val="Zpat"/>
      <w:rPr>
        <w:sz w:val="16"/>
        <w:szCs w:val="16"/>
      </w:rPr>
    </w:pPr>
    <w:r w:rsidRPr="002C22DF">
      <w:rPr>
        <w:sz w:val="16"/>
        <w:szCs w:val="16"/>
      </w:rPr>
      <w:t xml:space="preserve">Strana </w:t>
    </w:r>
    <w:fldSimple w:instr=" NUMPAGES  \* Arabic  \* MERGEFORMAT ">
      <w:r w:rsidR="005D7BB4" w:rsidRPr="005D7BB4">
        <w:rPr>
          <w:noProof/>
          <w:sz w:val="16"/>
          <w:szCs w:val="16"/>
        </w:rPr>
        <w:t>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55C3" w:rsidRDefault="000055C3" w:rsidP="007A6C60">
      <w:pPr>
        <w:spacing w:after="0" w:line="240" w:lineRule="auto"/>
      </w:pPr>
      <w:r>
        <w:separator/>
      </w:r>
    </w:p>
  </w:footnote>
  <w:footnote w:type="continuationSeparator" w:id="0">
    <w:p w:rsidR="000055C3" w:rsidRDefault="000055C3" w:rsidP="007A6C6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17" w:rsidRPr="00BB7CD4" w:rsidRDefault="00112417" w:rsidP="007E595E">
    <w:pPr>
      <w:pStyle w:val="Zhlav"/>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417" w:rsidRDefault="00112417" w:rsidP="007E595E">
    <w:pPr>
      <w:pStyle w:val="Zhlav"/>
      <w:jc w:val="center"/>
    </w:pPr>
    <w:r>
      <w:rPr>
        <w:noProof/>
      </w:rPr>
      <w:drawing>
        <wp:inline distT="0" distB="0" distL="0" distR="0">
          <wp:extent cx="2787650" cy="438150"/>
          <wp:effectExtent l="0" t="0" r="0" b="0"/>
          <wp:docPr id="28" name="Obrázek 9" descr="logo_rop_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logo_rop_2.bmp"/>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87650" cy="438150"/>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0FB"/>
    <w:multiLevelType w:val="hybridMultilevel"/>
    <w:tmpl w:val="EB744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41370BF"/>
    <w:multiLevelType w:val="hybridMultilevel"/>
    <w:tmpl w:val="9BF809EA"/>
    <w:lvl w:ilvl="0" w:tplc="0405000F">
      <w:start w:val="1"/>
      <w:numFmt w:val="decimal"/>
      <w:lvlText w:val="%1."/>
      <w:lvlJc w:val="left"/>
      <w:pPr>
        <w:tabs>
          <w:tab w:val="num" w:pos="720"/>
        </w:tabs>
        <w:ind w:left="720" w:hanging="360"/>
      </w:pPr>
      <w:rPr>
        <w:rFonts w:hint="default"/>
      </w:rPr>
    </w:lvl>
    <w:lvl w:ilvl="1" w:tplc="9B5C9C2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5250364"/>
    <w:multiLevelType w:val="hybridMultilevel"/>
    <w:tmpl w:val="919200F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F5F51B4"/>
    <w:multiLevelType w:val="hybridMultilevel"/>
    <w:tmpl w:val="3872B9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73F7CE9"/>
    <w:multiLevelType w:val="hybridMultilevel"/>
    <w:tmpl w:val="3D66F638"/>
    <w:lvl w:ilvl="0" w:tplc="13C8418C">
      <w:start w:val="3"/>
      <w:numFmt w:val="decimal"/>
      <w:lvlText w:val="%1."/>
      <w:lvlJc w:val="left"/>
      <w:pPr>
        <w:tabs>
          <w:tab w:val="num" w:pos="360"/>
        </w:tabs>
        <w:ind w:left="357" w:hanging="357"/>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78217EB"/>
    <w:multiLevelType w:val="hybridMultilevel"/>
    <w:tmpl w:val="E3549558"/>
    <w:lvl w:ilvl="0" w:tplc="A1805130">
      <w:start w:val="1"/>
      <w:numFmt w:val="decimal"/>
      <w:pStyle w:val="Nadpis2"/>
      <w:lvlText w:val="Příloha č. %1 -"/>
      <w:lvlJc w:val="right"/>
      <w:pPr>
        <w:ind w:left="9433" w:hanging="360"/>
      </w:pPr>
      <w:rPr>
        <w:rFonts w:cs="Times New Roman" w:hint="default"/>
      </w:rPr>
    </w:lvl>
    <w:lvl w:ilvl="1" w:tplc="0405000F">
      <w:start w:val="1"/>
      <w:numFmt w:val="decimal"/>
      <w:lvlText w:val="%2."/>
      <w:lvlJc w:val="left"/>
      <w:pPr>
        <w:tabs>
          <w:tab w:val="num" w:pos="1440"/>
        </w:tabs>
        <w:ind w:left="1440" w:hanging="360"/>
      </w:pPr>
      <w:rPr>
        <w:rFonts w:hint="default"/>
      </w:rPr>
    </w:lvl>
    <w:lvl w:ilvl="2" w:tplc="F036F94A">
      <w:start w:val="5"/>
      <w:numFmt w:val="lowerLetter"/>
      <w:lvlText w:val="%3)"/>
      <w:lvlJc w:val="left"/>
      <w:pPr>
        <w:tabs>
          <w:tab w:val="num" w:pos="2340"/>
        </w:tabs>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17D5008F"/>
    <w:multiLevelType w:val="hybridMultilevel"/>
    <w:tmpl w:val="061A705C"/>
    <w:lvl w:ilvl="0" w:tplc="C8B67228">
      <w:start w:val="1"/>
      <w:numFmt w:val="decimal"/>
      <w:suff w:val="space"/>
      <w:lvlText w:val="Čl. %1.:"/>
      <w:lvlJc w:val="left"/>
      <w:pPr>
        <w:ind w:left="0" w:firstLine="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D032E9D"/>
    <w:multiLevelType w:val="hybridMultilevel"/>
    <w:tmpl w:val="E01C3D8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4DE1F78"/>
    <w:multiLevelType w:val="hybridMultilevel"/>
    <w:tmpl w:val="E504677A"/>
    <w:lvl w:ilvl="0" w:tplc="04050019">
      <w:start w:val="1"/>
      <w:numFmt w:val="lowerLetter"/>
      <w:lvlText w:val="%1."/>
      <w:lvlJc w:val="left"/>
      <w:pPr>
        <w:tabs>
          <w:tab w:val="num" w:pos="437"/>
        </w:tabs>
        <w:ind w:left="437" w:hanging="437"/>
      </w:pPr>
      <w:rPr>
        <w:rFonts w:hint="default"/>
      </w:rPr>
    </w:lvl>
    <w:lvl w:ilvl="1" w:tplc="FFFFFFFF">
      <w:numFmt w:val="bullet"/>
      <w:lvlText w:val="-"/>
      <w:lvlJc w:val="left"/>
      <w:pPr>
        <w:tabs>
          <w:tab w:val="num" w:pos="1440"/>
        </w:tabs>
        <w:ind w:left="1421" w:hanging="341"/>
      </w:pPr>
      <w:rPr>
        <w:rFonts w:ascii="Times New Roman" w:eastAsia="Times New Roman" w:hAnsi="Times New Roman"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nsid w:val="269727E6"/>
    <w:multiLevelType w:val="hybridMultilevel"/>
    <w:tmpl w:val="E5EC532A"/>
    <w:lvl w:ilvl="0" w:tplc="F7E6D0F8">
      <w:start w:val="1"/>
      <w:numFmt w:val="decimal"/>
      <w:lvlText w:val="%1."/>
      <w:lvlJc w:val="left"/>
      <w:pPr>
        <w:tabs>
          <w:tab w:val="num" w:pos="360"/>
        </w:tabs>
        <w:ind w:left="340" w:hanging="340"/>
      </w:pPr>
      <w:rPr>
        <w:rFonts w:ascii="Times New Roman" w:hAnsi="Times New Roman" w:cs="Times New Roman" w:hint="default"/>
      </w:rPr>
    </w:lvl>
    <w:lvl w:ilvl="1" w:tplc="C4020808">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2A0B1F36"/>
    <w:multiLevelType w:val="multilevel"/>
    <w:tmpl w:val="F61AF5B6"/>
    <w:lvl w:ilvl="0">
      <w:start w:val="1"/>
      <w:numFmt w:val="decimal"/>
      <w:lvlText w:val="%1."/>
      <w:lvlJc w:val="left"/>
      <w:pPr>
        <w:tabs>
          <w:tab w:val="num" w:pos="720"/>
        </w:tabs>
        <w:ind w:left="720" w:hanging="380"/>
      </w:pPr>
      <w:rPr>
        <w:rFonts w:ascii="Times New Roman" w:hAnsi="Times New Roman" w:cs="Times New Roman" w:hint="default"/>
      </w:rPr>
    </w:lvl>
    <w:lvl w:ilvl="1">
      <w:start w:val="4"/>
      <w:numFmt w:val="bullet"/>
      <w:lvlText w:val=""/>
      <w:lvlJc w:val="left"/>
      <w:pPr>
        <w:tabs>
          <w:tab w:val="num" w:pos="1477"/>
        </w:tabs>
        <w:ind w:left="1477" w:hanging="397"/>
      </w:pPr>
      <w:rPr>
        <w:rFonts w:ascii="Symbol" w:hAnsi="Symbol" w:cs="Symbol" w:hint="default"/>
      </w:rPr>
    </w:lvl>
    <w:lvl w:ilvl="2">
      <w:start w:val="1"/>
      <w:numFmt w:val="lowerRoman"/>
      <w:lvlText w:val="%3."/>
      <w:lvlJc w:val="right"/>
      <w:pPr>
        <w:tabs>
          <w:tab w:val="num" w:pos="2160"/>
        </w:tabs>
        <w:ind w:left="2160" w:hanging="18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right"/>
      <w:pPr>
        <w:tabs>
          <w:tab w:val="num" w:pos="4320"/>
        </w:tabs>
        <w:ind w:left="4320" w:hanging="18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right"/>
      <w:pPr>
        <w:tabs>
          <w:tab w:val="num" w:pos="6480"/>
        </w:tabs>
        <w:ind w:left="6480" w:hanging="180"/>
      </w:pPr>
      <w:rPr>
        <w:rFonts w:ascii="Times New Roman" w:hAnsi="Times New Roman" w:cs="Times New Roman" w:hint="default"/>
      </w:rPr>
    </w:lvl>
  </w:abstractNum>
  <w:abstractNum w:abstractNumId="11">
    <w:nsid w:val="2BB31FCF"/>
    <w:multiLevelType w:val="multilevel"/>
    <w:tmpl w:val="00000001"/>
    <w:lvl w:ilvl="0">
      <w:start w:val="3"/>
      <w:numFmt w:val="decimal"/>
      <w:lvlText w:val="%1."/>
      <w:lvlJc w:val="left"/>
      <w:pPr>
        <w:tabs>
          <w:tab w:val="num" w:pos="360"/>
        </w:tabs>
        <w:ind w:left="360" w:hanging="360"/>
      </w:pPr>
      <w:rPr>
        <w:rFonts w:ascii="Times New Roman" w:hAnsi="Times New Roman" w:cs="Times New Roman" w:hint="default"/>
      </w:rPr>
    </w:lvl>
    <w:lvl w:ilvl="1">
      <w:start w:val="1"/>
      <w:numFmt w:val="decimal"/>
      <w:lvlText w:val="%2."/>
      <w:lvlJc w:val="left"/>
      <w:pPr>
        <w:tabs>
          <w:tab w:val="num" w:pos="1080"/>
        </w:tabs>
      </w:pPr>
      <w:rPr>
        <w:rFonts w:ascii="Times New Roman" w:hAnsi="Times New Roman" w:cs="Times New Roman"/>
      </w:rPr>
    </w:lvl>
    <w:lvl w:ilvl="2">
      <w:start w:val="1"/>
      <w:numFmt w:val="decimal"/>
      <w:lvlText w:val="%3."/>
      <w:lvlJc w:val="left"/>
      <w:pPr>
        <w:tabs>
          <w:tab w:val="num" w:pos="1440"/>
        </w:tabs>
      </w:pPr>
      <w:rPr>
        <w:rFonts w:ascii="Times New Roman" w:hAnsi="Times New Roman" w:cs="Times New Roman"/>
      </w:rPr>
    </w:lvl>
    <w:lvl w:ilvl="3">
      <w:start w:val="1"/>
      <w:numFmt w:val="decimal"/>
      <w:lvlText w:val="%4."/>
      <w:lvlJc w:val="left"/>
      <w:pPr>
        <w:tabs>
          <w:tab w:val="num" w:pos="1800"/>
        </w:tabs>
      </w:pPr>
      <w:rPr>
        <w:rFonts w:ascii="Times New Roman" w:hAnsi="Times New Roman" w:cs="Times New Roman"/>
      </w:rPr>
    </w:lvl>
    <w:lvl w:ilvl="4">
      <w:start w:val="1"/>
      <w:numFmt w:val="decimal"/>
      <w:lvlText w:val="%5."/>
      <w:lvlJc w:val="left"/>
      <w:pPr>
        <w:tabs>
          <w:tab w:val="num" w:pos="2160"/>
        </w:tabs>
      </w:pPr>
      <w:rPr>
        <w:rFonts w:ascii="Times New Roman" w:hAnsi="Times New Roman" w:cs="Times New Roman"/>
      </w:rPr>
    </w:lvl>
    <w:lvl w:ilvl="5">
      <w:start w:val="1"/>
      <w:numFmt w:val="decimal"/>
      <w:lvlText w:val="%6."/>
      <w:lvlJc w:val="left"/>
      <w:pPr>
        <w:tabs>
          <w:tab w:val="num" w:pos="2520"/>
        </w:tabs>
      </w:pPr>
      <w:rPr>
        <w:rFonts w:ascii="Times New Roman" w:hAnsi="Times New Roman" w:cs="Times New Roman"/>
      </w:rPr>
    </w:lvl>
    <w:lvl w:ilvl="6">
      <w:start w:val="1"/>
      <w:numFmt w:val="decimal"/>
      <w:lvlText w:val="%7."/>
      <w:lvlJc w:val="left"/>
      <w:pPr>
        <w:tabs>
          <w:tab w:val="num" w:pos="2880"/>
        </w:tabs>
      </w:pPr>
      <w:rPr>
        <w:rFonts w:ascii="Times New Roman" w:hAnsi="Times New Roman" w:cs="Times New Roman"/>
      </w:rPr>
    </w:lvl>
    <w:lvl w:ilvl="7">
      <w:start w:val="1"/>
      <w:numFmt w:val="decimal"/>
      <w:lvlText w:val="%8."/>
      <w:lvlJc w:val="left"/>
      <w:pPr>
        <w:tabs>
          <w:tab w:val="num" w:pos="3240"/>
        </w:tabs>
      </w:pPr>
      <w:rPr>
        <w:rFonts w:ascii="Times New Roman" w:hAnsi="Times New Roman" w:cs="Times New Roman"/>
      </w:rPr>
    </w:lvl>
    <w:lvl w:ilvl="8">
      <w:start w:val="1"/>
      <w:numFmt w:val="decimal"/>
      <w:lvlText w:val="%9."/>
      <w:lvlJc w:val="left"/>
      <w:pPr>
        <w:tabs>
          <w:tab w:val="num" w:pos="3600"/>
        </w:tabs>
      </w:pPr>
      <w:rPr>
        <w:rFonts w:ascii="Times New Roman" w:hAnsi="Times New Roman" w:cs="Times New Roman"/>
      </w:rPr>
    </w:lvl>
  </w:abstractNum>
  <w:abstractNum w:abstractNumId="12">
    <w:nsid w:val="2C1E47A6"/>
    <w:multiLevelType w:val="hybridMultilevel"/>
    <w:tmpl w:val="9F84140E"/>
    <w:lvl w:ilvl="0" w:tplc="A4945EF8">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2E257995"/>
    <w:multiLevelType w:val="hybridMultilevel"/>
    <w:tmpl w:val="193C7488"/>
    <w:lvl w:ilvl="0" w:tplc="04050001">
      <w:start w:val="1"/>
      <w:numFmt w:val="bullet"/>
      <w:lvlText w:val=""/>
      <w:lvlJc w:val="left"/>
      <w:pPr>
        <w:tabs>
          <w:tab w:val="num" w:pos="1429"/>
        </w:tabs>
        <w:ind w:left="1429" w:hanging="360"/>
      </w:pPr>
      <w:rPr>
        <w:rFonts w:ascii="Symbol" w:hAnsi="Symbol" w:cs="Symbol" w:hint="default"/>
      </w:rPr>
    </w:lvl>
    <w:lvl w:ilvl="1" w:tplc="FFFFFFFF">
      <w:start w:val="1"/>
      <w:numFmt w:val="lowerLetter"/>
      <w:lvlText w:val="%2."/>
      <w:lvlJc w:val="left"/>
      <w:pPr>
        <w:tabs>
          <w:tab w:val="num" w:pos="2149"/>
        </w:tabs>
        <w:ind w:left="2149" w:hanging="360"/>
      </w:pPr>
      <w:rPr>
        <w:rFonts w:ascii="Times New Roman" w:hAnsi="Times New Roman" w:cs="Times New Roman"/>
      </w:rPr>
    </w:lvl>
    <w:lvl w:ilvl="2" w:tplc="FFFFFFFF">
      <w:start w:val="1"/>
      <w:numFmt w:val="lowerRoman"/>
      <w:lvlText w:val="%3."/>
      <w:lvlJc w:val="right"/>
      <w:pPr>
        <w:tabs>
          <w:tab w:val="num" w:pos="2869"/>
        </w:tabs>
        <w:ind w:left="2869" w:hanging="180"/>
      </w:pPr>
      <w:rPr>
        <w:rFonts w:ascii="Times New Roman" w:hAnsi="Times New Roman" w:cs="Times New Roman"/>
      </w:rPr>
    </w:lvl>
    <w:lvl w:ilvl="3" w:tplc="FFFFFFFF">
      <w:start w:val="1"/>
      <w:numFmt w:val="decimal"/>
      <w:lvlText w:val="%4."/>
      <w:lvlJc w:val="left"/>
      <w:pPr>
        <w:tabs>
          <w:tab w:val="num" w:pos="3589"/>
        </w:tabs>
        <w:ind w:left="3589" w:hanging="360"/>
      </w:pPr>
      <w:rPr>
        <w:rFonts w:ascii="Times New Roman" w:hAnsi="Times New Roman" w:cs="Times New Roman"/>
      </w:rPr>
    </w:lvl>
    <w:lvl w:ilvl="4" w:tplc="FFFFFFFF">
      <w:start w:val="1"/>
      <w:numFmt w:val="lowerLetter"/>
      <w:lvlText w:val="%5."/>
      <w:lvlJc w:val="left"/>
      <w:pPr>
        <w:tabs>
          <w:tab w:val="num" w:pos="4309"/>
        </w:tabs>
        <w:ind w:left="4309" w:hanging="360"/>
      </w:pPr>
      <w:rPr>
        <w:rFonts w:ascii="Times New Roman" w:hAnsi="Times New Roman" w:cs="Times New Roman"/>
      </w:rPr>
    </w:lvl>
    <w:lvl w:ilvl="5" w:tplc="FFFFFFFF">
      <w:start w:val="1"/>
      <w:numFmt w:val="lowerRoman"/>
      <w:lvlText w:val="%6."/>
      <w:lvlJc w:val="right"/>
      <w:pPr>
        <w:tabs>
          <w:tab w:val="num" w:pos="5029"/>
        </w:tabs>
        <w:ind w:left="5029" w:hanging="180"/>
      </w:pPr>
      <w:rPr>
        <w:rFonts w:ascii="Times New Roman" w:hAnsi="Times New Roman" w:cs="Times New Roman"/>
      </w:rPr>
    </w:lvl>
    <w:lvl w:ilvl="6" w:tplc="FFFFFFFF">
      <w:start w:val="1"/>
      <w:numFmt w:val="decimal"/>
      <w:lvlText w:val="%7."/>
      <w:lvlJc w:val="left"/>
      <w:pPr>
        <w:tabs>
          <w:tab w:val="num" w:pos="5749"/>
        </w:tabs>
        <w:ind w:left="5749" w:hanging="360"/>
      </w:pPr>
      <w:rPr>
        <w:rFonts w:ascii="Times New Roman" w:hAnsi="Times New Roman" w:cs="Times New Roman"/>
      </w:rPr>
    </w:lvl>
    <w:lvl w:ilvl="7" w:tplc="FFFFFFFF">
      <w:start w:val="1"/>
      <w:numFmt w:val="lowerLetter"/>
      <w:lvlText w:val="%8."/>
      <w:lvlJc w:val="left"/>
      <w:pPr>
        <w:tabs>
          <w:tab w:val="num" w:pos="6469"/>
        </w:tabs>
        <w:ind w:left="6469" w:hanging="360"/>
      </w:pPr>
      <w:rPr>
        <w:rFonts w:ascii="Times New Roman" w:hAnsi="Times New Roman" w:cs="Times New Roman"/>
      </w:rPr>
    </w:lvl>
    <w:lvl w:ilvl="8" w:tplc="FFFFFFFF">
      <w:start w:val="1"/>
      <w:numFmt w:val="lowerRoman"/>
      <w:lvlText w:val="%9."/>
      <w:lvlJc w:val="right"/>
      <w:pPr>
        <w:tabs>
          <w:tab w:val="num" w:pos="7189"/>
        </w:tabs>
        <w:ind w:left="7189" w:hanging="180"/>
      </w:pPr>
      <w:rPr>
        <w:rFonts w:ascii="Times New Roman" w:hAnsi="Times New Roman" w:cs="Times New Roman"/>
      </w:rPr>
    </w:lvl>
  </w:abstractNum>
  <w:abstractNum w:abstractNumId="14">
    <w:nsid w:val="2F29061C"/>
    <w:multiLevelType w:val="hybridMultilevel"/>
    <w:tmpl w:val="12407FAE"/>
    <w:lvl w:ilvl="0" w:tplc="FA3ECB14">
      <w:start w:val="1"/>
      <w:numFmt w:val="decimal"/>
      <w:pStyle w:val="Nadpis1"/>
      <w:lvlText w:val="Čl. %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nsid w:val="2FFD3E07"/>
    <w:multiLevelType w:val="hybridMultilevel"/>
    <w:tmpl w:val="8C4601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7527970"/>
    <w:multiLevelType w:val="hybridMultilevel"/>
    <w:tmpl w:val="FDB24E40"/>
    <w:lvl w:ilvl="0" w:tplc="296679A6">
      <w:start w:val="1"/>
      <w:numFmt w:val="decimal"/>
      <w:lvlText w:val="%1."/>
      <w:lvlJc w:val="left"/>
      <w:pPr>
        <w:tabs>
          <w:tab w:val="num" w:pos="1440"/>
        </w:tabs>
        <w:ind w:left="144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397B67EF"/>
    <w:multiLevelType w:val="hybridMultilevel"/>
    <w:tmpl w:val="2DCA10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24F0E85"/>
    <w:multiLevelType w:val="hybridMultilevel"/>
    <w:tmpl w:val="95682ADE"/>
    <w:lvl w:ilvl="0" w:tplc="B77EEB7A">
      <w:start w:val="1"/>
      <w:numFmt w:val="lowerLetter"/>
      <w:lvlText w:val="%1)"/>
      <w:lvlJc w:val="left"/>
      <w:pPr>
        <w:tabs>
          <w:tab w:val="num" w:pos="0"/>
        </w:tabs>
        <w:ind w:left="0" w:firstLine="0"/>
      </w:pPr>
      <w:rPr>
        <w:rFonts w:hint="default"/>
      </w:rPr>
    </w:lvl>
    <w:lvl w:ilvl="1" w:tplc="8D3818E2">
      <w:start w:val="1"/>
      <w:numFmt w:val="lowerLetter"/>
      <w:lvlText w:val="%2)"/>
      <w:lvlJc w:val="left"/>
      <w:pPr>
        <w:tabs>
          <w:tab w:val="num" w:pos="0"/>
        </w:tabs>
        <w:ind w:left="0" w:firstLine="0"/>
      </w:pPr>
      <w:rPr>
        <w:rFonts w:hint="default"/>
        <w:b w:val="0"/>
        <w:i w:val="0"/>
        <w:caps w:val="0"/>
        <w:strike w:val="0"/>
        <w:dstrike w:val="0"/>
        <w:vanish w:val="0"/>
        <w:color w:val="auto"/>
        <w:sz w:val="24"/>
        <w:vertAlign w:val="baseline"/>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48FF10FF"/>
    <w:multiLevelType w:val="hybridMultilevel"/>
    <w:tmpl w:val="94169558"/>
    <w:lvl w:ilvl="0" w:tplc="464676A2">
      <w:start w:val="1"/>
      <w:numFmt w:val="decimal"/>
      <w:lvlText w:val="%1."/>
      <w:lvlJc w:val="left"/>
      <w:pPr>
        <w:tabs>
          <w:tab w:val="num" w:pos="360"/>
        </w:tabs>
        <w:ind w:left="340" w:hanging="34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493A0D03"/>
    <w:multiLevelType w:val="hybridMultilevel"/>
    <w:tmpl w:val="97BA68BE"/>
    <w:lvl w:ilvl="0" w:tplc="E4E24B3C">
      <w:start w:val="3"/>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nsid w:val="4C482653"/>
    <w:multiLevelType w:val="hybridMultilevel"/>
    <w:tmpl w:val="0D48F800"/>
    <w:lvl w:ilvl="0" w:tplc="36A4A4EC">
      <w:start w:val="1"/>
      <w:numFmt w:val="decimal"/>
      <w:pStyle w:val="Odstavec"/>
      <w:suff w:val="space"/>
      <w:lvlText w:val="(%1)"/>
      <w:lvlJc w:val="left"/>
      <w:pPr>
        <w:ind w:left="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0F82716E">
      <w:start w:val="1"/>
      <w:numFmt w:val="lowerLetter"/>
      <w:lvlText w:val="%2)"/>
      <w:lvlJc w:val="left"/>
      <w:pPr>
        <w:ind w:left="567" w:hanging="283"/>
      </w:pPr>
      <w:rPr>
        <w:rFonts w:hint="default"/>
      </w:rPr>
    </w:lvl>
    <w:lvl w:ilvl="2" w:tplc="57D4BF36">
      <w:start w:val="1"/>
      <w:numFmt w:val="decimal"/>
      <w:lvlText w:val="%3."/>
      <w:lvlJc w:val="left"/>
      <w:pPr>
        <w:ind w:left="851" w:hanging="284"/>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CF9327A"/>
    <w:multiLevelType w:val="hybridMultilevel"/>
    <w:tmpl w:val="437C37F6"/>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nsid w:val="4D127921"/>
    <w:multiLevelType w:val="hybridMultilevel"/>
    <w:tmpl w:val="6AAA6B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D2000F3"/>
    <w:multiLevelType w:val="hybridMultilevel"/>
    <w:tmpl w:val="50AC2A18"/>
    <w:lvl w:ilvl="0" w:tplc="04050019">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nsid w:val="50D71BEF"/>
    <w:multiLevelType w:val="hybridMultilevel"/>
    <w:tmpl w:val="C14C2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17073E8"/>
    <w:multiLevelType w:val="hybridMultilevel"/>
    <w:tmpl w:val="B1D81758"/>
    <w:lvl w:ilvl="0" w:tplc="B890E260">
      <w:start w:val="1"/>
      <w:numFmt w:val="decimal"/>
      <w:lvlText w:val="%1."/>
      <w:lvlJc w:val="left"/>
      <w:pPr>
        <w:tabs>
          <w:tab w:val="num" w:pos="360"/>
        </w:tabs>
        <w:ind w:left="340" w:hanging="340"/>
      </w:pPr>
      <w:rPr>
        <w:rFonts w:ascii="Times New Roman" w:hAnsi="Times New Roman" w:cs="Times New Roman" w:hint="default"/>
        <w:b w:val="0"/>
        <w:bCs w:val="0"/>
        <w:i w:val="0"/>
        <w:iCs w:val="0"/>
      </w:rPr>
    </w:lvl>
    <w:lvl w:ilvl="1" w:tplc="88965E82">
      <w:start w:val="2"/>
      <w:numFmt w:val="decimal"/>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553170A8"/>
    <w:multiLevelType w:val="hybridMultilevel"/>
    <w:tmpl w:val="626ADD0C"/>
    <w:lvl w:ilvl="0" w:tplc="0405000F">
      <w:start w:val="1"/>
      <w:numFmt w:val="decimal"/>
      <w:lvlText w:val="%1."/>
      <w:lvlJc w:val="left"/>
      <w:pPr>
        <w:tabs>
          <w:tab w:val="num" w:pos="0"/>
        </w:tabs>
        <w:ind w:left="0" w:firstLine="0"/>
      </w:pPr>
      <w:rPr>
        <w:rFonts w:hint="default"/>
        <w:b w:val="0"/>
        <w:i w:val="0"/>
        <w:caps w:val="0"/>
        <w:strike w:val="0"/>
        <w:dstrike w:val="0"/>
        <w:vanish w:val="0"/>
        <w:color w:val="auto"/>
        <w:sz w:val="24"/>
        <w:szCs w:val="24"/>
        <w:u w:val="none"/>
        <w:vertAlign w:val="baseline"/>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75C3AB1"/>
    <w:multiLevelType w:val="multilevel"/>
    <w:tmpl w:val="00000001"/>
    <w:lvl w:ilvl="0">
      <w:start w:val="1"/>
      <w:numFmt w:val="decimal"/>
      <w:lvlText w:val="%1."/>
      <w:lvlJc w:val="left"/>
      <w:pPr>
        <w:tabs>
          <w:tab w:val="num" w:pos="283"/>
        </w:tabs>
      </w:pPr>
      <w:rPr>
        <w:rFonts w:ascii="Times New Roman" w:hAnsi="Times New Roman" w:cs="Times New Roman"/>
      </w:rPr>
    </w:lvl>
    <w:lvl w:ilvl="1">
      <w:start w:val="1"/>
      <w:numFmt w:val="decimal"/>
      <w:lvlText w:val="%2."/>
      <w:lvlJc w:val="left"/>
      <w:pPr>
        <w:tabs>
          <w:tab w:val="num" w:pos="1080"/>
        </w:tabs>
      </w:pPr>
      <w:rPr>
        <w:rFonts w:ascii="Times New Roman" w:hAnsi="Times New Roman" w:cs="Times New Roman"/>
      </w:rPr>
    </w:lvl>
    <w:lvl w:ilvl="2">
      <w:start w:val="1"/>
      <w:numFmt w:val="decimal"/>
      <w:lvlText w:val="%3."/>
      <w:lvlJc w:val="left"/>
      <w:pPr>
        <w:tabs>
          <w:tab w:val="num" w:pos="1440"/>
        </w:tabs>
      </w:pPr>
      <w:rPr>
        <w:rFonts w:ascii="Times New Roman" w:hAnsi="Times New Roman" w:cs="Times New Roman"/>
      </w:rPr>
    </w:lvl>
    <w:lvl w:ilvl="3">
      <w:start w:val="1"/>
      <w:numFmt w:val="decimal"/>
      <w:lvlText w:val="%4."/>
      <w:lvlJc w:val="left"/>
      <w:pPr>
        <w:tabs>
          <w:tab w:val="num" w:pos="1800"/>
        </w:tabs>
      </w:pPr>
      <w:rPr>
        <w:rFonts w:ascii="Times New Roman" w:hAnsi="Times New Roman" w:cs="Times New Roman"/>
      </w:rPr>
    </w:lvl>
    <w:lvl w:ilvl="4">
      <w:start w:val="1"/>
      <w:numFmt w:val="decimal"/>
      <w:lvlText w:val="%5."/>
      <w:lvlJc w:val="left"/>
      <w:pPr>
        <w:tabs>
          <w:tab w:val="num" w:pos="2160"/>
        </w:tabs>
      </w:pPr>
      <w:rPr>
        <w:rFonts w:ascii="Times New Roman" w:hAnsi="Times New Roman" w:cs="Times New Roman"/>
      </w:rPr>
    </w:lvl>
    <w:lvl w:ilvl="5">
      <w:start w:val="1"/>
      <w:numFmt w:val="decimal"/>
      <w:lvlText w:val="%6."/>
      <w:lvlJc w:val="left"/>
      <w:pPr>
        <w:tabs>
          <w:tab w:val="num" w:pos="2520"/>
        </w:tabs>
      </w:pPr>
      <w:rPr>
        <w:rFonts w:ascii="Times New Roman" w:hAnsi="Times New Roman" w:cs="Times New Roman"/>
      </w:rPr>
    </w:lvl>
    <w:lvl w:ilvl="6">
      <w:start w:val="1"/>
      <w:numFmt w:val="decimal"/>
      <w:lvlText w:val="%7."/>
      <w:lvlJc w:val="left"/>
      <w:pPr>
        <w:tabs>
          <w:tab w:val="num" w:pos="2880"/>
        </w:tabs>
      </w:pPr>
      <w:rPr>
        <w:rFonts w:ascii="Times New Roman" w:hAnsi="Times New Roman" w:cs="Times New Roman"/>
      </w:rPr>
    </w:lvl>
    <w:lvl w:ilvl="7">
      <w:start w:val="1"/>
      <w:numFmt w:val="decimal"/>
      <w:lvlText w:val="%8."/>
      <w:lvlJc w:val="left"/>
      <w:pPr>
        <w:tabs>
          <w:tab w:val="num" w:pos="3240"/>
        </w:tabs>
      </w:pPr>
      <w:rPr>
        <w:rFonts w:ascii="Times New Roman" w:hAnsi="Times New Roman" w:cs="Times New Roman"/>
      </w:rPr>
    </w:lvl>
    <w:lvl w:ilvl="8">
      <w:start w:val="1"/>
      <w:numFmt w:val="decimal"/>
      <w:lvlText w:val="%9."/>
      <w:lvlJc w:val="left"/>
      <w:pPr>
        <w:tabs>
          <w:tab w:val="num" w:pos="3600"/>
        </w:tabs>
      </w:pPr>
      <w:rPr>
        <w:rFonts w:ascii="Times New Roman" w:hAnsi="Times New Roman" w:cs="Times New Roman"/>
      </w:rPr>
    </w:lvl>
  </w:abstractNum>
  <w:abstractNum w:abstractNumId="29">
    <w:nsid w:val="587B3145"/>
    <w:multiLevelType w:val="hybridMultilevel"/>
    <w:tmpl w:val="9FEA4ACA"/>
    <w:lvl w:ilvl="0" w:tplc="0405000F">
      <w:start w:val="1"/>
      <w:numFmt w:val="decimal"/>
      <w:lvlText w:val="%1."/>
      <w:lvlJc w:val="left"/>
      <w:pPr>
        <w:ind w:left="360" w:hanging="360"/>
      </w:pPr>
      <w:rPr>
        <w:rFonts w:cs="Times New Roman" w:hint="default"/>
      </w:rPr>
    </w:lvl>
    <w:lvl w:ilvl="1" w:tplc="04050001">
      <w:start w:val="1"/>
      <w:numFmt w:val="bullet"/>
      <w:lvlText w:val=""/>
      <w:lvlJc w:val="left"/>
      <w:pPr>
        <w:ind w:left="1080" w:hanging="360"/>
      </w:pPr>
      <w:rPr>
        <w:rFonts w:ascii="Symbol" w:hAnsi="Symbol" w:hint="default"/>
      </w:rPr>
    </w:lvl>
    <w:lvl w:ilvl="2" w:tplc="0405001B">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nsid w:val="5DC76B41"/>
    <w:multiLevelType w:val="hybridMultilevel"/>
    <w:tmpl w:val="B3B46D94"/>
    <w:lvl w:ilvl="0" w:tplc="89AC3474">
      <w:start w:val="1"/>
      <w:numFmt w:val="decimal"/>
      <w:lvlText w:val="%1."/>
      <w:lvlJc w:val="left"/>
      <w:pPr>
        <w:tabs>
          <w:tab w:val="num" w:pos="1440"/>
        </w:tabs>
        <w:ind w:left="1440" w:hanging="360"/>
      </w:pPr>
      <w:rPr>
        <w:rFonts w:ascii="Times New Roman" w:hAnsi="Times New Roman" w:cs="Times New Roman" w:hint="default"/>
      </w:rPr>
    </w:lvl>
    <w:lvl w:ilvl="1" w:tplc="04050019">
      <w:start w:val="1"/>
      <w:numFmt w:val="lowerLetter"/>
      <w:lvlText w:val="%2."/>
      <w:lvlJc w:val="left"/>
      <w:pPr>
        <w:tabs>
          <w:tab w:val="num" w:pos="1440"/>
        </w:tabs>
        <w:ind w:left="1440" w:hanging="360"/>
      </w:pPr>
      <w:rPr>
        <w:rFonts w:ascii="Times New Roman" w:hAnsi="Times New Roman" w:cs="Times New Roman"/>
      </w:rPr>
    </w:lvl>
    <w:lvl w:ilvl="2" w:tplc="0405001B">
      <w:start w:val="1"/>
      <w:numFmt w:val="lowerRoman"/>
      <w:lvlText w:val="%3."/>
      <w:lvlJc w:val="right"/>
      <w:pPr>
        <w:tabs>
          <w:tab w:val="num" w:pos="2160"/>
        </w:tabs>
        <w:ind w:left="2160" w:hanging="180"/>
      </w:pPr>
      <w:rPr>
        <w:rFonts w:ascii="Times New Roman" w:hAnsi="Times New Roman" w:cs="Times New Roman"/>
      </w:rPr>
    </w:lvl>
    <w:lvl w:ilvl="3" w:tplc="0405000F">
      <w:start w:val="1"/>
      <w:numFmt w:val="decimal"/>
      <w:lvlText w:val="%4."/>
      <w:lvlJc w:val="left"/>
      <w:pPr>
        <w:tabs>
          <w:tab w:val="num" w:pos="2880"/>
        </w:tabs>
        <w:ind w:left="2880" w:hanging="360"/>
      </w:pPr>
      <w:rPr>
        <w:rFonts w:ascii="Times New Roman" w:hAnsi="Times New Roman" w:cs="Times New Roman"/>
      </w:rPr>
    </w:lvl>
    <w:lvl w:ilvl="4" w:tplc="04050019">
      <w:start w:val="1"/>
      <w:numFmt w:val="lowerLetter"/>
      <w:lvlText w:val="%5."/>
      <w:lvlJc w:val="left"/>
      <w:pPr>
        <w:tabs>
          <w:tab w:val="num" w:pos="3600"/>
        </w:tabs>
        <w:ind w:left="3600" w:hanging="360"/>
      </w:pPr>
      <w:rPr>
        <w:rFonts w:ascii="Times New Roman" w:hAnsi="Times New Roman" w:cs="Times New Roman"/>
      </w:rPr>
    </w:lvl>
    <w:lvl w:ilvl="5" w:tplc="0405001B">
      <w:start w:val="1"/>
      <w:numFmt w:val="lowerRoman"/>
      <w:lvlText w:val="%6."/>
      <w:lvlJc w:val="right"/>
      <w:pPr>
        <w:tabs>
          <w:tab w:val="num" w:pos="4320"/>
        </w:tabs>
        <w:ind w:left="4320" w:hanging="180"/>
      </w:pPr>
      <w:rPr>
        <w:rFonts w:ascii="Times New Roman" w:hAnsi="Times New Roman" w:cs="Times New Roman"/>
      </w:rPr>
    </w:lvl>
    <w:lvl w:ilvl="6" w:tplc="0405000F">
      <w:start w:val="1"/>
      <w:numFmt w:val="decimal"/>
      <w:lvlText w:val="%7."/>
      <w:lvlJc w:val="left"/>
      <w:pPr>
        <w:tabs>
          <w:tab w:val="num" w:pos="5040"/>
        </w:tabs>
        <w:ind w:left="5040" w:hanging="360"/>
      </w:pPr>
      <w:rPr>
        <w:rFonts w:ascii="Times New Roman" w:hAnsi="Times New Roman" w:cs="Times New Roman"/>
      </w:rPr>
    </w:lvl>
    <w:lvl w:ilvl="7" w:tplc="04050019">
      <w:start w:val="1"/>
      <w:numFmt w:val="lowerLetter"/>
      <w:lvlText w:val="%8."/>
      <w:lvlJc w:val="left"/>
      <w:pPr>
        <w:tabs>
          <w:tab w:val="num" w:pos="5760"/>
        </w:tabs>
        <w:ind w:left="5760" w:hanging="360"/>
      </w:pPr>
      <w:rPr>
        <w:rFonts w:ascii="Times New Roman" w:hAnsi="Times New Roman" w:cs="Times New Roman"/>
      </w:rPr>
    </w:lvl>
    <w:lvl w:ilvl="8" w:tplc="040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634B7C7F"/>
    <w:multiLevelType w:val="hybridMultilevel"/>
    <w:tmpl w:val="C6A8B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82E0522"/>
    <w:multiLevelType w:val="hybridMultilevel"/>
    <w:tmpl w:val="189A29F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6A2270D3"/>
    <w:multiLevelType w:val="hybridMultilevel"/>
    <w:tmpl w:val="0A2C7564"/>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2295CC5"/>
    <w:multiLevelType w:val="hybridMultilevel"/>
    <w:tmpl w:val="58CCDD62"/>
    <w:lvl w:ilvl="0" w:tplc="238ACF28">
      <w:start w:val="1"/>
      <w:numFmt w:val="decimal"/>
      <w:pStyle w:val="slovanodstavectextu"/>
      <w:lvlText w:val="%1."/>
      <w:lvlJc w:val="left"/>
      <w:pPr>
        <w:ind w:left="0" w:firstLine="0"/>
      </w:pPr>
      <w:rPr>
        <w:rFonts w:hint="default"/>
      </w:rPr>
    </w:lvl>
    <w:lvl w:ilvl="1" w:tplc="2CE6DE08">
      <w:start w:val="1"/>
      <w:numFmt w:val="lowerLetter"/>
      <w:lvlText w:val="%2."/>
      <w:lvlJc w:val="left"/>
      <w:pPr>
        <w:ind w:left="454" w:firstLine="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7EC700B"/>
    <w:multiLevelType w:val="hybridMultilevel"/>
    <w:tmpl w:val="3A5C4EC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D6C6435"/>
    <w:multiLevelType w:val="hybridMultilevel"/>
    <w:tmpl w:val="2D4C09F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7E682C1B"/>
    <w:multiLevelType w:val="singleLevel"/>
    <w:tmpl w:val="0405000F"/>
    <w:lvl w:ilvl="0">
      <w:start w:val="1"/>
      <w:numFmt w:val="decimal"/>
      <w:lvlText w:val="%1."/>
      <w:lvlJc w:val="left"/>
      <w:pPr>
        <w:tabs>
          <w:tab w:val="num" w:pos="360"/>
        </w:tabs>
        <w:ind w:left="360" w:hanging="360"/>
      </w:pPr>
    </w:lvl>
  </w:abstractNum>
  <w:num w:numId="1">
    <w:abstractNumId w:val="14"/>
  </w:num>
  <w:num w:numId="2">
    <w:abstractNumId w:val="5"/>
  </w:num>
  <w:num w:numId="3">
    <w:abstractNumId w:val="18"/>
  </w:num>
  <w:num w:numId="4">
    <w:abstractNumId w:val="1"/>
  </w:num>
  <w:num w:numId="5">
    <w:abstractNumId w:val="27"/>
  </w:num>
  <w:num w:numId="6">
    <w:abstractNumId w:val="22"/>
  </w:num>
  <w:num w:numId="7">
    <w:abstractNumId w:val="3"/>
  </w:num>
  <w:num w:numId="8">
    <w:abstractNumId w:val="29"/>
  </w:num>
  <w:num w:numId="9">
    <w:abstractNumId w:val="37"/>
  </w:num>
  <w:num w:numId="10">
    <w:abstractNumId w:val="23"/>
  </w:num>
  <w:num w:numId="11">
    <w:abstractNumId w:val="6"/>
  </w:num>
  <w:num w:numId="12">
    <w:abstractNumId w:val="34"/>
    <w:lvlOverride w:ilvl="0">
      <w:startOverride w:val="1"/>
    </w:lvlOverride>
  </w:num>
  <w:num w:numId="13">
    <w:abstractNumId w:val="35"/>
  </w:num>
  <w:num w:numId="14">
    <w:abstractNumId w:val="31"/>
  </w:num>
  <w:num w:numId="15">
    <w:abstractNumId w:val="15"/>
  </w:num>
  <w:num w:numId="16">
    <w:abstractNumId w:val="36"/>
  </w:num>
  <w:num w:numId="17">
    <w:abstractNumId w:val="25"/>
  </w:num>
  <w:num w:numId="18">
    <w:abstractNumId w:val="2"/>
  </w:num>
  <w:num w:numId="19">
    <w:abstractNumId w:val="21"/>
    <w:lvlOverride w:ilvl="0">
      <w:startOverride w:val="1"/>
    </w:lvlOverride>
  </w:num>
  <w:num w:numId="20">
    <w:abstractNumId w:val="0"/>
  </w:num>
  <w:num w:numId="21">
    <w:abstractNumId w:val="7"/>
  </w:num>
  <w:num w:numId="22">
    <w:abstractNumId w:val="34"/>
  </w:num>
  <w:num w:numId="23">
    <w:abstractNumId w:val="24"/>
  </w:num>
  <w:num w:numId="24">
    <w:abstractNumId w:val="20"/>
  </w:num>
  <w:num w:numId="25">
    <w:abstractNumId w:val="34"/>
    <w:lvlOverride w:ilvl="0">
      <w:startOverride w:val="1"/>
    </w:lvlOverride>
  </w:num>
  <w:num w:numId="26">
    <w:abstractNumId w:val="32"/>
  </w:num>
  <w:num w:numId="27">
    <w:abstractNumId w:val="12"/>
  </w:num>
  <w:num w:numId="28">
    <w:abstractNumId w:val="28"/>
  </w:num>
  <w:num w:numId="29">
    <w:abstractNumId w:val="4"/>
  </w:num>
  <w:num w:numId="30">
    <w:abstractNumId w:val="26"/>
  </w:num>
  <w:num w:numId="31">
    <w:abstractNumId w:val="16"/>
  </w:num>
  <w:num w:numId="32">
    <w:abstractNumId w:val="9"/>
  </w:num>
  <w:num w:numId="33">
    <w:abstractNumId w:val="13"/>
  </w:num>
  <w:num w:numId="34">
    <w:abstractNumId w:val="10"/>
  </w:num>
  <w:num w:numId="35">
    <w:abstractNumId w:val="11"/>
  </w:num>
  <w:num w:numId="36">
    <w:abstractNumId w:val="19"/>
  </w:num>
  <w:num w:numId="37">
    <w:abstractNumId w:val="8"/>
  </w:num>
  <w:num w:numId="38">
    <w:abstractNumId w:val="17"/>
  </w:num>
  <w:num w:numId="39">
    <w:abstractNumId w:val="30"/>
  </w:num>
  <w:num w:numId="40">
    <w:abstractNumId w:val="33"/>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142338"/>
  </w:hdrShapeDefaults>
  <w:footnotePr>
    <w:footnote w:id="-1"/>
    <w:footnote w:id="0"/>
  </w:footnotePr>
  <w:endnotePr>
    <w:endnote w:id="-1"/>
    <w:endnote w:id="0"/>
  </w:endnotePr>
  <w:compat>
    <w:useFELayout/>
  </w:compat>
  <w:rsids>
    <w:rsidRoot w:val="00244B94"/>
    <w:rsid w:val="0000500A"/>
    <w:rsid w:val="000055C3"/>
    <w:rsid w:val="000206ED"/>
    <w:rsid w:val="000373E8"/>
    <w:rsid w:val="000453FE"/>
    <w:rsid w:val="0005103A"/>
    <w:rsid w:val="000541BA"/>
    <w:rsid w:val="000670DC"/>
    <w:rsid w:val="00070894"/>
    <w:rsid w:val="00070C5D"/>
    <w:rsid w:val="00071F05"/>
    <w:rsid w:val="00097D8B"/>
    <w:rsid w:val="000A4FFD"/>
    <w:rsid w:val="000B1C58"/>
    <w:rsid w:val="000B5718"/>
    <w:rsid w:val="000B755E"/>
    <w:rsid w:val="000C1CBB"/>
    <w:rsid w:val="000D3315"/>
    <w:rsid w:val="000E1F00"/>
    <w:rsid w:val="000F56F2"/>
    <w:rsid w:val="001005A6"/>
    <w:rsid w:val="00111261"/>
    <w:rsid w:val="00112417"/>
    <w:rsid w:val="0011250B"/>
    <w:rsid w:val="001377FF"/>
    <w:rsid w:val="001417DE"/>
    <w:rsid w:val="00144C43"/>
    <w:rsid w:val="00156489"/>
    <w:rsid w:val="00166CC7"/>
    <w:rsid w:val="00172FFD"/>
    <w:rsid w:val="00182AFD"/>
    <w:rsid w:val="0018575C"/>
    <w:rsid w:val="001A1785"/>
    <w:rsid w:val="001A6288"/>
    <w:rsid w:val="001C5458"/>
    <w:rsid w:val="001C64C2"/>
    <w:rsid w:val="001D022E"/>
    <w:rsid w:val="001D0CAC"/>
    <w:rsid w:val="001E511C"/>
    <w:rsid w:val="001E5300"/>
    <w:rsid w:val="001F202B"/>
    <w:rsid w:val="001F388A"/>
    <w:rsid w:val="001F4FB9"/>
    <w:rsid w:val="00207389"/>
    <w:rsid w:val="002129A0"/>
    <w:rsid w:val="0021653F"/>
    <w:rsid w:val="00216DE3"/>
    <w:rsid w:val="00224FF5"/>
    <w:rsid w:val="00234E04"/>
    <w:rsid w:val="0024106E"/>
    <w:rsid w:val="00244B94"/>
    <w:rsid w:val="002470A5"/>
    <w:rsid w:val="00257AD2"/>
    <w:rsid w:val="00263062"/>
    <w:rsid w:val="00274962"/>
    <w:rsid w:val="00277732"/>
    <w:rsid w:val="00282A12"/>
    <w:rsid w:val="0028499C"/>
    <w:rsid w:val="00291E88"/>
    <w:rsid w:val="00292F80"/>
    <w:rsid w:val="00293728"/>
    <w:rsid w:val="002940C1"/>
    <w:rsid w:val="002A7862"/>
    <w:rsid w:val="002B03F0"/>
    <w:rsid w:val="002D487A"/>
    <w:rsid w:val="002D7EC3"/>
    <w:rsid w:val="002E3AA0"/>
    <w:rsid w:val="002E68F4"/>
    <w:rsid w:val="002E726F"/>
    <w:rsid w:val="002F167C"/>
    <w:rsid w:val="002F248E"/>
    <w:rsid w:val="002F7F11"/>
    <w:rsid w:val="00307C13"/>
    <w:rsid w:val="00310519"/>
    <w:rsid w:val="0031081B"/>
    <w:rsid w:val="00315637"/>
    <w:rsid w:val="00322056"/>
    <w:rsid w:val="00325073"/>
    <w:rsid w:val="00330C76"/>
    <w:rsid w:val="00341528"/>
    <w:rsid w:val="00357A12"/>
    <w:rsid w:val="00360E62"/>
    <w:rsid w:val="0036328E"/>
    <w:rsid w:val="00363D58"/>
    <w:rsid w:val="00365478"/>
    <w:rsid w:val="00366C16"/>
    <w:rsid w:val="003673BC"/>
    <w:rsid w:val="00374E5E"/>
    <w:rsid w:val="00394025"/>
    <w:rsid w:val="003A3AEC"/>
    <w:rsid w:val="003A59A0"/>
    <w:rsid w:val="003B5436"/>
    <w:rsid w:val="003C022D"/>
    <w:rsid w:val="003C3EFD"/>
    <w:rsid w:val="0040372B"/>
    <w:rsid w:val="0040473B"/>
    <w:rsid w:val="004055C0"/>
    <w:rsid w:val="00417051"/>
    <w:rsid w:val="00417B96"/>
    <w:rsid w:val="004212A6"/>
    <w:rsid w:val="00430E2D"/>
    <w:rsid w:val="00431E67"/>
    <w:rsid w:val="00431F20"/>
    <w:rsid w:val="00445820"/>
    <w:rsid w:val="0045131A"/>
    <w:rsid w:val="0046572A"/>
    <w:rsid w:val="00471728"/>
    <w:rsid w:val="004739B1"/>
    <w:rsid w:val="00495AAC"/>
    <w:rsid w:val="00497012"/>
    <w:rsid w:val="004A5B6E"/>
    <w:rsid w:val="004D0CA1"/>
    <w:rsid w:val="004E261B"/>
    <w:rsid w:val="00511637"/>
    <w:rsid w:val="005212B7"/>
    <w:rsid w:val="00524B22"/>
    <w:rsid w:val="005258D6"/>
    <w:rsid w:val="0053499B"/>
    <w:rsid w:val="005403F0"/>
    <w:rsid w:val="0055463E"/>
    <w:rsid w:val="00557FB3"/>
    <w:rsid w:val="00567948"/>
    <w:rsid w:val="0058138B"/>
    <w:rsid w:val="005908CB"/>
    <w:rsid w:val="00592709"/>
    <w:rsid w:val="005932DF"/>
    <w:rsid w:val="005B2946"/>
    <w:rsid w:val="005D21E9"/>
    <w:rsid w:val="005D7BB4"/>
    <w:rsid w:val="005E03D6"/>
    <w:rsid w:val="005E1064"/>
    <w:rsid w:val="005E2C64"/>
    <w:rsid w:val="005E3075"/>
    <w:rsid w:val="005E344D"/>
    <w:rsid w:val="005E3D08"/>
    <w:rsid w:val="005E4605"/>
    <w:rsid w:val="005E473B"/>
    <w:rsid w:val="005F19F0"/>
    <w:rsid w:val="005F4579"/>
    <w:rsid w:val="005F4F6A"/>
    <w:rsid w:val="005F6BAE"/>
    <w:rsid w:val="0060274A"/>
    <w:rsid w:val="00605373"/>
    <w:rsid w:val="006249FD"/>
    <w:rsid w:val="00631C0A"/>
    <w:rsid w:val="00633FE6"/>
    <w:rsid w:val="006456B7"/>
    <w:rsid w:val="00647102"/>
    <w:rsid w:val="0065215A"/>
    <w:rsid w:val="00653179"/>
    <w:rsid w:val="00656D6F"/>
    <w:rsid w:val="00657825"/>
    <w:rsid w:val="00662B17"/>
    <w:rsid w:val="00665665"/>
    <w:rsid w:val="0066583D"/>
    <w:rsid w:val="0067121D"/>
    <w:rsid w:val="006777E2"/>
    <w:rsid w:val="00691CFA"/>
    <w:rsid w:val="006951E3"/>
    <w:rsid w:val="006A771C"/>
    <w:rsid w:val="006B13E4"/>
    <w:rsid w:val="006B3D55"/>
    <w:rsid w:val="006B4959"/>
    <w:rsid w:val="006B5E3C"/>
    <w:rsid w:val="006B6BE1"/>
    <w:rsid w:val="006C3996"/>
    <w:rsid w:val="006C410D"/>
    <w:rsid w:val="006D20CB"/>
    <w:rsid w:val="006E36EC"/>
    <w:rsid w:val="006F3199"/>
    <w:rsid w:val="006F3FE2"/>
    <w:rsid w:val="0071056E"/>
    <w:rsid w:val="007230C0"/>
    <w:rsid w:val="00730F91"/>
    <w:rsid w:val="0073121D"/>
    <w:rsid w:val="00732E3C"/>
    <w:rsid w:val="007335F7"/>
    <w:rsid w:val="00734447"/>
    <w:rsid w:val="00743761"/>
    <w:rsid w:val="007451CD"/>
    <w:rsid w:val="00750D9C"/>
    <w:rsid w:val="007544EE"/>
    <w:rsid w:val="007605D5"/>
    <w:rsid w:val="00767FA6"/>
    <w:rsid w:val="007801B6"/>
    <w:rsid w:val="00792B28"/>
    <w:rsid w:val="007A6C60"/>
    <w:rsid w:val="007B06D8"/>
    <w:rsid w:val="007B137F"/>
    <w:rsid w:val="007B5F03"/>
    <w:rsid w:val="007C445D"/>
    <w:rsid w:val="007C44D4"/>
    <w:rsid w:val="007D7308"/>
    <w:rsid w:val="007D7EFD"/>
    <w:rsid w:val="007E1F1F"/>
    <w:rsid w:val="007E2085"/>
    <w:rsid w:val="007E5743"/>
    <w:rsid w:val="007E595E"/>
    <w:rsid w:val="007E6400"/>
    <w:rsid w:val="007E668C"/>
    <w:rsid w:val="007E7A7C"/>
    <w:rsid w:val="007F1F44"/>
    <w:rsid w:val="007F6093"/>
    <w:rsid w:val="007F74DE"/>
    <w:rsid w:val="008014FB"/>
    <w:rsid w:val="0080441F"/>
    <w:rsid w:val="00810E7E"/>
    <w:rsid w:val="00816AC4"/>
    <w:rsid w:val="00827996"/>
    <w:rsid w:val="008360F8"/>
    <w:rsid w:val="008369B5"/>
    <w:rsid w:val="00837757"/>
    <w:rsid w:val="008443D4"/>
    <w:rsid w:val="008524A6"/>
    <w:rsid w:val="00853472"/>
    <w:rsid w:val="008542CA"/>
    <w:rsid w:val="00855D9F"/>
    <w:rsid w:val="00871330"/>
    <w:rsid w:val="00871EFD"/>
    <w:rsid w:val="00872E5C"/>
    <w:rsid w:val="00874853"/>
    <w:rsid w:val="0088683B"/>
    <w:rsid w:val="008A0142"/>
    <w:rsid w:val="008A5F92"/>
    <w:rsid w:val="008B0D40"/>
    <w:rsid w:val="008B46B7"/>
    <w:rsid w:val="008C206C"/>
    <w:rsid w:val="008C67A2"/>
    <w:rsid w:val="008D2C8C"/>
    <w:rsid w:val="008E27E6"/>
    <w:rsid w:val="008E7B6C"/>
    <w:rsid w:val="008F21BE"/>
    <w:rsid w:val="00906258"/>
    <w:rsid w:val="009122AE"/>
    <w:rsid w:val="00913A9D"/>
    <w:rsid w:val="00917509"/>
    <w:rsid w:val="00925011"/>
    <w:rsid w:val="009263B4"/>
    <w:rsid w:val="00926CCC"/>
    <w:rsid w:val="00935BC5"/>
    <w:rsid w:val="00944ABF"/>
    <w:rsid w:val="00953E6F"/>
    <w:rsid w:val="009543B2"/>
    <w:rsid w:val="00954CAC"/>
    <w:rsid w:val="009560E5"/>
    <w:rsid w:val="00963CB8"/>
    <w:rsid w:val="00965DF0"/>
    <w:rsid w:val="00966FF0"/>
    <w:rsid w:val="00977C59"/>
    <w:rsid w:val="00990180"/>
    <w:rsid w:val="009912A1"/>
    <w:rsid w:val="009C2699"/>
    <w:rsid w:val="009C6229"/>
    <w:rsid w:val="009D23F3"/>
    <w:rsid w:val="009D6C6C"/>
    <w:rsid w:val="009E5581"/>
    <w:rsid w:val="009F6F98"/>
    <w:rsid w:val="00A007B4"/>
    <w:rsid w:val="00A1407E"/>
    <w:rsid w:val="00A1423E"/>
    <w:rsid w:val="00A15327"/>
    <w:rsid w:val="00A20273"/>
    <w:rsid w:val="00A24535"/>
    <w:rsid w:val="00A2638B"/>
    <w:rsid w:val="00A300AE"/>
    <w:rsid w:val="00A4182C"/>
    <w:rsid w:val="00A42504"/>
    <w:rsid w:val="00A42EB6"/>
    <w:rsid w:val="00A466D3"/>
    <w:rsid w:val="00A50C2F"/>
    <w:rsid w:val="00A532E4"/>
    <w:rsid w:val="00A57AB4"/>
    <w:rsid w:val="00A6341A"/>
    <w:rsid w:val="00A67F45"/>
    <w:rsid w:val="00A70673"/>
    <w:rsid w:val="00A803E3"/>
    <w:rsid w:val="00A82E41"/>
    <w:rsid w:val="00A8433F"/>
    <w:rsid w:val="00A917E7"/>
    <w:rsid w:val="00AA4A06"/>
    <w:rsid w:val="00AB7551"/>
    <w:rsid w:val="00AC3C25"/>
    <w:rsid w:val="00AC5E5B"/>
    <w:rsid w:val="00AF7FE1"/>
    <w:rsid w:val="00B1068E"/>
    <w:rsid w:val="00B222C9"/>
    <w:rsid w:val="00B2337B"/>
    <w:rsid w:val="00B35909"/>
    <w:rsid w:val="00B442B5"/>
    <w:rsid w:val="00B468B5"/>
    <w:rsid w:val="00B47B49"/>
    <w:rsid w:val="00B47D63"/>
    <w:rsid w:val="00B600CA"/>
    <w:rsid w:val="00B612EF"/>
    <w:rsid w:val="00B728F6"/>
    <w:rsid w:val="00B729FF"/>
    <w:rsid w:val="00B75044"/>
    <w:rsid w:val="00B82BB7"/>
    <w:rsid w:val="00B967D4"/>
    <w:rsid w:val="00B97782"/>
    <w:rsid w:val="00B977F4"/>
    <w:rsid w:val="00BB3EF2"/>
    <w:rsid w:val="00BD1C38"/>
    <w:rsid w:val="00BE230F"/>
    <w:rsid w:val="00BF7AE8"/>
    <w:rsid w:val="00C00F33"/>
    <w:rsid w:val="00C078E7"/>
    <w:rsid w:val="00C1034E"/>
    <w:rsid w:val="00C144AB"/>
    <w:rsid w:val="00C35688"/>
    <w:rsid w:val="00C3681F"/>
    <w:rsid w:val="00C42278"/>
    <w:rsid w:val="00C64FFF"/>
    <w:rsid w:val="00C70C73"/>
    <w:rsid w:val="00C729A4"/>
    <w:rsid w:val="00C81CA7"/>
    <w:rsid w:val="00C841B6"/>
    <w:rsid w:val="00C84CB7"/>
    <w:rsid w:val="00C96F06"/>
    <w:rsid w:val="00C96F48"/>
    <w:rsid w:val="00CA1B33"/>
    <w:rsid w:val="00CB247B"/>
    <w:rsid w:val="00CC0F44"/>
    <w:rsid w:val="00CC7132"/>
    <w:rsid w:val="00CD0048"/>
    <w:rsid w:val="00CD10A5"/>
    <w:rsid w:val="00CD42F4"/>
    <w:rsid w:val="00CD7517"/>
    <w:rsid w:val="00CE3080"/>
    <w:rsid w:val="00CF3E51"/>
    <w:rsid w:val="00CF6F44"/>
    <w:rsid w:val="00D03638"/>
    <w:rsid w:val="00D11066"/>
    <w:rsid w:val="00D13861"/>
    <w:rsid w:val="00D142F4"/>
    <w:rsid w:val="00D16585"/>
    <w:rsid w:val="00D24464"/>
    <w:rsid w:val="00D35F1C"/>
    <w:rsid w:val="00D533DC"/>
    <w:rsid w:val="00D56BBC"/>
    <w:rsid w:val="00D57806"/>
    <w:rsid w:val="00D622F2"/>
    <w:rsid w:val="00D626D7"/>
    <w:rsid w:val="00D65A3B"/>
    <w:rsid w:val="00D82600"/>
    <w:rsid w:val="00D84EFF"/>
    <w:rsid w:val="00DA6DD0"/>
    <w:rsid w:val="00DB2508"/>
    <w:rsid w:val="00DE35A9"/>
    <w:rsid w:val="00E107DA"/>
    <w:rsid w:val="00E23D01"/>
    <w:rsid w:val="00E27EDF"/>
    <w:rsid w:val="00E37813"/>
    <w:rsid w:val="00E418EA"/>
    <w:rsid w:val="00E41F90"/>
    <w:rsid w:val="00E479EA"/>
    <w:rsid w:val="00E509D9"/>
    <w:rsid w:val="00E51967"/>
    <w:rsid w:val="00E52579"/>
    <w:rsid w:val="00E53C2F"/>
    <w:rsid w:val="00E67845"/>
    <w:rsid w:val="00E72096"/>
    <w:rsid w:val="00E735CE"/>
    <w:rsid w:val="00E96581"/>
    <w:rsid w:val="00E972E8"/>
    <w:rsid w:val="00EA1D73"/>
    <w:rsid w:val="00EA2A92"/>
    <w:rsid w:val="00EA372F"/>
    <w:rsid w:val="00EA4E1E"/>
    <w:rsid w:val="00EA63CB"/>
    <w:rsid w:val="00EC4844"/>
    <w:rsid w:val="00ED0565"/>
    <w:rsid w:val="00ED4EBC"/>
    <w:rsid w:val="00EE1A20"/>
    <w:rsid w:val="00EE3E32"/>
    <w:rsid w:val="00EE5E1E"/>
    <w:rsid w:val="00EF18D4"/>
    <w:rsid w:val="00EF2653"/>
    <w:rsid w:val="00F01167"/>
    <w:rsid w:val="00F024A4"/>
    <w:rsid w:val="00F066A2"/>
    <w:rsid w:val="00F104AE"/>
    <w:rsid w:val="00F155E9"/>
    <w:rsid w:val="00F16962"/>
    <w:rsid w:val="00F20393"/>
    <w:rsid w:val="00F238C6"/>
    <w:rsid w:val="00F25B7C"/>
    <w:rsid w:val="00F3449B"/>
    <w:rsid w:val="00F36AE6"/>
    <w:rsid w:val="00F44720"/>
    <w:rsid w:val="00F45FF5"/>
    <w:rsid w:val="00F470F7"/>
    <w:rsid w:val="00F57B24"/>
    <w:rsid w:val="00F66B63"/>
    <w:rsid w:val="00F66E6B"/>
    <w:rsid w:val="00F74BE0"/>
    <w:rsid w:val="00F75D2F"/>
    <w:rsid w:val="00F85EF5"/>
    <w:rsid w:val="00F86977"/>
    <w:rsid w:val="00F86ECD"/>
    <w:rsid w:val="00F91176"/>
    <w:rsid w:val="00F92BB8"/>
    <w:rsid w:val="00FA1F5D"/>
    <w:rsid w:val="00FB34A3"/>
    <w:rsid w:val="00FC32D9"/>
    <w:rsid w:val="00FC37D6"/>
    <w:rsid w:val="00FC53FD"/>
    <w:rsid w:val="00FD1E6D"/>
    <w:rsid w:val="00FD69ED"/>
    <w:rsid w:val="00FE3BFD"/>
    <w:rsid w:val="00FE4F22"/>
    <w:rsid w:val="00FE707C"/>
    <w:rsid w:val="00FF473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2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E68F4"/>
  </w:style>
  <w:style w:type="paragraph" w:styleId="Nadpis1">
    <w:name w:val="heading 1"/>
    <w:basedOn w:val="Normln"/>
    <w:next w:val="Normln"/>
    <w:link w:val="Nadpis1Char"/>
    <w:qFormat/>
    <w:rsid w:val="00244B94"/>
    <w:pPr>
      <w:keepNext/>
      <w:keepLines/>
      <w:numPr>
        <w:numId w:val="1"/>
      </w:numPr>
      <w:pBdr>
        <w:top w:val="single" w:sz="8" w:space="3" w:color="auto" w:shadow="1"/>
        <w:left w:val="single" w:sz="8" w:space="4" w:color="auto" w:shadow="1"/>
        <w:bottom w:val="single" w:sz="8" w:space="4" w:color="auto" w:shadow="1"/>
        <w:right w:val="single" w:sz="8" w:space="4" w:color="auto" w:shadow="1"/>
      </w:pBdr>
      <w:tabs>
        <w:tab w:val="left" w:pos="964"/>
      </w:tabs>
      <w:spacing w:before="240" w:after="120" w:line="240" w:lineRule="auto"/>
      <w:ind w:left="964" w:hanging="964"/>
      <w:outlineLvl w:val="0"/>
    </w:pPr>
    <w:rPr>
      <w:rFonts w:ascii="Times New Roman" w:eastAsia="Times New Roman" w:hAnsi="Times New Roman" w:cs="Times New Roman"/>
      <w:b/>
      <w:bCs/>
      <w:sz w:val="32"/>
      <w:szCs w:val="28"/>
    </w:rPr>
  </w:style>
  <w:style w:type="paragraph" w:styleId="Nadpis2">
    <w:name w:val="heading 2"/>
    <w:basedOn w:val="Normln"/>
    <w:next w:val="Normln"/>
    <w:link w:val="Nadpis2Char"/>
    <w:qFormat/>
    <w:rsid w:val="00244B94"/>
    <w:pPr>
      <w:keepNext/>
      <w:keepLines/>
      <w:pageBreakBefore/>
      <w:numPr>
        <w:numId w:val="2"/>
      </w:numPr>
      <w:tabs>
        <w:tab w:val="left" w:pos="57"/>
      </w:tabs>
      <w:spacing w:before="240" w:after="120" w:line="240" w:lineRule="auto"/>
      <w:ind w:left="357" w:hanging="357"/>
      <w:jc w:val="right"/>
      <w:outlineLvl w:val="1"/>
    </w:pPr>
    <w:rPr>
      <w:rFonts w:ascii="Times New Roman" w:eastAsia="Times New Roman" w:hAnsi="Times New Roman" w:cs="Times New Roman"/>
      <w:b/>
      <w:bCs/>
      <w:sz w:val="28"/>
      <w:szCs w:val="26"/>
    </w:rPr>
  </w:style>
  <w:style w:type="paragraph" w:styleId="Nadpis4">
    <w:name w:val="heading 4"/>
    <w:basedOn w:val="Normln"/>
    <w:next w:val="Normln"/>
    <w:link w:val="Nadpis4Char"/>
    <w:uiPriority w:val="9"/>
    <w:semiHidden/>
    <w:unhideWhenUsed/>
    <w:qFormat/>
    <w:rsid w:val="005E307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7">
    <w:name w:val="heading 7"/>
    <w:basedOn w:val="Normln"/>
    <w:next w:val="Normln"/>
    <w:link w:val="Nadpis7Char"/>
    <w:uiPriority w:val="9"/>
    <w:semiHidden/>
    <w:unhideWhenUsed/>
    <w:qFormat/>
    <w:rsid w:val="005E307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244B9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244B94"/>
    <w:rPr>
      <w:rFonts w:ascii="Courier New" w:eastAsia="Times New Roman" w:hAnsi="Courier New" w:cs="Times New Roman"/>
      <w:sz w:val="20"/>
      <w:szCs w:val="20"/>
      <w:lang w:eastAsia="cs-CZ"/>
    </w:rPr>
  </w:style>
  <w:style w:type="character" w:customStyle="1" w:styleId="Nadpis1Char">
    <w:name w:val="Nadpis 1 Char"/>
    <w:basedOn w:val="Standardnpsmoodstavce"/>
    <w:link w:val="Nadpis1"/>
    <w:rsid w:val="00244B94"/>
    <w:rPr>
      <w:rFonts w:ascii="Times New Roman" w:eastAsia="Times New Roman" w:hAnsi="Times New Roman" w:cs="Times New Roman"/>
      <w:b/>
      <w:bCs/>
      <w:sz w:val="32"/>
      <w:szCs w:val="28"/>
    </w:rPr>
  </w:style>
  <w:style w:type="character" w:customStyle="1" w:styleId="Nadpis2Char">
    <w:name w:val="Nadpis 2 Char"/>
    <w:basedOn w:val="Standardnpsmoodstavce"/>
    <w:link w:val="Nadpis2"/>
    <w:rsid w:val="00244B94"/>
    <w:rPr>
      <w:rFonts w:ascii="Times New Roman" w:eastAsia="Times New Roman" w:hAnsi="Times New Roman" w:cs="Times New Roman"/>
      <w:b/>
      <w:bCs/>
      <w:sz w:val="28"/>
      <w:szCs w:val="26"/>
    </w:rPr>
  </w:style>
  <w:style w:type="paragraph" w:styleId="Nzev">
    <w:name w:val="Title"/>
    <w:basedOn w:val="Normln"/>
    <w:next w:val="Normln"/>
    <w:link w:val="NzevChar"/>
    <w:qFormat/>
    <w:rsid w:val="00244B94"/>
    <w:pPr>
      <w:spacing w:after="120" w:line="240" w:lineRule="auto"/>
      <w:contextualSpacing/>
      <w:jc w:val="center"/>
    </w:pPr>
    <w:rPr>
      <w:rFonts w:ascii="Times New Roman" w:eastAsia="Times New Roman" w:hAnsi="Times New Roman" w:cs="Times New Roman"/>
      <w:b/>
      <w:caps/>
      <w:spacing w:val="5"/>
      <w:kern w:val="28"/>
      <w:sz w:val="44"/>
      <w:szCs w:val="52"/>
    </w:rPr>
  </w:style>
  <w:style w:type="character" w:customStyle="1" w:styleId="NzevChar">
    <w:name w:val="Název Char"/>
    <w:basedOn w:val="Standardnpsmoodstavce"/>
    <w:link w:val="Nzev"/>
    <w:rsid w:val="00244B94"/>
    <w:rPr>
      <w:rFonts w:ascii="Times New Roman" w:eastAsia="Times New Roman" w:hAnsi="Times New Roman" w:cs="Times New Roman"/>
      <w:b/>
      <w:caps/>
      <w:spacing w:val="5"/>
      <w:kern w:val="28"/>
      <w:sz w:val="44"/>
      <w:szCs w:val="52"/>
    </w:rPr>
  </w:style>
  <w:style w:type="paragraph" w:styleId="Podtitul">
    <w:name w:val="Subtitle"/>
    <w:basedOn w:val="Normln"/>
    <w:next w:val="Normln"/>
    <w:link w:val="PodtitulChar"/>
    <w:qFormat/>
    <w:rsid w:val="00244B94"/>
    <w:pPr>
      <w:numPr>
        <w:ilvl w:val="1"/>
      </w:numPr>
      <w:spacing w:before="120" w:after="120" w:line="240" w:lineRule="auto"/>
      <w:jc w:val="center"/>
    </w:pPr>
    <w:rPr>
      <w:rFonts w:ascii="Times New Roman" w:eastAsia="Times New Roman" w:hAnsi="Times New Roman" w:cs="Times New Roman"/>
      <w:i/>
      <w:iCs/>
      <w:spacing w:val="15"/>
      <w:sz w:val="32"/>
      <w:szCs w:val="24"/>
    </w:rPr>
  </w:style>
  <w:style w:type="character" w:customStyle="1" w:styleId="PodtitulChar">
    <w:name w:val="Podtitul Char"/>
    <w:basedOn w:val="Standardnpsmoodstavce"/>
    <w:link w:val="Podtitul"/>
    <w:rsid w:val="00244B94"/>
    <w:rPr>
      <w:rFonts w:ascii="Times New Roman" w:eastAsia="Times New Roman" w:hAnsi="Times New Roman" w:cs="Times New Roman"/>
      <w:i/>
      <w:iCs/>
      <w:spacing w:val="15"/>
      <w:sz w:val="32"/>
      <w:szCs w:val="24"/>
    </w:rPr>
  </w:style>
  <w:style w:type="paragraph" w:styleId="Obsah1">
    <w:name w:val="toc 1"/>
    <w:basedOn w:val="Normln"/>
    <w:next w:val="Normln"/>
    <w:autoRedefine/>
    <w:uiPriority w:val="39"/>
    <w:rsid w:val="00244B94"/>
    <w:pPr>
      <w:tabs>
        <w:tab w:val="left" w:pos="1540"/>
        <w:tab w:val="right" w:leader="dot" w:pos="9062"/>
      </w:tabs>
      <w:spacing w:after="100"/>
      <w:jc w:val="both"/>
    </w:pPr>
    <w:rPr>
      <w:rFonts w:ascii="Times New Roman" w:eastAsia="Times New Roman" w:hAnsi="Times New Roman" w:cs="Times New Roman"/>
      <w:sz w:val="24"/>
    </w:rPr>
  </w:style>
  <w:style w:type="character" w:styleId="Hypertextovodkaz">
    <w:name w:val="Hyperlink"/>
    <w:basedOn w:val="Standardnpsmoodstavce"/>
    <w:uiPriority w:val="99"/>
    <w:rsid w:val="00244B94"/>
    <w:rPr>
      <w:rFonts w:cs="Times New Roman"/>
      <w:color w:val="0000FF"/>
      <w:u w:val="single"/>
    </w:rPr>
  </w:style>
  <w:style w:type="paragraph" w:customStyle="1" w:styleId="lovn">
    <w:name w:val="Číšlování"/>
    <w:basedOn w:val="Normln"/>
    <w:link w:val="lovnChar"/>
    <w:uiPriority w:val="99"/>
    <w:qFormat/>
    <w:rsid w:val="00244B94"/>
    <w:pPr>
      <w:tabs>
        <w:tab w:val="left" w:pos="397"/>
      </w:tabs>
      <w:spacing w:after="120"/>
      <w:jc w:val="both"/>
      <w:outlineLvl w:val="0"/>
    </w:pPr>
    <w:rPr>
      <w:rFonts w:ascii="Times New Roman" w:eastAsia="Times New Roman" w:hAnsi="Times New Roman" w:cs="Times New Roman"/>
      <w:sz w:val="24"/>
    </w:rPr>
  </w:style>
  <w:style w:type="paragraph" w:styleId="Zhlav">
    <w:name w:val="header"/>
    <w:basedOn w:val="Normln"/>
    <w:link w:val="ZhlavChar"/>
    <w:uiPriority w:val="99"/>
    <w:rsid w:val="00244B94"/>
    <w:pPr>
      <w:tabs>
        <w:tab w:val="center" w:pos="4536"/>
        <w:tab w:val="right" w:pos="9072"/>
      </w:tabs>
      <w:spacing w:after="0" w:line="240" w:lineRule="auto"/>
      <w:jc w:val="both"/>
    </w:pPr>
    <w:rPr>
      <w:rFonts w:ascii="Times New Roman" w:eastAsia="Times New Roman" w:hAnsi="Times New Roman" w:cs="Times New Roman"/>
      <w:sz w:val="24"/>
    </w:rPr>
  </w:style>
  <w:style w:type="character" w:customStyle="1" w:styleId="ZhlavChar">
    <w:name w:val="Záhlaví Char"/>
    <w:basedOn w:val="Standardnpsmoodstavce"/>
    <w:link w:val="Zhlav"/>
    <w:uiPriority w:val="99"/>
    <w:rsid w:val="00244B94"/>
    <w:rPr>
      <w:rFonts w:ascii="Times New Roman" w:eastAsia="Times New Roman" w:hAnsi="Times New Roman" w:cs="Times New Roman"/>
      <w:sz w:val="24"/>
    </w:rPr>
  </w:style>
  <w:style w:type="character" w:customStyle="1" w:styleId="lovnChar">
    <w:name w:val="Číšlování Char"/>
    <w:basedOn w:val="Standardnpsmoodstavce"/>
    <w:link w:val="lovn"/>
    <w:uiPriority w:val="99"/>
    <w:locked/>
    <w:rsid w:val="00244B94"/>
    <w:rPr>
      <w:rFonts w:ascii="Times New Roman" w:eastAsia="Times New Roman" w:hAnsi="Times New Roman" w:cs="Times New Roman"/>
      <w:sz w:val="24"/>
    </w:rPr>
  </w:style>
  <w:style w:type="paragraph" w:styleId="Zpat">
    <w:name w:val="footer"/>
    <w:basedOn w:val="Normln"/>
    <w:link w:val="ZpatChar"/>
    <w:uiPriority w:val="99"/>
    <w:rsid w:val="00244B94"/>
    <w:pPr>
      <w:tabs>
        <w:tab w:val="center" w:pos="4536"/>
        <w:tab w:val="right" w:pos="9072"/>
      </w:tabs>
      <w:spacing w:after="0" w:line="240" w:lineRule="auto"/>
      <w:jc w:val="both"/>
    </w:pPr>
    <w:rPr>
      <w:rFonts w:ascii="Times New Roman" w:eastAsia="Times New Roman" w:hAnsi="Times New Roman" w:cs="Times New Roman"/>
      <w:sz w:val="24"/>
    </w:rPr>
  </w:style>
  <w:style w:type="character" w:customStyle="1" w:styleId="ZpatChar">
    <w:name w:val="Zápatí Char"/>
    <w:basedOn w:val="Standardnpsmoodstavce"/>
    <w:link w:val="Zpat"/>
    <w:uiPriority w:val="99"/>
    <w:rsid w:val="00244B94"/>
    <w:rPr>
      <w:rFonts w:ascii="Times New Roman" w:eastAsia="Times New Roman" w:hAnsi="Times New Roman" w:cs="Times New Roman"/>
      <w:sz w:val="24"/>
    </w:rPr>
  </w:style>
  <w:style w:type="paragraph" w:customStyle="1" w:styleId="Odstavecseseznamem1">
    <w:name w:val="Odstavec se seznamem1"/>
    <w:basedOn w:val="Normln"/>
    <w:rsid w:val="00244B94"/>
    <w:pPr>
      <w:spacing w:after="120"/>
      <w:ind w:left="720"/>
      <w:contextualSpacing/>
      <w:jc w:val="both"/>
    </w:pPr>
    <w:rPr>
      <w:rFonts w:ascii="Times New Roman" w:eastAsia="Times New Roman" w:hAnsi="Times New Roman" w:cs="Times New Roman"/>
      <w:sz w:val="24"/>
    </w:rPr>
  </w:style>
  <w:style w:type="paragraph" w:styleId="Obsah2">
    <w:name w:val="toc 2"/>
    <w:basedOn w:val="Normln"/>
    <w:next w:val="Normln"/>
    <w:autoRedefine/>
    <w:uiPriority w:val="39"/>
    <w:rsid w:val="00244B94"/>
    <w:pPr>
      <w:spacing w:after="100"/>
      <w:ind w:left="240"/>
      <w:jc w:val="both"/>
    </w:pPr>
    <w:rPr>
      <w:rFonts w:ascii="Times New Roman" w:eastAsia="Times New Roman" w:hAnsi="Times New Roman" w:cs="Times New Roman"/>
      <w:sz w:val="24"/>
    </w:rPr>
  </w:style>
  <w:style w:type="paragraph" w:customStyle="1" w:styleId="Nadpisplohy">
    <w:name w:val="Nadpis přílohy"/>
    <w:basedOn w:val="Normln"/>
    <w:link w:val="NadpisplohyChar"/>
    <w:qFormat/>
    <w:rsid w:val="00244B94"/>
    <w:pPr>
      <w:spacing w:after="120"/>
      <w:jc w:val="center"/>
    </w:pPr>
    <w:rPr>
      <w:rFonts w:ascii="Times New Roman" w:eastAsia="Times New Roman" w:hAnsi="Times New Roman" w:cs="Times New Roman"/>
      <w:b/>
      <w:sz w:val="48"/>
    </w:rPr>
  </w:style>
  <w:style w:type="character" w:customStyle="1" w:styleId="NadpisplohyChar">
    <w:name w:val="Nadpis přílohy Char"/>
    <w:basedOn w:val="Standardnpsmoodstavce"/>
    <w:link w:val="Nadpisplohy"/>
    <w:locked/>
    <w:rsid w:val="00244B94"/>
    <w:rPr>
      <w:rFonts w:ascii="Times New Roman" w:eastAsia="Times New Roman" w:hAnsi="Times New Roman" w:cs="Times New Roman"/>
      <w:b/>
      <w:sz w:val="48"/>
    </w:rPr>
  </w:style>
  <w:style w:type="character" w:styleId="Odkaznakoment">
    <w:name w:val="annotation reference"/>
    <w:basedOn w:val="Standardnpsmoodstavce"/>
    <w:semiHidden/>
    <w:rsid w:val="00244B94"/>
    <w:rPr>
      <w:rFonts w:cs="Times New Roman"/>
      <w:sz w:val="16"/>
      <w:szCs w:val="16"/>
    </w:rPr>
  </w:style>
  <w:style w:type="paragraph" w:styleId="Textkomente">
    <w:name w:val="annotation text"/>
    <w:basedOn w:val="Normln"/>
    <w:link w:val="TextkomenteChar"/>
    <w:semiHidden/>
    <w:rsid w:val="00244B94"/>
    <w:pPr>
      <w:spacing w:after="120"/>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semiHidden/>
    <w:rsid w:val="00244B94"/>
    <w:rPr>
      <w:rFonts w:ascii="Times New Roman" w:eastAsia="Times New Roman" w:hAnsi="Times New Roman" w:cs="Times New Roman"/>
      <w:sz w:val="20"/>
      <w:szCs w:val="20"/>
    </w:rPr>
  </w:style>
  <w:style w:type="paragraph" w:styleId="Odstavecseseznamem">
    <w:name w:val="List Paragraph"/>
    <w:basedOn w:val="Normln"/>
    <w:uiPriority w:val="99"/>
    <w:qFormat/>
    <w:rsid w:val="00244B94"/>
    <w:pPr>
      <w:spacing w:after="120"/>
      <w:ind w:left="720"/>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unhideWhenUsed/>
    <w:rsid w:val="00244B94"/>
    <w:pPr>
      <w:spacing w:after="120" w:line="480" w:lineRule="auto"/>
      <w:jc w:val="both"/>
    </w:pPr>
    <w:rPr>
      <w:rFonts w:ascii="Times New Roman" w:eastAsia="Times New Roman" w:hAnsi="Times New Roman" w:cs="Times New Roman"/>
      <w:szCs w:val="24"/>
    </w:rPr>
  </w:style>
  <w:style w:type="character" w:customStyle="1" w:styleId="Zkladntext2Char">
    <w:name w:val="Základní text 2 Char"/>
    <w:basedOn w:val="Standardnpsmoodstavce"/>
    <w:link w:val="Zkladntext2"/>
    <w:uiPriority w:val="99"/>
    <w:rsid w:val="00244B94"/>
    <w:rPr>
      <w:rFonts w:ascii="Times New Roman" w:eastAsia="Times New Roman" w:hAnsi="Times New Roman" w:cs="Times New Roman"/>
      <w:szCs w:val="24"/>
      <w:lang w:eastAsia="cs-CZ"/>
    </w:rPr>
  </w:style>
  <w:style w:type="paragraph" w:customStyle="1" w:styleId="lnky">
    <w:name w:val="články"/>
    <w:basedOn w:val="Normln"/>
    <w:next w:val="Normln"/>
    <w:rsid w:val="00244B94"/>
    <w:pPr>
      <w:widowControl w:val="0"/>
      <w:pBdr>
        <w:top w:val="single" w:sz="8" w:space="1" w:color="auto" w:shadow="1"/>
        <w:left w:val="single" w:sz="8" w:space="4" w:color="auto" w:shadow="1"/>
        <w:bottom w:val="single" w:sz="8" w:space="1" w:color="auto" w:shadow="1"/>
        <w:right w:val="single" w:sz="8" w:space="4" w:color="auto" w:shadow="1"/>
      </w:pBdr>
      <w:tabs>
        <w:tab w:val="num" w:pos="0"/>
      </w:tabs>
      <w:spacing w:before="480" w:after="240" w:line="240" w:lineRule="auto"/>
      <w:jc w:val="both"/>
    </w:pPr>
    <w:rPr>
      <w:rFonts w:ascii="Garamond" w:eastAsia="Times New Roman" w:hAnsi="Garamond" w:cs="Times New Roman"/>
      <w:b/>
      <w:sz w:val="28"/>
      <w:szCs w:val="28"/>
    </w:rPr>
  </w:style>
  <w:style w:type="paragraph" w:customStyle="1" w:styleId="1styltextu">
    <w:name w:val="1. styl textu"/>
    <w:basedOn w:val="Normln"/>
    <w:rsid w:val="00244B94"/>
    <w:pPr>
      <w:spacing w:after="0" w:line="360" w:lineRule="auto"/>
      <w:ind w:firstLine="709"/>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244B9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4B94"/>
    <w:rPr>
      <w:rFonts w:ascii="Tahoma" w:hAnsi="Tahoma" w:cs="Tahoma"/>
      <w:sz w:val="16"/>
      <w:szCs w:val="16"/>
    </w:rPr>
  </w:style>
  <w:style w:type="paragraph" w:styleId="Zkladntext3">
    <w:name w:val="Body Text 3"/>
    <w:basedOn w:val="Normln"/>
    <w:link w:val="Zkladntext3Char"/>
    <w:uiPriority w:val="99"/>
    <w:unhideWhenUsed/>
    <w:rsid w:val="00A300AE"/>
    <w:pPr>
      <w:spacing w:after="120"/>
    </w:pPr>
    <w:rPr>
      <w:sz w:val="16"/>
      <w:szCs w:val="16"/>
    </w:rPr>
  </w:style>
  <w:style w:type="character" w:customStyle="1" w:styleId="Zkladntext3Char">
    <w:name w:val="Základní text 3 Char"/>
    <w:basedOn w:val="Standardnpsmoodstavce"/>
    <w:link w:val="Zkladntext3"/>
    <w:uiPriority w:val="99"/>
    <w:rsid w:val="00A300AE"/>
    <w:rPr>
      <w:sz w:val="16"/>
      <w:szCs w:val="16"/>
    </w:rPr>
  </w:style>
  <w:style w:type="paragraph" w:customStyle="1" w:styleId="NormlnIMP">
    <w:name w:val="Normální_IMP"/>
    <w:basedOn w:val="Normln"/>
    <w:rsid w:val="005B294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spacing w:after="0" w:line="230" w:lineRule="auto"/>
    </w:pPr>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16585"/>
    <w:pPr>
      <w:spacing w:after="200" w:line="240" w:lineRule="auto"/>
      <w:jc w:val="left"/>
    </w:pPr>
    <w:rPr>
      <w:rFonts w:asciiTheme="minorHAnsi" w:eastAsiaTheme="minorEastAsia" w:hAnsiTheme="minorHAnsi" w:cstheme="minorBidi"/>
      <w:b/>
      <w:bCs/>
    </w:rPr>
  </w:style>
  <w:style w:type="character" w:customStyle="1" w:styleId="PedmtkomenteChar">
    <w:name w:val="Předmět komentáře Char"/>
    <w:basedOn w:val="TextkomenteChar"/>
    <w:link w:val="Pedmtkomente"/>
    <w:uiPriority w:val="99"/>
    <w:semiHidden/>
    <w:rsid w:val="00D16585"/>
    <w:rPr>
      <w:rFonts w:ascii="Times New Roman" w:eastAsia="Times New Roman" w:hAnsi="Times New Roman" w:cs="Times New Roman"/>
      <w:b/>
      <w:bCs/>
      <w:sz w:val="20"/>
      <w:szCs w:val="20"/>
    </w:rPr>
  </w:style>
  <w:style w:type="paragraph" w:customStyle="1" w:styleId="slovanodstavectextu">
    <w:name w:val="Číslovaný odstavec textu"/>
    <w:basedOn w:val="Normln"/>
    <w:link w:val="slovanodstavectextuChar"/>
    <w:qFormat/>
    <w:rsid w:val="007E2085"/>
    <w:pPr>
      <w:numPr>
        <w:numId w:val="12"/>
      </w:numPr>
      <w:tabs>
        <w:tab w:val="left" w:pos="454"/>
        <w:tab w:val="left" w:pos="907"/>
        <w:tab w:val="left" w:pos="1361"/>
        <w:tab w:val="left" w:pos="1814"/>
      </w:tabs>
      <w:spacing w:after="40"/>
      <w:jc w:val="both"/>
    </w:pPr>
    <w:rPr>
      <w:rFonts w:ascii="Calibri" w:eastAsia="Calibri" w:hAnsi="Calibri" w:cs="Times New Roman"/>
      <w:lang w:eastAsia="en-US" w:bidi="en-US"/>
    </w:rPr>
  </w:style>
  <w:style w:type="character" w:customStyle="1" w:styleId="slovanodstavectextuChar">
    <w:name w:val="Číslovaný odstavec textu Char"/>
    <w:link w:val="slovanodstavectextu"/>
    <w:rsid w:val="007E2085"/>
    <w:rPr>
      <w:rFonts w:ascii="Calibri" w:eastAsia="Calibri" w:hAnsi="Calibri" w:cs="Times New Roman"/>
      <w:lang w:eastAsia="en-US" w:bidi="en-US"/>
    </w:rPr>
  </w:style>
  <w:style w:type="paragraph" w:customStyle="1" w:styleId="Smlouva-slo">
    <w:name w:val="Smlouva-číslo"/>
    <w:basedOn w:val="Normln"/>
    <w:rsid w:val="007E595E"/>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rPr>
  </w:style>
  <w:style w:type="paragraph" w:customStyle="1" w:styleId="Odstavec">
    <w:name w:val="Odstavec"/>
    <w:basedOn w:val="Normln"/>
    <w:qFormat/>
    <w:rsid w:val="001C64C2"/>
    <w:pPr>
      <w:numPr>
        <w:numId w:val="19"/>
      </w:numPr>
      <w:tabs>
        <w:tab w:val="num" w:pos="360"/>
      </w:tabs>
      <w:spacing w:after="60"/>
      <w:jc w:val="both"/>
    </w:pPr>
    <w:rPr>
      <w:rFonts w:ascii="Arial" w:eastAsia="Times New Roman" w:hAnsi="Arial" w:cs="Times New Roman"/>
      <w:sz w:val="21"/>
      <w:szCs w:val="24"/>
    </w:rPr>
  </w:style>
  <w:style w:type="character" w:customStyle="1" w:styleId="Star">
    <w:name w:val="Staré"/>
    <w:uiPriority w:val="1"/>
    <w:qFormat/>
    <w:rsid w:val="001C64C2"/>
    <w:rPr>
      <w:strike/>
      <w:dstrike w:val="0"/>
    </w:rPr>
  </w:style>
  <w:style w:type="paragraph" w:customStyle="1" w:styleId="Odstavecseseznamem2">
    <w:name w:val="Odstavec se seznamem2"/>
    <w:basedOn w:val="Normln"/>
    <w:rsid w:val="00224FF5"/>
    <w:pPr>
      <w:spacing w:after="120"/>
      <w:ind w:left="720"/>
      <w:contextualSpacing/>
      <w:jc w:val="both"/>
    </w:pPr>
    <w:rPr>
      <w:rFonts w:ascii="Times New Roman" w:eastAsia="Times New Roman" w:hAnsi="Times New Roman" w:cs="Times New Roman"/>
      <w:sz w:val="24"/>
      <w:lang w:eastAsia="en-US"/>
    </w:rPr>
  </w:style>
  <w:style w:type="paragraph" w:customStyle="1" w:styleId="bb">
    <w:name w:val="bb"/>
    <w:basedOn w:val="Normln"/>
    <w:uiPriority w:val="99"/>
    <w:rsid w:val="00F6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semiHidden/>
    <w:rsid w:val="005E3075"/>
    <w:rPr>
      <w:rFonts w:asciiTheme="majorHAnsi" w:eastAsiaTheme="majorEastAsia" w:hAnsiTheme="majorHAnsi" w:cstheme="majorBidi"/>
      <w:b/>
      <w:bCs/>
      <w:i/>
      <w:iCs/>
      <w:color w:val="4F81BD" w:themeColor="accent1"/>
    </w:rPr>
  </w:style>
  <w:style w:type="character" w:customStyle="1" w:styleId="Nadpis7Char">
    <w:name w:val="Nadpis 7 Char"/>
    <w:basedOn w:val="Standardnpsmoodstavce"/>
    <w:link w:val="Nadpis7"/>
    <w:uiPriority w:val="9"/>
    <w:semiHidden/>
    <w:rsid w:val="005E3075"/>
    <w:rPr>
      <w:rFonts w:asciiTheme="majorHAnsi" w:eastAsiaTheme="majorEastAsia" w:hAnsiTheme="majorHAnsi" w:cstheme="majorBidi"/>
      <w:i/>
      <w:iCs/>
      <w:color w:val="404040" w:themeColor="text1" w:themeTint="BF"/>
    </w:rPr>
  </w:style>
  <w:style w:type="paragraph" w:styleId="Zkladntextodsazen">
    <w:name w:val="Body Text Indent"/>
    <w:basedOn w:val="Normln"/>
    <w:link w:val="ZkladntextodsazenChar"/>
    <w:uiPriority w:val="99"/>
    <w:semiHidden/>
    <w:unhideWhenUsed/>
    <w:rsid w:val="005E3075"/>
    <w:pPr>
      <w:spacing w:after="120"/>
      <w:ind w:left="283"/>
    </w:pPr>
  </w:style>
  <w:style w:type="character" w:customStyle="1" w:styleId="ZkladntextodsazenChar">
    <w:name w:val="Základní text odsazený Char"/>
    <w:basedOn w:val="Standardnpsmoodstavce"/>
    <w:link w:val="Zkladntextodsazen"/>
    <w:uiPriority w:val="99"/>
    <w:semiHidden/>
    <w:rsid w:val="005E3075"/>
  </w:style>
  <w:style w:type="paragraph" w:styleId="Zkladntext">
    <w:name w:val="Body Text"/>
    <w:basedOn w:val="Normln"/>
    <w:link w:val="ZkladntextChar"/>
    <w:semiHidden/>
    <w:rsid w:val="005E3075"/>
    <w:pPr>
      <w:spacing w:after="120"/>
      <w:jc w:val="both"/>
    </w:pPr>
    <w:rPr>
      <w:rFonts w:ascii="Times New Roman" w:eastAsia="Times New Roman" w:hAnsi="Times New Roman" w:cs="Times New Roman"/>
      <w:sz w:val="24"/>
      <w:szCs w:val="24"/>
      <w:lang w:eastAsia="en-US"/>
    </w:rPr>
  </w:style>
  <w:style w:type="character" w:customStyle="1" w:styleId="ZkladntextChar">
    <w:name w:val="Základní text Char"/>
    <w:basedOn w:val="Standardnpsmoodstavce"/>
    <w:link w:val="Zkladntext"/>
    <w:semiHidden/>
    <w:rsid w:val="005E3075"/>
    <w:rPr>
      <w:rFonts w:ascii="Times New Roman" w:eastAsia="Times New Roman" w:hAnsi="Times New Roman" w:cs="Times New Roman"/>
      <w:sz w:val="24"/>
      <w:szCs w:val="24"/>
      <w:lang w:eastAsia="en-US"/>
    </w:rPr>
  </w:style>
  <w:style w:type="paragraph" w:customStyle="1" w:styleId="Import5">
    <w:name w:val="Import 5"/>
    <w:basedOn w:val="Normln"/>
    <w:rsid w:val="005E30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rPr>
  </w:style>
  <w:style w:type="paragraph" w:customStyle="1" w:styleId="Import3">
    <w:name w:val="Import 3"/>
    <w:basedOn w:val="Normln"/>
    <w:rsid w:val="005E30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rPr>
  </w:style>
  <w:style w:type="paragraph" w:customStyle="1" w:styleId="Import16">
    <w:name w:val="Import 16"/>
    <w:basedOn w:val="Normln"/>
    <w:rsid w:val="005E3075"/>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rPr>
  </w:style>
  <w:style w:type="paragraph" w:customStyle="1" w:styleId="slolnkuSmlouvy">
    <w:name w:val="ČísloČlánkuSmlouvy"/>
    <w:basedOn w:val="Normln"/>
    <w:next w:val="Normln"/>
    <w:rsid w:val="005E3075"/>
    <w:pPr>
      <w:keepNext/>
      <w:spacing w:before="240" w:after="0" w:line="240" w:lineRule="auto"/>
      <w:jc w:val="center"/>
    </w:pPr>
    <w:rPr>
      <w:rFonts w:ascii="Times New Roman" w:eastAsia="Times New Roman" w:hAnsi="Times New Roman" w:cs="Times New Roman"/>
      <w:b/>
      <w:sz w:val="24"/>
      <w:szCs w:val="20"/>
    </w:rPr>
  </w:style>
  <w:style w:type="paragraph" w:customStyle="1" w:styleId="OdstavecSmlouvy">
    <w:name w:val="OdstavecSmlouvy"/>
    <w:basedOn w:val="Normln"/>
    <w:rsid w:val="005E3075"/>
    <w:pPr>
      <w:keepLines/>
      <w:tabs>
        <w:tab w:val="left" w:pos="426"/>
        <w:tab w:val="left" w:pos="1701"/>
      </w:tabs>
      <w:spacing w:after="120" w:line="240" w:lineRule="auto"/>
      <w:jc w:val="both"/>
    </w:pPr>
    <w:rPr>
      <w:rFonts w:ascii="Times New Roman" w:eastAsia="Times New Roman" w:hAnsi="Times New Roman" w:cs="Times New Roman"/>
      <w:sz w:val="24"/>
      <w:szCs w:val="20"/>
    </w:rPr>
  </w:style>
  <w:style w:type="character" w:customStyle="1" w:styleId="platne">
    <w:name w:val="platne"/>
    <w:basedOn w:val="Standardnpsmoodstavce"/>
    <w:rsid w:val="005E3075"/>
  </w:style>
  <w:style w:type="character" w:styleId="Siln">
    <w:name w:val="Strong"/>
    <w:basedOn w:val="Standardnpsmoodstavce"/>
    <w:uiPriority w:val="22"/>
    <w:qFormat/>
    <w:rsid w:val="002D487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qFormat/>
    <w:rsid w:val="00244B94"/>
    <w:pPr>
      <w:keepNext/>
      <w:keepLines/>
      <w:numPr>
        <w:numId w:val="1"/>
      </w:numPr>
      <w:pBdr>
        <w:top w:val="single" w:sz="8" w:space="3" w:color="auto" w:shadow="1"/>
        <w:left w:val="single" w:sz="8" w:space="4" w:color="auto" w:shadow="1"/>
        <w:bottom w:val="single" w:sz="8" w:space="4" w:color="auto" w:shadow="1"/>
        <w:right w:val="single" w:sz="8" w:space="4" w:color="auto" w:shadow="1"/>
      </w:pBdr>
      <w:tabs>
        <w:tab w:val="left" w:pos="964"/>
      </w:tabs>
      <w:spacing w:before="240" w:after="120" w:line="240" w:lineRule="auto"/>
      <w:ind w:left="964" w:hanging="964"/>
      <w:outlineLvl w:val="0"/>
    </w:pPr>
    <w:rPr>
      <w:rFonts w:ascii="Times New Roman" w:eastAsia="Times New Roman" w:hAnsi="Times New Roman" w:cs="Times New Roman"/>
      <w:b/>
      <w:bCs/>
      <w:sz w:val="32"/>
      <w:szCs w:val="28"/>
    </w:rPr>
  </w:style>
  <w:style w:type="paragraph" w:styleId="Nadpis2">
    <w:name w:val="heading 2"/>
    <w:basedOn w:val="Normln"/>
    <w:next w:val="Normln"/>
    <w:link w:val="Nadpis2Char"/>
    <w:qFormat/>
    <w:rsid w:val="00244B94"/>
    <w:pPr>
      <w:keepNext/>
      <w:keepLines/>
      <w:pageBreakBefore/>
      <w:numPr>
        <w:numId w:val="2"/>
      </w:numPr>
      <w:tabs>
        <w:tab w:val="left" w:pos="57"/>
      </w:tabs>
      <w:spacing w:before="240" w:after="120" w:line="240" w:lineRule="auto"/>
      <w:ind w:left="357" w:hanging="357"/>
      <w:jc w:val="right"/>
      <w:outlineLvl w:val="1"/>
    </w:pPr>
    <w:rPr>
      <w:rFonts w:ascii="Times New Roman" w:eastAsia="Times New Roman" w:hAnsi="Times New Roman" w:cs="Times New Roman"/>
      <w:b/>
      <w:bCs/>
      <w:sz w:val="28"/>
      <w:szCs w:val="26"/>
    </w:rPr>
  </w:style>
  <w:style w:type="paragraph" w:styleId="Nadpis4">
    <w:name w:val="heading 4"/>
    <w:basedOn w:val="Normln"/>
    <w:next w:val="Normln"/>
    <w:link w:val="Nadpis4Char"/>
    <w:uiPriority w:val="9"/>
    <w:semiHidden/>
    <w:unhideWhenUsed/>
    <w:qFormat/>
    <w:rsid w:val="005E3075"/>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7">
    <w:name w:val="heading 7"/>
    <w:basedOn w:val="Normln"/>
    <w:next w:val="Normln"/>
    <w:link w:val="Nadpis7Char"/>
    <w:uiPriority w:val="9"/>
    <w:semiHidden/>
    <w:unhideWhenUsed/>
    <w:qFormat/>
    <w:rsid w:val="005E307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uiPriority w:val="99"/>
    <w:rsid w:val="00244B94"/>
    <w:pPr>
      <w:spacing w:after="0" w:line="240" w:lineRule="auto"/>
    </w:pPr>
    <w:rPr>
      <w:rFonts w:ascii="Courier New" w:eastAsia="Times New Roman" w:hAnsi="Courier New" w:cs="Times New Roman"/>
      <w:sz w:val="20"/>
      <w:szCs w:val="20"/>
    </w:rPr>
  </w:style>
  <w:style w:type="character" w:customStyle="1" w:styleId="ProsttextChar">
    <w:name w:val="Prostý text Char"/>
    <w:basedOn w:val="Standardnpsmoodstavce"/>
    <w:link w:val="Prosttext"/>
    <w:uiPriority w:val="99"/>
    <w:rsid w:val="00244B94"/>
    <w:rPr>
      <w:rFonts w:ascii="Courier New" w:eastAsia="Times New Roman" w:hAnsi="Courier New" w:cs="Times New Roman"/>
      <w:sz w:val="20"/>
      <w:szCs w:val="20"/>
      <w:lang w:eastAsia="cs-CZ"/>
    </w:rPr>
  </w:style>
  <w:style w:type="character" w:customStyle="1" w:styleId="Nadpis1Char">
    <w:name w:val="Nadpis 1 Char"/>
    <w:basedOn w:val="Standardnpsmoodstavce"/>
    <w:link w:val="Nadpis1"/>
    <w:rsid w:val="00244B94"/>
    <w:rPr>
      <w:rFonts w:ascii="Times New Roman" w:eastAsia="Times New Roman" w:hAnsi="Times New Roman" w:cs="Times New Roman"/>
      <w:b/>
      <w:bCs/>
      <w:sz w:val="32"/>
      <w:szCs w:val="28"/>
    </w:rPr>
  </w:style>
  <w:style w:type="character" w:customStyle="1" w:styleId="Nadpis2Char">
    <w:name w:val="Nadpis 2 Char"/>
    <w:basedOn w:val="Standardnpsmoodstavce"/>
    <w:link w:val="Nadpis2"/>
    <w:rsid w:val="00244B94"/>
    <w:rPr>
      <w:rFonts w:ascii="Times New Roman" w:eastAsia="Times New Roman" w:hAnsi="Times New Roman" w:cs="Times New Roman"/>
      <w:b/>
      <w:bCs/>
      <w:sz w:val="28"/>
      <w:szCs w:val="26"/>
    </w:rPr>
  </w:style>
  <w:style w:type="paragraph" w:styleId="Nzev">
    <w:name w:val="Title"/>
    <w:basedOn w:val="Normln"/>
    <w:next w:val="Normln"/>
    <w:link w:val="NzevChar"/>
    <w:qFormat/>
    <w:rsid w:val="00244B94"/>
    <w:pPr>
      <w:spacing w:after="120" w:line="240" w:lineRule="auto"/>
      <w:contextualSpacing/>
      <w:jc w:val="center"/>
    </w:pPr>
    <w:rPr>
      <w:rFonts w:ascii="Times New Roman" w:eastAsia="Times New Roman" w:hAnsi="Times New Roman" w:cs="Times New Roman"/>
      <w:b/>
      <w:caps/>
      <w:spacing w:val="5"/>
      <w:kern w:val="28"/>
      <w:sz w:val="44"/>
      <w:szCs w:val="52"/>
    </w:rPr>
  </w:style>
  <w:style w:type="character" w:customStyle="1" w:styleId="NzevChar">
    <w:name w:val="Název Char"/>
    <w:basedOn w:val="Standardnpsmoodstavce"/>
    <w:link w:val="Nzev"/>
    <w:rsid w:val="00244B94"/>
    <w:rPr>
      <w:rFonts w:ascii="Times New Roman" w:eastAsia="Times New Roman" w:hAnsi="Times New Roman" w:cs="Times New Roman"/>
      <w:b/>
      <w:caps/>
      <w:spacing w:val="5"/>
      <w:kern w:val="28"/>
      <w:sz w:val="44"/>
      <w:szCs w:val="52"/>
    </w:rPr>
  </w:style>
  <w:style w:type="paragraph" w:styleId="Podtitul">
    <w:name w:val="Subtitle"/>
    <w:basedOn w:val="Normln"/>
    <w:next w:val="Normln"/>
    <w:link w:val="PodtitulChar"/>
    <w:qFormat/>
    <w:rsid w:val="00244B94"/>
    <w:pPr>
      <w:numPr>
        <w:ilvl w:val="1"/>
      </w:numPr>
      <w:spacing w:before="120" w:after="120" w:line="240" w:lineRule="auto"/>
      <w:jc w:val="center"/>
    </w:pPr>
    <w:rPr>
      <w:rFonts w:ascii="Times New Roman" w:eastAsia="Times New Roman" w:hAnsi="Times New Roman" w:cs="Times New Roman"/>
      <w:i/>
      <w:iCs/>
      <w:spacing w:val="15"/>
      <w:sz w:val="32"/>
      <w:szCs w:val="24"/>
    </w:rPr>
  </w:style>
  <w:style w:type="character" w:customStyle="1" w:styleId="PodtitulChar">
    <w:name w:val="Podtitul Char"/>
    <w:basedOn w:val="Standardnpsmoodstavce"/>
    <w:link w:val="Podtitul"/>
    <w:rsid w:val="00244B94"/>
    <w:rPr>
      <w:rFonts w:ascii="Times New Roman" w:eastAsia="Times New Roman" w:hAnsi="Times New Roman" w:cs="Times New Roman"/>
      <w:i/>
      <w:iCs/>
      <w:spacing w:val="15"/>
      <w:sz w:val="32"/>
      <w:szCs w:val="24"/>
    </w:rPr>
  </w:style>
  <w:style w:type="paragraph" w:styleId="Obsah1">
    <w:name w:val="toc 1"/>
    <w:basedOn w:val="Normln"/>
    <w:next w:val="Normln"/>
    <w:autoRedefine/>
    <w:uiPriority w:val="39"/>
    <w:rsid w:val="00244B94"/>
    <w:pPr>
      <w:tabs>
        <w:tab w:val="left" w:pos="1540"/>
        <w:tab w:val="right" w:leader="dot" w:pos="9062"/>
      </w:tabs>
      <w:spacing w:after="100"/>
      <w:jc w:val="both"/>
    </w:pPr>
    <w:rPr>
      <w:rFonts w:ascii="Times New Roman" w:eastAsia="Times New Roman" w:hAnsi="Times New Roman" w:cs="Times New Roman"/>
      <w:sz w:val="24"/>
    </w:rPr>
  </w:style>
  <w:style w:type="character" w:styleId="Hypertextovodkaz">
    <w:name w:val="Hyperlink"/>
    <w:basedOn w:val="Standardnpsmoodstavce"/>
    <w:uiPriority w:val="99"/>
    <w:rsid w:val="00244B94"/>
    <w:rPr>
      <w:rFonts w:cs="Times New Roman"/>
      <w:color w:val="0000FF"/>
      <w:u w:val="single"/>
    </w:rPr>
  </w:style>
  <w:style w:type="paragraph" w:customStyle="1" w:styleId="lovn">
    <w:name w:val="Číšlování"/>
    <w:basedOn w:val="Normln"/>
    <w:link w:val="lovnChar"/>
    <w:uiPriority w:val="99"/>
    <w:qFormat/>
    <w:rsid w:val="00244B94"/>
    <w:pPr>
      <w:tabs>
        <w:tab w:val="left" w:pos="397"/>
      </w:tabs>
      <w:spacing w:after="120"/>
      <w:jc w:val="both"/>
      <w:outlineLvl w:val="0"/>
    </w:pPr>
    <w:rPr>
      <w:rFonts w:ascii="Times New Roman" w:eastAsia="Times New Roman" w:hAnsi="Times New Roman" w:cs="Times New Roman"/>
      <w:sz w:val="24"/>
    </w:rPr>
  </w:style>
  <w:style w:type="paragraph" w:styleId="Zhlav">
    <w:name w:val="header"/>
    <w:basedOn w:val="Normln"/>
    <w:link w:val="ZhlavChar"/>
    <w:uiPriority w:val="99"/>
    <w:rsid w:val="00244B94"/>
    <w:pPr>
      <w:tabs>
        <w:tab w:val="center" w:pos="4536"/>
        <w:tab w:val="right" w:pos="9072"/>
      </w:tabs>
      <w:spacing w:after="0" w:line="240" w:lineRule="auto"/>
      <w:jc w:val="both"/>
    </w:pPr>
    <w:rPr>
      <w:rFonts w:ascii="Times New Roman" w:eastAsia="Times New Roman" w:hAnsi="Times New Roman" w:cs="Times New Roman"/>
      <w:sz w:val="24"/>
    </w:rPr>
  </w:style>
  <w:style w:type="character" w:customStyle="1" w:styleId="ZhlavChar">
    <w:name w:val="Záhlaví Char"/>
    <w:basedOn w:val="Standardnpsmoodstavce"/>
    <w:link w:val="Zhlav"/>
    <w:uiPriority w:val="99"/>
    <w:rsid w:val="00244B94"/>
    <w:rPr>
      <w:rFonts w:ascii="Times New Roman" w:eastAsia="Times New Roman" w:hAnsi="Times New Roman" w:cs="Times New Roman"/>
      <w:sz w:val="24"/>
    </w:rPr>
  </w:style>
  <w:style w:type="character" w:customStyle="1" w:styleId="lovnChar">
    <w:name w:val="Číšlování Char"/>
    <w:basedOn w:val="Standardnpsmoodstavce"/>
    <w:link w:val="lovn"/>
    <w:uiPriority w:val="99"/>
    <w:locked/>
    <w:rsid w:val="00244B94"/>
    <w:rPr>
      <w:rFonts w:ascii="Times New Roman" w:eastAsia="Times New Roman" w:hAnsi="Times New Roman" w:cs="Times New Roman"/>
      <w:sz w:val="24"/>
    </w:rPr>
  </w:style>
  <w:style w:type="paragraph" w:styleId="Zpat">
    <w:name w:val="footer"/>
    <w:basedOn w:val="Normln"/>
    <w:link w:val="ZpatChar"/>
    <w:rsid w:val="00244B94"/>
    <w:pPr>
      <w:tabs>
        <w:tab w:val="center" w:pos="4536"/>
        <w:tab w:val="right" w:pos="9072"/>
      </w:tabs>
      <w:spacing w:after="0" w:line="240" w:lineRule="auto"/>
      <w:jc w:val="both"/>
    </w:pPr>
    <w:rPr>
      <w:rFonts w:ascii="Times New Roman" w:eastAsia="Times New Roman" w:hAnsi="Times New Roman" w:cs="Times New Roman"/>
      <w:sz w:val="24"/>
    </w:rPr>
  </w:style>
  <w:style w:type="character" w:customStyle="1" w:styleId="ZpatChar">
    <w:name w:val="Zápatí Char"/>
    <w:basedOn w:val="Standardnpsmoodstavce"/>
    <w:link w:val="Zpat"/>
    <w:rsid w:val="00244B94"/>
    <w:rPr>
      <w:rFonts w:ascii="Times New Roman" w:eastAsia="Times New Roman" w:hAnsi="Times New Roman" w:cs="Times New Roman"/>
      <w:sz w:val="24"/>
    </w:rPr>
  </w:style>
  <w:style w:type="paragraph" w:customStyle="1" w:styleId="Odstavecseseznamem1">
    <w:name w:val="Odstavec se seznamem1"/>
    <w:basedOn w:val="Normln"/>
    <w:rsid w:val="00244B94"/>
    <w:pPr>
      <w:spacing w:after="120"/>
      <w:ind w:left="720"/>
      <w:contextualSpacing/>
      <w:jc w:val="both"/>
    </w:pPr>
    <w:rPr>
      <w:rFonts w:ascii="Times New Roman" w:eastAsia="Times New Roman" w:hAnsi="Times New Roman" w:cs="Times New Roman"/>
      <w:sz w:val="24"/>
    </w:rPr>
  </w:style>
  <w:style w:type="paragraph" w:styleId="Obsah2">
    <w:name w:val="toc 2"/>
    <w:basedOn w:val="Normln"/>
    <w:next w:val="Normln"/>
    <w:autoRedefine/>
    <w:uiPriority w:val="39"/>
    <w:rsid w:val="00244B94"/>
    <w:pPr>
      <w:spacing w:after="100"/>
      <w:ind w:left="240"/>
      <w:jc w:val="both"/>
    </w:pPr>
    <w:rPr>
      <w:rFonts w:ascii="Times New Roman" w:eastAsia="Times New Roman" w:hAnsi="Times New Roman" w:cs="Times New Roman"/>
      <w:sz w:val="24"/>
    </w:rPr>
  </w:style>
  <w:style w:type="paragraph" w:customStyle="1" w:styleId="Nadpisplohy">
    <w:name w:val="Nadpis přílohy"/>
    <w:basedOn w:val="Normln"/>
    <w:link w:val="NadpisplohyChar"/>
    <w:qFormat/>
    <w:rsid w:val="00244B94"/>
    <w:pPr>
      <w:spacing w:after="120"/>
      <w:jc w:val="center"/>
    </w:pPr>
    <w:rPr>
      <w:rFonts w:ascii="Times New Roman" w:eastAsia="Times New Roman" w:hAnsi="Times New Roman" w:cs="Times New Roman"/>
      <w:b/>
      <w:sz w:val="48"/>
      <w14:shadow w14:blurRad="50800" w14:dist="38100" w14:dir="2700000" w14:sx="100000" w14:sy="100000" w14:kx="0" w14:ky="0" w14:algn="tl">
        <w14:srgbClr w14:val="000000">
          <w14:alpha w14:val="60000"/>
        </w14:srgbClr>
      </w14:shadow>
    </w:rPr>
  </w:style>
  <w:style w:type="character" w:customStyle="1" w:styleId="NadpisplohyChar">
    <w:name w:val="Nadpis přílohy Char"/>
    <w:basedOn w:val="Standardnpsmoodstavce"/>
    <w:link w:val="Nadpisplohy"/>
    <w:locked/>
    <w:rsid w:val="00244B94"/>
    <w:rPr>
      <w:rFonts w:ascii="Times New Roman" w:eastAsia="Times New Roman" w:hAnsi="Times New Roman" w:cs="Times New Roman"/>
      <w:b/>
      <w:sz w:val="48"/>
      <w14:shadow w14:blurRad="50800" w14:dist="38100" w14:dir="2700000" w14:sx="100000" w14:sy="100000" w14:kx="0" w14:ky="0" w14:algn="tl">
        <w14:srgbClr w14:val="000000">
          <w14:alpha w14:val="60000"/>
        </w14:srgbClr>
      </w14:shadow>
    </w:rPr>
  </w:style>
  <w:style w:type="character" w:styleId="Odkaznakoment">
    <w:name w:val="annotation reference"/>
    <w:basedOn w:val="Standardnpsmoodstavce"/>
    <w:semiHidden/>
    <w:rsid w:val="00244B94"/>
    <w:rPr>
      <w:rFonts w:cs="Times New Roman"/>
      <w:sz w:val="16"/>
      <w:szCs w:val="16"/>
    </w:rPr>
  </w:style>
  <w:style w:type="paragraph" w:styleId="Textkomente">
    <w:name w:val="annotation text"/>
    <w:basedOn w:val="Normln"/>
    <w:link w:val="TextkomenteChar"/>
    <w:semiHidden/>
    <w:rsid w:val="00244B94"/>
    <w:pPr>
      <w:spacing w:after="120"/>
      <w:jc w:val="both"/>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semiHidden/>
    <w:rsid w:val="00244B94"/>
    <w:rPr>
      <w:rFonts w:ascii="Times New Roman" w:eastAsia="Times New Roman" w:hAnsi="Times New Roman" w:cs="Times New Roman"/>
      <w:sz w:val="20"/>
      <w:szCs w:val="20"/>
    </w:rPr>
  </w:style>
  <w:style w:type="paragraph" w:styleId="Odstavecseseznamem">
    <w:name w:val="List Paragraph"/>
    <w:basedOn w:val="Normln"/>
    <w:uiPriority w:val="99"/>
    <w:qFormat/>
    <w:rsid w:val="00244B94"/>
    <w:pPr>
      <w:spacing w:after="120"/>
      <w:ind w:left="720"/>
      <w:jc w:val="both"/>
    </w:pPr>
    <w:rPr>
      <w:rFonts w:ascii="Times New Roman" w:eastAsia="Times New Roman" w:hAnsi="Times New Roman" w:cs="Times New Roman"/>
      <w:sz w:val="24"/>
      <w:szCs w:val="24"/>
    </w:rPr>
  </w:style>
  <w:style w:type="paragraph" w:styleId="Zkladntext2">
    <w:name w:val="Body Text 2"/>
    <w:basedOn w:val="Normln"/>
    <w:link w:val="Zkladntext2Char"/>
    <w:uiPriority w:val="99"/>
    <w:unhideWhenUsed/>
    <w:rsid w:val="00244B94"/>
    <w:pPr>
      <w:spacing w:after="120" w:line="480" w:lineRule="auto"/>
      <w:jc w:val="both"/>
    </w:pPr>
    <w:rPr>
      <w:rFonts w:ascii="Times New Roman" w:eastAsia="Times New Roman" w:hAnsi="Times New Roman" w:cs="Times New Roman"/>
      <w:szCs w:val="24"/>
    </w:rPr>
  </w:style>
  <w:style w:type="character" w:customStyle="1" w:styleId="Zkladntext2Char">
    <w:name w:val="Základní text 2 Char"/>
    <w:basedOn w:val="Standardnpsmoodstavce"/>
    <w:link w:val="Zkladntext2"/>
    <w:uiPriority w:val="99"/>
    <w:rsid w:val="00244B94"/>
    <w:rPr>
      <w:rFonts w:ascii="Times New Roman" w:eastAsia="Times New Roman" w:hAnsi="Times New Roman" w:cs="Times New Roman"/>
      <w:szCs w:val="24"/>
      <w:lang w:eastAsia="cs-CZ"/>
    </w:rPr>
  </w:style>
  <w:style w:type="paragraph" w:customStyle="1" w:styleId="lnky">
    <w:name w:val="články"/>
    <w:basedOn w:val="Normln"/>
    <w:next w:val="Normln"/>
    <w:rsid w:val="00244B94"/>
    <w:pPr>
      <w:widowControl w:val="0"/>
      <w:pBdr>
        <w:top w:val="single" w:sz="8" w:space="1" w:color="auto" w:shadow="1"/>
        <w:left w:val="single" w:sz="8" w:space="4" w:color="auto" w:shadow="1"/>
        <w:bottom w:val="single" w:sz="8" w:space="1" w:color="auto" w:shadow="1"/>
        <w:right w:val="single" w:sz="8" w:space="4" w:color="auto" w:shadow="1"/>
      </w:pBdr>
      <w:tabs>
        <w:tab w:val="num" w:pos="0"/>
      </w:tabs>
      <w:spacing w:before="480" w:after="240" w:line="240" w:lineRule="auto"/>
      <w:jc w:val="both"/>
    </w:pPr>
    <w:rPr>
      <w:rFonts w:ascii="Garamond" w:eastAsia="Times New Roman" w:hAnsi="Garamond" w:cs="Times New Roman"/>
      <w:b/>
      <w:sz w:val="28"/>
      <w:szCs w:val="28"/>
    </w:rPr>
  </w:style>
  <w:style w:type="paragraph" w:customStyle="1" w:styleId="1styltextu">
    <w:name w:val="1. styl textu"/>
    <w:basedOn w:val="Normln"/>
    <w:rsid w:val="00244B94"/>
    <w:pPr>
      <w:spacing w:after="0" w:line="360" w:lineRule="auto"/>
      <w:ind w:firstLine="709"/>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244B9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44B94"/>
    <w:rPr>
      <w:rFonts w:ascii="Tahoma" w:hAnsi="Tahoma" w:cs="Tahoma"/>
      <w:sz w:val="16"/>
      <w:szCs w:val="16"/>
    </w:rPr>
  </w:style>
  <w:style w:type="paragraph" w:styleId="Zkladntext3">
    <w:name w:val="Body Text 3"/>
    <w:basedOn w:val="Normln"/>
    <w:link w:val="Zkladntext3Char"/>
    <w:uiPriority w:val="99"/>
    <w:unhideWhenUsed/>
    <w:rsid w:val="00A300AE"/>
    <w:pPr>
      <w:spacing w:after="120"/>
    </w:pPr>
    <w:rPr>
      <w:sz w:val="16"/>
      <w:szCs w:val="16"/>
    </w:rPr>
  </w:style>
  <w:style w:type="character" w:customStyle="1" w:styleId="Zkladntext3Char">
    <w:name w:val="Základní text 3 Char"/>
    <w:basedOn w:val="Standardnpsmoodstavce"/>
    <w:link w:val="Zkladntext3"/>
    <w:uiPriority w:val="99"/>
    <w:rsid w:val="00A300AE"/>
    <w:rPr>
      <w:sz w:val="16"/>
      <w:szCs w:val="16"/>
    </w:rPr>
  </w:style>
  <w:style w:type="paragraph" w:customStyle="1" w:styleId="NormlnIMP">
    <w:name w:val="Normální_IMP"/>
    <w:basedOn w:val="Normln"/>
    <w:rsid w:val="005B2946"/>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 w:val="left" w:pos="12053"/>
        <w:tab w:val="left" w:pos="12762"/>
        <w:tab w:val="left" w:pos="13471"/>
        <w:tab w:val="left" w:pos="14180"/>
        <w:tab w:val="left" w:pos="14889"/>
        <w:tab w:val="left" w:pos="15598"/>
        <w:tab w:val="left" w:pos="16307"/>
        <w:tab w:val="left" w:pos="17016"/>
        <w:tab w:val="left" w:pos="17725"/>
        <w:tab w:val="left" w:pos="18434"/>
        <w:tab w:val="left" w:pos="19143"/>
        <w:tab w:val="left" w:pos="19852"/>
        <w:tab w:val="left" w:pos="20561"/>
        <w:tab w:val="left" w:pos="21270"/>
        <w:tab w:val="left" w:pos="21979"/>
      </w:tabs>
      <w:suppressAutoHyphens/>
      <w:spacing w:after="0" w:line="230" w:lineRule="auto"/>
    </w:pPr>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D16585"/>
    <w:pPr>
      <w:spacing w:after="200" w:line="240" w:lineRule="auto"/>
      <w:jc w:val="left"/>
    </w:pPr>
    <w:rPr>
      <w:rFonts w:asciiTheme="minorHAnsi" w:eastAsiaTheme="minorEastAsia" w:hAnsiTheme="minorHAnsi" w:cstheme="minorBidi"/>
      <w:b/>
      <w:bCs/>
    </w:rPr>
  </w:style>
  <w:style w:type="character" w:customStyle="1" w:styleId="PedmtkomenteChar">
    <w:name w:val="Předmět komentáře Char"/>
    <w:basedOn w:val="TextkomenteChar"/>
    <w:link w:val="Pedmtkomente"/>
    <w:uiPriority w:val="99"/>
    <w:semiHidden/>
    <w:rsid w:val="00D16585"/>
    <w:rPr>
      <w:rFonts w:ascii="Times New Roman" w:eastAsia="Times New Roman" w:hAnsi="Times New Roman" w:cs="Times New Roman"/>
      <w:b/>
      <w:bCs/>
      <w:sz w:val="20"/>
      <w:szCs w:val="20"/>
    </w:rPr>
  </w:style>
  <w:style w:type="paragraph" w:customStyle="1" w:styleId="slovanodstavectextu">
    <w:name w:val="Číslovaný odstavec textu"/>
    <w:basedOn w:val="Normln"/>
    <w:link w:val="slovanodstavectextuChar"/>
    <w:qFormat/>
    <w:rsid w:val="007E2085"/>
    <w:pPr>
      <w:numPr>
        <w:numId w:val="12"/>
      </w:numPr>
      <w:tabs>
        <w:tab w:val="left" w:pos="454"/>
        <w:tab w:val="left" w:pos="907"/>
        <w:tab w:val="left" w:pos="1361"/>
        <w:tab w:val="left" w:pos="1814"/>
      </w:tabs>
      <w:spacing w:after="40"/>
      <w:jc w:val="both"/>
    </w:pPr>
    <w:rPr>
      <w:rFonts w:ascii="Calibri" w:eastAsia="Calibri" w:hAnsi="Calibri" w:cs="Times New Roman"/>
      <w:lang w:eastAsia="en-US" w:bidi="en-US"/>
    </w:rPr>
  </w:style>
  <w:style w:type="character" w:customStyle="1" w:styleId="slovanodstavectextuChar">
    <w:name w:val="Číslovaný odstavec textu Char"/>
    <w:link w:val="slovanodstavectextu"/>
    <w:rsid w:val="007E2085"/>
    <w:rPr>
      <w:rFonts w:ascii="Calibri" w:eastAsia="Calibri" w:hAnsi="Calibri" w:cs="Times New Roman"/>
      <w:lang w:eastAsia="en-US" w:bidi="en-US"/>
    </w:rPr>
  </w:style>
  <w:style w:type="paragraph" w:customStyle="1" w:styleId="Smlouva-slo">
    <w:name w:val="Smlouva-číslo"/>
    <w:basedOn w:val="Normln"/>
    <w:rsid w:val="007E595E"/>
    <w:pPr>
      <w:overflowPunct w:val="0"/>
      <w:autoSpaceDE w:val="0"/>
      <w:autoSpaceDN w:val="0"/>
      <w:adjustRightInd w:val="0"/>
      <w:spacing w:before="120" w:after="0" w:line="240" w:lineRule="atLeast"/>
      <w:jc w:val="both"/>
      <w:textAlignment w:val="baseline"/>
    </w:pPr>
    <w:rPr>
      <w:rFonts w:ascii="Times New Roman" w:eastAsia="Times New Roman" w:hAnsi="Times New Roman" w:cs="Times New Roman"/>
      <w:sz w:val="24"/>
      <w:szCs w:val="24"/>
    </w:rPr>
  </w:style>
  <w:style w:type="paragraph" w:customStyle="1" w:styleId="Odstavec">
    <w:name w:val="Odstavec"/>
    <w:basedOn w:val="Normln"/>
    <w:qFormat/>
    <w:rsid w:val="001C64C2"/>
    <w:pPr>
      <w:numPr>
        <w:numId w:val="19"/>
      </w:numPr>
      <w:tabs>
        <w:tab w:val="num" w:pos="360"/>
      </w:tabs>
      <w:spacing w:after="60"/>
      <w:jc w:val="both"/>
    </w:pPr>
    <w:rPr>
      <w:rFonts w:ascii="Arial" w:eastAsia="Times New Roman" w:hAnsi="Arial" w:cs="Times New Roman"/>
      <w:sz w:val="21"/>
      <w:szCs w:val="24"/>
    </w:rPr>
  </w:style>
  <w:style w:type="character" w:customStyle="1" w:styleId="Star">
    <w:name w:val="Staré"/>
    <w:uiPriority w:val="1"/>
    <w:qFormat/>
    <w:rsid w:val="001C64C2"/>
    <w:rPr>
      <w:strike/>
      <w:dstrike w:val="0"/>
    </w:rPr>
  </w:style>
  <w:style w:type="paragraph" w:customStyle="1" w:styleId="Odstavecseseznamem2">
    <w:name w:val="Odstavec se seznamem2"/>
    <w:basedOn w:val="Normln"/>
    <w:rsid w:val="00224FF5"/>
    <w:pPr>
      <w:spacing w:after="120"/>
      <w:ind w:left="720"/>
      <w:contextualSpacing/>
      <w:jc w:val="both"/>
    </w:pPr>
    <w:rPr>
      <w:rFonts w:ascii="Times New Roman" w:eastAsia="Times New Roman" w:hAnsi="Times New Roman" w:cs="Times New Roman"/>
      <w:sz w:val="24"/>
      <w:lang w:eastAsia="en-US"/>
    </w:rPr>
  </w:style>
  <w:style w:type="paragraph" w:customStyle="1" w:styleId="bb">
    <w:name w:val="bb"/>
    <w:basedOn w:val="Normln"/>
    <w:uiPriority w:val="99"/>
    <w:rsid w:val="00F6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dpis4Char">
    <w:name w:val="Nadpis 4 Char"/>
    <w:basedOn w:val="Standardnpsmoodstavce"/>
    <w:link w:val="Nadpis4"/>
    <w:uiPriority w:val="9"/>
    <w:semiHidden/>
    <w:rsid w:val="005E3075"/>
    <w:rPr>
      <w:rFonts w:asciiTheme="majorHAnsi" w:eastAsiaTheme="majorEastAsia" w:hAnsiTheme="majorHAnsi" w:cstheme="majorBidi"/>
      <w:b/>
      <w:bCs/>
      <w:i/>
      <w:iCs/>
      <w:color w:val="4F81BD" w:themeColor="accent1"/>
    </w:rPr>
  </w:style>
  <w:style w:type="character" w:customStyle="1" w:styleId="Nadpis7Char">
    <w:name w:val="Nadpis 7 Char"/>
    <w:basedOn w:val="Standardnpsmoodstavce"/>
    <w:link w:val="Nadpis7"/>
    <w:uiPriority w:val="9"/>
    <w:semiHidden/>
    <w:rsid w:val="005E3075"/>
    <w:rPr>
      <w:rFonts w:asciiTheme="majorHAnsi" w:eastAsiaTheme="majorEastAsia" w:hAnsiTheme="majorHAnsi" w:cstheme="majorBidi"/>
      <w:i/>
      <w:iCs/>
      <w:color w:val="404040" w:themeColor="text1" w:themeTint="BF"/>
    </w:rPr>
  </w:style>
  <w:style w:type="paragraph" w:styleId="Zkladntextodsazen">
    <w:name w:val="Body Text Indent"/>
    <w:basedOn w:val="Normln"/>
    <w:link w:val="ZkladntextodsazenChar"/>
    <w:uiPriority w:val="99"/>
    <w:semiHidden/>
    <w:unhideWhenUsed/>
    <w:rsid w:val="005E3075"/>
    <w:pPr>
      <w:spacing w:after="120"/>
      <w:ind w:left="283"/>
    </w:pPr>
  </w:style>
  <w:style w:type="character" w:customStyle="1" w:styleId="ZkladntextodsazenChar">
    <w:name w:val="Základní text odsazený Char"/>
    <w:basedOn w:val="Standardnpsmoodstavce"/>
    <w:link w:val="Zkladntextodsazen"/>
    <w:uiPriority w:val="99"/>
    <w:semiHidden/>
    <w:rsid w:val="005E3075"/>
  </w:style>
  <w:style w:type="paragraph" w:styleId="Zkladntext">
    <w:name w:val="Body Text"/>
    <w:basedOn w:val="Normln"/>
    <w:link w:val="ZkladntextChar"/>
    <w:semiHidden/>
    <w:rsid w:val="005E3075"/>
    <w:pPr>
      <w:spacing w:after="120"/>
      <w:jc w:val="both"/>
    </w:pPr>
    <w:rPr>
      <w:rFonts w:ascii="Times New Roman" w:eastAsia="Times New Roman" w:hAnsi="Times New Roman" w:cs="Times New Roman"/>
      <w:sz w:val="24"/>
      <w:szCs w:val="24"/>
      <w:lang w:eastAsia="en-US"/>
    </w:rPr>
  </w:style>
  <w:style w:type="character" w:customStyle="1" w:styleId="ZkladntextChar">
    <w:name w:val="Základní text Char"/>
    <w:basedOn w:val="Standardnpsmoodstavce"/>
    <w:link w:val="Zkladntext"/>
    <w:semiHidden/>
    <w:rsid w:val="005E3075"/>
    <w:rPr>
      <w:rFonts w:ascii="Times New Roman" w:eastAsia="Times New Roman" w:hAnsi="Times New Roman" w:cs="Times New Roman"/>
      <w:sz w:val="24"/>
      <w:szCs w:val="24"/>
      <w:lang w:eastAsia="en-US"/>
    </w:rPr>
  </w:style>
  <w:style w:type="paragraph" w:customStyle="1" w:styleId="Import5">
    <w:name w:val="Import 5"/>
    <w:basedOn w:val="Normln"/>
    <w:rsid w:val="005E30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rPr>
  </w:style>
  <w:style w:type="paragraph" w:customStyle="1" w:styleId="Import3">
    <w:name w:val="Import 3"/>
    <w:basedOn w:val="Normln"/>
    <w:rsid w:val="005E307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rPr>
  </w:style>
  <w:style w:type="paragraph" w:customStyle="1" w:styleId="Import16">
    <w:name w:val="Import 16"/>
    <w:basedOn w:val="Normln"/>
    <w:rsid w:val="005E3075"/>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rPr>
  </w:style>
  <w:style w:type="paragraph" w:customStyle="1" w:styleId="slolnkuSmlouvy">
    <w:name w:val="ČísloČlánkuSmlouvy"/>
    <w:basedOn w:val="Normln"/>
    <w:next w:val="Normln"/>
    <w:rsid w:val="005E3075"/>
    <w:pPr>
      <w:keepNext/>
      <w:spacing w:before="240" w:after="0" w:line="240" w:lineRule="auto"/>
      <w:jc w:val="center"/>
    </w:pPr>
    <w:rPr>
      <w:rFonts w:ascii="Times New Roman" w:eastAsia="Times New Roman" w:hAnsi="Times New Roman" w:cs="Times New Roman"/>
      <w:b/>
      <w:sz w:val="24"/>
      <w:szCs w:val="20"/>
    </w:rPr>
  </w:style>
  <w:style w:type="paragraph" w:customStyle="1" w:styleId="OdstavecSmlouvy">
    <w:name w:val="OdstavecSmlouvy"/>
    <w:basedOn w:val="Normln"/>
    <w:rsid w:val="005E3075"/>
    <w:pPr>
      <w:keepLines/>
      <w:tabs>
        <w:tab w:val="left" w:pos="426"/>
        <w:tab w:val="left" w:pos="1701"/>
      </w:tabs>
      <w:spacing w:after="120" w:line="240" w:lineRule="auto"/>
      <w:jc w:val="both"/>
    </w:pPr>
    <w:rPr>
      <w:rFonts w:ascii="Times New Roman" w:eastAsia="Times New Roman" w:hAnsi="Times New Roman" w:cs="Times New Roman"/>
      <w:sz w:val="24"/>
      <w:szCs w:val="20"/>
    </w:rPr>
  </w:style>
  <w:style w:type="character" w:customStyle="1" w:styleId="platne">
    <w:name w:val="platne"/>
    <w:basedOn w:val="Standardnpsmoodstavce"/>
    <w:rsid w:val="005E3075"/>
  </w:style>
</w:styles>
</file>

<file path=word/webSettings.xml><?xml version="1.0" encoding="utf-8"?>
<w:webSettings xmlns:r="http://schemas.openxmlformats.org/officeDocument/2006/relationships" xmlns:w="http://schemas.openxmlformats.org/wordprocessingml/2006/main">
  <w:divs>
    <w:div w:id="63377769">
      <w:bodyDiv w:val="1"/>
      <w:marLeft w:val="0"/>
      <w:marRight w:val="0"/>
      <w:marTop w:val="0"/>
      <w:marBottom w:val="0"/>
      <w:divBdr>
        <w:top w:val="none" w:sz="0" w:space="0" w:color="auto"/>
        <w:left w:val="none" w:sz="0" w:space="0" w:color="auto"/>
        <w:bottom w:val="none" w:sz="0" w:space="0" w:color="auto"/>
        <w:right w:val="none" w:sz="0" w:space="0" w:color="auto"/>
      </w:divBdr>
    </w:div>
    <w:div w:id="142279932">
      <w:bodyDiv w:val="1"/>
      <w:marLeft w:val="0"/>
      <w:marRight w:val="0"/>
      <w:marTop w:val="0"/>
      <w:marBottom w:val="0"/>
      <w:divBdr>
        <w:top w:val="none" w:sz="0" w:space="0" w:color="auto"/>
        <w:left w:val="none" w:sz="0" w:space="0" w:color="auto"/>
        <w:bottom w:val="none" w:sz="0" w:space="0" w:color="auto"/>
        <w:right w:val="none" w:sz="0" w:space="0" w:color="auto"/>
      </w:divBdr>
    </w:div>
    <w:div w:id="314189184">
      <w:bodyDiv w:val="1"/>
      <w:marLeft w:val="0"/>
      <w:marRight w:val="0"/>
      <w:marTop w:val="0"/>
      <w:marBottom w:val="0"/>
      <w:divBdr>
        <w:top w:val="none" w:sz="0" w:space="0" w:color="auto"/>
        <w:left w:val="none" w:sz="0" w:space="0" w:color="auto"/>
        <w:bottom w:val="none" w:sz="0" w:space="0" w:color="auto"/>
        <w:right w:val="none" w:sz="0" w:space="0" w:color="auto"/>
      </w:divBdr>
    </w:div>
    <w:div w:id="842745730">
      <w:bodyDiv w:val="1"/>
      <w:marLeft w:val="0"/>
      <w:marRight w:val="0"/>
      <w:marTop w:val="0"/>
      <w:marBottom w:val="0"/>
      <w:divBdr>
        <w:top w:val="none" w:sz="0" w:space="0" w:color="auto"/>
        <w:left w:val="none" w:sz="0" w:space="0" w:color="auto"/>
        <w:bottom w:val="none" w:sz="0" w:space="0" w:color="auto"/>
        <w:right w:val="none" w:sz="0" w:space="0" w:color="auto"/>
      </w:divBdr>
    </w:div>
    <w:div w:id="1356230978">
      <w:bodyDiv w:val="1"/>
      <w:marLeft w:val="0"/>
      <w:marRight w:val="0"/>
      <w:marTop w:val="0"/>
      <w:marBottom w:val="0"/>
      <w:divBdr>
        <w:top w:val="none" w:sz="0" w:space="0" w:color="auto"/>
        <w:left w:val="none" w:sz="0" w:space="0" w:color="auto"/>
        <w:bottom w:val="none" w:sz="0" w:space="0" w:color="auto"/>
        <w:right w:val="none" w:sz="0" w:space="0" w:color="auto"/>
      </w:divBdr>
    </w:div>
    <w:div w:id="1616598538">
      <w:bodyDiv w:val="1"/>
      <w:marLeft w:val="0"/>
      <w:marRight w:val="0"/>
      <w:marTop w:val="0"/>
      <w:marBottom w:val="0"/>
      <w:divBdr>
        <w:top w:val="none" w:sz="0" w:space="0" w:color="auto"/>
        <w:left w:val="none" w:sz="0" w:space="0" w:color="auto"/>
        <w:bottom w:val="none" w:sz="0" w:space="0" w:color="auto"/>
        <w:right w:val="none" w:sz="0" w:space="0" w:color="auto"/>
      </w:divBdr>
    </w:div>
    <w:div w:id="198064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30"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2651EC6-0CAF-4675-873E-DC71DE60F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TotalTime>
  <Pages>5</Pages>
  <Words>1442</Words>
  <Characters>8511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9934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standa</dc:creator>
  <cp:lastModifiedBy>mikula-pavel-1</cp:lastModifiedBy>
  <cp:revision>25</cp:revision>
  <cp:lastPrinted>2016-12-14T07:52:00Z</cp:lastPrinted>
  <dcterms:created xsi:type="dcterms:W3CDTF">2014-11-28T11:10:00Z</dcterms:created>
  <dcterms:modified xsi:type="dcterms:W3CDTF">2016-12-21T09:49:00Z</dcterms:modified>
</cp:coreProperties>
</file>