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75B" w:rsidRPr="00FE2829" w:rsidRDefault="00FE2829" w:rsidP="00FE2829">
      <w:pPr>
        <w:jc w:val="center"/>
        <w:rPr>
          <w:sz w:val="32"/>
          <w:szCs w:val="32"/>
        </w:rPr>
      </w:pPr>
      <w:r w:rsidRPr="00FE2829">
        <w:rPr>
          <w:sz w:val="32"/>
          <w:szCs w:val="32"/>
        </w:rPr>
        <w:t>Smlouva o dílo</w:t>
      </w:r>
    </w:p>
    <w:p w:rsidR="00FE2829" w:rsidRDefault="00FE2829" w:rsidP="00FE2829">
      <w:pPr>
        <w:jc w:val="center"/>
      </w:pPr>
      <w:r w:rsidRPr="00FE2829">
        <w:t xml:space="preserve">uzavřena </w:t>
      </w:r>
      <w:r>
        <w:t>podle §</w:t>
      </w:r>
      <w:r w:rsidRPr="00FE2829">
        <w:t xml:space="preserve"> 2586 a následujících zákona č. 89/2012 Sb., občanského zákoníku, ve znění pozdějších předpisů</w:t>
      </w:r>
    </w:p>
    <w:p w:rsidR="00FE2829" w:rsidRDefault="00FE2829" w:rsidP="00FE2829">
      <w:pPr>
        <w:jc w:val="center"/>
      </w:pPr>
    </w:p>
    <w:p w:rsidR="00FE2829" w:rsidRDefault="00FE2829" w:rsidP="00FE2829">
      <w:pPr>
        <w:pStyle w:val="Odstavecseseznamem"/>
        <w:numPr>
          <w:ilvl w:val="0"/>
          <w:numId w:val="1"/>
        </w:numPr>
        <w:rPr>
          <w:b/>
          <w:sz w:val="28"/>
          <w:szCs w:val="28"/>
        </w:rPr>
      </w:pPr>
      <w:r w:rsidRPr="00FE2829">
        <w:rPr>
          <w:b/>
          <w:sz w:val="28"/>
          <w:szCs w:val="28"/>
        </w:rPr>
        <w:t>Smluvní strany</w:t>
      </w:r>
    </w:p>
    <w:p w:rsidR="00FE2829" w:rsidRPr="00FE2829" w:rsidRDefault="00FE2829" w:rsidP="00FE2829">
      <w:pPr>
        <w:pStyle w:val="Odstavecseseznamem"/>
        <w:spacing w:after="0"/>
        <w:rPr>
          <w:b/>
          <w:sz w:val="28"/>
          <w:szCs w:val="28"/>
        </w:rPr>
      </w:pPr>
    </w:p>
    <w:p w:rsidR="00FE2829" w:rsidRPr="00FE2829" w:rsidRDefault="00FE2829" w:rsidP="00FE2829">
      <w:pPr>
        <w:pStyle w:val="Odstavecseseznamem"/>
        <w:numPr>
          <w:ilvl w:val="1"/>
          <w:numId w:val="1"/>
        </w:numPr>
        <w:spacing w:after="0"/>
        <w:rPr>
          <w:b/>
        </w:rPr>
      </w:pPr>
      <w:r w:rsidRPr="00FE2829">
        <w:rPr>
          <w:b/>
        </w:rPr>
        <w:t>Gymnázium, Karviná, příspěvková organizace</w:t>
      </w:r>
    </w:p>
    <w:p w:rsidR="00FE2829" w:rsidRDefault="00FE2829" w:rsidP="00FE2829">
      <w:pPr>
        <w:spacing w:after="0"/>
        <w:ind w:left="708"/>
      </w:pPr>
      <w:r>
        <w:t>se sídlem:</w:t>
      </w:r>
      <w:r>
        <w:tab/>
      </w:r>
      <w:r>
        <w:tab/>
        <w:t>Mírová 1442, 735 06 Karviná – Nové Město</w:t>
      </w:r>
    </w:p>
    <w:p w:rsidR="00FE2829" w:rsidRDefault="00FE2829" w:rsidP="00FE2829">
      <w:pPr>
        <w:spacing w:after="0"/>
        <w:ind w:left="708"/>
      </w:pPr>
      <w:r>
        <w:t>Zastoupen:</w:t>
      </w:r>
      <w:r>
        <w:tab/>
      </w:r>
      <w:r>
        <w:tab/>
      </w:r>
      <w:r w:rsidR="008D1D8F">
        <w:t>Mgr. Milošem Kučerou</w:t>
      </w:r>
      <w:r>
        <w:t>, ředitelem školy</w:t>
      </w:r>
    </w:p>
    <w:p w:rsidR="00FE2829" w:rsidRDefault="00FE2829" w:rsidP="00FE2829">
      <w:pPr>
        <w:spacing w:after="0"/>
        <w:ind w:left="708"/>
      </w:pPr>
      <w:r>
        <w:t>IČ:</w:t>
      </w:r>
      <w:r>
        <w:tab/>
      </w:r>
      <w:r>
        <w:tab/>
      </w:r>
      <w:r>
        <w:tab/>
        <w:t>62331795</w:t>
      </w:r>
    </w:p>
    <w:p w:rsidR="00FE2829" w:rsidRDefault="00FE2829" w:rsidP="00FE2829">
      <w:pPr>
        <w:spacing w:after="0"/>
        <w:ind w:left="708"/>
      </w:pPr>
      <w:r>
        <w:t>DIČ:</w:t>
      </w:r>
      <w:r>
        <w:tab/>
      </w:r>
      <w:r>
        <w:tab/>
      </w:r>
      <w:r>
        <w:tab/>
        <w:t>CZ62331795</w:t>
      </w:r>
    </w:p>
    <w:p w:rsidR="00FE2829" w:rsidRDefault="00FE2829" w:rsidP="00FE2829">
      <w:pPr>
        <w:spacing w:after="0"/>
        <w:ind w:left="708"/>
      </w:pPr>
      <w:r>
        <w:t>Bankovní spojení:</w:t>
      </w:r>
      <w:r>
        <w:tab/>
        <w:t>ČSOB Karviná</w:t>
      </w:r>
    </w:p>
    <w:p w:rsidR="00FE2829" w:rsidRDefault="00FE2829" w:rsidP="00FE2829">
      <w:pPr>
        <w:spacing w:after="0"/>
        <w:ind w:left="708"/>
      </w:pPr>
      <w:r>
        <w:t>Číslo účtu:</w:t>
      </w:r>
      <w:r>
        <w:tab/>
      </w:r>
      <w:r>
        <w:tab/>
        <w:t>170524296/0300</w:t>
      </w:r>
    </w:p>
    <w:p w:rsidR="00FE2829" w:rsidRDefault="00FE2829" w:rsidP="00FE2829">
      <w:pPr>
        <w:spacing w:after="0"/>
        <w:ind w:left="708"/>
        <w:rPr>
          <w:b/>
        </w:rPr>
      </w:pPr>
      <w:r w:rsidRPr="00FE2829">
        <w:rPr>
          <w:b/>
        </w:rPr>
        <w:t>(dále jen objednatel)</w:t>
      </w:r>
    </w:p>
    <w:p w:rsidR="00FE2829" w:rsidRDefault="00FE2829" w:rsidP="00FE2829">
      <w:pPr>
        <w:spacing w:after="0"/>
        <w:ind w:left="708"/>
        <w:rPr>
          <w:b/>
        </w:rPr>
      </w:pPr>
    </w:p>
    <w:p w:rsidR="00FE2829" w:rsidRDefault="00FE2829" w:rsidP="00FE2829">
      <w:pPr>
        <w:spacing w:after="0"/>
        <w:ind w:left="708"/>
        <w:jc w:val="center"/>
        <w:rPr>
          <w:b/>
        </w:rPr>
      </w:pPr>
      <w:r>
        <w:rPr>
          <w:b/>
        </w:rPr>
        <w:t>a</w:t>
      </w:r>
    </w:p>
    <w:p w:rsidR="00FE2829" w:rsidRDefault="00FE2829" w:rsidP="00FE2829">
      <w:pPr>
        <w:spacing w:after="0"/>
        <w:ind w:left="708"/>
        <w:jc w:val="center"/>
        <w:rPr>
          <w:b/>
        </w:rPr>
      </w:pPr>
    </w:p>
    <w:p w:rsidR="00FE2829" w:rsidRPr="00FE2829" w:rsidRDefault="00E22929" w:rsidP="00FE2829">
      <w:pPr>
        <w:pStyle w:val="Odstavecseseznamem"/>
        <w:numPr>
          <w:ilvl w:val="1"/>
          <w:numId w:val="1"/>
        </w:numPr>
        <w:spacing w:after="0"/>
        <w:rPr>
          <w:b/>
        </w:rPr>
      </w:pPr>
      <w:r>
        <w:rPr>
          <w:b/>
        </w:rPr>
        <w:t>MANAP</w:t>
      </w:r>
    </w:p>
    <w:p w:rsidR="00FE2829" w:rsidRDefault="007247BC" w:rsidP="00FE2829">
      <w:pPr>
        <w:spacing w:after="0"/>
        <w:ind w:left="708"/>
      </w:pPr>
      <w:r>
        <w:t>Zastoupen:</w:t>
      </w:r>
      <w:r>
        <w:tab/>
      </w:r>
      <w:r w:rsidR="00E22929">
        <w:t xml:space="preserve">Bohumír </w:t>
      </w:r>
      <w:proofErr w:type="spellStart"/>
      <w:r w:rsidR="00E22929">
        <w:t>Wanecki</w:t>
      </w:r>
      <w:proofErr w:type="spellEnd"/>
    </w:p>
    <w:p w:rsidR="00E22929" w:rsidRDefault="007247BC" w:rsidP="00FE2829">
      <w:pPr>
        <w:spacing w:after="0"/>
        <w:ind w:firstLine="708"/>
      </w:pPr>
      <w:r>
        <w:t>Se sídlem:</w:t>
      </w:r>
      <w:r>
        <w:tab/>
      </w:r>
      <w:r w:rsidR="00E22929">
        <w:t>Slovenská 2896</w:t>
      </w:r>
    </w:p>
    <w:p w:rsidR="00FE2829" w:rsidRDefault="00E22929" w:rsidP="007247BC">
      <w:pPr>
        <w:spacing w:after="0"/>
        <w:ind w:left="1416" w:firstLine="708"/>
      </w:pPr>
      <w:r>
        <w:t>Karviná - Hranice</w:t>
      </w:r>
    </w:p>
    <w:p w:rsidR="00FE2829" w:rsidRDefault="00FE2829" w:rsidP="00FE2829">
      <w:pPr>
        <w:spacing w:after="0"/>
        <w:ind w:firstLine="708"/>
      </w:pPr>
      <w:r>
        <w:t>IČ:</w:t>
      </w:r>
      <w:r>
        <w:tab/>
      </w:r>
      <w:r w:rsidR="007247BC">
        <w:tab/>
      </w:r>
      <w:r w:rsidR="00E22929">
        <w:t>15404927</w:t>
      </w:r>
    </w:p>
    <w:p w:rsidR="00FE2829" w:rsidRDefault="00FE2829" w:rsidP="00FE2829">
      <w:pPr>
        <w:spacing w:after="0"/>
        <w:ind w:firstLine="708"/>
      </w:pPr>
      <w:r>
        <w:t>DIČ:</w:t>
      </w:r>
      <w:r>
        <w:tab/>
      </w:r>
      <w:r w:rsidR="007247BC">
        <w:tab/>
      </w:r>
      <w:r w:rsidR="00E22929">
        <w:t>CZ6403201673</w:t>
      </w:r>
    </w:p>
    <w:p w:rsidR="005416B2" w:rsidRDefault="005416B2" w:rsidP="00FE2829">
      <w:pPr>
        <w:spacing w:after="0"/>
        <w:ind w:firstLine="708"/>
      </w:pPr>
      <w:r>
        <w:t>Bankovní spojení:</w:t>
      </w:r>
      <w:r w:rsidR="004742D9">
        <w:t xml:space="preserve"> </w:t>
      </w:r>
      <w:r w:rsidR="00E22929">
        <w:t>ČSOB Karviná</w:t>
      </w:r>
    </w:p>
    <w:p w:rsidR="005416B2" w:rsidRDefault="005416B2" w:rsidP="00FE2829">
      <w:pPr>
        <w:spacing w:after="0"/>
        <w:ind w:firstLine="708"/>
      </w:pPr>
      <w:r>
        <w:t>Číslo účtu:</w:t>
      </w:r>
      <w:r w:rsidR="004742D9">
        <w:t xml:space="preserve"> </w:t>
      </w:r>
      <w:r w:rsidR="007247BC">
        <w:tab/>
      </w:r>
      <w:r w:rsidR="00E22929">
        <w:t>214700117/0300</w:t>
      </w:r>
    </w:p>
    <w:p w:rsidR="005416B2" w:rsidRPr="005416B2" w:rsidRDefault="005416B2" w:rsidP="00FE2829">
      <w:pPr>
        <w:spacing w:after="0"/>
        <w:ind w:firstLine="708"/>
        <w:rPr>
          <w:b/>
        </w:rPr>
      </w:pPr>
      <w:r w:rsidRPr="005416B2">
        <w:rPr>
          <w:b/>
        </w:rPr>
        <w:t>(dále jen zhotovitel)</w:t>
      </w:r>
    </w:p>
    <w:p w:rsidR="00FE2829" w:rsidRDefault="00FE2829" w:rsidP="005416B2">
      <w:pPr>
        <w:spacing w:after="0"/>
        <w:rPr>
          <w:b/>
        </w:rPr>
      </w:pPr>
    </w:p>
    <w:p w:rsidR="005416B2" w:rsidRDefault="005416B2" w:rsidP="005416B2">
      <w:pPr>
        <w:spacing w:after="0"/>
        <w:rPr>
          <w:b/>
        </w:rPr>
      </w:pPr>
    </w:p>
    <w:p w:rsidR="005416B2" w:rsidRDefault="005416B2" w:rsidP="005416B2">
      <w:pPr>
        <w:pStyle w:val="Odstavecseseznamem"/>
        <w:numPr>
          <w:ilvl w:val="0"/>
          <w:numId w:val="1"/>
        </w:numPr>
        <w:spacing w:after="0"/>
        <w:rPr>
          <w:b/>
          <w:sz w:val="28"/>
          <w:szCs w:val="28"/>
        </w:rPr>
      </w:pPr>
      <w:r w:rsidRPr="005416B2">
        <w:rPr>
          <w:b/>
          <w:sz w:val="28"/>
          <w:szCs w:val="28"/>
        </w:rPr>
        <w:t>Předmět smlouvy</w:t>
      </w:r>
    </w:p>
    <w:p w:rsidR="005416B2" w:rsidRDefault="005416B2" w:rsidP="005416B2">
      <w:pPr>
        <w:pStyle w:val="Odstavecseseznamem"/>
        <w:spacing w:after="0"/>
        <w:rPr>
          <w:b/>
          <w:sz w:val="28"/>
          <w:szCs w:val="28"/>
        </w:rPr>
      </w:pPr>
    </w:p>
    <w:p w:rsidR="005416B2" w:rsidRPr="005416B2" w:rsidRDefault="005416B2" w:rsidP="001B69E6">
      <w:pPr>
        <w:pStyle w:val="Odstavecseseznamem"/>
        <w:numPr>
          <w:ilvl w:val="1"/>
          <w:numId w:val="1"/>
        </w:numPr>
        <w:spacing w:after="0"/>
        <w:ind w:left="709" w:hanging="709"/>
        <w:jc w:val="both"/>
        <w:rPr>
          <w:sz w:val="24"/>
          <w:szCs w:val="24"/>
        </w:rPr>
      </w:pPr>
      <w:r w:rsidRPr="005416B2">
        <w:rPr>
          <w:sz w:val="24"/>
          <w:szCs w:val="24"/>
        </w:rPr>
        <w:t xml:space="preserve">Předmětem této smlouvy je provedení díla – </w:t>
      </w:r>
      <w:r w:rsidR="001D555C">
        <w:rPr>
          <w:sz w:val="24"/>
          <w:szCs w:val="24"/>
        </w:rPr>
        <w:t>Malby a nátěry v prostorách školy</w:t>
      </w:r>
      <w:r w:rsidRPr="005416B2">
        <w:rPr>
          <w:sz w:val="24"/>
          <w:szCs w:val="24"/>
        </w:rPr>
        <w:t>.</w:t>
      </w:r>
    </w:p>
    <w:p w:rsidR="005416B2" w:rsidRDefault="005416B2" w:rsidP="001B69E6">
      <w:pPr>
        <w:pStyle w:val="Odstavecseseznamem"/>
        <w:numPr>
          <w:ilvl w:val="1"/>
          <w:numId w:val="1"/>
        </w:numPr>
        <w:spacing w:after="0"/>
        <w:ind w:left="709" w:hanging="709"/>
        <w:jc w:val="both"/>
        <w:rPr>
          <w:sz w:val="24"/>
          <w:szCs w:val="24"/>
        </w:rPr>
      </w:pPr>
      <w:r>
        <w:rPr>
          <w:sz w:val="24"/>
          <w:szCs w:val="24"/>
        </w:rPr>
        <w:t>Provedením stavby se rozumí úplné, funkční a bezvad</w:t>
      </w:r>
      <w:r w:rsidR="001B69E6">
        <w:rPr>
          <w:sz w:val="24"/>
          <w:szCs w:val="24"/>
        </w:rPr>
        <w:t>né provedení všech stavebních a </w:t>
      </w:r>
      <w:r>
        <w:rPr>
          <w:sz w:val="24"/>
          <w:szCs w:val="24"/>
        </w:rPr>
        <w:t>montážních prací, konstrukcí, dodávek materiálů, technických a technologických zařízení, včetně všech činností spojených s plněním předmětu smlouvy a nezbytných pro uvedení předmětu díla do užívání.</w:t>
      </w:r>
    </w:p>
    <w:p w:rsidR="005416B2" w:rsidRDefault="005416B2" w:rsidP="001B69E6">
      <w:pPr>
        <w:pStyle w:val="Odstavecseseznamem"/>
        <w:numPr>
          <w:ilvl w:val="1"/>
          <w:numId w:val="1"/>
        </w:numPr>
        <w:spacing w:after="0"/>
        <w:ind w:left="709" w:hanging="709"/>
        <w:jc w:val="both"/>
        <w:rPr>
          <w:sz w:val="24"/>
          <w:szCs w:val="24"/>
        </w:rPr>
      </w:pPr>
      <w:r>
        <w:rPr>
          <w:sz w:val="24"/>
          <w:szCs w:val="24"/>
        </w:rPr>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rsidR="005416B2" w:rsidRDefault="005416B2" w:rsidP="001B69E6">
      <w:pPr>
        <w:pStyle w:val="Odstavecseseznamem"/>
        <w:numPr>
          <w:ilvl w:val="1"/>
          <w:numId w:val="1"/>
        </w:numPr>
        <w:spacing w:after="0"/>
        <w:ind w:left="709" w:hanging="709"/>
        <w:jc w:val="both"/>
        <w:rPr>
          <w:sz w:val="24"/>
          <w:szCs w:val="24"/>
        </w:rPr>
      </w:pPr>
      <w:r>
        <w:rPr>
          <w:sz w:val="24"/>
          <w:szCs w:val="24"/>
        </w:rPr>
        <w:t>Zhotovitel je povinen provést dílo vlastním jménem, na vlastní odpovědnost na své nebezpečí.</w:t>
      </w:r>
    </w:p>
    <w:p w:rsidR="00EE1795" w:rsidRDefault="00EE1795" w:rsidP="001B69E6">
      <w:pPr>
        <w:spacing w:after="0"/>
        <w:ind w:left="709" w:hanging="709"/>
        <w:jc w:val="both"/>
        <w:rPr>
          <w:sz w:val="24"/>
          <w:szCs w:val="24"/>
        </w:rPr>
      </w:pPr>
    </w:p>
    <w:p w:rsidR="00EE1795" w:rsidRPr="007A13DA" w:rsidRDefault="00EE1795" w:rsidP="001B69E6">
      <w:pPr>
        <w:pStyle w:val="Odstavecseseznamem"/>
        <w:numPr>
          <w:ilvl w:val="0"/>
          <w:numId w:val="1"/>
        </w:numPr>
        <w:spacing w:after="0"/>
        <w:ind w:left="709" w:hanging="709"/>
        <w:jc w:val="both"/>
        <w:rPr>
          <w:b/>
          <w:sz w:val="28"/>
          <w:szCs w:val="28"/>
        </w:rPr>
      </w:pPr>
      <w:r w:rsidRPr="007A13DA">
        <w:rPr>
          <w:b/>
          <w:sz w:val="28"/>
          <w:szCs w:val="28"/>
        </w:rPr>
        <w:t>Vlastnictví díla a nebezpečí škody</w:t>
      </w:r>
    </w:p>
    <w:p w:rsidR="00EE1795" w:rsidRDefault="00EE1795" w:rsidP="001B69E6">
      <w:pPr>
        <w:pStyle w:val="Odstavecseseznamem"/>
        <w:spacing w:after="0"/>
        <w:ind w:left="709" w:hanging="709"/>
        <w:jc w:val="both"/>
        <w:rPr>
          <w:sz w:val="24"/>
          <w:szCs w:val="24"/>
        </w:rPr>
      </w:pPr>
    </w:p>
    <w:p w:rsidR="00EE1795" w:rsidRDefault="00EE1795" w:rsidP="001B69E6">
      <w:pPr>
        <w:pStyle w:val="Odstavecseseznamem"/>
        <w:numPr>
          <w:ilvl w:val="1"/>
          <w:numId w:val="1"/>
        </w:numPr>
        <w:spacing w:after="0"/>
        <w:ind w:left="709" w:hanging="709"/>
        <w:jc w:val="both"/>
        <w:rPr>
          <w:sz w:val="24"/>
          <w:szCs w:val="24"/>
        </w:rPr>
      </w:pPr>
      <w:r>
        <w:rPr>
          <w:sz w:val="24"/>
          <w:szCs w:val="24"/>
        </w:rPr>
        <w:t>Smluvní strany se dohodly, že vlastníkem zhotovovaného předmětu díla je objednatel.</w:t>
      </w:r>
    </w:p>
    <w:p w:rsidR="00EE1795" w:rsidRDefault="00EE1795" w:rsidP="001B69E6">
      <w:pPr>
        <w:pStyle w:val="Odstavecseseznamem"/>
        <w:numPr>
          <w:ilvl w:val="1"/>
          <w:numId w:val="1"/>
        </w:numPr>
        <w:spacing w:after="0"/>
        <w:ind w:left="709" w:hanging="709"/>
        <w:jc w:val="both"/>
        <w:rPr>
          <w:sz w:val="24"/>
          <w:szCs w:val="24"/>
        </w:rPr>
      </w:pPr>
      <w:r>
        <w:rPr>
          <w:sz w:val="24"/>
          <w:szCs w:val="24"/>
        </w:rPr>
        <w:t>Vlastníkem zařízení staveniště, včetně používaných strojů a dalších věcí potřebných pro provedení díla, je zhotovitel, který nese nebezpečí škody na těchto věcech.</w:t>
      </w:r>
    </w:p>
    <w:p w:rsidR="00EE1795" w:rsidRDefault="00EE1795" w:rsidP="001B69E6">
      <w:pPr>
        <w:pStyle w:val="Odstavecseseznamem"/>
        <w:numPr>
          <w:ilvl w:val="1"/>
          <w:numId w:val="1"/>
        </w:numPr>
        <w:spacing w:after="0"/>
        <w:ind w:left="709" w:hanging="709"/>
        <w:jc w:val="both"/>
        <w:rPr>
          <w:sz w:val="24"/>
          <w:szCs w:val="24"/>
        </w:rPr>
      </w:pPr>
      <w:r>
        <w:rPr>
          <w:sz w:val="24"/>
          <w:szCs w:val="24"/>
        </w:rPr>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EE1795" w:rsidRDefault="00EE1795" w:rsidP="001B69E6">
      <w:pPr>
        <w:pStyle w:val="Odstavecseseznamem"/>
        <w:numPr>
          <w:ilvl w:val="1"/>
          <w:numId w:val="1"/>
        </w:numPr>
        <w:spacing w:after="0"/>
        <w:ind w:left="709" w:hanging="709"/>
        <w:jc w:val="both"/>
        <w:rPr>
          <w:sz w:val="24"/>
          <w:szCs w:val="24"/>
        </w:rPr>
      </w:pPr>
      <w:r>
        <w:rPr>
          <w:sz w:val="24"/>
          <w:szCs w:val="24"/>
        </w:rPr>
        <w:t>Nebezpečí škody nebo zničení stavby nese od počátku zhotovitel až do jejího převzetí objednatelem, a to i v případě, že by ke škodě došlo i jinak.</w:t>
      </w:r>
    </w:p>
    <w:p w:rsidR="00EE1795" w:rsidRDefault="00D94AA4" w:rsidP="001B69E6">
      <w:pPr>
        <w:pStyle w:val="Odstavecseseznamem"/>
        <w:numPr>
          <w:ilvl w:val="1"/>
          <w:numId w:val="1"/>
        </w:numPr>
        <w:spacing w:after="0"/>
        <w:ind w:left="709" w:hanging="709"/>
        <w:jc w:val="both"/>
        <w:rPr>
          <w:sz w:val="24"/>
          <w:szCs w:val="24"/>
        </w:rPr>
      </w:pPr>
      <w:r>
        <w:rPr>
          <w:sz w:val="24"/>
          <w:szCs w:val="24"/>
        </w:rPr>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D94AA4" w:rsidRDefault="00D94AA4" w:rsidP="001B69E6">
      <w:pPr>
        <w:pStyle w:val="Odstavecseseznamem"/>
        <w:spacing w:after="0"/>
        <w:ind w:left="709" w:hanging="709"/>
        <w:jc w:val="both"/>
        <w:rPr>
          <w:sz w:val="24"/>
          <w:szCs w:val="24"/>
        </w:rPr>
      </w:pPr>
    </w:p>
    <w:p w:rsidR="00D94AA4" w:rsidRDefault="00D94AA4" w:rsidP="001B69E6">
      <w:pPr>
        <w:pStyle w:val="Odstavecseseznamem"/>
        <w:numPr>
          <w:ilvl w:val="0"/>
          <w:numId w:val="1"/>
        </w:numPr>
        <w:spacing w:after="0"/>
        <w:ind w:left="709" w:hanging="709"/>
        <w:jc w:val="both"/>
        <w:rPr>
          <w:b/>
          <w:sz w:val="28"/>
          <w:szCs w:val="28"/>
        </w:rPr>
      </w:pPr>
      <w:r w:rsidRPr="00D94AA4">
        <w:rPr>
          <w:b/>
          <w:sz w:val="28"/>
          <w:szCs w:val="28"/>
        </w:rPr>
        <w:t>Doba a místo plnění</w:t>
      </w:r>
    </w:p>
    <w:p w:rsidR="00D94AA4" w:rsidRDefault="00D94AA4" w:rsidP="001B69E6">
      <w:pPr>
        <w:spacing w:after="0"/>
        <w:ind w:left="709" w:hanging="709"/>
        <w:jc w:val="both"/>
        <w:rPr>
          <w:sz w:val="24"/>
          <w:szCs w:val="24"/>
        </w:rPr>
      </w:pPr>
    </w:p>
    <w:p w:rsidR="00D94AA4" w:rsidRPr="007A13DA" w:rsidRDefault="00D94AA4" w:rsidP="001B69E6">
      <w:pPr>
        <w:pStyle w:val="Odstavecseseznamem"/>
        <w:numPr>
          <w:ilvl w:val="1"/>
          <w:numId w:val="1"/>
        </w:numPr>
        <w:spacing w:after="0"/>
        <w:ind w:left="709" w:hanging="709"/>
        <w:jc w:val="both"/>
        <w:rPr>
          <w:sz w:val="24"/>
          <w:szCs w:val="24"/>
        </w:rPr>
      </w:pPr>
      <w:r w:rsidRPr="007A13DA">
        <w:rPr>
          <w:sz w:val="24"/>
          <w:szCs w:val="24"/>
        </w:rPr>
        <w:t>Místem plnění podle této smlouvy je Gymnázium, Karvi</w:t>
      </w:r>
      <w:r w:rsidR="001B69E6">
        <w:rPr>
          <w:sz w:val="24"/>
          <w:szCs w:val="24"/>
        </w:rPr>
        <w:t>ná, příspěvková organizace, ul. </w:t>
      </w:r>
      <w:r w:rsidRPr="007A13DA">
        <w:rPr>
          <w:sz w:val="24"/>
          <w:szCs w:val="24"/>
        </w:rPr>
        <w:t>Mírová 1442, Karviná – Nové Město, 735 06.</w:t>
      </w:r>
    </w:p>
    <w:p w:rsidR="007A13DA" w:rsidRDefault="007A13DA" w:rsidP="001B69E6">
      <w:pPr>
        <w:pStyle w:val="Odstavecseseznamem"/>
        <w:numPr>
          <w:ilvl w:val="1"/>
          <w:numId w:val="1"/>
        </w:numPr>
        <w:spacing w:after="0"/>
        <w:ind w:left="709" w:hanging="709"/>
        <w:jc w:val="both"/>
        <w:rPr>
          <w:sz w:val="24"/>
          <w:szCs w:val="24"/>
        </w:rPr>
      </w:pPr>
      <w:r>
        <w:rPr>
          <w:sz w:val="24"/>
          <w:szCs w:val="24"/>
        </w:rPr>
        <w:t>Zhotovitel je povinen provést dílo ve sjednané době:</w:t>
      </w:r>
    </w:p>
    <w:p w:rsidR="00AD71BA" w:rsidRPr="001B69E6" w:rsidRDefault="0034311E" w:rsidP="001B69E6">
      <w:pPr>
        <w:pStyle w:val="Odstavecseseznamem"/>
        <w:spacing w:after="0"/>
        <w:ind w:left="709" w:hanging="1"/>
        <w:jc w:val="both"/>
        <w:rPr>
          <w:b/>
          <w:sz w:val="24"/>
          <w:szCs w:val="24"/>
        </w:rPr>
      </w:pPr>
      <w:r>
        <w:rPr>
          <w:b/>
          <w:sz w:val="24"/>
          <w:szCs w:val="24"/>
        </w:rPr>
        <w:t>Zahájení prací – 8</w:t>
      </w:r>
      <w:r w:rsidR="00AD71BA" w:rsidRPr="001B69E6">
        <w:rPr>
          <w:b/>
          <w:sz w:val="24"/>
          <w:szCs w:val="24"/>
        </w:rPr>
        <w:t xml:space="preserve">. </w:t>
      </w:r>
      <w:r>
        <w:rPr>
          <w:b/>
          <w:sz w:val="24"/>
          <w:szCs w:val="24"/>
        </w:rPr>
        <w:t>července 2019</w:t>
      </w:r>
    </w:p>
    <w:p w:rsidR="007A13DA" w:rsidRPr="00142319" w:rsidRDefault="0034311E" w:rsidP="004C0E96">
      <w:pPr>
        <w:pStyle w:val="Odstavecseseznamem"/>
        <w:spacing w:after="0"/>
        <w:ind w:left="709" w:hanging="1"/>
        <w:jc w:val="both"/>
        <w:rPr>
          <w:sz w:val="24"/>
          <w:szCs w:val="24"/>
        </w:rPr>
      </w:pPr>
      <w:r>
        <w:rPr>
          <w:b/>
          <w:sz w:val="24"/>
          <w:szCs w:val="24"/>
        </w:rPr>
        <w:t>Ukončení prací – 31. července 2019</w:t>
      </w:r>
    </w:p>
    <w:p w:rsidR="007A13DA" w:rsidRPr="007A13DA" w:rsidRDefault="007A13DA" w:rsidP="001B69E6">
      <w:pPr>
        <w:pStyle w:val="Odstavecseseznamem"/>
        <w:numPr>
          <w:ilvl w:val="1"/>
          <w:numId w:val="1"/>
        </w:numPr>
        <w:spacing w:after="0"/>
        <w:ind w:left="709" w:hanging="709"/>
        <w:jc w:val="both"/>
        <w:rPr>
          <w:sz w:val="24"/>
          <w:szCs w:val="24"/>
        </w:rPr>
      </w:pPr>
      <w:r w:rsidRPr="007A13DA">
        <w:rPr>
          <w:sz w:val="24"/>
          <w:szCs w:val="24"/>
        </w:rPr>
        <w:t>Zabezpečení zařízení staveniště bude probíhat na náklady zhotovitele, přičemž umístění objektů zařízení staveniště musí být předem odsouhlaseno objednatelem.</w:t>
      </w:r>
    </w:p>
    <w:p w:rsidR="007A13DA" w:rsidRDefault="007A13DA" w:rsidP="001B69E6">
      <w:pPr>
        <w:pStyle w:val="Odstavecseseznamem"/>
        <w:numPr>
          <w:ilvl w:val="1"/>
          <w:numId w:val="1"/>
        </w:numPr>
        <w:spacing w:after="0"/>
        <w:ind w:left="709" w:hanging="709"/>
        <w:jc w:val="both"/>
        <w:rPr>
          <w:sz w:val="24"/>
          <w:szCs w:val="24"/>
        </w:rPr>
      </w:pPr>
      <w:r>
        <w:rPr>
          <w:sz w:val="24"/>
          <w:szCs w:val="24"/>
        </w:rPr>
        <w:t>Staveniště bude vyklizeno a zařízení staveniště bude odstraněno do 5 pracovních dnů od předání a převzetí díla. Při nedodržení tohoto termínu je zhotovitel povinen uhradit objednateli veškeré náklady a škody, které mu tím vznikly.</w:t>
      </w:r>
    </w:p>
    <w:p w:rsidR="007A13DA" w:rsidRDefault="007A13DA" w:rsidP="001B69E6">
      <w:pPr>
        <w:pStyle w:val="Odstavecseseznamem"/>
        <w:numPr>
          <w:ilvl w:val="1"/>
          <w:numId w:val="1"/>
        </w:numPr>
        <w:spacing w:after="0"/>
        <w:ind w:left="709" w:hanging="709"/>
        <w:jc w:val="both"/>
        <w:rPr>
          <w:sz w:val="24"/>
          <w:szCs w:val="24"/>
        </w:rPr>
      </w:pPr>
      <w:r>
        <w:rPr>
          <w:sz w:val="24"/>
          <w:szCs w:val="24"/>
        </w:rPr>
        <w:t>Dílo bude prováděno průběžně po dobu účinnosti této smlouvy.</w:t>
      </w:r>
    </w:p>
    <w:p w:rsidR="007A13DA" w:rsidRDefault="007A13DA" w:rsidP="001B69E6">
      <w:pPr>
        <w:spacing w:after="0"/>
        <w:ind w:left="709" w:hanging="709"/>
        <w:jc w:val="both"/>
        <w:rPr>
          <w:sz w:val="24"/>
          <w:szCs w:val="24"/>
        </w:rPr>
      </w:pPr>
    </w:p>
    <w:p w:rsidR="007A13DA" w:rsidRDefault="007A13DA" w:rsidP="001B69E6">
      <w:pPr>
        <w:pStyle w:val="Odstavecseseznamem"/>
        <w:numPr>
          <w:ilvl w:val="0"/>
          <w:numId w:val="1"/>
        </w:numPr>
        <w:spacing w:after="0"/>
        <w:ind w:left="709" w:hanging="709"/>
        <w:jc w:val="both"/>
        <w:rPr>
          <w:b/>
          <w:sz w:val="28"/>
          <w:szCs w:val="28"/>
        </w:rPr>
      </w:pPr>
      <w:r w:rsidRPr="007A13DA">
        <w:rPr>
          <w:b/>
          <w:sz w:val="28"/>
          <w:szCs w:val="28"/>
        </w:rPr>
        <w:t>Cena díla</w:t>
      </w:r>
    </w:p>
    <w:p w:rsidR="007A13DA" w:rsidRDefault="007A13DA" w:rsidP="001B69E6">
      <w:pPr>
        <w:pStyle w:val="Odstavecseseznamem"/>
        <w:spacing w:after="0"/>
        <w:ind w:left="709" w:hanging="709"/>
        <w:jc w:val="both"/>
        <w:rPr>
          <w:b/>
          <w:sz w:val="28"/>
          <w:szCs w:val="28"/>
        </w:rPr>
      </w:pPr>
    </w:p>
    <w:p w:rsidR="007A13DA" w:rsidRDefault="007A13DA" w:rsidP="001B69E6">
      <w:pPr>
        <w:pStyle w:val="Odstavecseseznamem"/>
        <w:numPr>
          <w:ilvl w:val="1"/>
          <w:numId w:val="1"/>
        </w:numPr>
        <w:spacing w:after="0"/>
        <w:ind w:left="709" w:hanging="709"/>
        <w:jc w:val="both"/>
        <w:rPr>
          <w:sz w:val="24"/>
          <w:szCs w:val="24"/>
        </w:rPr>
      </w:pPr>
      <w:r>
        <w:rPr>
          <w:sz w:val="24"/>
          <w:szCs w:val="24"/>
        </w:rPr>
        <w:t>Smluvní strany se dohodly, že cena za dílo provedené v rozsahu uvedeném v čl. 2 této smlouvy je stanovena v souladu se zákonem o cenách a činí:</w:t>
      </w:r>
    </w:p>
    <w:p w:rsidR="00142319" w:rsidRDefault="00142319" w:rsidP="00142319">
      <w:pPr>
        <w:pStyle w:val="Odstavecseseznamem"/>
        <w:spacing w:after="0"/>
        <w:ind w:left="709"/>
        <w:jc w:val="both"/>
        <w:rPr>
          <w:sz w:val="24"/>
          <w:szCs w:val="24"/>
        </w:rPr>
      </w:pPr>
    </w:p>
    <w:tbl>
      <w:tblPr>
        <w:tblStyle w:val="Mkatabulky"/>
        <w:tblpPr w:leftFromText="141" w:rightFromText="141" w:vertAnchor="text" w:horzAnchor="margin" w:tblpXSpec="right" w:tblpY="282"/>
        <w:tblW w:w="0" w:type="auto"/>
        <w:tblInd w:w="0" w:type="dxa"/>
        <w:tblLook w:val="04A0" w:firstRow="1" w:lastRow="0" w:firstColumn="1" w:lastColumn="0" w:noHBand="0" w:noVBand="1"/>
      </w:tblPr>
      <w:tblGrid>
        <w:gridCol w:w="4243"/>
        <w:gridCol w:w="4252"/>
      </w:tblGrid>
      <w:tr w:rsidR="001B69E6" w:rsidTr="001B69E6">
        <w:tc>
          <w:tcPr>
            <w:tcW w:w="4243" w:type="dxa"/>
            <w:tcBorders>
              <w:top w:val="single" w:sz="4" w:space="0" w:color="auto"/>
              <w:left w:val="single" w:sz="4" w:space="0" w:color="auto"/>
              <w:bottom w:val="single" w:sz="4" w:space="0" w:color="auto"/>
              <w:right w:val="single" w:sz="4" w:space="0" w:color="auto"/>
            </w:tcBorders>
            <w:vAlign w:val="center"/>
            <w:hideMark/>
          </w:tcPr>
          <w:p w:rsidR="001B69E6" w:rsidRDefault="001B69E6" w:rsidP="001B69E6">
            <w:pPr>
              <w:pStyle w:val="Odstavecseseznamem"/>
              <w:spacing w:before="240" w:line="276" w:lineRule="auto"/>
              <w:ind w:left="709" w:hanging="709"/>
              <w:jc w:val="both"/>
              <w:rPr>
                <w:sz w:val="24"/>
                <w:szCs w:val="24"/>
              </w:rPr>
            </w:pPr>
            <w:r>
              <w:rPr>
                <w:sz w:val="24"/>
                <w:szCs w:val="24"/>
              </w:rPr>
              <w:t>Cena bez DPH</w:t>
            </w:r>
            <w:r>
              <w:rPr>
                <w:sz w:val="24"/>
                <w:szCs w:val="24"/>
              </w:rPr>
              <w:tab/>
            </w:r>
          </w:p>
        </w:tc>
        <w:tc>
          <w:tcPr>
            <w:tcW w:w="4252" w:type="dxa"/>
            <w:tcBorders>
              <w:top w:val="single" w:sz="4" w:space="0" w:color="auto"/>
              <w:left w:val="single" w:sz="4" w:space="0" w:color="auto"/>
              <w:bottom w:val="single" w:sz="4" w:space="0" w:color="auto"/>
              <w:right w:val="single" w:sz="4" w:space="0" w:color="auto"/>
            </w:tcBorders>
            <w:vAlign w:val="center"/>
            <w:hideMark/>
          </w:tcPr>
          <w:p w:rsidR="001B69E6" w:rsidRDefault="00BD4073" w:rsidP="0034311E">
            <w:pPr>
              <w:pStyle w:val="Odstavecseseznamem"/>
              <w:spacing w:before="240" w:line="276" w:lineRule="auto"/>
              <w:ind w:left="709" w:hanging="709"/>
              <w:jc w:val="both"/>
              <w:rPr>
                <w:sz w:val="24"/>
                <w:szCs w:val="24"/>
              </w:rPr>
            </w:pPr>
            <w:r>
              <w:rPr>
                <w:sz w:val="24"/>
                <w:szCs w:val="24"/>
              </w:rPr>
              <w:t>1</w:t>
            </w:r>
            <w:r w:rsidR="0034311E">
              <w:rPr>
                <w:sz w:val="24"/>
                <w:szCs w:val="24"/>
              </w:rPr>
              <w:t>20 511,32</w:t>
            </w:r>
            <w:r w:rsidR="001B69E6">
              <w:rPr>
                <w:sz w:val="24"/>
                <w:szCs w:val="24"/>
              </w:rPr>
              <w:t xml:space="preserve"> Kč</w:t>
            </w:r>
          </w:p>
        </w:tc>
      </w:tr>
      <w:tr w:rsidR="001B69E6" w:rsidTr="001B69E6">
        <w:tc>
          <w:tcPr>
            <w:tcW w:w="4243" w:type="dxa"/>
            <w:tcBorders>
              <w:top w:val="single" w:sz="4" w:space="0" w:color="auto"/>
              <w:left w:val="single" w:sz="4" w:space="0" w:color="auto"/>
              <w:bottom w:val="single" w:sz="4" w:space="0" w:color="auto"/>
              <w:right w:val="single" w:sz="4" w:space="0" w:color="auto"/>
            </w:tcBorders>
            <w:vAlign w:val="center"/>
            <w:hideMark/>
          </w:tcPr>
          <w:p w:rsidR="001B69E6" w:rsidRDefault="001B69E6" w:rsidP="001B69E6">
            <w:pPr>
              <w:pStyle w:val="Odstavecseseznamem"/>
              <w:spacing w:line="276" w:lineRule="auto"/>
              <w:ind w:left="709" w:hanging="709"/>
              <w:jc w:val="both"/>
              <w:rPr>
                <w:sz w:val="24"/>
                <w:szCs w:val="24"/>
              </w:rPr>
            </w:pPr>
            <w:r>
              <w:rPr>
                <w:sz w:val="24"/>
                <w:szCs w:val="24"/>
              </w:rPr>
              <w:t>DPH 21%</w:t>
            </w:r>
          </w:p>
        </w:tc>
        <w:tc>
          <w:tcPr>
            <w:tcW w:w="4252" w:type="dxa"/>
            <w:tcBorders>
              <w:top w:val="single" w:sz="4" w:space="0" w:color="auto"/>
              <w:left w:val="single" w:sz="4" w:space="0" w:color="auto"/>
              <w:bottom w:val="single" w:sz="4" w:space="0" w:color="auto"/>
              <w:right w:val="single" w:sz="4" w:space="0" w:color="auto"/>
            </w:tcBorders>
            <w:vAlign w:val="center"/>
            <w:hideMark/>
          </w:tcPr>
          <w:p w:rsidR="001B69E6" w:rsidRDefault="001B69E6" w:rsidP="0034311E">
            <w:pPr>
              <w:pStyle w:val="Odstavecseseznamem"/>
              <w:spacing w:line="276" w:lineRule="auto"/>
              <w:ind w:left="709" w:hanging="709"/>
              <w:jc w:val="both"/>
              <w:rPr>
                <w:sz w:val="24"/>
                <w:szCs w:val="24"/>
              </w:rPr>
            </w:pPr>
            <w:r>
              <w:rPr>
                <w:sz w:val="24"/>
                <w:szCs w:val="24"/>
              </w:rPr>
              <w:t xml:space="preserve">  </w:t>
            </w:r>
            <w:r w:rsidR="00E22929">
              <w:rPr>
                <w:sz w:val="24"/>
                <w:szCs w:val="24"/>
              </w:rPr>
              <w:t>2</w:t>
            </w:r>
            <w:r w:rsidR="0034311E">
              <w:rPr>
                <w:sz w:val="24"/>
                <w:szCs w:val="24"/>
              </w:rPr>
              <w:t>5 307,38</w:t>
            </w:r>
            <w:r>
              <w:rPr>
                <w:sz w:val="24"/>
                <w:szCs w:val="24"/>
              </w:rPr>
              <w:t xml:space="preserve"> Kč</w:t>
            </w:r>
          </w:p>
        </w:tc>
      </w:tr>
      <w:tr w:rsidR="001B69E6" w:rsidTr="001B69E6">
        <w:trPr>
          <w:trHeight w:val="339"/>
        </w:trPr>
        <w:tc>
          <w:tcPr>
            <w:tcW w:w="4243" w:type="dxa"/>
            <w:tcBorders>
              <w:top w:val="single" w:sz="4" w:space="0" w:color="auto"/>
              <w:left w:val="single" w:sz="4" w:space="0" w:color="auto"/>
              <w:bottom w:val="single" w:sz="4" w:space="0" w:color="auto"/>
              <w:right w:val="single" w:sz="4" w:space="0" w:color="auto"/>
            </w:tcBorders>
            <w:vAlign w:val="center"/>
            <w:hideMark/>
          </w:tcPr>
          <w:p w:rsidR="001B69E6" w:rsidRDefault="001B69E6" w:rsidP="001B69E6">
            <w:pPr>
              <w:pStyle w:val="Odstavecseseznamem"/>
              <w:spacing w:line="276" w:lineRule="auto"/>
              <w:ind w:left="709" w:hanging="709"/>
              <w:jc w:val="both"/>
              <w:rPr>
                <w:b/>
                <w:sz w:val="24"/>
                <w:szCs w:val="24"/>
              </w:rPr>
            </w:pPr>
            <w:r>
              <w:rPr>
                <w:b/>
                <w:sz w:val="24"/>
                <w:szCs w:val="24"/>
              </w:rPr>
              <w:t>Cena včetně DPH (zaokro</w:t>
            </w:r>
            <w:r w:rsidR="0034311E">
              <w:rPr>
                <w:b/>
                <w:sz w:val="24"/>
                <w:szCs w:val="24"/>
              </w:rPr>
              <w:t>u</w:t>
            </w:r>
            <w:r>
              <w:rPr>
                <w:b/>
                <w:sz w:val="24"/>
                <w:szCs w:val="24"/>
              </w:rPr>
              <w:t>hleno)</w:t>
            </w:r>
          </w:p>
        </w:tc>
        <w:tc>
          <w:tcPr>
            <w:tcW w:w="4252" w:type="dxa"/>
            <w:tcBorders>
              <w:top w:val="single" w:sz="4" w:space="0" w:color="auto"/>
              <w:left w:val="single" w:sz="4" w:space="0" w:color="auto"/>
              <w:bottom w:val="single" w:sz="4" w:space="0" w:color="auto"/>
              <w:right w:val="single" w:sz="4" w:space="0" w:color="auto"/>
            </w:tcBorders>
            <w:vAlign w:val="center"/>
            <w:hideMark/>
          </w:tcPr>
          <w:p w:rsidR="001B69E6" w:rsidRDefault="00E22929" w:rsidP="0034311E">
            <w:pPr>
              <w:pStyle w:val="Odstavecseseznamem"/>
              <w:spacing w:line="276" w:lineRule="auto"/>
              <w:ind w:left="709" w:hanging="709"/>
              <w:jc w:val="both"/>
              <w:rPr>
                <w:b/>
                <w:sz w:val="24"/>
                <w:szCs w:val="24"/>
              </w:rPr>
            </w:pPr>
            <w:r>
              <w:rPr>
                <w:b/>
                <w:sz w:val="24"/>
                <w:szCs w:val="24"/>
              </w:rPr>
              <w:t>1</w:t>
            </w:r>
            <w:r w:rsidR="0034311E">
              <w:rPr>
                <w:b/>
                <w:sz w:val="24"/>
                <w:szCs w:val="24"/>
              </w:rPr>
              <w:t>45 818,70</w:t>
            </w:r>
            <w:r w:rsidR="001B69E6">
              <w:rPr>
                <w:b/>
                <w:sz w:val="24"/>
                <w:szCs w:val="24"/>
              </w:rPr>
              <w:t xml:space="preserve"> Kč</w:t>
            </w:r>
          </w:p>
        </w:tc>
      </w:tr>
    </w:tbl>
    <w:p w:rsidR="007A13DA" w:rsidRDefault="007A13DA"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617E64" w:rsidRPr="007247BC" w:rsidRDefault="00E97EF8" w:rsidP="007247BC">
      <w:pPr>
        <w:spacing w:after="0"/>
        <w:jc w:val="both"/>
        <w:rPr>
          <w:sz w:val="24"/>
          <w:szCs w:val="24"/>
        </w:rPr>
      </w:pPr>
      <w:r w:rsidRPr="007247BC">
        <w:rPr>
          <w:sz w:val="24"/>
          <w:szCs w:val="24"/>
        </w:rPr>
        <w:t>Smluvní strany prohlašují, že dílo je zadáno dle rozpočtu</w:t>
      </w:r>
      <w:r w:rsidR="008D1D8F" w:rsidRPr="007247BC">
        <w:rPr>
          <w:sz w:val="24"/>
          <w:szCs w:val="24"/>
        </w:rPr>
        <w:t>.</w:t>
      </w:r>
    </w:p>
    <w:p w:rsidR="00E97EF8" w:rsidRDefault="0034311E" w:rsidP="001B69E6">
      <w:pPr>
        <w:spacing w:after="0"/>
        <w:ind w:left="709" w:hanging="709"/>
        <w:jc w:val="both"/>
        <w:rPr>
          <w:sz w:val="24"/>
          <w:szCs w:val="24"/>
        </w:rPr>
      </w:pPr>
      <w:r>
        <w:rPr>
          <w:sz w:val="24"/>
          <w:szCs w:val="24"/>
        </w:rPr>
        <w:lastRenderedPageBreak/>
        <w:t>5.2</w:t>
      </w:r>
      <w:r w:rsidR="00CC27BD">
        <w:rPr>
          <w:sz w:val="24"/>
          <w:szCs w:val="24"/>
        </w:rPr>
        <w:tab/>
      </w:r>
      <w:r w:rsidR="00E97EF8">
        <w:rPr>
          <w:sz w:val="24"/>
          <w:szCs w:val="24"/>
        </w:rPr>
        <w:t>Cena je stanovena jako cena nejvýše přípustná a platná až do termínu kompletního ukončení a převzetí díla objednatelem. Případné změny cen v souvislosti s vývojem cen nemají vliv na celkovou sjednanou cenu díla.</w:t>
      </w:r>
    </w:p>
    <w:p w:rsidR="00E97EF8" w:rsidRDefault="0034311E" w:rsidP="001B69E6">
      <w:pPr>
        <w:spacing w:after="0"/>
        <w:ind w:left="709" w:hanging="709"/>
        <w:jc w:val="both"/>
        <w:rPr>
          <w:sz w:val="24"/>
          <w:szCs w:val="24"/>
        </w:rPr>
      </w:pPr>
      <w:r>
        <w:rPr>
          <w:sz w:val="24"/>
          <w:szCs w:val="24"/>
        </w:rPr>
        <w:t>5.3</w:t>
      </w:r>
      <w:r w:rsidR="00CC27BD">
        <w:rPr>
          <w:sz w:val="24"/>
          <w:szCs w:val="24"/>
        </w:rPr>
        <w:tab/>
      </w:r>
      <w:r w:rsidR="00E97EF8">
        <w:rPr>
          <w:sz w:val="24"/>
          <w:szCs w:val="24"/>
        </w:rPr>
        <w:t>Zhotovitel je odpovědný za to, že sazba DPH je stanovena v souladu s platnými právními předpisy.</w:t>
      </w:r>
    </w:p>
    <w:p w:rsidR="00E97EF8" w:rsidRDefault="0034311E" w:rsidP="001B69E6">
      <w:pPr>
        <w:spacing w:after="0"/>
        <w:ind w:left="709" w:hanging="709"/>
        <w:jc w:val="both"/>
        <w:rPr>
          <w:sz w:val="24"/>
          <w:szCs w:val="24"/>
        </w:rPr>
      </w:pPr>
      <w:r>
        <w:rPr>
          <w:sz w:val="24"/>
          <w:szCs w:val="24"/>
        </w:rPr>
        <w:t>5.4</w:t>
      </w:r>
      <w:r w:rsidR="00CC27BD">
        <w:rPr>
          <w:sz w:val="24"/>
          <w:szCs w:val="24"/>
        </w:rPr>
        <w:tab/>
      </w:r>
      <w:r w:rsidR="00E97EF8">
        <w:rPr>
          <w:sz w:val="24"/>
          <w:szCs w:val="24"/>
        </w:rPr>
        <w:t>V ceně jsou zahrnuty veškeré náklady zhotovitele nezbytné k provedení díla, zejména náklady na provedení prací a dodávek, náklady na vybudování, udržování a odstranění zařízení staveniště, přesun hmot, provedení veškerých zkoušek a revizí nutných k ukončení díla, náklady na energii, vodu, topení spotřebované v době realizace díla, případně další služby nutné k provádění díla, náklady na třídění druhotných surovin, opatření k ochraně životního prostředí, pojištění stavby a osob, organizační a koordinační činnost, poplatky spojené se záborem veřejného prostranství a</w:t>
      </w:r>
      <w:r w:rsidR="005534DB">
        <w:rPr>
          <w:sz w:val="24"/>
          <w:szCs w:val="24"/>
        </w:rPr>
        <w:t xml:space="preserve"> zajištění nezbytných dopravních opatření. Sjednaná cena obsahuje předpokládaný vývoj cen vstupních nákladů a předpokládané zvýšení ceny v závislosti na čase plnění</w:t>
      </w:r>
      <w:r w:rsidR="00D95756">
        <w:rPr>
          <w:sz w:val="24"/>
          <w:szCs w:val="24"/>
        </w:rPr>
        <w:t>.</w:t>
      </w:r>
    </w:p>
    <w:p w:rsidR="00D95756" w:rsidRDefault="00D95756" w:rsidP="001B69E6">
      <w:pPr>
        <w:spacing w:after="0"/>
        <w:ind w:left="709" w:hanging="709"/>
        <w:jc w:val="both"/>
        <w:rPr>
          <w:sz w:val="24"/>
          <w:szCs w:val="24"/>
        </w:rPr>
      </w:pPr>
    </w:p>
    <w:p w:rsidR="00D95756" w:rsidRDefault="00D95756" w:rsidP="001B69E6">
      <w:pPr>
        <w:spacing w:after="0"/>
        <w:ind w:left="709" w:hanging="709"/>
        <w:jc w:val="both"/>
        <w:rPr>
          <w:sz w:val="24"/>
          <w:szCs w:val="24"/>
        </w:rPr>
      </w:pPr>
    </w:p>
    <w:p w:rsidR="00E97EF8" w:rsidRPr="00D95756" w:rsidRDefault="00D95756" w:rsidP="001B69E6">
      <w:pPr>
        <w:pStyle w:val="Odstavecseseznamem"/>
        <w:numPr>
          <w:ilvl w:val="0"/>
          <w:numId w:val="1"/>
        </w:numPr>
        <w:spacing w:after="0"/>
        <w:ind w:left="709" w:hanging="709"/>
        <w:jc w:val="both"/>
        <w:rPr>
          <w:b/>
          <w:sz w:val="28"/>
          <w:szCs w:val="28"/>
        </w:rPr>
      </w:pPr>
      <w:r w:rsidRPr="00D95756">
        <w:rPr>
          <w:b/>
          <w:sz w:val="28"/>
          <w:szCs w:val="28"/>
        </w:rPr>
        <w:t>Platební podmínky</w:t>
      </w:r>
    </w:p>
    <w:p w:rsidR="00E97EF8" w:rsidRDefault="00E97EF8" w:rsidP="001B69E6">
      <w:pPr>
        <w:spacing w:after="0"/>
        <w:ind w:left="709" w:hanging="709"/>
        <w:jc w:val="both"/>
        <w:rPr>
          <w:sz w:val="24"/>
          <w:szCs w:val="24"/>
        </w:rPr>
      </w:pPr>
    </w:p>
    <w:p w:rsidR="00D95756" w:rsidRPr="00D95756" w:rsidRDefault="00D95756" w:rsidP="001B69E6">
      <w:pPr>
        <w:pStyle w:val="Odstavecseseznamem"/>
        <w:numPr>
          <w:ilvl w:val="1"/>
          <w:numId w:val="1"/>
        </w:numPr>
        <w:spacing w:after="0"/>
        <w:ind w:left="709" w:hanging="709"/>
        <w:jc w:val="both"/>
        <w:rPr>
          <w:sz w:val="24"/>
          <w:szCs w:val="24"/>
        </w:rPr>
      </w:pPr>
      <w:r w:rsidRPr="00D95756">
        <w:rPr>
          <w:sz w:val="24"/>
          <w:szCs w:val="24"/>
        </w:rPr>
        <w:t>Smluvní strany se dohodly, že zálohy nejsou sjednány.</w:t>
      </w:r>
    </w:p>
    <w:p w:rsidR="00D95756" w:rsidRDefault="00D95756" w:rsidP="001B69E6">
      <w:pPr>
        <w:pStyle w:val="Odstavecseseznamem"/>
        <w:numPr>
          <w:ilvl w:val="1"/>
          <w:numId w:val="1"/>
        </w:numPr>
        <w:spacing w:after="0"/>
        <w:ind w:left="709" w:hanging="709"/>
        <w:jc w:val="both"/>
        <w:rPr>
          <w:sz w:val="24"/>
          <w:szCs w:val="24"/>
        </w:rPr>
      </w:pPr>
      <w:r>
        <w:rPr>
          <w:sz w:val="24"/>
          <w:szCs w:val="24"/>
        </w:rPr>
        <w:t>Práce budou hrazeny na základě daňového dokladu vystaveného zhotovitelem (dále jen „faktura“).</w:t>
      </w:r>
    </w:p>
    <w:p w:rsidR="00D95756" w:rsidRDefault="00D95756" w:rsidP="001B69E6">
      <w:pPr>
        <w:pStyle w:val="Odstavecseseznamem"/>
        <w:numPr>
          <w:ilvl w:val="1"/>
          <w:numId w:val="1"/>
        </w:numPr>
        <w:spacing w:after="0"/>
        <w:ind w:left="709" w:hanging="709"/>
        <w:jc w:val="both"/>
        <w:rPr>
          <w:sz w:val="24"/>
          <w:szCs w:val="24"/>
        </w:rPr>
      </w:pPr>
      <w:r>
        <w:rPr>
          <w:sz w:val="24"/>
          <w:szCs w:val="24"/>
        </w:rPr>
        <w:t>Lhůta splatnosti jednotlivé faktury za dílo činí 14 dnů od jejího doručení objednateli.</w:t>
      </w:r>
    </w:p>
    <w:p w:rsidR="00D95756" w:rsidRDefault="00D95756" w:rsidP="001B69E6">
      <w:pPr>
        <w:pStyle w:val="Odstavecseseznamem"/>
        <w:numPr>
          <w:ilvl w:val="1"/>
          <w:numId w:val="1"/>
        </w:numPr>
        <w:spacing w:after="0"/>
        <w:ind w:left="709" w:hanging="709"/>
        <w:jc w:val="both"/>
        <w:rPr>
          <w:sz w:val="24"/>
          <w:szCs w:val="24"/>
        </w:rPr>
      </w:pPr>
      <w:r>
        <w:rPr>
          <w:sz w:val="24"/>
          <w:szCs w:val="24"/>
        </w:rPr>
        <w:t>Faktura zhotovitele bude mít náležitosti daňového dokladu dle příslušných právních předpisů. Smluvní strany se dohodly, že v případě vyúčtuje-li zhotovitel práce nebo dodávky, které neprovedl, vyúčtuje chybně cenu, faktura nebude obsahovat některou povinnou nebo dohodnutou náležitost nebo bud</w:t>
      </w:r>
      <w:r w:rsidR="001B69E6">
        <w:rPr>
          <w:sz w:val="24"/>
          <w:szCs w:val="24"/>
        </w:rPr>
        <w:t>e obsahovat nesprávné údaje, je </w:t>
      </w:r>
      <w:r>
        <w:rPr>
          <w:sz w:val="24"/>
          <w:szCs w:val="24"/>
        </w:rPr>
        <w:t>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D95756" w:rsidRDefault="00705B94" w:rsidP="001B69E6">
      <w:pPr>
        <w:pStyle w:val="Odstavecseseznamem"/>
        <w:numPr>
          <w:ilvl w:val="1"/>
          <w:numId w:val="1"/>
        </w:numPr>
        <w:spacing w:after="0"/>
        <w:ind w:left="709" w:hanging="709"/>
        <w:jc w:val="both"/>
        <w:rPr>
          <w:sz w:val="24"/>
          <w:szCs w:val="24"/>
        </w:rPr>
      </w:pPr>
      <w:r>
        <w:rPr>
          <w:sz w:val="24"/>
          <w:szCs w:val="24"/>
        </w:rPr>
        <w:t>Smluvní strany se dohodly, že povinnost zaplatit je splněna dnem odepsání příslušné částky z účtu objednatele.</w:t>
      </w:r>
    </w:p>
    <w:p w:rsidR="001B69E6" w:rsidRDefault="001B69E6" w:rsidP="001B69E6">
      <w:pPr>
        <w:spacing w:after="0"/>
        <w:ind w:left="709" w:hanging="709"/>
        <w:jc w:val="both"/>
        <w:rPr>
          <w:sz w:val="24"/>
          <w:szCs w:val="24"/>
        </w:rPr>
      </w:pPr>
    </w:p>
    <w:p w:rsidR="00705B94" w:rsidRDefault="00705B94" w:rsidP="001B69E6">
      <w:pPr>
        <w:pStyle w:val="Odstavecseseznamem"/>
        <w:numPr>
          <w:ilvl w:val="0"/>
          <w:numId w:val="1"/>
        </w:numPr>
        <w:spacing w:after="0"/>
        <w:ind w:left="709" w:hanging="709"/>
        <w:jc w:val="both"/>
        <w:rPr>
          <w:b/>
          <w:sz w:val="28"/>
          <w:szCs w:val="28"/>
        </w:rPr>
      </w:pPr>
      <w:r w:rsidRPr="00705B94">
        <w:rPr>
          <w:b/>
          <w:sz w:val="28"/>
          <w:szCs w:val="28"/>
        </w:rPr>
        <w:t>Jakost díla</w:t>
      </w:r>
    </w:p>
    <w:p w:rsidR="00705B94" w:rsidRDefault="00705B94" w:rsidP="001B69E6">
      <w:pPr>
        <w:pStyle w:val="Odstavecseseznamem"/>
        <w:spacing w:after="0"/>
        <w:ind w:left="709" w:hanging="709"/>
        <w:jc w:val="both"/>
        <w:rPr>
          <w:sz w:val="24"/>
          <w:szCs w:val="24"/>
        </w:rPr>
      </w:pPr>
    </w:p>
    <w:p w:rsidR="00705B94" w:rsidRDefault="00705B94" w:rsidP="001B69E6">
      <w:pPr>
        <w:pStyle w:val="Odstavecseseznamem"/>
        <w:numPr>
          <w:ilvl w:val="1"/>
          <w:numId w:val="1"/>
        </w:numPr>
        <w:spacing w:after="0"/>
        <w:ind w:left="709" w:hanging="709"/>
        <w:jc w:val="both"/>
        <w:rPr>
          <w:sz w:val="24"/>
          <w:szCs w:val="24"/>
        </w:rPr>
      </w:pPr>
      <w:r>
        <w:rPr>
          <w:sz w:val="24"/>
          <w:szCs w:val="24"/>
        </w:rPr>
        <w:t xml:space="preserve">Zhotovitel se zavazuje k tomu, že celkový souhrn vlastnosti provedeného díla </w:t>
      </w:r>
    </w:p>
    <w:p w:rsidR="00705B94" w:rsidRDefault="00705B94" w:rsidP="00CC27BD">
      <w:pPr>
        <w:pStyle w:val="Odstavecseseznamem"/>
        <w:spacing w:after="0"/>
        <w:ind w:left="709" w:hanging="1"/>
        <w:jc w:val="both"/>
        <w:rPr>
          <w:sz w:val="24"/>
          <w:szCs w:val="24"/>
        </w:rPr>
      </w:pPr>
      <w:r>
        <w:rPr>
          <w:sz w:val="24"/>
          <w:szCs w:val="24"/>
        </w:rPr>
        <w:t>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v souladu se schválenými technologickými postupy stanovenými platnými i doporučenými českými nebo evropskými technickými normami, v souladu se současným standardem u používaných technologií a postupu pro tento typ díla tak, aby dodržel kvalitu díla.</w:t>
      </w:r>
    </w:p>
    <w:p w:rsidR="00705B94" w:rsidRDefault="00705B94" w:rsidP="001B69E6">
      <w:pPr>
        <w:pStyle w:val="Odstavecseseznamem"/>
        <w:numPr>
          <w:ilvl w:val="1"/>
          <w:numId w:val="1"/>
        </w:numPr>
        <w:spacing w:after="0"/>
        <w:ind w:left="709" w:hanging="709"/>
        <w:jc w:val="both"/>
        <w:rPr>
          <w:sz w:val="24"/>
          <w:szCs w:val="24"/>
        </w:rPr>
      </w:pPr>
      <w:r>
        <w:rPr>
          <w:sz w:val="24"/>
          <w:szCs w:val="24"/>
        </w:rPr>
        <w:lastRenderedPageBreak/>
        <w:t>Dílo se nesmí odchýlit od ČSN a technických požada</w:t>
      </w:r>
      <w:r w:rsidR="001B69E6">
        <w:rPr>
          <w:sz w:val="24"/>
          <w:szCs w:val="24"/>
        </w:rPr>
        <w:t>vků na výstavbu, dle kterých je </w:t>
      </w:r>
      <w:r>
        <w:rPr>
          <w:sz w:val="24"/>
          <w:szCs w:val="24"/>
        </w:rPr>
        <w:t>projektová dokumentace stavby zpracovaná. Jakékoliv změny musí být předem odsouhlaseny objednatelem.</w:t>
      </w:r>
    </w:p>
    <w:p w:rsidR="00705B94" w:rsidRDefault="00983155" w:rsidP="001B69E6">
      <w:pPr>
        <w:pStyle w:val="Odstavecseseznamem"/>
        <w:numPr>
          <w:ilvl w:val="1"/>
          <w:numId w:val="1"/>
        </w:numPr>
        <w:spacing w:after="0"/>
        <w:ind w:left="709" w:hanging="709"/>
        <w:jc w:val="both"/>
        <w:rPr>
          <w:sz w:val="24"/>
          <w:szCs w:val="24"/>
        </w:rPr>
      </w:pPr>
      <w:r>
        <w:rPr>
          <w:sz w:val="24"/>
          <w:szCs w:val="24"/>
        </w:rPr>
        <w:t>Jakost dodávaných materiálů a konstrukcí bude dokladována předepsaným způsobem při kontrolních prohlídkách a při předání a převzetí díla.</w:t>
      </w:r>
    </w:p>
    <w:p w:rsidR="00983155" w:rsidRDefault="00983155" w:rsidP="001B69E6">
      <w:pPr>
        <w:spacing w:after="0"/>
        <w:ind w:left="709" w:hanging="709"/>
        <w:jc w:val="both"/>
        <w:rPr>
          <w:sz w:val="24"/>
          <w:szCs w:val="24"/>
        </w:rPr>
      </w:pPr>
    </w:p>
    <w:p w:rsidR="00983155" w:rsidRDefault="00983155" w:rsidP="001B69E6">
      <w:pPr>
        <w:pStyle w:val="Odstavecseseznamem"/>
        <w:numPr>
          <w:ilvl w:val="0"/>
          <w:numId w:val="1"/>
        </w:numPr>
        <w:spacing w:after="0"/>
        <w:ind w:left="709" w:hanging="709"/>
        <w:jc w:val="both"/>
        <w:rPr>
          <w:b/>
          <w:sz w:val="28"/>
          <w:szCs w:val="28"/>
        </w:rPr>
      </w:pPr>
      <w:r w:rsidRPr="00983155">
        <w:rPr>
          <w:b/>
          <w:sz w:val="28"/>
          <w:szCs w:val="28"/>
        </w:rPr>
        <w:t>Provádění díla</w:t>
      </w:r>
    </w:p>
    <w:p w:rsidR="00983155" w:rsidRDefault="00983155" w:rsidP="001B69E6">
      <w:pPr>
        <w:spacing w:after="0"/>
        <w:ind w:left="709" w:hanging="709"/>
        <w:jc w:val="both"/>
        <w:rPr>
          <w:b/>
          <w:sz w:val="28"/>
          <w:szCs w:val="28"/>
        </w:rPr>
      </w:pPr>
    </w:p>
    <w:p w:rsidR="00983155" w:rsidRPr="00983155" w:rsidRDefault="00983155" w:rsidP="001B69E6">
      <w:pPr>
        <w:pStyle w:val="Odstavecseseznamem"/>
        <w:numPr>
          <w:ilvl w:val="1"/>
          <w:numId w:val="1"/>
        </w:numPr>
        <w:spacing w:after="0"/>
        <w:ind w:left="709" w:hanging="709"/>
        <w:jc w:val="both"/>
        <w:rPr>
          <w:sz w:val="24"/>
          <w:szCs w:val="24"/>
        </w:rPr>
      </w:pPr>
      <w:r w:rsidRPr="00983155">
        <w:rPr>
          <w:sz w:val="24"/>
          <w:szCs w:val="24"/>
        </w:rPr>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983155" w:rsidRDefault="00983155" w:rsidP="001B69E6">
      <w:pPr>
        <w:pStyle w:val="Odstavecseseznamem"/>
        <w:numPr>
          <w:ilvl w:val="1"/>
          <w:numId w:val="1"/>
        </w:numPr>
        <w:spacing w:after="0"/>
        <w:ind w:left="709" w:hanging="709"/>
        <w:jc w:val="both"/>
        <w:rPr>
          <w:sz w:val="24"/>
          <w:szCs w:val="24"/>
        </w:rPr>
      </w:pPr>
      <w:r>
        <w:rPr>
          <w:sz w:val="24"/>
          <w:szCs w:val="24"/>
        </w:rPr>
        <w:t>Zhotovitel se zavazuje zabezpečit přístup a příjezd k jednotlivým nemovitostem, pokud to charakter stavby vyžaduje.</w:t>
      </w:r>
    </w:p>
    <w:p w:rsidR="00983155" w:rsidRDefault="00983155" w:rsidP="001B69E6">
      <w:pPr>
        <w:pStyle w:val="Odstavecseseznamem"/>
        <w:numPr>
          <w:ilvl w:val="1"/>
          <w:numId w:val="1"/>
        </w:numPr>
        <w:spacing w:after="0"/>
        <w:ind w:left="709" w:hanging="709"/>
        <w:jc w:val="both"/>
        <w:rPr>
          <w:sz w:val="24"/>
          <w:szCs w:val="24"/>
        </w:rPr>
      </w:pPr>
      <w:r>
        <w:rPr>
          <w:sz w:val="24"/>
          <w:szCs w:val="24"/>
        </w:rPr>
        <w:t xml:space="preserve">Zhotovitel zodpovídá za bezpečnost a ochranu všech </w:t>
      </w:r>
      <w:r w:rsidR="001B69E6">
        <w:rPr>
          <w:sz w:val="24"/>
          <w:szCs w:val="24"/>
        </w:rPr>
        <w:t>osob v prostoru staveniště a je </w:t>
      </w:r>
      <w:r>
        <w:rPr>
          <w:sz w:val="24"/>
          <w:szCs w:val="24"/>
        </w:rPr>
        <w:t>povinen zabezpečit jejich vybavení ochrannými pracovními pomůckami.</w:t>
      </w:r>
    </w:p>
    <w:p w:rsidR="00983155" w:rsidRDefault="00983155" w:rsidP="001B69E6">
      <w:pPr>
        <w:pStyle w:val="Odstavecseseznamem"/>
        <w:numPr>
          <w:ilvl w:val="1"/>
          <w:numId w:val="1"/>
        </w:numPr>
        <w:spacing w:after="0"/>
        <w:ind w:left="709" w:hanging="709"/>
        <w:jc w:val="both"/>
        <w:rPr>
          <w:sz w:val="24"/>
          <w:szCs w:val="24"/>
        </w:rPr>
      </w:pPr>
      <w:r>
        <w:rPr>
          <w:sz w:val="24"/>
          <w:szCs w:val="24"/>
        </w:rPr>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rsidR="00FF64B7" w:rsidRDefault="00FF64B7" w:rsidP="001B69E6">
      <w:pPr>
        <w:pStyle w:val="Odstavecseseznamem"/>
        <w:numPr>
          <w:ilvl w:val="1"/>
          <w:numId w:val="1"/>
        </w:numPr>
        <w:spacing w:after="0"/>
        <w:ind w:left="709" w:hanging="709"/>
        <w:jc w:val="both"/>
        <w:rPr>
          <w:sz w:val="24"/>
          <w:szCs w:val="24"/>
        </w:rPr>
      </w:pPr>
      <w:r>
        <w:rPr>
          <w:sz w:val="24"/>
          <w:szCs w:val="24"/>
        </w:rPr>
        <w:t>Věci, které jsou potřebné k provedení díla je povinen opatřit zhotovitel.</w:t>
      </w:r>
    </w:p>
    <w:p w:rsidR="00FF64B7" w:rsidRDefault="00FF64B7" w:rsidP="001B69E6">
      <w:pPr>
        <w:pStyle w:val="Odstavecseseznamem"/>
        <w:numPr>
          <w:ilvl w:val="1"/>
          <w:numId w:val="1"/>
        </w:numPr>
        <w:spacing w:after="0"/>
        <w:ind w:left="709" w:hanging="709"/>
        <w:jc w:val="both"/>
        <w:rPr>
          <w:sz w:val="24"/>
          <w:szCs w:val="24"/>
        </w:rPr>
      </w:pPr>
      <w:r>
        <w:rPr>
          <w:sz w:val="24"/>
          <w:szCs w:val="24"/>
        </w:rPr>
        <w:t>Smluvní strany se dohodly, že zhotovitel je povinen zajistit a financovat veškeré subdodavatelské práce a nese za ně odpovědnost</w:t>
      </w:r>
      <w:r w:rsidR="009D01E0">
        <w:rPr>
          <w:sz w:val="24"/>
          <w:szCs w:val="24"/>
        </w:rPr>
        <w:t>,</w:t>
      </w:r>
      <w:r>
        <w:rPr>
          <w:sz w:val="24"/>
          <w:szCs w:val="24"/>
        </w:rPr>
        <w:t xml:space="preserve"> jako by je prováděl sám.</w:t>
      </w:r>
    </w:p>
    <w:p w:rsidR="007214A6" w:rsidRDefault="007214A6" w:rsidP="001B69E6">
      <w:pPr>
        <w:spacing w:after="0"/>
        <w:ind w:left="709" w:hanging="709"/>
        <w:jc w:val="both"/>
        <w:rPr>
          <w:sz w:val="24"/>
          <w:szCs w:val="24"/>
        </w:rPr>
      </w:pPr>
    </w:p>
    <w:p w:rsidR="007214A6" w:rsidRDefault="007214A6" w:rsidP="001B69E6">
      <w:pPr>
        <w:pStyle w:val="Odstavecseseznamem"/>
        <w:numPr>
          <w:ilvl w:val="0"/>
          <w:numId w:val="1"/>
        </w:numPr>
        <w:spacing w:after="0"/>
        <w:ind w:left="709" w:hanging="709"/>
        <w:jc w:val="both"/>
        <w:rPr>
          <w:b/>
          <w:sz w:val="28"/>
          <w:szCs w:val="28"/>
        </w:rPr>
      </w:pPr>
      <w:r w:rsidRPr="007214A6">
        <w:rPr>
          <w:b/>
          <w:sz w:val="28"/>
          <w:szCs w:val="28"/>
        </w:rPr>
        <w:t>Předání a převzetí díla</w:t>
      </w:r>
    </w:p>
    <w:p w:rsidR="007214A6" w:rsidRDefault="007214A6" w:rsidP="001B69E6">
      <w:pPr>
        <w:spacing w:after="0"/>
        <w:ind w:left="709" w:hanging="709"/>
        <w:jc w:val="both"/>
        <w:rPr>
          <w:sz w:val="24"/>
          <w:szCs w:val="24"/>
        </w:rPr>
      </w:pPr>
    </w:p>
    <w:p w:rsidR="007214A6" w:rsidRPr="007214A6" w:rsidRDefault="007214A6" w:rsidP="001B69E6">
      <w:pPr>
        <w:pStyle w:val="Odstavecseseznamem"/>
        <w:numPr>
          <w:ilvl w:val="1"/>
          <w:numId w:val="1"/>
        </w:numPr>
        <w:spacing w:after="0"/>
        <w:ind w:left="709" w:hanging="709"/>
        <w:jc w:val="both"/>
        <w:rPr>
          <w:sz w:val="24"/>
          <w:szCs w:val="24"/>
        </w:rPr>
      </w:pPr>
      <w:r w:rsidRPr="007214A6">
        <w:rPr>
          <w:sz w:val="24"/>
          <w:szCs w:val="24"/>
        </w:rPr>
        <w:t>Smluvní strany se dohodly, že dílo nebude předáváno a přejímáno po částech.</w:t>
      </w:r>
    </w:p>
    <w:p w:rsidR="007214A6" w:rsidRDefault="007214A6" w:rsidP="001B69E6">
      <w:pPr>
        <w:pStyle w:val="Odstavecseseznamem"/>
        <w:numPr>
          <w:ilvl w:val="1"/>
          <w:numId w:val="1"/>
        </w:numPr>
        <w:spacing w:after="0"/>
        <w:ind w:left="709" w:hanging="709"/>
        <w:jc w:val="both"/>
        <w:rPr>
          <w:sz w:val="24"/>
          <w:szCs w:val="24"/>
        </w:rPr>
      </w:pPr>
      <w:r>
        <w:rPr>
          <w:sz w:val="24"/>
          <w:szCs w:val="24"/>
        </w:rPr>
        <w:t>Dílo bude předáno</w:t>
      </w:r>
      <w:r w:rsidR="003762CB">
        <w:rPr>
          <w:sz w:val="24"/>
          <w:szCs w:val="24"/>
        </w:rPr>
        <w:t xml:space="preserve"> zápisem o předání a převzetí díla, který sepíše zhotovitel a bude obsahovat zejména označení díla, označení objednatele a zhotovitele, číslo a datum uzavření této smlouvy, zahájení a ukončení prací na díl</w:t>
      </w:r>
      <w:r w:rsidR="001B69E6">
        <w:rPr>
          <w:sz w:val="24"/>
          <w:szCs w:val="24"/>
        </w:rPr>
        <w:t>e, prohlášení objednatele, že </w:t>
      </w:r>
      <w:r w:rsidR="003762CB">
        <w:rPr>
          <w:sz w:val="24"/>
          <w:szCs w:val="24"/>
        </w:rPr>
        <w:t>dílo přejímá/nepřejímá, datum a místo sepsání zápisu, jména a podpisy zástupců objednatele a zhotovitele, seznam převzaté dokumentace, soupis nákladů od zahájení po ukončení díla, termín vyklizení staveniště, datum ukončení záruky na dílo.</w:t>
      </w:r>
    </w:p>
    <w:p w:rsidR="003762CB" w:rsidRDefault="003762CB" w:rsidP="001B69E6">
      <w:pPr>
        <w:pStyle w:val="Odstavecseseznamem"/>
        <w:numPr>
          <w:ilvl w:val="1"/>
          <w:numId w:val="1"/>
        </w:numPr>
        <w:spacing w:after="0"/>
        <w:ind w:left="709" w:hanging="709"/>
        <w:jc w:val="both"/>
        <w:rPr>
          <w:sz w:val="24"/>
          <w:szCs w:val="24"/>
        </w:rPr>
      </w:pPr>
      <w:r>
        <w:rPr>
          <w:sz w:val="24"/>
          <w:szCs w:val="24"/>
        </w:rPr>
        <w:t>Při předání díla je zhotovitel povinen předat objednateli doklady o řádném provedení díla dle technických norem a předpisů, pr</w:t>
      </w:r>
      <w:r w:rsidR="001B69E6">
        <w:rPr>
          <w:sz w:val="24"/>
          <w:szCs w:val="24"/>
        </w:rPr>
        <w:t>ovedených zkouškách, atestech a </w:t>
      </w:r>
      <w:r>
        <w:rPr>
          <w:sz w:val="24"/>
          <w:szCs w:val="24"/>
        </w:rPr>
        <w:t>dokumentaci podle této smlouvy, včetně prohlášení o shodě.</w:t>
      </w:r>
    </w:p>
    <w:p w:rsidR="003762CB" w:rsidRDefault="003637DE" w:rsidP="001B69E6">
      <w:pPr>
        <w:pStyle w:val="Odstavecseseznamem"/>
        <w:numPr>
          <w:ilvl w:val="1"/>
          <w:numId w:val="1"/>
        </w:numPr>
        <w:spacing w:after="0"/>
        <w:ind w:left="709" w:hanging="709"/>
        <w:jc w:val="both"/>
        <w:rPr>
          <w:sz w:val="24"/>
          <w:szCs w:val="24"/>
        </w:rPr>
      </w:pPr>
      <w:r>
        <w:rPr>
          <w:sz w:val="24"/>
          <w:szCs w:val="24"/>
        </w:rPr>
        <w:t>Zhotovitel je povinen do 5 dnů po převzetí díla objednatelem odstranit zařízení staveniště a staveniště vyklidit.</w:t>
      </w:r>
    </w:p>
    <w:p w:rsidR="003637DE" w:rsidRDefault="003637DE"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34311E" w:rsidRDefault="0034311E" w:rsidP="001B69E6">
      <w:pPr>
        <w:spacing w:after="0"/>
        <w:ind w:left="709" w:hanging="709"/>
        <w:jc w:val="both"/>
        <w:rPr>
          <w:sz w:val="24"/>
          <w:szCs w:val="24"/>
        </w:rPr>
      </w:pPr>
    </w:p>
    <w:p w:rsidR="0034311E" w:rsidRDefault="0034311E" w:rsidP="001B69E6">
      <w:pPr>
        <w:spacing w:after="0"/>
        <w:ind w:left="709" w:hanging="709"/>
        <w:jc w:val="both"/>
        <w:rPr>
          <w:sz w:val="24"/>
          <w:szCs w:val="24"/>
        </w:rPr>
      </w:pPr>
    </w:p>
    <w:p w:rsidR="0034311E" w:rsidRDefault="0034311E" w:rsidP="001B69E6">
      <w:pPr>
        <w:spacing w:after="0"/>
        <w:ind w:left="709" w:hanging="709"/>
        <w:jc w:val="both"/>
        <w:rPr>
          <w:sz w:val="24"/>
          <w:szCs w:val="24"/>
        </w:rPr>
      </w:pPr>
    </w:p>
    <w:p w:rsidR="003637DE" w:rsidRPr="003637DE" w:rsidRDefault="003637DE" w:rsidP="001B69E6">
      <w:pPr>
        <w:pStyle w:val="Odstavecseseznamem"/>
        <w:numPr>
          <w:ilvl w:val="0"/>
          <w:numId w:val="1"/>
        </w:numPr>
        <w:spacing w:after="0"/>
        <w:ind w:left="709" w:hanging="709"/>
        <w:jc w:val="both"/>
        <w:rPr>
          <w:b/>
          <w:sz w:val="28"/>
          <w:szCs w:val="28"/>
        </w:rPr>
      </w:pPr>
      <w:r>
        <w:rPr>
          <w:b/>
          <w:sz w:val="28"/>
          <w:szCs w:val="28"/>
        </w:rPr>
        <w:lastRenderedPageBreak/>
        <w:t xml:space="preserve">  </w:t>
      </w:r>
      <w:r w:rsidRPr="003637DE">
        <w:rPr>
          <w:b/>
          <w:sz w:val="28"/>
          <w:szCs w:val="28"/>
        </w:rPr>
        <w:t>Záruční podmínky a vady díla</w:t>
      </w:r>
    </w:p>
    <w:p w:rsidR="00705B94" w:rsidRDefault="00705B94" w:rsidP="001B69E6">
      <w:pPr>
        <w:pStyle w:val="Odstavecseseznamem"/>
        <w:spacing w:after="0"/>
        <w:ind w:left="709" w:hanging="709"/>
        <w:jc w:val="both"/>
        <w:rPr>
          <w:sz w:val="24"/>
          <w:szCs w:val="24"/>
        </w:rPr>
      </w:pPr>
    </w:p>
    <w:p w:rsidR="003637DE" w:rsidRDefault="003637DE" w:rsidP="001B69E6">
      <w:pPr>
        <w:pStyle w:val="Odstavecseseznamem"/>
        <w:numPr>
          <w:ilvl w:val="1"/>
          <w:numId w:val="1"/>
        </w:numPr>
        <w:spacing w:after="0"/>
        <w:ind w:left="709" w:hanging="709"/>
        <w:jc w:val="both"/>
        <w:rPr>
          <w:sz w:val="24"/>
          <w:szCs w:val="24"/>
        </w:rPr>
      </w:pPr>
      <w:r>
        <w:rPr>
          <w:sz w:val="24"/>
          <w:szCs w:val="24"/>
        </w:rPr>
        <w:t>Smluvní strany se dohodly, že dílo má vady, zejména jestliže jeho provedení neodpovídá požadavkům uvedeným v této smlouvě, příslušným právním předpisům, technickým normám, jiné dokumentaci vztahující se k provedení díla, příkazům objednatele, nebo pokud neumožňuje užívání, k němuž bylo určeno a provedeno.</w:t>
      </w:r>
    </w:p>
    <w:p w:rsidR="003637DE" w:rsidRDefault="003637DE" w:rsidP="001B69E6">
      <w:pPr>
        <w:pStyle w:val="Odstavecseseznamem"/>
        <w:numPr>
          <w:ilvl w:val="1"/>
          <w:numId w:val="1"/>
        </w:numPr>
        <w:spacing w:after="0"/>
        <w:ind w:left="709" w:hanging="709"/>
        <w:jc w:val="both"/>
        <w:rPr>
          <w:sz w:val="24"/>
          <w:szCs w:val="24"/>
        </w:rPr>
      </w:pPr>
      <w:r>
        <w:rPr>
          <w:sz w:val="24"/>
          <w:szCs w:val="24"/>
        </w:rPr>
        <w:t>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povinností.</w:t>
      </w:r>
    </w:p>
    <w:p w:rsidR="003637DE" w:rsidRDefault="003637DE" w:rsidP="001B69E6">
      <w:pPr>
        <w:pStyle w:val="Odstavecseseznamem"/>
        <w:numPr>
          <w:ilvl w:val="1"/>
          <w:numId w:val="1"/>
        </w:numPr>
        <w:spacing w:after="0"/>
        <w:ind w:left="709" w:hanging="709"/>
        <w:jc w:val="both"/>
        <w:rPr>
          <w:sz w:val="24"/>
          <w:szCs w:val="24"/>
        </w:rPr>
      </w:pPr>
      <w:r>
        <w:rPr>
          <w:sz w:val="24"/>
          <w:szCs w:val="24"/>
        </w:rPr>
        <w:t>Záruční doba na stavbu s</w:t>
      </w:r>
      <w:r w:rsidR="00617E64">
        <w:rPr>
          <w:sz w:val="24"/>
          <w:szCs w:val="24"/>
        </w:rPr>
        <w:t xml:space="preserve">e sjednává na dobu </w:t>
      </w:r>
      <w:r w:rsidR="001B69E6">
        <w:rPr>
          <w:sz w:val="24"/>
          <w:szCs w:val="24"/>
        </w:rPr>
        <w:t>24 měsíců.</w:t>
      </w:r>
      <w:r>
        <w:rPr>
          <w:sz w:val="24"/>
          <w:szCs w:val="24"/>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3637DE" w:rsidRDefault="003637DE" w:rsidP="001B69E6">
      <w:pPr>
        <w:pStyle w:val="Odstavecseseznamem"/>
        <w:numPr>
          <w:ilvl w:val="1"/>
          <w:numId w:val="1"/>
        </w:numPr>
        <w:spacing w:after="0"/>
        <w:ind w:left="709" w:hanging="709"/>
        <w:jc w:val="both"/>
        <w:rPr>
          <w:sz w:val="24"/>
          <w:szCs w:val="24"/>
        </w:rPr>
      </w:pPr>
      <w:r>
        <w:rPr>
          <w:sz w:val="24"/>
          <w:szCs w:val="24"/>
        </w:rPr>
        <w:t>Smluvní strany se dohodly, že záruční doba začíná běžet dnem převzetí díla objednatelem.</w:t>
      </w:r>
    </w:p>
    <w:p w:rsidR="003637DE" w:rsidRDefault="003637DE" w:rsidP="001B69E6">
      <w:pPr>
        <w:pStyle w:val="Odstavecseseznamem"/>
        <w:numPr>
          <w:ilvl w:val="1"/>
          <w:numId w:val="1"/>
        </w:numPr>
        <w:spacing w:after="0"/>
        <w:ind w:left="709" w:hanging="709"/>
        <w:jc w:val="both"/>
        <w:rPr>
          <w:sz w:val="24"/>
          <w:szCs w:val="24"/>
        </w:rPr>
      </w:pPr>
      <w:r>
        <w:rPr>
          <w:sz w:val="24"/>
          <w:szCs w:val="24"/>
        </w:rPr>
        <w:t>Záruční doba neběží po dobu, po kterou objednatel nem</w:t>
      </w:r>
      <w:r w:rsidR="001B69E6">
        <w:rPr>
          <w:sz w:val="24"/>
          <w:szCs w:val="24"/>
        </w:rPr>
        <w:t>ohl předmět díla užívat. Pro ty </w:t>
      </w:r>
      <w:r>
        <w:rPr>
          <w:sz w:val="24"/>
          <w:szCs w:val="24"/>
        </w:rPr>
        <w:t>části díla, které byly v důsledku reklamace objednatele zhotovitelem opraveny, běží záruční doba opětovně od počátku ode dne provedení reklamační opravy.</w:t>
      </w:r>
    </w:p>
    <w:p w:rsidR="003637DE" w:rsidRDefault="003637DE" w:rsidP="001B69E6">
      <w:pPr>
        <w:pStyle w:val="Odstavecseseznamem"/>
        <w:numPr>
          <w:ilvl w:val="1"/>
          <w:numId w:val="1"/>
        </w:numPr>
        <w:spacing w:after="0"/>
        <w:ind w:left="709" w:hanging="709"/>
        <w:jc w:val="both"/>
        <w:rPr>
          <w:sz w:val="24"/>
          <w:szCs w:val="24"/>
        </w:rPr>
      </w:pPr>
      <w:r>
        <w:rPr>
          <w:sz w:val="24"/>
          <w:szCs w:val="24"/>
        </w:rPr>
        <w:t>Objednatel písemně oznámí zhotoviteli výskyt vady a vadu popíše. Jakmile objednatel odeslal toto písemné oznámení, má se za to, že požaduje bezplatné odstranění vady, nestanoví-li objednatel jinak.</w:t>
      </w:r>
    </w:p>
    <w:p w:rsidR="003637DE" w:rsidRDefault="003637DE" w:rsidP="001B69E6">
      <w:pPr>
        <w:pStyle w:val="Odstavecseseznamem"/>
        <w:numPr>
          <w:ilvl w:val="1"/>
          <w:numId w:val="1"/>
        </w:numPr>
        <w:spacing w:after="0"/>
        <w:ind w:left="709" w:hanging="709"/>
        <w:jc w:val="both"/>
        <w:rPr>
          <w:sz w:val="24"/>
          <w:szCs w:val="24"/>
        </w:rPr>
      </w:pPr>
      <w:r>
        <w:rPr>
          <w:sz w:val="24"/>
          <w:szCs w:val="24"/>
        </w:rPr>
        <w:t>Zhotovitel je povinen nastoupit k odstranění reklamov</w:t>
      </w:r>
      <w:r w:rsidR="00EC09F9">
        <w:rPr>
          <w:sz w:val="24"/>
          <w:szCs w:val="24"/>
        </w:rPr>
        <w:t>ané vady nejpozději do 3 dnů od </w:t>
      </w:r>
      <w:r>
        <w:rPr>
          <w:sz w:val="24"/>
          <w:szCs w:val="24"/>
        </w:rPr>
        <w:t>obdržení oznámení o reklamaci, a to i v případě, že reklamaci neuznává</w:t>
      </w:r>
      <w:r w:rsidR="007F0C9B">
        <w:rPr>
          <w:sz w:val="24"/>
          <w:szCs w:val="24"/>
        </w:rPr>
        <w:t>, nedohodnou-li se smluvní strany jinak. V případě havárie je povinen zhotovitel nastoupit k odstranění vady, a to i v případě, že re</w:t>
      </w:r>
      <w:r w:rsidR="00EC09F9">
        <w:rPr>
          <w:sz w:val="24"/>
          <w:szCs w:val="24"/>
        </w:rPr>
        <w:t>klamaci neuznává, do 2 hodin od </w:t>
      </w:r>
      <w:r w:rsidR="007F0C9B">
        <w:rPr>
          <w:sz w:val="24"/>
          <w:szCs w:val="24"/>
        </w:rPr>
        <w:t>oznámení objednatelem, pokud se smluvní strany nedohodnou jinak.</w:t>
      </w:r>
    </w:p>
    <w:p w:rsidR="007F0C9B" w:rsidRDefault="007F0C9B" w:rsidP="001B69E6">
      <w:pPr>
        <w:pStyle w:val="Odstavecseseznamem"/>
        <w:numPr>
          <w:ilvl w:val="1"/>
          <w:numId w:val="1"/>
        </w:numPr>
        <w:spacing w:after="0"/>
        <w:ind w:left="709" w:hanging="709"/>
        <w:jc w:val="both"/>
        <w:rPr>
          <w:sz w:val="24"/>
          <w:szCs w:val="24"/>
        </w:rPr>
      </w:pPr>
      <w:r>
        <w:rPr>
          <w:sz w:val="24"/>
          <w:szCs w:val="24"/>
        </w:rPr>
        <w:t>Náklady na odstranění reklamované vady nese zhotov</w:t>
      </w:r>
      <w:r w:rsidR="001B69E6">
        <w:rPr>
          <w:sz w:val="24"/>
          <w:szCs w:val="24"/>
        </w:rPr>
        <w:t>itel i ve sporných případech až do </w:t>
      </w:r>
      <w:r>
        <w:rPr>
          <w:sz w:val="24"/>
          <w:szCs w:val="24"/>
        </w:rPr>
        <w:t>rozhodnutí soudu.</w:t>
      </w:r>
    </w:p>
    <w:p w:rsidR="007F0C9B" w:rsidRDefault="007F0C9B" w:rsidP="001B69E6">
      <w:pPr>
        <w:pStyle w:val="Odstavecseseznamem"/>
        <w:numPr>
          <w:ilvl w:val="1"/>
          <w:numId w:val="1"/>
        </w:numPr>
        <w:spacing w:after="0"/>
        <w:ind w:left="709" w:hanging="709"/>
        <w:jc w:val="both"/>
        <w:rPr>
          <w:sz w:val="24"/>
          <w:szCs w:val="24"/>
        </w:rPr>
      </w:pPr>
      <w:r>
        <w:rPr>
          <w:sz w:val="24"/>
          <w:szCs w:val="24"/>
        </w:rPr>
        <w:t>Vadu je zhotovitel povinen odstranit nejpozději do 2 pracovních dnů od započetí prací, pokud se smluvní strany nedohodnou jinak.</w:t>
      </w:r>
    </w:p>
    <w:p w:rsidR="00D919AB" w:rsidRDefault="00D919AB" w:rsidP="001B69E6">
      <w:pPr>
        <w:pStyle w:val="Odstavecseseznamem"/>
        <w:numPr>
          <w:ilvl w:val="1"/>
          <w:numId w:val="1"/>
        </w:numPr>
        <w:spacing w:after="0"/>
        <w:ind w:left="709" w:hanging="709"/>
        <w:jc w:val="both"/>
        <w:rPr>
          <w:sz w:val="24"/>
          <w:szCs w:val="24"/>
        </w:rPr>
      </w:pPr>
      <w:r>
        <w:rPr>
          <w:sz w:val="24"/>
          <w:szCs w:val="24"/>
        </w:rPr>
        <w:t>Neodstraní-li zhotovitel v objednaném stanoveném termínu vadu, na niž se vztahuje záruka, nebo vadu, kterou mělo dílo v době převzetí objednatelem, je objednatel oprávněn pověřit odstraněním vady jinou osobu. V</w:t>
      </w:r>
      <w:r w:rsidR="001B69E6">
        <w:rPr>
          <w:sz w:val="24"/>
          <w:szCs w:val="24"/>
        </w:rPr>
        <w:t>eškeré takto vzniklé náklady je </w:t>
      </w:r>
      <w:r>
        <w:rPr>
          <w:sz w:val="24"/>
          <w:szCs w:val="24"/>
        </w:rPr>
        <w:t>zhotovitel povinen uhradit objednateli.</w:t>
      </w:r>
    </w:p>
    <w:p w:rsidR="00D919AB" w:rsidRDefault="00D919AB" w:rsidP="001B69E6">
      <w:pPr>
        <w:pStyle w:val="Odstavecseseznamem"/>
        <w:numPr>
          <w:ilvl w:val="1"/>
          <w:numId w:val="1"/>
        </w:numPr>
        <w:spacing w:after="0"/>
        <w:ind w:left="709" w:hanging="709"/>
        <w:jc w:val="both"/>
        <w:rPr>
          <w:sz w:val="24"/>
          <w:szCs w:val="24"/>
        </w:rPr>
      </w:pPr>
      <w:r>
        <w:rPr>
          <w:sz w:val="24"/>
          <w:szCs w:val="24"/>
        </w:rPr>
        <w:t>Provedenou opravu vady zhotovitel objednateli předá písemně.</w:t>
      </w:r>
    </w:p>
    <w:p w:rsidR="00D919AB" w:rsidRDefault="00D919AB" w:rsidP="001B69E6">
      <w:pPr>
        <w:pStyle w:val="Odstavecseseznamem"/>
        <w:numPr>
          <w:ilvl w:val="1"/>
          <w:numId w:val="1"/>
        </w:numPr>
        <w:spacing w:after="0"/>
        <w:ind w:left="709" w:hanging="709"/>
        <w:jc w:val="both"/>
        <w:rPr>
          <w:sz w:val="24"/>
          <w:szCs w:val="24"/>
        </w:rPr>
      </w:pPr>
      <w:r>
        <w:rPr>
          <w:sz w:val="24"/>
          <w:szCs w:val="24"/>
        </w:rPr>
        <w:t>Zhotovitel zabezpečí na své náklady dopravní značení, vče</w:t>
      </w:r>
      <w:r w:rsidR="001B69E6">
        <w:rPr>
          <w:sz w:val="24"/>
          <w:szCs w:val="24"/>
        </w:rPr>
        <w:t>tně organizace dopravy po </w:t>
      </w:r>
      <w:r>
        <w:rPr>
          <w:sz w:val="24"/>
          <w:szCs w:val="24"/>
        </w:rPr>
        <w:t>dobu odstraňování vady.</w:t>
      </w:r>
    </w:p>
    <w:p w:rsidR="00D919AB" w:rsidRDefault="00D919AB"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D919AB" w:rsidRDefault="00D919AB" w:rsidP="001B69E6">
      <w:pPr>
        <w:pStyle w:val="Odstavecseseznamem"/>
        <w:numPr>
          <w:ilvl w:val="0"/>
          <w:numId w:val="1"/>
        </w:numPr>
        <w:spacing w:after="0"/>
        <w:ind w:left="709" w:hanging="709"/>
        <w:jc w:val="both"/>
        <w:rPr>
          <w:b/>
          <w:sz w:val="28"/>
          <w:szCs w:val="28"/>
        </w:rPr>
      </w:pPr>
      <w:r>
        <w:rPr>
          <w:sz w:val="28"/>
          <w:szCs w:val="28"/>
        </w:rPr>
        <w:lastRenderedPageBreak/>
        <w:t xml:space="preserve"> </w:t>
      </w:r>
      <w:r w:rsidRPr="00D919AB">
        <w:rPr>
          <w:b/>
          <w:sz w:val="28"/>
          <w:szCs w:val="28"/>
        </w:rPr>
        <w:t>Smluvní pokuty a úroky z</w:t>
      </w:r>
      <w:r>
        <w:rPr>
          <w:b/>
          <w:sz w:val="28"/>
          <w:szCs w:val="28"/>
        </w:rPr>
        <w:t> </w:t>
      </w:r>
      <w:r w:rsidRPr="00D919AB">
        <w:rPr>
          <w:b/>
          <w:sz w:val="28"/>
          <w:szCs w:val="28"/>
        </w:rPr>
        <w:t>prodlení</w:t>
      </w:r>
    </w:p>
    <w:p w:rsidR="00D919AB" w:rsidRDefault="00D919AB" w:rsidP="001B69E6">
      <w:pPr>
        <w:spacing w:after="0"/>
        <w:ind w:left="709" w:hanging="709"/>
        <w:jc w:val="both"/>
        <w:rPr>
          <w:b/>
          <w:sz w:val="28"/>
          <w:szCs w:val="28"/>
        </w:rPr>
      </w:pPr>
    </w:p>
    <w:p w:rsidR="00D919AB" w:rsidRPr="006C313E" w:rsidRDefault="006C313E" w:rsidP="001B69E6">
      <w:pPr>
        <w:pStyle w:val="Odstavecseseznamem"/>
        <w:numPr>
          <w:ilvl w:val="1"/>
          <w:numId w:val="1"/>
        </w:numPr>
        <w:spacing w:after="0"/>
        <w:ind w:left="709" w:hanging="709"/>
        <w:jc w:val="both"/>
        <w:rPr>
          <w:sz w:val="24"/>
          <w:szCs w:val="24"/>
        </w:rPr>
      </w:pPr>
      <w:r w:rsidRPr="006C313E">
        <w:rPr>
          <w:sz w:val="24"/>
          <w:szCs w:val="24"/>
        </w:rPr>
        <w:t>V případě, že zhotovitel neprovede dílo včas, je povinen zaplatit objednateli smluvní pokutu ve výši 0,05 % z ceny za dílo bez DPH za každý i započatý den prodlení.</w:t>
      </w:r>
    </w:p>
    <w:p w:rsidR="006C313E" w:rsidRDefault="006C313E" w:rsidP="001B69E6">
      <w:pPr>
        <w:pStyle w:val="Odstavecseseznamem"/>
        <w:numPr>
          <w:ilvl w:val="1"/>
          <w:numId w:val="1"/>
        </w:numPr>
        <w:spacing w:after="0"/>
        <w:ind w:left="709" w:hanging="709"/>
        <w:jc w:val="both"/>
        <w:rPr>
          <w:sz w:val="24"/>
          <w:szCs w:val="24"/>
        </w:rPr>
      </w:pPr>
      <w:r>
        <w:rPr>
          <w:sz w:val="24"/>
          <w:szCs w:val="24"/>
        </w:rPr>
        <w:t>Nebude-li faktura uhrazena ve lhůtě splatnosti, je objednatel povinen zaplatit zhotoviteli smluvní pokutu ve výši 0,05 % z dlužné částky za každý i započatý den prodlení.</w:t>
      </w:r>
    </w:p>
    <w:p w:rsidR="006C313E" w:rsidRDefault="006C313E" w:rsidP="001B69E6">
      <w:pPr>
        <w:pStyle w:val="Odstavecseseznamem"/>
        <w:numPr>
          <w:ilvl w:val="1"/>
          <w:numId w:val="1"/>
        </w:numPr>
        <w:spacing w:after="0"/>
        <w:ind w:left="709" w:hanging="709"/>
        <w:jc w:val="both"/>
        <w:rPr>
          <w:sz w:val="24"/>
          <w:szCs w:val="24"/>
        </w:rPr>
      </w:pPr>
      <w:r>
        <w:rPr>
          <w:sz w:val="24"/>
          <w:szCs w:val="24"/>
        </w:rPr>
        <w:t>V případě nedodržení dohodnuté lhůty k odstranění vady, která se projevila v záruční době, je zhotovitel povinen zaplatit objednateli smluvní</w:t>
      </w:r>
      <w:r w:rsidR="001B69E6">
        <w:rPr>
          <w:sz w:val="24"/>
          <w:szCs w:val="24"/>
        </w:rPr>
        <w:t xml:space="preserve"> pokutu ve výši 0,05% z ceny za </w:t>
      </w:r>
      <w:r>
        <w:rPr>
          <w:sz w:val="24"/>
          <w:szCs w:val="24"/>
        </w:rPr>
        <w:t>dílo bez DPH za každý i započatý den prodlení s odstraněním každé vady.</w:t>
      </w:r>
    </w:p>
    <w:p w:rsidR="006C313E" w:rsidRDefault="006C313E" w:rsidP="001B69E6">
      <w:pPr>
        <w:pStyle w:val="Odstavecseseznamem"/>
        <w:numPr>
          <w:ilvl w:val="1"/>
          <w:numId w:val="1"/>
        </w:numPr>
        <w:spacing w:after="0"/>
        <w:ind w:left="709" w:hanging="709"/>
        <w:jc w:val="both"/>
        <w:rPr>
          <w:sz w:val="24"/>
          <w:szCs w:val="24"/>
        </w:rPr>
      </w:pPr>
      <w:r>
        <w:rPr>
          <w:sz w:val="24"/>
          <w:szCs w:val="24"/>
        </w:rPr>
        <w:t>V případě, že závazek provést dílo zanikne před řádným ukončením díla, nezaniká nárok na smluvní pokutu, pokud vznikl dřívějším porušením povinnosti.</w:t>
      </w:r>
    </w:p>
    <w:p w:rsidR="006C313E" w:rsidRDefault="006C313E" w:rsidP="001B69E6">
      <w:pPr>
        <w:pStyle w:val="Odstavecseseznamem"/>
        <w:numPr>
          <w:ilvl w:val="1"/>
          <w:numId w:val="1"/>
        </w:numPr>
        <w:spacing w:after="0"/>
        <w:ind w:left="709" w:hanging="709"/>
        <w:jc w:val="both"/>
        <w:rPr>
          <w:sz w:val="24"/>
          <w:szCs w:val="24"/>
        </w:rPr>
      </w:pPr>
      <w:r>
        <w:rPr>
          <w:sz w:val="24"/>
          <w:szCs w:val="24"/>
        </w:rPr>
        <w:t xml:space="preserve">Zánik závazku pozdním plněním neznamená zánik nároku na smluvní pokutu </w:t>
      </w:r>
      <w:r w:rsidR="00EC09F9">
        <w:rPr>
          <w:sz w:val="24"/>
          <w:szCs w:val="24"/>
        </w:rPr>
        <w:t>za </w:t>
      </w:r>
      <w:r>
        <w:rPr>
          <w:sz w:val="24"/>
          <w:szCs w:val="24"/>
        </w:rPr>
        <w:t>prodlení s plněním.</w:t>
      </w:r>
    </w:p>
    <w:p w:rsidR="006C313E" w:rsidRDefault="006C313E" w:rsidP="001B69E6">
      <w:pPr>
        <w:pStyle w:val="Odstavecseseznamem"/>
        <w:numPr>
          <w:ilvl w:val="1"/>
          <w:numId w:val="1"/>
        </w:numPr>
        <w:spacing w:after="0"/>
        <w:ind w:left="709" w:hanging="709"/>
        <w:jc w:val="both"/>
        <w:rPr>
          <w:sz w:val="24"/>
          <w:szCs w:val="24"/>
        </w:rPr>
      </w:pPr>
      <w:r>
        <w:rPr>
          <w:sz w:val="24"/>
          <w:szCs w:val="24"/>
        </w:rPr>
        <w:t>Smluvní pokuty se nezapočítávají na náhradu případně vzniklé školy.</w:t>
      </w:r>
    </w:p>
    <w:p w:rsidR="006C313E" w:rsidRDefault="006C313E" w:rsidP="001B69E6">
      <w:pPr>
        <w:pStyle w:val="Odstavecseseznamem"/>
        <w:numPr>
          <w:ilvl w:val="1"/>
          <w:numId w:val="1"/>
        </w:numPr>
        <w:spacing w:after="0"/>
        <w:ind w:left="709" w:hanging="709"/>
        <w:jc w:val="both"/>
        <w:rPr>
          <w:sz w:val="24"/>
          <w:szCs w:val="24"/>
        </w:rPr>
      </w:pPr>
      <w:r>
        <w:rPr>
          <w:sz w:val="24"/>
          <w:szCs w:val="24"/>
        </w:rPr>
        <w:t>Smluvní pokuty je objednatel oprávněn započíst proti pohledávce zhotovitele.</w:t>
      </w:r>
    </w:p>
    <w:p w:rsidR="006C313E" w:rsidRDefault="006C313E" w:rsidP="001B69E6">
      <w:pPr>
        <w:pStyle w:val="Odstavecseseznamem"/>
        <w:numPr>
          <w:ilvl w:val="1"/>
          <w:numId w:val="1"/>
        </w:numPr>
        <w:spacing w:after="0"/>
        <w:ind w:left="709" w:hanging="709"/>
        <w:jc w:val="both"/>
        <w:rPr>
          <w:sz w:val="24"/>
          <w:szCs w:val="24"/>
        </w:rPr>
      </w:pPr>
      <w:r>
        <w:rPr>
          <w:sz w:val="24"/>
          <w:szCs w:val="24"/>
        </w:rPr>
        <w:t>Smluvní pokuty sjednané touto smlouvou zaplatí povinná strana nezávisle na zavinění a na tom, zda a v jaké výši vznikne druhé straně škoda, kterou lze vymáhat samostatně.</w:t>
      </w:r>
    </w:p>
    <w:p w:rsidR="006C313E" w:rsidRDefault="006C313E" w:rsidP="001B69E6">
      <w:pPr>
        <w:spacing w:after="0"/>
        <w:ind w:left="709" w:hanging="709"/>
        <w:jc w:val="both"/>
        <w:rPr>
          <w:sz w:val="24"/>
          <w:szCs w:val="24"/>
        </w:rPr>
      </w:pPr>
    </w:p>
    <w:p w:rsidR="006C313E" w:rsidRDefault="006C313E" w:rsidP="001B69E6">
      <w:pPr>
        <w:pStyle w:val="Odstavecseseznamem"/>
        <w:numPr>
          <w:ilvl w:val="0"/>
          <w:numId w:val="1"/>
        </w:numPr>
        <w:spacing w:after="0"/>
        <w:ind w:left="709" w:hanging="709"/>
        <w:jc w:val="both"/>
        <w:rPr>
          <w:b/>
          <w:sz w:val="28"/>
          <w:szCs w:val="28"/>
        </w:rPr>
      </w:pPr>
      <w:r>
        <w:rPr>
          <w:b/>
          <w:sz w:val="28"/>
          <w:szCs w:val="28"/>
        </w:rPr>
        <w:t xml:space="preserve">  </w:t>
      </w:r>
      <w:r w:rsidRPr="006C313E">
        <w:rPr>
          <w:b/>
          <w:sz w:val="28"/>
          <w:szCs w:val="28"/>
        </w:rPr>
        <w:t>Odstoupení od smlouvy</w:t>
      </w:r>
    </w:p>
    <w:p w:rsidR="006C313E" w:rsidRDefault="006C313E" w:rsidP="001B69E6">
      <w:pPr>
        <w:spacing w:after="0"/>
        <w:ind w:left="709" w:hanging="709"/>
        <w:jc w:val="both"/>
        <w:rPr>
          <w:b/>
          <w:sz w:val="28"/>
          <w:szCs w:val="28"/>
        </w:rPr>
      </w:pPr>
    </w:p>
    <w:p w:rsidR="006C313E" w:rsidRDefault="006C313E" w:rsidP="001B69E6">
      <w:pPr>
        <w:pStyle w:val="Odstavecseseznamem"/>
        <w:numPr>
          <w:ilvl w:val="1"/>
          <w:numId w:val="1"/>
        </w:numPr>
        <w:spacing w:after="0"/>
        <w:ind w:left="709" w:hanging="709"/>
        <w:jc w:val="both"/>
        <w:rPr>
          <w:sz w:val="24"/>
          <w:szCs w:val="24"/>
        </w:rPr>
      </w:pPr>
      <w:r w:rsidRPr="006C313E">
        <w:rPr>
          <w:sz w:val="24"/>
          <w:szCs w:val="24"/>
        </w:rPr>
        <w:t>Odstoupení od smlouvy se řídí ustanovením § 2001 a násl. OZ, pokud není dále stanoveno jinak.</w:t>
      </w:r>
    </w:p>
    <w:p w:rsidR="00BD4073" w:rsidRPr="006C313E" w:rsidRDefault="00BD4073" w:rsidP="00BD4073">
      <w:pPr>
        <w:pStyle w:val="Odstavecseseznamem"/>
        <w:spacing w:after="0"/>
        <w:ind w:left="709"/>
        <w:jc w:val="both"/>
        <w:rPr>
          <w:sz w:val="24"/>
          <w:szCs w:val="24"/>
        </w:rPr>
      </w:pPr>
    </w:p>
    <w:p w:rsidR="006C313E" w:rsidRDefault="00E40E29" w:rsidP="001B69E6">
      <w:pPr>
        <w:pStyle w:val="Odstavecseseznamem"/>
        <w:numPr>
          <w:ilvl w:val="0"/>
          <w:numId w:val="1"/>
        </w:numPr>
        <w:spacing w:after="0"/>
        <w:ind w:left="709" w:hanging="709"/>
        <w:jc w:val="both"/>
        <w:rPr>
          <w:b/>
          <w:sz w:val="28"/>
          <w:szCs w:val="28"/>
        </w:rPr>
      </w:pPr>
      <w:r>
        <w:rPr>
          <w:b/>
          <w:sz w:val="28"/>
          <w:szCs w:val="28"/>
        </w:rPr>
        <w:t xml:space="preserve">  </w:t>
      </w:r>
      <w:r w:rsidR="006C313E" w:rsidRPr="00E40E29">
        <w:rPr>
          <w:b/>
          <w:sz w:val="28"/>
          <w:szCs w:val="28"/>
        </w:rPr>
        <w:t>Závěrečná ujednání</w:t>
      </w:r>
    </w:p>
    <w:p w:rsidR="00E40E29" w:rsidRDefault="00E40E29" w:rsidP="001B69E6">
      <w:pPr>
        <w:spacing w:after="0"/>
        <w:ind w:left="709" w:hanging="709"/>
        <w:jc w:val="both"/>
        <w:rPr>
          <w:b/>
          <w:sz w:val="28"/>
          <w:szCs w:val="28"/>
        </w:rPr>
      </w:pPr>
    </w:p>
    <w:p w:rsidR="00E40E29" w:rsidRPr="00E40E29" w:rsidRDefault="00E40E29" w:rsidP="001B69E6">
      <w:pPr>
        <w:pStyle w:val="Odstavecseseznamem"/>
        <w:numPr>
          <w:ilvl w:val="1"/>
          <w:numId w:val="1"/>
        </w:numPr>
        <w:spacing w:after="0"/>
        <w:ind w:left="709" w:hanging="709"/>
        <w:jc w:val="both"/>
        <w:rPr>
          <w:sz w:val="24"/>
          <w:szCs w:val="24"/>
        </w:rPr>
      </w:pPr>
      <w:r w:rsidRPr="00E40E29">
        <w:rPr>
          <w:sz w:val="24"/>
          <w:szCs w:val="24"/>
        </w:rPr>
        <w:t>Tato smlouva se řídí právním řádem České republiky.</w:t>
      </w:r>
      <w:r w:rsidR="00EC09F9">
        <w:rPr>
          <w:sz w:val="24"/>
          <w:szCs w:val="24"/>
        </w:rPr>
        <w:t xml:space="preserve"> Smluvní strany se zavazují, že </w:t>
      </w:r>
      <w:r w:rsidRPr="00E40E29">
        <w:rPr>
          <w:sz w:val="24"/>
          <w:szCs w:val="24"/>
        </w:rPr>
        <w:t>veškeré spory vzniklé v souvislosti s realizací smlouvy budou řešeny nejprve smírnou cestou – dohodou. Nedojde-li k dohodě, budou spory řešeny v soudním řízení před příslušnými obecnými soudy České republiky.</w:t>
      </w:r>
    </w:p>
    <w:p w:rsidR="00E40E29" w:rsidRDefault="00E40E29" w:rsidP="001B69E6">
      <w:pPr>
        <w:pStyle w:val="Odstavecseseznamem"/>
        <w:numPr>
          <w:ilvl w:val="1"/>
          <w:numId w:val="1"/>
        </w:numPr>
        <w:spacing w:after="0"/>
        <w:ind w:left="709" w:hanging="709"/>
        <w:jc w:val="both"/>
        <w:rPr>
          <w:sz w:val="24"/>
          <w:szCs w:val="24"/>
        </w:rPr>
      </w:pPr>
      <w:r>
        <w:rPr>
          <w:sz w:val="24"/>
          <w:szCs w:val="24"/>
        </w:rPr>
        <w:t>Zhotovitel není bez předchozího písemného souhlasu objednatele oprávněn postoupit tuto smlouvu, její část nebo práva a povinnosti z této smlouvy třetí osobě.</w:t>
      </w:r>
    </w:p>
    <w:p w:rsidR="00E40E29" w:rsidRDefault="00E40E29" w:rsidP="001B69E6">
      <w:pPr>
        <w:pStyle w:val="Odstavecseseznamem"/>
        <w:numPr>
          <w:ilvl w:val="1"/>
          <w:numId w:val="1"/>
        </w:numPr>
        <w:spacing w:after="0"/>
        <w:ind w:left="709" w:hanging="709"/>
        <w:jc w:val="both"/>
        <w:rPr>
          <w:sz w:val="24"/>
          <w:szCs w:val="24"/>
        </w:rPr>
      </w:pPr>
      <w:r>
        <w:rPr>
          <w:sz w:val="24"/>
          <w:szCs w:val="24"/>
        </w:rPr>
        <w:t>Změnit nebo doplnit tuto smlouvu mohou smluvní strany pouze formou písemných dodatků, které budou vzestupně číslovány, výslovně prohlášeny za dodatek této smlouvy a podepsány oprávněnými zástupci smluvních stran.</w:t>
      </w:r>
    </w:p>
    <w:p w:rsidR="00E40E29" w:rsidRDefault="00E40E29" w:rsidP="001B69E6">
      <w:pPr>
        <w:pStyle w:val="Odstavecseseznamem"/>
        <w:numPr>
          <w:ilvl w:val="1"/>
          <w:numId w:val="1"/>
        </w:numPr>
        <w:spacing w:after="0"/>
        <w:ind w:left="709" w:hanging="709"/>
        <w:jc w:val="both"/>
        <w:rPr>
          <w:sz w:val="24"/>
          <w:szCs w:val="24"/>
        </w:rPr>
      </w:pPr>
      <w:r>
        <w:rPr>
          <w:sz w:val="24"/>
          <w:szCs w:val="24"/>
        </w:rPr>
        <w:t>Pro případ, že ustanovení této smlouvy oddělitelné od ostatního obsahu se stane neúčinným</w:t>
      </w:r>
      <w:r w:rsidR="004A51A5">
        <w:rPr>
          <w:sz w:val="24"/>
          <w:szCs w:val="24"/>
        </w:rPr>
        <w:t xml:space="preserve"> nebo neplatným, smluvní strany se zavazují bez zbytečných odkladů nahradit takové ustanovení novým. Případná neplatnost některého z takovýchto ustanovení této smlouvy nemá za následek neplatnost ostatních ustanovení.</w:t>
      </w:r>
    </w:p>
    <w:p w:rsidR="004A51A5" w:rsidRDefault="004A51A5" w:rsidP="001B69E6">
      <w:pPr>
        <w:pStyle w:val="Odstavecseseznamem"/>
        <w:numPr>
          <w:ilvl w:val="1"/>
          <w:numId w:val="1"/>
        </w:numPr>
        <w:spacing w:after="0"/>
        <w:ind w:left="709" w:hanging="709"/>
        <w:jc w:val="both"/>
        <w:rPr>
          <w:sz w:val="24"/>
          <w:szCs w:val="24"/>
        </w:rPr>
      </w:pPr>
      <w:r>
        <w:rPr>
          <w:sz w:val="24"/>
          <w:szCs w:val="24"/>
        </w:rPr>
        <w:t xml:space="preserve">Zhotovitel se zavazuje, že jakékoliv informace, které se dověděl v souvislosti s plněním předmětu smlouvy, neposkytne bez předchozího písemného souhlasu třetím osobám ani je nepoužije v rozporu s účelem této smlouvy, ledaže se jedná o informace, které </w:t>
      </w:r>
      <w:r>
        <w:rPr>
          <w:sz w:val="24"/>
          <w:szCs w:val="24"/>
        </w:rPr>
        <w:lastRenderedPageBreak/>
        <w:t>jsou veřejně přístupné nebo o případ, kdy je zpřístupnění informace vyžadováno zákonem nebo závazným rozhodnutím oprávněného orgánu.</w:t>
      </w:r>
    </w:p>
    <w:p w:rsidR="004A51A5" w:rsidRDefault="004A51A5" w:rsidP="001B69E6">
      <w:pPr>
        <w:pStyle w:val="Odstavecseseznamem"/>
        <w:numPr>
          <w:ilvl w:val="1"/>
          <w:numId w:val="1"/>
        </w:numPr>
        <w:spacing w:after="0"/>
        <w:ind w:left="709" w:hanging="709"/>
        <w:jc w:val="both"/>
        <w:rPr>
          <w:sz w:val="24"/>
          <w:szCs w:val="24"/>
        </w:rPr>
      </w:pPr>
      <w:r>
        <w:rPr>
          <w:sz w:val="24"/>
          <w:szCs w:val="24"/>
        </w:rPr>
        <w:t>Smluvní strany shodně prohlašují, že si tuto smlouvu před jejím podepsáním přečetly, že byla uzavřena po vzájemném projednání,</w:t>
      </w:r>
      <w:r w:rsidR="00EC09F9">
        <w:rPr>
          <w:sz w:val="24"/>
          <w:szCs w:val="24"/>
        </w:rPr>
        <w:t xml:space="preserve"> nebyla uzavřena v tísni ani za </w:t>
      </w:r>
      <w:r>
        <w:rPr>
          <w:sz w:val="24"/>
          <w:szCs w:val="24"/>
        </w:rPr>
        <w:t>jednostranně nevýhodných podmínek a že se dohodly o celém jejím obsahu, což stvrzují svými podpisy.</w:t>
      </w:r>
    </w:p>
    <w:p w:rsidR="003267A6" w:rsidRDefault="004A51A5" w:rsidP="003267A6">
      <w:pPr>
        <w:pStyle w:val="Odstavecseseznamem"/>
        <w:numPr>
          <w:ilvl w:val="1"/>
          <w:numId w:val="1"/>
        </w:numPr>
        <w:spacing w:after="0"/>
        <w:ind w:left="709" w:hanging="709"/>
        <w:jc w:val="both"/>
        <w:rPr>
          <w:sz w:val="24"/>
          <w:szCs w:val="24"/>
        </w:rPr>
      </w:pPr>
      <w:r>
        <w:rPr>
          <w:sz w:val="24"/>
          <w:szCs w:val="24"/>
        </w:rPr>
        <w:t>Vše, co bylo dohodnuto před uzavřením smlouvy je právně irelevantní a mezi smluvními stranami platí jen to, co je dohodnuto v této písemné smlouvě.</w:t>
      </w:r>
    </w:p>
    <w:p w:rsidR="003267A6" w:rsidRPr="009D01E0" w:rsidRDefault="003267A6" w:rsidP="003267A6">
      <w:pPr>
        <w:pStyle w:val="Odstavecseseznamem"/>
        <w:numPr>
          <w:ilvl w:val="1"/>
          <w:numId w:val="1"/>
        </w:numPr>
        <w:spacing w:after="0"/>
        <w:ind w:left="709" w:hanging="709"/>
        <w:jc w:val="both"/>
        <w:rPr>
          <w:rFonts w:cstheme="minorHAnsi"/>
          <w:sz w:val="24"/>
          <w:szCs w:val="24"/>
        </w:rPr>
      </w:pPr>
      <w:r w:rsidRPr="009D01E0">
        <w:rPr>
          <w:rFonts w:cstheme="minorHAnsi"/>
          <w:sz w:val="24"/>
          <w:szCs w:val="24"/>
        </w:rPr>
        <w:t>Smluvní strany se dohodly, že pokud se na tuto smlouvu vztahuje povinnost uveřejnění v registru smluv ve smyslu zákona č.340/2015Sb., o zvláštních podmínkách účinnosti některých smluv, uveřejňování těchto smluv a o registru smluv (zákon o registru smluv), provede uveřejnění v souladu se zákonem „Gymnázium, Karviná, příspěvková organizace".</w:t>
      </w:r>
    </w:p>
    <w:p w:rsidR="004A51A5" w:rsidRDefault="004A51A5" w:rsidP="001B69E6">
      <w:pPr>
        <w:pStyle w:val="Odstavecseseznamem"/>
        <w:numPr>
          <w:ilvl w:val="1"/>
          <w:numId w:val="1"/>
        </w:numPr>
        <w:spacing w:after="0"/>
        <w:ind w:left="709" w:hanging="709"/>
        <w:jc w:val="both"/>
        <w:rPr>
          <w:sz w:val="24"/>
          <w:szCs w:val="24"/>
        </w:rPr>
      </w:pPr>
      <w:r>
        <w:rPr>
          <w:sz w:val="24"/>
          <w:szCs w:val="24"/>
        </w:rPr>
        <w:t xml:space="preserve">Smlouva je vyhotovena ve </w:t>
      </w:r>
      <w:r w:rsidR="003267A6">
        <w:rPr>
          <w:sz w:val="24"/>
          <w:szCs w:val="24"/>
        </w:rPr>
        <w:t>dvou</w:t>
      </w:r>
      <w:r>
        <w:rPr>
          <w:sz w:val="24"/>
          <w:szCs w:val="24"/>
        </w:rPr>
        <w:t xml:space="preserve"> stejnopisech s platnos</w:t>
      </w:r>
      <w:r w:rsidR="00EC09F9">
        <w:rPr>
          <w:sz w:val="24"/>
          <w:szCs w:val="24"/>
        </w:rPr>
        <w:t>tí originálu, přičemž každá ze </w:t>
      </w:r>
      <w:r w:rsidR="003267A6">
        <w:rPr>
          <w:sz w:val="24"/>
          <w:szCs w:val="24"/>
        </w:rPr>
        <w:t>smluvních stran obdrží jeden stejnopis</w:t>
      </w:r>
      <w:r>
        <w:rPr>
          <w:sz w:val="24"/>
          <w:szCs w:val="24"/>
        </w:rPr>
        <w:t>.</w:t>
      </w:r>
    </w:p>
    <w:p w:rsidR="00EC09F9" w:rsidRPr="0077160D" w:rsidRDefault="00EC09F9" w:rsidP="0077160D">
      <w:pPr>
        <w:spacing w:after="0"/>
        <w:jc w:val="both"/>
        <w:rPr>
          <w:sz w:val="24"/>
          <w:szCs w:val="24"/>
        </w:rPr>
      </w:pPr>
      <w:bookmarkStart w:id="0" w:name="_GoBack"/>
      <w:bookmarkEnd w:id="0"/>
    </w:p>
    <w:p w:rsidR="004A51A5" w:rsidRPr="00EC09F9" w:rsidRDefault="004A51A5" w:rsidP="00EC09F9">
      <w:pPr>
        <w:pStyle w:val="Odstavecseseznamem"/>
        <w:spacing w:after="0"/>
        <w:ind w:left="709" w:hanging="1"/>
        <w:jc w:val="both"/>
        <w:rPr>
          <w:sz w:val="24"/>
          <w:szCs w:val="24"/>
        </w:rPr>
      </w:pPr>
    </w:p>
    <w:p w:rsidR="004A51A5" w:rsidRPr="00EC09F9" w:rsidRDefault="004A51A5" w:rsidP="001B69E6">
      <w:pPr>
        <w:pStyle w:val="Odstavecseseznamem"/>
        <w:spacing w:after="0"/>
        <w:ind w:left="1068"/>
        <w:jc w:val="both"/>
        <w:rPr>
          <w:sz w:val="24"/>
          <w:szCs w:val="24"/>
        </w:rPr>
      </w:pPr>
    </w:p>
    <w:p w:rsidR="004A51A5" w:rsidRPr="00EC09F9" w:rsidRDefault="004A51A5" w:rsidP="004A51A5">
      <w:pPr>
        <w:pStyle w:val="Odstavecseseznamem"/>
        <w:spacing w:after="0"/>
        <w:ind w:left="1068"/>
        <w:rPr>
          <w:sz w:val="24"/>
          <w:szCs w:val="24"/>
        </w:rPr>
      </w:pPr>
    </w:p>
    <w:p w:rsidR="004A51A5" w:rsidRDefault="004C0E96" w:rsidP="004C0E96">
      <w:pPr>
        <w:spacing w:after="0"/>
        <w:rPr>
          <w:sz w:val="24"/>
          <w:szCs w:val="24"/>
        </w:rPr>
      </w:pPr>
      <w:r>
        <w:rPr>
          <w:noProof/>
          <w:sz w:val="24"/>
          <w:szCs w:val="24"/>
          <w:lang w:eastAsia="cs-CZ"/>
        </w:rPr>
        <mc:AlternateContent>
          <mc:Choice Requires="wps">
            <w:drawing>
              <wp:anchor distT="0" distB="0" distL="114300" distR="114300" simplePos="0" relativeHeight="251666432" behindDoc="0" locked="0" layoutInCell="1" allowOverlap="1" wp14:anchorId="7557F6FB" wp14:editId="4AAAFCE2">
                <wp:simplePos x="0" y="0"/>
                <wp:positionH relativeFrom="column">
                  <wp:posOffset>24130</wp:posOffset>
                </wp:positionH>
                <wp:positionV relativeFrom="paragraph">
                  <wp:posOffset>27940</wp:posOffset>
                </wp:positionV>
                <wp:extent cx="914400" cy="914400"/>
                <wp:effectExtent l="0" t="0" r="0" b="0"/>
                <wp:wrapNone/>
                <wp:docPr id="4" name="Textové pole 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4C0E96" w:rsidRPr="004C0E96" w:rsidRDefault="004C0E96">
                            <w:pPr>
                              <w:rPr>
                                <w:sz w:val="24"/>
                                <w:szCs w:val="24"/>
                              </w:rPr>
                            </w:pPr>
                            <w:r w:rsidRPr="004C0E96">
                              <w:rPr>
                                <w:sz w:val="24"/>
                                <w:szCs w:val="24"/>
                              </w:rPr>
                              <w:t xml:space="preserve">V Karviné, dne </w:t>
                            </w:r>
                            <w:r w:rsidR="0034311E">
                              <w:rPr>
                                <w:sz w:val="24"/>
                                <w:szCs w:val="24"/>
                              </w:rPr>
                              <w:t>8. 7. 2019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57F6FB" id="_x0000_t202" coordsize="21600,21600" o:spt="202" path="m,l,21600r21600,l21600,xe">
                <v:stroke joinstyle="miter"/>
                <v:path gradientshapeok="t" o:connecttype="rect"/>
              </v:shapetype>
              <v:shape id="Textové pole 4" o:spid="_x0000_s1026" type="#_x0000_t202" style="position:absolute;margin-left:1.9pt;margin-top:2.2pt;width:1in;height:1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" filled="f" stroked="f" strokeweight=".5pt">
                <v:textbox>
                  <w:txbxContent>
                    <w:p w:rsidR="004C0E96" w:rsidRPr="004C0E96" w:rsidRDefault="004C0E96">
                      <w:pPr>
                        <w:rPr>
                          <w:sz w:val="24"/>
                          <w:szCs w:val="24"/>
                        </w:rPr>
                      </w:pPr>
                      <w:r w:rsidRPr="004C0E96">
                        <w:rPr>
                          <w:sz w:val="24"/>
                          <w:szCs w:val="24"/>
                        </w:rPr>
                        <w:t xml:space="preserve">V Karviné, dne </w:t>
                      </w:r>
                      <w:r w:rsidR="0034311E">
                        <w:rPr>
                          <w:sz w:val="24"/>
                          <w:szCs w:val="24"/>
                        </w:rPr>
                        <w:t>8. 7. 2019</w:t>
                      </w:r>
                    </w:p>
                  </w:txbxContent>
                </v:textbox>
              </v:shape>
            </w:pict>
          </mc:Fallback>
        </mc:AlternateContent>
      </w:r>
      <w:r>
        <w:rPr>
          <w:noProof/>
          <w:sz w:val="24"/>
          <w:szCs w:val="24"/>
          <w:lang w:eastAsia="cs-CZ"/>
        </w:rPr>
        <mc:AlternateContent>
          <mc:Choice Requires="wps">
            <w:drawing>
              <wp:anchor distT="0" distB="0" distL="114300" distR="114300" simplePos="0" relativeHeight="251668480" behindDoc="0" locked="0" layoutInCell="1" allowOverlap="1" wp14:anchorId="3B6F2D24" wp14:editId="3323845D">
                <wp:simplePos x="0" y="0"/>
                <wp:positionH relativeFrom="column">
                  <wp:posOffset>3386455</wp:posOffset>
                </wp:positionH>
                <wp:positionV relativeFrom="paragraph">
                  <wp:posOffset>8890</wp:posOffset>
                </wp:positionV>
                <wp:extent cx="914400" cy="914400"/>
                <wp:effectExtent l="0" t="0" r="0" b="0"/>
                <wp:wrapNone/>
                <wp:docPr id="5" name="Textové pole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4C0E96" w:rsidRPr="004C0E96" w:rsidRDefault="004C0E96">
                            <w:pPr>
                              <w:rPr>
                                <w:sz w:val="24"/>
                                <w:szCs w:val="24"/>
                              </w:rPr>
                            </w:pPr>
                            <w:r w:rsidRPr="004C0E96">
                              <w:rPr>
                                <w:sz w:val="24"/>
                                <w:szCs w:val="24"/>
                              </w:rPr>
                              <w:t xml:space="preserve">V Karviné, dne </w:t>
                            </w:r>
                            <w:r w:rsidR="0034311E">
                              <w:rPr>
                                <w:sz w:val="24"/>
                                <w:szCs w:val="24"/>
                              </w:rPr>
                              <w:t>8</w:t>
                            </w:r>
                            <w:r w:rsidRPr="004C0E96">
                              <w:rPr>
                                <w:sz w:val="24"/>
                                <w:szCs w:val="24"/>
                              </w:rPr>
                              <w:t>. 7. 201</w:t>
                            </w:r>
                            <w:r w:rsidR="0034311E">
                              <w:rPr>
                                <w:sz w:val="24"/>
                                <w:szCs w:val="24"/>
                              </w:rPr>
                              <w:t>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6F2D24" id="Textové pole 5" o:spid="_x0000_s1027" type="#_x0000_t202" style="position:absolute;margin-left:266.65pt;margin-top:.7pt;width:1in;height:1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" filled="f" stroked="f" strokeweight=".5pt">
                <v:textbox>
                  <w:txbxContent>
                    <w:p w:rsidR="004C0E96" w:rsidRPr="004C0E96" w:rsidRDefault="004C0E96">
                      <w:pPr>
                        <w:rPr>
                          <w:sz w:val="24"/>
                          <w:szCs w:val="24"/>
                        </w:rPr>
                      </w:pPr>
                      <w:r w:rsidRPr="004C0E96">
                        <w:rPr>
                          <w:sz w:val="24"/>
                          <w:szCs w:val="24"/>
                        </w:rPr>
                        <w:t xml:space="preserve">V Karviné, dne </w:t>
                      </w:r>
                      <w:r w:rsidR="0034311E">
                        <w:rPr>
                          <w:sz w:val="24"/>
                          <w:szCs w:val="24"/>
                        </w:rPr>
                        <w:t>8</w:t>
                      </w:r>
                      <w:r w:rsidRPr="004C0E96">
                        <w:rPr>
                          <w:sz w:val="24"/>
                          <w:szCs w:val="24"/>
                        </w:rPr>
                        <w:t>. 7. 201</w:t>
                      </w:r>
                      <w:r w:rsidR="0034311E">
                        <w:rPr>
                          <w:sz w:val="24"/>
                          <w:szCs w:val="24"/>
                        </w:rPr>
                        <w:t>9</w:t>
                      </w:r>
                    </w:p>
                  </w:txbxContent>
                </v:textbox>
              </v:shape>
            </w:pict>
          </mc:Fallback>
        </mc:AlternateContent>
      </w:r>
      <w:r w:rsidR="00BD4073" w:rsidRPr="00BD4073">
        <w:rPr>
          <w:noProof/>
          <w:sz w:val="24"/>
          <w:szCs w:val="24"/>
          <w:lang w:eastAsia="cs-CZ"/>
        </w:rPr>
        <mc:AlternateContent>
          <mc:Choice Requires="wps">
            <w:drawing>
              <wp:anchor distT="45720" distB="45720" distL="114300" distR="114300" simplePos="0" relativeHeight="251665408" behindDoc="0" locked="0" layoutInCell="1" allowOverlap="1" wp14:anchorId="004B7DF6" wp14:editId="6B2BF01A">
                <wp:simplePos x="0" y="0"/>
                <wp:positionH relativeFrom="column">
                  <wp:posOffset>1452880</wp:posOffset>
                </wp:positionH>
                <wp:positionV relativeFrom="paragraph">
                  <wp:posOffset>70485</wp:posOffset>
                </wp:positionV>
                <wp:extent cx="1162050" cy="140462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rsidR="00BD4073" w:rsidRDefault="00BD4073" w:rsidP="00BD407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4B7DF6" id="Textové pole 2" o:spid="_x0000_s1028" type="#_x0000_t202" style="position:absolute;margin-left:114.4pt;margin-top:5.55pt;width:9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" filled="f" stroked="f">
                <v:textbox style="mso-fit-shape-to-text:t">
                  <w:txbxContent>
                    <w:p w:rsidR="00BD4073" w:rsidRDefault="00BD4073" w:rsidP="00BD4073"/>
                  </w:txbxContent>
                </v:textbox>
              </v:shape>
            </w:pict>
          </mc:Fallback>
        </mc:AlternateContent>
      </w:r>
      <w:r w:rsidR="00BD4073" w:rsidRPr="00BD4073">
        <w:rPr>
          <w:noProof/>
          <w:sz w:val="24"/>
          <w:szCs w:val="24"/>
          <w:lang w:eastAsia="cs-CZ"/>
        </w:rPr>
        <mc:AlternateContent>
          <mc:Choice Requires="wps">
            <w:drawing>
              <wp:anchor distT="45720" distB="45720" distL="114300" distR="114300" simplePos="0" relativeHeight="251663360" behindDoc="0" locked="0" layoutInCell="1" allowOverlap="1" wp14:anchorId="0FA6F5F5" wp14:editId="13367812">
                <wp:simplePos x="0" y="0"/>
                <wp:positionH relativeFrom="column">
                  <wp:posOffset>3605530</wp:posOffset>
                </wp:positionH>
                <wp:positionV relativeFrom="paragraph">
                  <wp:posOffset>70485</wp:posOffset>
                </wp:positionV>
                <wp:extent cx="657225" cy="140462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noFill/>
                        <a:ln w="9525">
                          <a:noFill/>
                          <a:miter lim="800000"/>
                          <a:headEnd/>
                          <a:tailEnd/>
                        </a:ln>
                      </wps:spPr>
                      <wps:txbx>
                        <w:txbxContent>
                          <w:p w:rsidR="00BD4073" w:rsidRDefault="004C0E96" w:rsidP="00BD4073">
                            <w:r>
                              <w:tab/>
                            </w:r>
                            <w: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A6F5F5" id="_x0000_s1029" type="#_x0000_t202" style="position:absolute;margin-left:283.9pt;margin-top:5.55pt;width:51.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" filled="f" stroked="f">
                <v:textbox style="mso-fit-shape-to-text:t">
                  <w:txbxContent>
                    <w:p w:rsidR="00BD4073" w:rsidRDefault="004C0E96" w:rsidP="00BD4073">
                      <w:r>
                        <w:tab/>
                      </w:r>
                      <w:r>
                        <w:tab/>
                      </w:r>
                    </w:p>
                  </w:txbxContent>
                </v:textbox>
              </v:shape>
            </w:pict>
          </mc:Fallback>
        </mc:AlternateContent>
      </w:r>
    </w:p>
    <w:p w:rsidR="004A51A5" w:rsidRDefault="004A51A5" w:rsidP="004A51A5">
      <w:pPr>
        <w:spacing w:after="0"/>
        <w:rPr>
          <w:sz w:val="24"/>
          <w:szCs w:val="24"/>
        </w:rPr>
      </w:pPr>
    </w:p>
    <w:p w:rsidR="004A51A5" w:rsidRDefault="004A51A5" w:rsidP="004A51A5">
      <w:pPr>
        <w:spacing w:after="0"/>
        <w:rPr>
          <w:sz w:val="24"/>
          <w:szCs w:val="24"/>
        </w:rPr>
      </w:pPr>
    </w:p>
    <w:p w:rsidR="004A51A5" w:rsidRDefault="004A51A5" w:rsidP="004A51A5">
      <w:pPr>
        <w:spacing w:after="0"/>
        <w:rPr>
          <w:sz w:val="24"/>
          <w:szCs w:val="24"/>
        </w:rPr>
      </w:pPr>
    </w:p>
    <w:p w:rsidR="004A51A5" w:rsidRDefault="00BD4073" w:rsidP="004A51A5">
      <w:pPr>
        <w:spacing w:after="0"/>
        <w:rPr>
          <w:sz w:val="24"/>
          <w:szCs w:val="24"/>
        </w:rPr>
      </w:pPr>
      <w:r w:rsidRPr="00BD4073">
        <w:rPr>
          <w:noProof/>
          <w:sz w:val="24"/>
          <w:szCs w:val="24"/>
          <w:lang w:eastAsia="cs-CZ"/>
        </w:rPr>
        <mc:AlternateContent>
          <mc:Choice Requires="wps">
            <w:drawing>
              <wp:anchor distT="45720" distB="45720" distL="114300" distR="114300" simplePos="0" relativeHeight="251661312" behindDoc="0" locked="0" layoutInCell="1" allowOverlap="1" wp14:anchorId="4724DCFB" wp14:editId="6C3E53BC">
                <wp:simplePos x="0" y="0"/>
                <wp:positionH relativeFrom="column">
                  <wp:posOffset>-99695</wp:posOffset>
                </wp:positionH>
                <wp:positionV relativeFrom="paragraph">
                  <wp:posOffset>190500</wp:posOffset>
                </wp:positionV>
                <wp:extent cx="1781175" cy="140462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04620"/>
                        </a:xfrm>
                        <a:prstGeom prst="rect">
                          <a:avLst/>
                        </a:prstGeom>
                        <a:noFill/>
                        <a:ln w="9525">
                          <a:noFill/>
                          <a:miter lim="800000"/>
                          <a:headEnd/>
                          <a:tailEnd/>
                        </a:ln>
                      </wps:spPr>
                      <wps:txbx>
                        <w:txbxContent>
                          <w:p w:rsidR="00BD4073" w:rsidRDefault="00BD4073" w:rsidP="00BD407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24DCFB" id="_x0000_s1030" type="#_x0000_t202" style="position:absolute;margin-left:-7.85pt;margin-top:15pt;width:14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" filled="f" stroked="f">
                <v:textbox style="mso-fit-shape-to-text:t">
                  <w:txbxContent>
                    <w:p w:rsidR="00BD4073" w:rsidRDefault="00BD4073" w:rsidP="00BD4073"/>
                  </w:txbxContent>
                </v:textbox>
              </v:shape>
            </w:pict>
          </mc:Fallback>
        </mc:AlternateContent>
      </w:r>
    </w:p>
    <w:p w:rsidR="004A51A5" w:rsidRDefault="004A51A5" w:rsidP="004A51A5">
      <w:pPr>
        <w:spacing w:after="0"/>
        <w:rPr>
          <w:sz w:val="24"/>
          <w:szCs w:val="24"/>
        </w:rPr>
      </w:pPr>
    </w:p>
    <w:p w:rsidR="00BD4073" w:rsidRDefault="00BD4073" w:rsidP="004A51A5">
      <w:pPr>
        <w:spacing w:after="0"/>
        <w:rPr>
          <w:sz w:val="24"/>
          <w:szCs w:val="24"/>
        </w:rPr>
      </w:pPr>
    </w:p>
    <w:p w:rsidR="003267A6" w:rsidRDefault="004A51A5" w:rsidP="003267A6">
      <w:pPr>
        <w:tabs>
          <w:tab w:val="left" w:pos="5387"/>
        </w:tabs>
        <w:spacing w:after="0"/>
        <w:rPr>
          <w:sz w:val="24"/>
          <w:szCs w:val="24"/>
        </w:rPr>
      </w:pPr>
      <w:r>
        <w:rPr>
          <w:sz w:val="24"/>
          <w:szCs w:val="24"/>
        </w:rPr>
        <w:t>………………………………….</w:t>
      </w:r>
      <w:r>
        <w:rPr>
          <w:sz w:val="24"/>
          <w:szCs w:val="24"/>
        </w:rPr>
        <w:tab/>
        <w:t>……………………………………….</w:t>
      </w:r>
    </w:p>
    <w:p w:rsidR="0044164B" w:rsidRDefault="0044164B" w:rsidP="003267A6">
      <w:pPr>
        <w:tabs>
          <w:tab w:val="left" w:pos="5387"/>
        </w:tabs>
        <w:spacing w:after="0"/>
        <w:rPr>
          <w:sz w:val="24"/>
          <w:szCs w:val="24"/>
        </w:rPr>
      </w:pPr>
      <w:r>
        <w:rPr>
          <w:sz w:val="24"/>
          <w:szCs w:val="24"/>
        </w:rPr>
        <w:t>Objednatel</w:t>
      </w:r>
      <w:r>
        <w:rPr>
          <w:sz w:val="24"/>
          <w:szCs w:val="24"/>
        </w:rPr>
        <w:tab/>
        <w:t>Zhotovitel</w:t>
      </w:r>
    </w:p>
    <w:p w:rsidR="0044164B" w:rsidRDefault="0044164B" w:rsidP="003267A6">
      <w:pPr>
        <w:tabs>
          <w:tab w:val="left" w:pos="5387"/>
        </w:tabs>
        <w:spacing w:after="0"/>
        <w:rPr>
          <w:sz w:val="24"/>
          <w:szCs w:val="24"/>
        </w:rPr>
      </w:pPr>
      <w:r>
        <w:rPr>
          <w:sz w:val="24"/>
          <w:szCs w:val="24"/>
        </w:rPr>
        <w:t>Gymnázium, Karviná, příspěvková organizace</w:t>
      </w:r>
      <w:r>
        <w:rPr>
          <w:sz w:val="24"/>
          <w:szCs w:val="24"/>
        </w:rPr>
        <w:tab/>
        <w:t>MANAP</w:t>
      </w:r>
    </w:p>
    <w:p w:rsidR="004A51A5" w:rsidRPr="004A51A5" w:rsidRDefault="0044164B" w:rsidP="003267A6">
      <w:pPr>
        <w:tabs>
          <w:tab w:val="left" w:pos="5387"/>
        </w:tabs>
        <w:spacing w:after="0"/>
        <w:rPr>
          <w:sz w:val="24"/>
          <w:szCs w:val="24"/>
        </w:rPr>
      </w:pPr>
      <w:r>
        <w:rPr>
          <w:sz w:val="24"/>
          <w:szCs w:val="24"/>
        </w:rPr>
        <w:t>Mgr. Miloš Kučera – ředitel</w:t>
      </w:r>
      <w:r>
        <w:rPr>
          <w:sz w:val="24"/>
          <w:szCs w:val="24"/>
        </w:rPr>
        <w:tab/>
        <w:t xml:space="preserve">Bohumír </w:t>
      </w:r>
      <w:proofErr w:type="spellStart"/>
      <w:r>
        <w:rPr>
          <w:sz w:val="24"/>
          <w:szCs w:val="24"/>
        </w:rPr>
        <w:t>Wanecki</w:t>
      </w:r>
      <w:proofErr w:type="spellEnd"/>
      <w:r w:rsidR="003267A6">
        <w:rPr>
          <w:sz w:val="24"/>
          <w:szCs w:val="24"/>
        </w:rPr>
        <w:tab/>
      </w:r>
    </w:p>
    <w:sectPr w:rsidR="004A51A5" w:rsidRPr="004A5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87DEA"/>
    <w:multiLevelType w:val="multilevel"/>
    <w:tmpl w:val="B57C0E7C"/>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 w15:restartNumberingAfterBreak="0">
    <w:nsid w:val="39801411"/>
    <w:multiLevelType w:val="multilevel"/>
    <w:tmpl w:val="EDF6A3F6"/>
    <w:lvl w:ilvl="0">
      <w:start w:val="1"/>
      <w:numFmt w:val="decimal"/>
      <w:lvlText w:val="%1."/>
      <w:lvlJc w:val="left"/>
      <w:pPr>
        <w:ind w:left="2629"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29"/>
    <w:rsid w:val="0001375B"/>
    <w:rsid w:val="00142319"/>
    <w:rsid w:val="001B69E6"/>
    <w:rsid w:val="001D555C"/>
    <w:rsid w:val="003267A6"/>
    <w:rsid w:val="0034311E"/>
    <w:rsid w:val="003441E6"/>
    <w:rsid w:val="003637DE"/>
    <w:rsid w:val="003762CB"/>
    <w:rsid w:val="0044164B"/>
    <w:rsid w:val="004742D9"/>
    <w:rsid w:val="004A51A5"/>
    <w:rsid w:val="004C0E96"/>
    <w:rsid w:val="005416B2"/>
    <w:rsid w:val="005534DB"/>
    <w:rsid w:val="005777D3"/>
    <w:rsid w:val="00617E64"/>
    <w:rsid w:val="006C313E"/>
    <w:rsid w:val="00705B94"/>
    <w:rsid w:val="007214A6"/>
    <w:rsid w:val="007247BC"/>
    <w:rsid w:val="0077160D"/>
    <w:rsid w:val="007966CB"/>
    <w:rsid w:val="007A13DA"/>
    <w:rsid w:val="007A4A6D"/>
    <w:rsid w:val="007F0C9B"/>
    <w:rsid w:val="008D1D8F"/>
    <w:rsid w:val="008D762B"/>
    <w:rsid w:val="00955344"/>
    <w:rsid w:val="00983155"/>
    <w:rsid w:val="009D01E0"/>
    <w:rsid w:val="00AD71BA"/>
    <w:rsid w:val="00BD4073"/>
    <w:rsid w:val="00C46A35"/>
    <w:rsid w:val="00CC27BD"/>
    <w:rsid w:val="00CC5B1E"/>
    <w:rsid w:val="00D919AB"/>
    <w:rsid w:val="00D94AA4"/>
    <w:rsid w:val="00D95756"/>
    <w:rsid w:val="00E22929"/>
    <w:rsid w:val="00E40E29"/>
    <w:rsid w:val="00E7106D"/>
    <w:rsid w:val="00E97EF8"/>
    <w:rsid w:val="00EC09F9"/>
    <w:rsid w:val="00EE1795"/>
    <w:rsid w:val="00FE2829"/>
    <w:rsid w:val="00FF6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1E3D"/>
  <w15:chartTrackingRefBased/>
  <w15:docId w15:val="{3B1FCDAA-ADE8-4D5C-AB2B-03B7684A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2829"/>
    <w:pPr>
      <w:ind w:left="720"/>
      <w:contextualSpacing/>
    </w:pPr>
  </w:style>
  <w:style w:type="paragraph" w:styleId="Textbubliny">
    <w:name w:val="Balloon Text"/>
    <w:basedOn w:val="Normln"/>
    <w:link w:val="TextbublinyChar"/>
    <w:uiPriority w:val="99"/>
    <w:semiHidden/>
    <w:unhideWhenUsed/>
    <w:rsid w:val="00AD71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71BA"/>
    <w:rPr>
      <w:rFonts w:ascii="Segoe UI" w:hAnsi="Segoe UI" w:cs="Segoe UI"/>
      <w:sz w:val="18"/>
      <w:szCs w:val="18"/>
    </w:rPr>
  </w:style>
  <w:style w:type="table" w:styleId="Mkatabulky">
    <w:name w:val="Table Grid"/>
    <w:basedOn w:val="Normlntabulka"/>
    <w:uiPriority w:val="39"/>
    <w:rsid w:val="001B69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67A6"/>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67960">
      <w:bodyDiv w:val="1"/>
      <w:marLeft w:val="0"/>
      <w:marRight w:val="0"/>
      <w:marTop w:val="0"/>
      <w:marBottom w:val="0"/>
      <w:divBdr>
        <w:top w:val="none" w:sz="0" w:space="0" w:color="auto"/>
        <w:left w:val="none" w:sz="0" w:space="0" w:color="auto"/>
        <w:bottom w:val="none" w:sz="0" w:space="0" w:color="auto"/>
        <w:right w:val="none" w:sz="0" w:space="0" w:color="auto"/>
      </w:divBdr>
    </w:div>
    <w:div w:id="103843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7</Pages>
  <Words>2136</Words>
  <Characters>12607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Vrbková</dc:creator>
  <cp:keywords/>
  <dc:description/>
  <cp:lastModifiedBy>Monika Brzá</cp:lastModifiedBy>
  <cp:revision>16</cp:revision>
  <cp:lastPrinted>2019-06-24T11:15:00Z</cp:lastPrinted>
  <dcterms:created xsi:type="dcterms:W3CDTF">2018-07-12T06:01:00Z</dcterms:created>
  <dcterms:modified xsi:type="dcterms:W3CDTF">2019-07-30T07:34:00Z</dcterms:modified>
</cp:coreProperties>
</file>