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593437">
        <w:t>HOA-JZ-94/2019</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93437" w:rsidRPr="00593437">
        <w:rPr>
          <w:rFonts w:cs="Arial"/>
          <w:szCs w:val="20"/>
        </w:rPr>
        <w:t xml:space="preserve">Ing. </w:t>
      </w:r>
      <w:r w:rsidR="00593437">
        <w:t>Radek Hořák</w:t>
      </w:r>
      <w:r w:rsidRPr="00A3020E">
        <w:rPr>
          <w:rFonts w:cs="Arial"/>
          <w:szCs w:val="20"/>
        </w:rPr>
        <w:t xml:space="preserve">, </w:t>
      </w:r>
      <w:r w:rsidR="00593437" w:rsidRPr="00593437">
        <w:rPr>
          <w:rFonts w:cs="Arial"/>
          <w:szCs w:val="20"/>
        </w:rPr>
        <w:t>ředitel kontaktního</w:t>
      </w:r>
      <w:r w:rsidR="00593437">
        <w:t xml:space="preserve"> pracoviště Hodonín</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93437" w:rsidRPr="00593437">
        <w:rPr>
          <w:rFonts w:cs="Arial"/>
          <w:szCs w:val="20"/>
        </w:rPr>
        <w:t>Dobrovského 1278</w:t>
      </w:r>
      <w:r w:rsidR="00593437">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593437" w:rsidRPr="00593437">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593437" w:rsidRPr="00593437">
        <w:rPr>
          <w:rFonts w:cs="Arial"/>
          <w:szCs w:val="20"/>
        </w:rPr>
        <w:t>Úřad práce</w:t>
      </w:r>
      <w:r w:rsidR="00593437">
        <w:t xml:space="preserve"> ČR - kontaktní pracoviště Hodonín, Lipová alej </w:t>
      </w:r>
      <w:proofErr w:type="gramStart"/>
      <w:r w:rsidR="00593437">
        <w:t>č.p.</w:t>
      </w:r>
      <w:proofErr w:type="gramEnd"/>
      <w:r w:rsidR="00593437">
        <w:t xml:space="preserve"> 3846/8, 695 01 Hodonín 1</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593437" w:rsidRPr="00593437" w:rsidRDefault="00246AE5" w:rsidP="00246AE5">
      <w:pPr>
        <w:tabs>
          <w:tab w:val="left" w:pos="2212"/>
        </w:tabs>
        <w:ind w:left="2211" w:hanging="2211"/>
        <w:rPr>
          <w:rFonts w:cs="Arial"/>
          <w:b/>
          <w:bCs/>
          <w:noProof/>
          <w:szCs w:val="20"/>
          <w:lang w:val="en-US"/>
        </w:rPr>
      </w:pPr>
      <w:r w:rsidRPr="00053DB6">
        <w:rPr>
          <w:rFonts w:cs="Arial"/>
          <w:b/>
          <w:szCs w:val="20"/>
        </w:rPr>
        <w:t>zaměstnavatelem:</w:t>
      </w:r>
      <w:r w:rsidRPr="00A3020E">
        <w:rPr>
          <w:rFonts w:cs="Arial"/>
          <w:szCs w:val="20"/>
        </w:rPr>
        <w:tab/>
      </w:r>
      <w:r w:rsidR="00645087">
        <w:rPr>
          <w:rFonts w:cs="Arial"/>
          <w:szCs w:val="20"/>
        </w:rPr>
        <w:t>XXXXXXXXX</w:t>
      </w:r>
    </w:p>
    <w:p w:rsidR="00246AE5" w:rsidRPr="00A3020E" w:rsidRDefault="00593437" w:rsidP="00246AE5">
      <w:pPr>
        <w:tabs>
          <w:tab w:val="left" w:pos="2212"/>
        </w:tabs>
        <w:ind w:left="2211" w:hanging="2211"/>
        <w:jc w:val="left"/>
        <w:rPr>
          <w:rFonts w:cs="Arial"/>
          <w:szCs w:val="20"/>
        </w:rPr>
      </w:pPr>
      <w:r w:rsidRPr="00593437">
        <w:rPr>
          <w:rFonts w:cs="Arial"/>
          <w:b/>
          <w:bCs/>
          <w:noProof/>
          <w:szCs w:val="20"/>
          <w:lang w:val="en-US"/>
        </w:rPr>
        <w:t>rodné číslo:</w:t>
      </w:r>
      <w:r w:rsidRPr="00593437">
        <w:rPr>
          <w:rFonts w:cs="Arial"/>
          <w:b/>
          <w:bCs/>
          <w:noProof/>
          <w:szCs w:val="20"/>
          <w:lang w:val="en-US"/>
        </w:rPr>
        <w:tab/>
      </w:r>
      <w:r w:rsidR="00645087" w:rsidRPr="00645087">
        <w:rPr>
          <w:rFonts w:cs="Arial"/>
          <w:bCs/>
          <w:noProof/>
          <w:szCs w:val="20"/>
          <w:lang w:val="en-US"/>
        </w:rPr>
        <w:t>XXXXXXXXX</w:t>
      </w:r>
    </w:p>
    <w:p w:rsidR="00246AE5" w:rsidRPr="00A3020E" w:rsidRDefault="00593437"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00645087">
        <w:rPr>
          <w:rFonts w:cs="Arial"/>
          <w:szCs w:val="20"/>
        </w:rPr>
        <w:t>XXXXXXXXX</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593437" w:rsidRPr="00593437">
        <w:rPr>
          <w:rFonts w:cs="Arial"/>
          <w:szCs w:val="20"/>
        </w:rPr>
        <w:t>74157167</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593437">
        <w:t>CZ.03.1.48/0.0/0.0/15_010/0000037</w:t>
      </w:r>
      <w:r>
        <w:rPr>
          <w:i/>
          <w:iCs/>
        </w:rPr>
        <w:t xml:space="preserve"> - </w:t>
      </w:r>
      <w:r w:rsidR="00593437">
        <w:t>ŽIVOT BEZ BARIÉR v Jihomoravském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645087">
        <w:rPr>
          <w:noProof/>
        </w:rPr>
        <w:t>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645087">
        <w:t>XXXXXXXX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593437">
        <w:rPr>
          <w:noProof/>
        </w:rPr>
        <w:t>prodavačka - samostatný prodej</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593437">
        <w:t xml:space="preserve">nám. Míru, náměstí Míru </w:t>
      </w:r>
      <w:proofErr w:type="gramStart"/>
      <w:r w:rsidR="00593437">
        <w:t>č.p.</w:t>
      </w:r>
      <w:proofErr w:type="gramEnd"/>
      <w:r w:rsidR="00593437">
        <w:t xml:space="preserve"> 1549, 698 01 Veselí nad Moravou</w:t>
      </w:r>
    </w:p>
    <w:p w:rsidR="0049132E" w:rsidRDefault="0049132E" w:rsidP="0049132E">
      <w:pPr>
        <w:pStyle w:val="Daltextbodudohody"/>
        <w:tabs>
          <w:tab w:val="clear" w:pos="2520"/>
        </w:tabs>
        <w:ind w:left="3119" w:hanging="2263"/>
      </w:pPr>
      <w:r>
        <w:t>Den nástupu do práce:</w:t>
      </w:r>
      <w:r>
        <w:tab/>
      </w:r>
      <w:proofErr w:type="gramStart"/>
      <w:r w:rsidR="00593437">
        <w:t>1.8.2019</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593437">
        <w:rPr>
          <w:noProof/>
        </w:rPr>
        <w:t>neurčitou</w:t>
      </w:r>
      <w:r>
        <w:t xml:space="preserve">, s týdenní pracovní dobou </w:t>
      </w:r>
      <w:r w:rsidR="00593437">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593437">
        <w:rPr>
          <w:noProof/>
        </w:rPr>
        <w:t>31.7.2020</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 xml:space="preserve">e výši </w:t>
      </w:r>
      <w:r w:rsidR="00593437">
        <w:t xml:space="preserve">100 % </w:t>
      </w:r>
      <w:r w:rsidRPr="005877B1">
        <w:t>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593437">
        <w:rPr>
          <w:noProof/>
        </w:rPr>
        <w:t>17 000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593437">
        <w:t>204 000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593437">
        <w:rPr>
          <w:noProof/>
        </w:rPr>
        <w:t>1.8.2019</w:t>
      </w:r>
      <w:r w:rsidR="00781CAC">
        <w:t xml:space="preserve"> do</w:t>
      </w:r>
      <w:r w:rsidRPr="0058691B">
        <w:t> </w:t>
      </w:r>
      <w:r w:rsidR="00593437">
        <w:rPr>
          <w:noProof/>
        </w:rPr>
        <w:t>31.7.2020</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593437">
        <w:t>1.8.2019</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645087">
        <w:t>XXXXXXXXXX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593437" w:rsidP="009B751F">
      <w:pPr>
        <w:keepNext/>
        <w:keepLines/>
        <w:tabs>
          <w:tab w:val="left" w:pos="2520"/>
        </w:tabs>
        <w:rPr>
          <w:rFonts w:cs="Arial"/>
          <w:szCs w:val="20"/>
        </w:rPr>
      </w:pPr>
      <w:r>
        <w:rPr>
          <w:noProof/>
        </w:rPr>
        <w:t>V Hodoníně</w:t>
      </w:r>
      <w:r w:rsidR="000378AA" w:rsidRPr="003F2F6D">
        <w:rPr>
          <w:rFonts w:cs="Arial"/>
          <w:szCs w:val="20"/>
        </w:rPr>
        <w:t xml:space="preserve"> dne </w:t>
      </w:r>
      <w:r>
        <w:rPr>
          <w:noProof/>
        </w:rPr>
        <w:t>29.7.2019                                                          V Hodoníně</w:t>
      </w:r>
      <w:r w:rsidRPr="003F2F6D">
        <w:rPr>
          <w:rFonts w:cs="Arial"/>
          <w:szCs w:val="20"/>
        </w:rPr>
        <w:t xml:space="preserve"> dne </w:t>
      </w:r>
      <w:r>
        <w:rPr>
          <w:noProof/>
        </w:rPr>
        <w:t>29.7.2019</w:t>
      </w:r>
    </w:p>
    <w:p w:rsidR="00662069" w:rsidRDefault="00662069" w:rsidP="0007184F">
      <w:pPr>
        <w:keepNext/>
        <w:keepLines/>
        <w:tabs>
          <w:tab w:val="left" w:pos="2520"/>
        </w:tabs>
        <w:rPr>
          <w:rFonts w:cs="Arial"/>
          <w:szCs w:val="20"/>
        </w:rPr>
      </w:pPr>
    </w:p>
    <w:p w:rsidR="00593437" w:rsidRPr="003F2F6D" w:rsidRDefault="00593437"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593437">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645087" w:rsidP="00EF1F67">
      <w:pPr>
        <w:keepNext/>
        <w:keepLines/>
        <w:jc w:val="center"/>
        <w:rPr>
          <w:rFonts w:cs="Arial"/>
          <w:szCs w:val="20"/>
        </w:rPr>
      </w:pPr>
      <w:r>
        <w:rPr>
          <w:rFonts w:cs="Arial"/>
          <w:szCs w:val="20"/>
        </w:rPr>
        <w:t>XXXXXXXXX</w:t>
      </w:r>
      <w:bookmarkStart w:id="0" w:name="_GoBack"/>
      <w:bookmarkEnd w:id="0"/>
    </w:p>
    <w:p w:rsidR="00CF1C3F" w:rsidRPr="00F2642D" w:rsidRDefault="00593437" w:rsidP="00593437">
      <w:pPr>
        <w:keepNext/>
        <w:keepLines/>
        <w:rPr>
          <w:rFonts w:cs="Arial"/>
          <w:szCs w:val="20"/>
        </w:rPr>
      </w:pPr>
      <w:r>
        <w:rPr>
          <w:rFonts w:cs="Arial"/>
          <w:szCs w:val="20"/>
        </w:rPr>
        <w:t xml:space="preserve">                         </w:t>
      </w:r>
      <w:r w:rsidR="00CF1C3F"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EF1F67" w:rsidRPr="00F2642D" w:rsidRDefault="00593437" w:rsidP="00EF1F67">
      <w:pPr>
        <w:keepNext/>
        <w:keepLines/>
        <w:jc w:val="center"/>
        <w:rPr>
          <w:rFonts w:cs="Arial"/>
          <w:szCs w:val="20"/>
        </w:rPr>
      </w:pPr>
      <w:r w:rsidRPr="00593437">
        <w:rPr>
          <w:rFonts w:cs="Arial"/>
          <w:szCs w:val="20"/>
        </w:rPr>
        <w:t xml:space="preserve">Ing. </w:t>
      </w:r>
      <w:r>
        <w:t>Radek Hořák</w:t>
      </w:r>
    </w:p>
    <w:p w:rsidR="0007704C" w:rsidRDefault="00593437" w:rsidP="0007704C">
      <w:pPr>
        <w:keepNext/>
        <w:keepLines/>
        <w:jc w:val="center"/>
        <w:rPr>
          <w:rFonts w:cs="Arial"/>
          <w:szCs w:val="20"/>
        </w:rPr>
      </w:pPr>
      <w:r w:rsidRPr="00593437">
        <w:rPr>
          <w:rFonts w:cs="Arial"/>
          <w:szCs w:val="20"/>
        </w:rPr>
        <w:t>ředitel kontaktního</w:t>
      </w:r>
      <w:r>
        <w:t xml:space="preserve"> pracoviště Hodonín</w:t>
      </w: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593437">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645087">
        <w:rPr>
          <w:rFonts w:cs="Arial"/>
          <w:szCs w:val="20"/>
        </w:rPr>
        <w:t>XXXXXXXX</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645087">
        <w:rPr>
          <w:rFonts w:cs="Arial"/>
          <w:szCs w:val="20"/>
        </w:rPr>
        <w:t>XXXXXXXX</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59343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AA1" w:rsidRDefault="00DB1AA1">
      <w:r>
        <w:separator/>
      </w:r>
    </w:p>
  </w:endnote>
  <w:endnote w:type="continuationSeparator" w:id="0">
    <w:p w:rsidR="00DB1AA1" w:rsidRDefault="00DB1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645087">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645087">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AA1" w:rsidRDefault="00DB1AA1">
      <w:r>
        <w:separator/>
      </w:r>
    </w:p>
  </w:footnote>
  <w:footnote w:type="continuationSeparator" w:id="0">
    <w:p w:rsidR="00DB1AA1" w:rsidRDefault="00DB1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B072D0">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2D0"/>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3437"/>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45087"/>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7F79EE"/>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2D0"/>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AA1"/>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0E7532-89B4-45A9-B3EB-FE6DE2D77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2179</Words>
  <Characters>12858</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Hedrichová Pavlína (HO)</cp:lastModifiedBy>
  <cp:revision>2</cp:revision>
  <cp:lastPrinted>2019-07-29T07:50:00Z</cp:lastPrinted>
  <dcterms:created xsi:type="dcterms:W3CDTF">2019-07-29T07:54:00Z</dcterms:created>
  <dcterms:modified xsi:type="dcterms:W3CDTF">2019-07-29T07:57:00Z</dcterms:modified>
</cp:coreProperties>
</file>