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595" w:rsidRPr="009F227F" w:rsidRDefault="00B50595" w:rsidP="00B50595">
      <w:pPr>
        <w:widowControl w:val="0"/>
        <w:tabs>
          <w:tab w:val="center" w:pos="4513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40"/>
          <w:szCs w:val="40"/>
        </w:rPr>
      </w:pPr>
      <w:r w:rsidRPr="009F227F">
        <w:rPr>
          <w:rFonts w:ascii="Arial Narrow" w:hAnsi="Arial Narrow"/>
          <w:b/>
          <w:bCs/>
          <w:sz w:val="40"/>
          <w:szCs w:val="40"/>
        </w:rPr>
        <w:t>Plánovací smlouva</w:t>
      </w:r>
    </w:p>
    <w:p w:rsidR="00B50595" w:rsidRPr="009F227F" w:rsidRDefault="00B50595" w:rsidP="00B50595">
      <w:pPr>
        <w:widowControl w:val="0"/>
        <w:tabs>
          <w:tab w:val="center" w:pos="4513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r w:rsidRPr="00366D27">
        <w:rPr>
          <w:rFonts w:ascii="Arial Narrow" w:hAnsi="Arial Narrow"/>
          <w:b/>
          <w:bCs/>
        </w:rPr>
        <w:t>č</w:t>
      </w:r>
      <w:r w:rsidRPr="00B123A9">
        <w:rPr>
          <w:rFonts w:ascii="Arial Narrow" w:hAnsi="Arial Narrow"/>
          <w:b/>
          <w:bCs/>
        </w:rPr>
        <w:t xml:space="preserve">. </w:t>
      </w:r>
      <w:r w:rsidR="00366D27" w:rsidRPr="00B123A9">
        <w:rPr>
          <w:rFonts w:ascii="Arial Narrow" w:hAnsi="Arial Narrow"/>
          <w:b/>
          <w:bCs/>
        </w:rPr>
        <w:t>S-0012/2019</w:t>
      </w:r>
    </w:p>
    <w:p w:rsidR="00B50595" w:rsidRPr="009F227F" w:rsidRDefault="00B50595" w:rsidP="00B50595">
      <w:pPr>
        <w:widowControl w:val="0"/>
        <w:tabs>
          <w:tab w:val="center" w:pos="4513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</w:p>
    <w:p w:rsidR="00B50595" w:rsidRPr="009F227F" w:rsidRDefault="00B50595" w:rsidP="00B5059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9F227F">
        <w:rPr>
          <w:rFonts w:ascii="Arial Narrow" w:hAnsi="Arial Narrow"/>
        </w:rPr>
        <w:t xml:space="preserve">uzavřená v souladu s ustanovením </w:t>
      </w:r>
      <w:r w:rsidRPr="00141BD4">
        <w:rPr>
          <w:rFonts w:ascii="Arial Narrow" w:hAnsi="Arial Narrow"/>
        </w:rPr>
        <w:t>§ 88</w:t>
      </w:r>
      <w:r w:rsidRPr="009F227F">
        <w:rPr>
          <w:rFonts w:ascii="Arial Narrow" w:hAnsi="Arial Narrow"/>
        </w:rPr>
        <w:t xml:space="preserve"> zákona č. 183/2006 Sb., o územním plánování a stavebním řádu (stavební zákon), v platném znění</w:t>
      </w:r>
    </w:p>
    <w:p w:rsidR="00B50595" w:rsidRDefault="00B50595" w:rsidP="00B50595">
      <w:pPr>
        <w:widowControl w:val="0"/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4E5740" w:rsidRDefault="001634E9" w:rsidP="00B50595">
      <w:pPr>
        <w:widowControl w:val="0"/>
        <w:autoSpaceDE w:val="0"/>
        <w:autoSpaceDN w:val="0"/>
        <w:adjustRightInd w:val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Smluvní strany: </w:t>
      </w:r>
    </w:p>
    <w:p w:rsidR="001634E9" w:rsidRPr="009F227F" w:rsidRDefault="001634E9" w:rsidP="00B50595">
      <w:pPr>
        <w:widowControl w:val="0"/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B50595" w:rsidRDefault="00414307" w:rsidP="00B5059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Rezidence Štěrboholy s.r.o.</w:t>
      </w:r>
    </w:p>
    <w:p w:rsidR="00B50595" w:rsidRPr="009F227F" w:rsidRDefault="00B50595" w:rsidP="00B5059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se </w:t>
      </w:r>
      <w:r w:rsidRPr="009F227F">
        <w:rPr>
          <w:rFonts w:ascii="Arial Narrow" w:hAnsi="Arial Narrow"/>
        </w:rPr>
        <w:t>sídlem</w:t>
      </w:r>
      <w:r w:rsidR="00414307">
        <w:rPr>
          <w:rFonts w:ascii="Arial Narrow" w:hAnsi="Arial Narrow"/>
        </w:rPr>
        <w:t xml:space="preserve"> Zelený pruh 1560/99, 140 00 Praha 4 </w:t>
      </w:r>
    </w:p>
    <w:p w:rsidR="00B50595" w:rsidRPr="009F227F" w:rsidRDefault="00414307" w:rsidP="00B5059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IČ: 025 13 234</w:t>
      </w:r>
    </w:p>
    <w:p w:rsidR="00B50595" w:rsidRPr="009F227F" w:rsidRDefault="00B50595" w:rsidP="00B5059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9F227F">
        <w:rPr>
          <w:rFonts w:ascii="Arial Narrow" w:hAnsi="Arial Narrow"/>
        </w:rPr>
        <w:t xml:space="preserve">zastoupená </w:t>
      </w:r>
      <w:r w:rsidR="00414307">
        <w:rPr>
          <w:rFonts w:ascii="Arial Narrow" w:hAnsi="Arial Narrow"/>
        </w:rPr>
        <w:t>jednatelem panem Františkem Králem</w:t>
      </w:r>
    </w:p>
    <w:p w:rsidR="00B50595" w:rsidRDefault="00B50595" w:rsidP="00B5059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(dále jen „</w:t>
      </w:r>
      <w:r w:rsidRPr="00D834FC">
        <w:rPr>
          <w:rFonts w:ascii="Arial Narrow" w:hAnsi="Arial Narrow"/>
          <w:b/>
        </w:rPr>
        <w:t>žadatel nebo investor</w:t>
      </w:r>
      <w:r>
        <w:rPr>
          <w:rFonts w:ascii="Arial Narrow" w:hAnsi="Arial Narrow"/>
        </w:rPr>
        <w:t>“)</w:t>
      </w:r>
    </w:p>
    <w:p w:rsidR="00D834FC" w:rsidRDefault="00D834FC" w:rsidP="00B5059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B50595" w:rsidRPr="009F227F" w:rsidRDefault="00B50595" w:rsidP="00B5059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a</w:t>
      </w:r>
    </w:p>
    <w:p w:rsidR="00B50595" w:rsidRDefault="00B50595" w:rsidP="00B50595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</w:p>
    <w:p w:rsidR="00B50595" w:rsidRPr="00141BD4" w:rsidRDefault="00B50595" w:rsidP="00B50595">
      <w:pPr>
        <w:widowControl w:val="0"/>
        <w:autoSpaceDE w:val="0"/>
        <w:autoSpaceDN w:val="0"/>
        <w:adjustRightInd w:val="0"/>
        <w:rPr>
          <w:rFonts w:ascii="Arial Narrow" w:hAnsi="Arial Narrow"/>
          <w:b/>
          <w:bCs/>
        </w:rPr>
      </w:pPr>
      <w:r w:rsidRPr="00141BD4">
        <w:rPr>
          <w:rFonts w:ascii="Arial Narrow" w:hAnsi="Arial Narrow"/>
          <w:b/>
          <w:bCs/>
        </w:rPr>
        <w:t>Městskou částí Praha - Štěrboholy</w:t>
      </w:r>
    </w:p>
    <w:p w:rsidR="00B50595" w:rsidRPr="001509D7" w:rsidRDefault="00B50595" w:rsidP="00B5059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1509D7">
        <w:rPr>
          <w:rFonts w:ascii="Arial Narrow" w:hAnsi="Arial Narrow"/>
        </w:rPr>
        <w:t xml:space="preserve">se sídlem </w:t>
      </w:r>
      <w:r w:rsidR="00483D37">
        <w:rPr>
          <w:rFonts w:ascii="Arial Narrow" w:hAnsi="Arial Narrow"/>
        </w:rPr>
        <w:t>Ústřední 527/14</w:t>
      </w:r>
      <w:r>
        <w:rPr>
          <w:rFonts w:ascii="Arial Narrow" w:hAnsi="Arial Narrow"/>
        </w:rPr>
        <w:t>, 102 00 Praha 10</w:t>
      </w:r>
      <w:r w:rsidRPr="001509D7">
        <w:rPr>
          <w:rFonts w:ascii="Arial Narrow" w:hAnsi="Arial Narrow"/>
        </w:rPr>
        <w:t xml:space="preserve">, </w:t>
      </w:r>
    </w:p>
    <w:p w:rsidR="00B50595" w:rsidRPr="001509D7" w:rsidRDefault="00B50595" w:rsidP="00B5059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1509D7">
        <w:rPr>
          <w:rFonts w:ascii="Arial Narrow" w:hAnsi="Arial Narrow"/>
        </w:rPr>
        <w:t xml:space="preserve">IČ: </w:t>
      </w:r>
      <w:r>
        <w:rPr>
          <w:rFonts w:ascii="Arial Narrow" w:hAnsi="Arial Narrow"/>
        </w:rPr>
        <w:t>002 31 371</w:t>
      </w:r>
    </w:p>
    <w:p w:rsidR="00B50595" w:rsidRPr="001509D7" w:rsidRDefault="00B50595" w:rsidP="00B5059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1509D7">
        <w:rPr>
          <w:rFonts w:ascii="Arial Narrow" w:hAnsi="Arial Narrow"/>
        </w:rPr>
        <w:t xml:space="preserve">zastoupená </w:t>
      </w:r>
      <w:r>
        <w:rPr>
          <w:rFonts w:ascii="Arial Narrow" w:hAnsi="Arial Narrow"/>
        </w:rPr>
        <w:t xml:space="preserve">panem starostou Františkem </w:t>
      </w:r>
      <w:proofErr w:type="spellStart"/>
      <w:r>
        <w:rPr>
          <w:rFonts w:ascii="Arial Narrow" w:hAnsi="Arial Narrow"/>
        </w:rPr>
        <w:t>Ševítem</w:t>
      </w:r>
      <w:proofErr w:type="spellEnd"/>
    </w:p>
    <w:p w:rsidR="00B50595" w:rsidRPr="009F227F" w:rsidRDefault="00B50595" w:rsidP="00B5059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9F227F">
        <w:rPr>
          <w:rFonts w:ascii="Arial Narrow" w:hAnsi="Arial Narrow"/>
        </w:rPr>
        <w:t>(dále jen jako „</w:t>
      </w:r>
      <w:r w:rsidRPr="00D834FC">
        <w:rPr>
          <w:rFonts w:ascii="Arial Narrow" w:hAnsi="Arial Narrow"/>
          <w:b/>
        </w:rPr>
        <w:t>Městská část</w:t>
      </w:r>
      <w:r w:rsidRPr="009F227F">
        <w:rPr>
          <w:rFonts w:ascii="Arial Narrow" w:hAnsi="Arial Narrow"/>
        </w:rPr>
        <w:t>“)</w:t>
      </w:r>
    </w:p>
    <w:p w:rsidR="00B50595" w:rsidRPr="009F227F" w:rsidRDefault="00B50595" w:rsidP="00B5059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B50595" w:rsidRPr="009F227F" w:rsidRDefault="00B50595" w:rsidP="00D834FC">
      <w:pPr>
        <w:widowControl w:val="0"/>
        <w:tabs>
          <w:tab w:val="center" w:pos="4513"/>
        </w:tabs>
        <w:autoSpaceDE w:val="0"/>
        <w:autoSpaceDN w:val="0"/>
        <w:adjustRightInd w:val="0"/>
        <w:rPr>
          <w:rFonts w:ascii="Arial Narrow" w:hAnsi="Arial Narrow"/>
        </w:rPr>
      </w:pPr>
      <w:r w:rsidRPr="009F227F">
        <w:rPr>
          <w:rFonts w:ascii="Arial Narrow" w:hAnsi="Arial Narrow"/>
        </w:rPr>
        <w:t xml:space="preserve">uzavírají na základě úplného a vzájemného konsensu o všech níže uvedených ustanoveních </w:t>
      </w:r>
      <w:proofErr w:type="gramStart"/>
      <w:r w:rsidRPr="009F227F">
        <w:rPr>
          <w:rFonts w:ascii="Arial Narrow" w:hAnsi="Arial Narrow"/>
        </w:rPr>
        <w:t>následující</w:t>
      </w:r>
      <w:r w:rsidR="004C2CD8">
        <w:rPr>
          <w:rFonts w:ascii="Arial Narrow" w:hAnsi="Arial Narrow"/>
        </w:rPr>
        <w:t xml:space="preserve">  </w:t>
      </w:r>
      <w:r w:rsidRPr="009F227F">
        <w:rPr>
          <w:rFonts w:ascii="Arial Narrow" w:hAnsi="Arial Narrow"/>
          <w:b/>
          <w:bCs/>
        </w:rPr>
        <w:t>Plánovací</w:t>
      </w:r>
      <w:proofErr w:type="gramEnd"/>
      <w:r w:rsidRPr="009F227F">
        <w:rPr>
          <w:rFonts w:ascii="Arial Narrow" w:hAnsi="Arial Narrow"/>
          <w:b/>
          <w:bCs/>
        </w:rPr>
        <w:t xml:space="preserve"> smlouvu:</w:t>
      </w:r>
    </w:p>
    <w:p w:rsidR="00B50595" w:rsidRDefault="00B50595" w:rsidP="00B50595">
      <w:pPr>
        <w:keepNext/>
        <w:widowControl w:val="0"/>
        <w:autoSpaceDE w:val="0"/>
        <w:autoSpaceDN w:val="0"/>
        <w:adjustRightInd w:val="0"/>
        <w:rPr>
          <w:rFonts w:ascii="Arial Narrow" w:hAnsi="Arial Narrow"/>
          <w:b/>
          <w:bCs/>
          <w:i/>
          <w:iCs/>
        </w:rPr>
      </w:pPr>
    </w:p>
    <w:p w:rsidR="00B123A9" w:rsidRPr="009F227F" w:rsidRDefault="00B123A9" w:rsidP="00B50595">
      <w:pPr>
        <w:keepNext/>
        <w:widowControl w:val="0"/>
        <w:autoSpaceDE w:val="0"/>
        <w:autoSpaceDN w:val="0"/>
        <w:adjustRightInd w:val="0"/>
        <w:rPr>
          <w:rFonts w:ascii="Arial Narrow" w:hAnsi="Arial Narrow"/>
          <w:b/>
          <w:bCs/>
          <w:i/>
          <w:iCs/>
        </w:rPr>
      </w:pPr>
    </w:p>
    <w:p w:rsidR="00B50595" w:rsidRPr="009F227F" w:rsidRDefault="00B50595" w:rsidP="00B50595">
      <w:pPr>
        <w:keepNext/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r w:rsidRPr="009F227F">
        <w:rPr>
          <w:rFonts w:ascii="Arial Narrow" w:hAnsi="Arial Narrow"/>
          <w:b/>
          <w:bCs/>
        </w:rPr>
        <w:t>Čl. 1</w:t>
      </w:r>
    </w:p>
    <w:p w:rsidR="00B50595" w:rsidRPr="009F227F" w:rsidRDefault="00B50595" w:rsidP="00B50595">
      <w:pPr>
        <w:widowControl w:val="0"/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Úvodní ustanovení</w:t>
      </w:r>
    </w:p>
    <w:p w:rsidR="00B50595" w:rsidRPr="00D834FC" w:rsidRDefault="00B50595" w:rsidP="00D834FC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9F227F">
        <w:rPr>
          <w:rFonts w:ascii="Arial Narrow" w:hAnsi="Arial Narrow"/>
        </w:rPr>
        <w:t>1</w:t>
      </w:r>
      <w:r w:rsidRPr="009F227F">
        <w:rPr>
          <w:rFonts w:ascii="Arial Narrow" w:hAnsi="Arial Narrow"/>
          <w:b/>
          <w:bCs/>
        </w:rPr>
        <w:t xml:space="preserve">. </w:t>
      </w:r>
      <w:r w:rsidRPr="009F227F">
        <w:rPr>
          <w:rFonts w:ascii="Arial Narrow" w:hAnsi="Arial Narrow"/>
        </w:rPr>
        <w:t xml:space="preserve">Žadatel </w:t>
      </w:r>
      <w:r w:rsidR="00D834FC">
        <w:rPr>
          <w:rFonts w:ascii="Arial Narrow" w:hAnsi="Arial Narrow"/>
        </w:rPr>
        <w:t>je</w:t>
      </w:r>
      <w:r w:rsidRPr="009F227F">
        <w:rPr>
          <w:rFonts w:ascii="Arial Narrow" w:hAnsi="Arial Narrow"/>
        </w:rPr>
        <w:t xml:space="preserve"> stavebníkem a investorem stavby </w:t>
      </w:r>
      <w:r w:rsidRPr="009F227F">
        <w:rPr>
          <w:rFonts w:ascii="Arial Narrow" w:hAnsi="Arial Narrow"/>
          <w:b/>
          <w:bCs/>
        </w:rPr>
        <w:t>„</w:t>
      </w:r>
      <w:r w:rsidR="00414307">
        <w:rPr>
          <w:rFonts w:ascii="Arial Narrow" w:hAnsi="Arial Narrow"/>
          <w:b/>
          <w:bCs/>
        </w:rPr>
        <w:t>Bytový dům Š</w:t>
      </w:r>
      <w:r w:rsidR="005D12CF">
        <w:rPr>
          <w:rFonts w:ascii="Arial Narrow" w:hAnsi="Arial Narrow"/>
          <w:b/>
          <w:bCs/>
        </w:rPr>
        <w:t>t</w:t>
      </w:r>
      <w:r w:rsidR="00414307">
        <w:rPr>
          <w:rFonts w:ascii="Arial Narrow" w:hAnsi="Arial Narrow"/>
          <w:b/>
          <w:bCs/>
        </w:rPr>
        <w:t>ěrboholy</w:t>
      </w:r>
      <w:r w:rsidRPr="009F227F">
        <w:rPr>
          <w:rFonts w:ascii="Arial Narrow" w:hAnsi="Arial Narrow"/>
          <w:b/>
          <w:bCs/>
        </w:rPr>
        <w:t>“</w:t>
      </w:r>
      <w:r w:rsidR="00414307">
        <w:rPr>
          <w:rFonts w:ascii="Arial Narrow" w:hAnsi="Arial Narrow"/>
          <w:b/>
          <w:bCs/>
        </w:rPr>
        <w:t xml:space="preserve">, </w:t>
      </w:r>
      <w:r w:rsidR="00414307">
        <w:rPr>
          <w:rFonts w:ascii="Arial Narrow" w:hAnsi="Arial Narrow"/>
          <w:bCs/>
        </w:rPr>
        <w:t xml:space="preserve">ulice Pod Areálem, </w:t>
      </w:r>
      <w:proofErr w:type="gramStart"/>
      <w:r w:rsidR="00414307">
        <w:rPr>
          <w:rFonts w:ascii="Arial Narrow" w:hAnsi="Arial Narrow"/>
          <w:bCs/>
        </w:rPr>
        <w:t>Praha - Štěrboholy</w:t>
      </w:r>
      <w:proofErr w:type="gramEnd"/>
      <w:r w:rsidRPr="009F227F">
        <w:rPr>
          <w:rFonts w:ascii="Arial Narrow" w:hAnsi="Arial Narrow"/>
          <w:b/>
          <w:bCs/>
        </w:rPr>
        <w:t>.</w:t>
      </w:r>
      <w:r w:rsidR="004C2CD8">
        <w:rPr>
          <w:rFonts w:ascii="Arial Narrow" w:hAnsi="Arial Narrow"/>
          <w:b/>
          <w:bCs/>
        </w:rPr>
        <w:t xml:space="preserve"> </w:t>
      </w:r>
      <w:r w:rsidRPr="009F227F">
        <w:rPr>
          <w:rFonts w:ascii="Arial Narrow" w:hAnsi="Arial Narrow"/>
        </w:rPr>
        <w:t xml:space="preserve">Žadatel provede na pozemcích </w:t>
      </w:r>
      <w:r w:rsidR="00414307">
        <w:rPr>
          <w:rFonts w:ascii="Arial Narrow" w:hAnsi="Arial Narrow"/>
        </w:rPr>
        <w:t>348/7 a 370/6</w:t>
      </w:r>
      <w:r w:rsidRPr="00AD2D02">
        <w:rPr>
          <w:rFonts w:ascii="Arial Narrow" w:hAnsi="Arial Narrow"/>
        </w:rPr>
        <w:t xml:space="preserve">v </w:t>
      </w:r>
      <w:proofErr w:type="spellStart"/>
      <w:r w:rsidRPr="00AD2D02">
        <w:rPr>
          <w:rFonts w:ascii="Arial Narrow" w:hAnsi="Arial Narrow"/>
        </w:rPr>
        <w:t>k.ú</w:t>
      </w:r>
      <w:proofErr w:type="spellEnd"/>
      <w:r w:rsidRPr="00AD2D02">
        <w:rPr>
          <w:rFonts w:ascii="Arial Narrow" w:hAnsi="Arial Narrow"/>
        </w:rPr>
        <w:t xml:space="preserve">. Štěrboholy, </w:t>
      </w:r>
      <w:r w:rsidRPr="009F227F">
        <w:rPr>
          <w:rFonts w:ascii="Arial Narrow" w:hAnsi="Arial Narrow"/>
        </w:rPr>
        <w:t xml:space="preserve">tyto stavební objekty:  </w:t>
      </w:r>
    </w:p>
    <w:p w:rsidR="00B50595" w:rsidRPr="00B15973" w:rsidRDefault="00D834FC" w:rsidP="00B159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709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b</w:t>
      </w:r>
      <w:r w:rsidR="00414307">
        <w:rPr>
          <w:rFonts w:ascii="Arial Narrow" w:hAnsi="Arial Narrow"/>
        </w:rPr>
        <w:t xml:space="preserve">ytový dům o </w:t>
      </w:r>
      <w:r w:rsidR="00B15973">
        <w:rPr>
          <w:rFonts w:ascii="Arial Narrow" w:hAnsi="Arial Narrow"/>
        </w:rPr>
        <w:t>jednom (1)</w:t>
      </w:r>
      <w:r w:rsidR="00414307" w:rsidRPr="00B15973">
        <w:rPr>
          <w:rFonts w:ascii="Arial Narrow" w:hAnsi="Arial Narrow"/>
        </w:rPr>
        <w:t xml:space="preserve"> společném podz</w:t>
      </w:r>
      <w:r w:rsidR="005D12CF" w:rsidRPr="00B15973">
        <w:rPr>
          <w:rFonts w:ascii="Arial Narrow" w:hAnsi="Arial Narrow"/>
        </w:rPr>
        <w:t>emním podlaží</w:t>
      </w:r>
      <w:r w:rsidR="00414307" w:rsidRPr="00B15973">
        <w:rPr>
          <w:rFonts w:ascii="Arial Narrow" w:hAnsi="Arial Narrow"/>
        </w:rPr>
        <w:t xml:space="preserve"> a </w:t>
      </w:r>
      <w:r w:rsidR="00B15973">
        <w:rPr>
          <w:rFonts w:ascii="Arial Narrow" w:hAnsi="Arial Narrow"/>
        </w:rPr>
        <w:t xml:space="preserve">třech (3) </w:t>
      </w:r>
      <w:r w:rsidR="00414307" w:rsidRPr="00B15973">
        <w:rPr>
          <w:rFonts w:ascii="Arial Narrow" w:hAnsi="Arial Narrow"/>
        </w:rPr>
        <w:t xml:space="preserve">nadzemních podlažích rozdělených do sekcí </w:t>
      </w:r>
      <w:proofErr w:type="gramStart"/>
      <w:r w:rsidR="00414307" w:rsidRPr="00B15973">
        <w:rPr>
          <w:rFonts w:ascii="Arial Narrow" w:hAnsi="Arial Narrow"/>
        </w:rPr>
        <w:t>A,B</w:t>
      </w:r>
      <w:proofErr w:type="gramEnd"/>
      <w:r w:rsidR="00414307" w:rsidRPr="00B15973">
        <w:rPr>
          <w:rFonts w:ascii="Arial Narrow" w:hAnsi="Arial Narrow"/>
        </w:rPr>
        <w:t xml:space="preserve">,C zastřešených plochou střechou nepravidelného půdorysu ve tvaru písmene S. Bytový dům obsahuje 44 bytových jednotek </w:t>
      </w:r>
      <w:r w:rsidR="00CF68F1">
        <w:rPr>
          <w:rFonts w:ascii="Arial Narrow" w:hAnsi="Arial Narrow"/>
        </w:rPr>
        <w:t>ve třech</w:t>
      </w:r>
      <w:r w:rsidR="00414307" w:rsidRPr="00B15973">
        <w:rPr>
          <w:rFonts w:ascii="Arial Narrow" w:hAnsi="Arial Narrow"/>
        </w:rPr>
        <w:t xml:space="preserve"> n</w:t>
      </w:r>
      <w:r w:rsidR="005D12CF" w:rsidRPr="00B15973">
        <w:rPr>
          <w:rFonts w:ascii="Arial Narrow" w:hAnsi="Arial Narrow"/>
        </w:rPr>
        <w:t>adzem</w:t>
      </w:r>
      <w:r w:rsidR="00414307" w:rsidRPr="00B15973">
        <w:rPr>
          <w:rFonts w:ascii="Arial Narrow" w:hAnsi="Arial Narrow"/>
        </w:rPr>
        <w:t>n</w:t>
      </w:r>
      <w:r w:rsidR="005D12CF" w:rsidRPr="00B15973">
        <w:rPr>
          <w:rFonts w:ascii="Arial Narrow" w:hAnsi="Arial Narrow"/>
        </w:rPr>
        <w:t>í</w:t>
      </w:r>
      <w:r w:rsidR="00414307" w:rsidRPr="00B15973">
        <w:rPr>
          <w:rFonts w:ascii="Arial Narrow" w:hAnsi="Arial Narrow"/>
        </w:rPr>
        <w:t>ch podlažích. Podzemní podlaží obsahuje parkovací stání, sklepy a technické místnosti</w:t>
      </w:r>
      <w:r w:rsidR="00FA3A3B" w:rsidRPr="00B15973">
        <w:rPr>
          <w:rFonts w:ascii="Arial Narrow" w:hAnsi="Arial Narrow"/>
        </w:rPr>
        <w:t xml:space="preserve">.  </w:t>
      </w:r>
    </w:p>
    <w:p w:rsidR="00B50595" w:rsidRPr="009F227F" w:rsidRDefault="00B50595" w:rsidP="00B50595">
      <w:pPr>
        <w:widowControl w:val="0"/>
        <w:autoSpaceDE w:val="0"/>
        <w:autoSpaceDN w:val="0"/>
        <w:adjustRightInd w:val="0"/>
        <w:ind w:left="360"/>
        <w:jc w:val="both"/>
        <w:rPr>
          <w:rFonts w:ascii="Arial Narrow" w:hAnsi="Arial Narrow"/>
        </w:rPr>
      </w:pPr>
    </w:p>
    <w:p w:rsidR="00B50595" w:rsidRDefault="00B50595" w:rsidP="00B5059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9F227F">
        <w:rPr>
          <w:rFonts w:ascii="Arial Narrow" w:hAnsi="Arial Narrow"/>
        </w:rPr>
        <w:t xml:space="preserve">2. </w:t>
      </w:r>
      <w:r>
        <w:rPr>
          <w:rFonts w:ascii="Arial Narrow" w:hAnsi="Arial Narrow"/>
        </w:rPr>
        <w:t xml:space="preserve">Žadatel v rámci výstavby uvedené v předchozím odstavci po Městské části požaduje připojení k dešťové kanalizaci </w:t>
      </w:r>
      <w:r w:rsidR="00FA3A3B">
        <w:rPr>
          <w:rFonts w:ascii="Arial Narrow" w:hAnsi="Arial Narrow"/>
        </w:rPr>
        <w:t>ulice Pod Areálem</w:t>
      </w:r>
      <w:r w:rsidR="000E4A4D">
        <w:rPr>
          <w:rFonts w:ascii="Arial Narrow" w:hAnsi="Arial Narrow"/>
        </w:rPr>
        <w:t>.</w:t>
      </w:r>
    </w:p>
    <w:p w:rsidR="00B50595" w:rsidRDefault="00B50595" w:rsidP="00B50595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</w:p>
    <w:p w:rsidR="00B123A9" w:rsidRDefault="00B123A9" w:rsidP="00B50595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</w:p>
    <w:p w:rsidR="00B50595" w:rsidRPr="009F227F" w:rsidRDefault="00B50595" w:rsidP="00B50595">
      <w:pPr>
        <w:keepNext/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r w:rsidRPr="009F227F">
        <w:rPr>
          <w:rFonts w:ascii="Arial Narrow" w:hAnsi="Arial Narrow"/>
          <w:b/>
          <w:bCs/>
        </w:rPr>
        <w:t xml:space="preserve">Čl. </w:t>
      </w:r>
      <w:r>
        <w:rPr>
          <w:rFonts w:ascii="Arial Narrow" w:hAnsi="Arial Narrow"/>
          <w:b/>
          <w:bCs/>
        </w:rPr>
        <w:t>2</w:t>
      </w:r>
    </w:p>
    <w:p w:rsidR="00B50595" w:rsidRPr="009F227F" w:rsidRDefault="00BA7ABD" w:rsidP="00B50595">
      <w:pPr>
        <w:widowControl w:val="0"/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Předmět smlouvy - u</w:t>
      </w:r>
      <w:r w:rsidR="00B50595">
        <w:rPr>
          <w:rFonts w:ascii="Arial Narrow" w:hAnsi="Arial Narrow"/>
          <w:b/>
          <w:bCs/>
        </w:rPr>
        <w:t xml:space="preserve">jednání stran v souvislosti s výstavbou </w:t>
      </w:r>
    </w:p>
    <w:p w:rsidR="00B50595" w:rsidRDefault="00B50595" w:rsidP="00B5059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9F227F">
        <w:rPr>
          <w:rFonts w:ascii="Arial Narrow" w:hAnsi="Arial Narrow"/>
        </w:rPr>
        <w:t>1</w:t>
      </w:r>
      <w:r w:rsidRPr="009F227F">
        <w:rPr>
          <w:rFonts w:ascii="Arial Narrow" w:hAnsi="Arial Narrow"/>
          <w:b/>
          <w:bCs/>
        </w:rPr>
        <w:t xml:space="preserve">. </w:t>
      </w:r>
      <w:r>
        <w:rPr>
          <w:rFonts w:ascii="Arial Narrow" w:hAnsi="Arial Narrow"/>
        </w:rPr>
        <w:t xml:space="preserve">Za účelem </w:t>
      </w:r>
      <w:r w:rsidRPr="0023754F">
        <w:rPr>
          <w:rFonts w:ascii="Arial Narrow" w:hAnsi="Arial Narrow"/>
        </w:rPr>
        <w:t>vybudování nové nebo úpravu stávající veřejné dopravní a technické infrastruktury</w:t>
      </w:r>
      <w:r>
        <w:rPr>
          <w:rFonts w:ascii="Arial Narrow" w:hAnsi="Arial Narrow"/>
        </w:rPr>
        <w:t xml:space="preserve"> a </w:t>
      </w:r>
      <w:r w:rsidRPr="00457091">
        <w:rPr>
          <w:rFonts w:ascii="Arial Narrow" w:hAnsi="Arial Narrow"/>
        </w:rPr>
        <w:t>v souladu s podmínkami stanovenými níže</w:t>
      </w:r>
      <w:r>
        <w:rPr>
          <w:rFonts w:ascii="Arial Narrow" w:hAnsi="Arial Narrow"/>
        </w:rPr>
        <w:t xml:space="preserve">:  </w:t>
      </w:r>
    </w:p>
    <w:p w:rsidR="00B50595" w:rsidRDefault="00B50595" w:rsidP="00B5059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B50595" w:rsidRDefault="00B50595" w:rsidP="00B5059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žadatel </w:t>
      </w:r>
      <w:r w:rsidRPr="00383CED">
        <w:rPr>
          <w:rFonts w:ascii="Arial Narrow" w:hAnsi="Arial Narrow"/>
        </w:rPr>
        <w:t xml:space="preserve">se </w:t>
      </w:r>
      <w:r>
        <w:rPr>
          <w:rFonts w:ascii="Arial Narrow" w:hAnsi="Arial Narrow"/>
        </w:rPr>
        <w:t xml:space="preserve">zavazuje: </w:t>
      </w:r>
    </w:p>
    <w:p w:rsidR="00B50595" w:rsidRDefault="00B50595" w:rsidP="00B5059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709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uhradit Městské části příspěvek za připojení k dešťové kanalizaci;</w:t>
      </w:r>
    </w:p>
    <w:p w:rsidR="00B50595" w:rsidRDefault="00B50595" w:rsidP="00B50595">
      <w:pPr>
        <w:widowControl w:val="0"/>
        <w:autoSpaceDE w:val="0"/>
        <w:autoSpaceDN w:val="0"/>
        <w:adjustRightInd w:val="0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 městská část se zavazuje: </w:t>
      </w:r>
    </w:p>
    <w:p w:rsidR="00D834FC" w:rsidRDefault="00057E61" w:rsidP="00D834F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709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umožnit </w:t>
      </w:r>
      <w:r w:rsidR="00B50595">
        <w:rPr>
          <w:rFonts w:ascii="Arial Narrow" w:hAnsi="Arial Narrow"/>
        </w:rPr>
        <w:t>připoj</w:t>
      </w:r>
      <w:r>
        <w:rPr>
          <w:rFonts w:ascii="Arial Narrow" w:hAnsi="Arial Narrow"/>
        </w:rPr>
        <w:t>ení</w:t>
      </w:r>
      <w:r w:rsidR="00FA3A3B">
        <w:rPr>
          <w:rFonts w:ascii="Arial Narrow" w:hAnsi="Arial Narrow"/>
        </w:rPr>
        <w:t xml:space="preserve"> bytov</w:t>
      </w:r>
      <w:r w:rsidR="000E4A4D">
        <w:rPr>
          <w:rFonts w:ascii="Arial Narrow" w:hAnsi="Arial Narrow"/>
        </w:rPr>
        <w:t>ých</w:t>
      </w:r>
      <w:r w:rsidR="00FA3A3B">
        <w:rPr>
          <w:rFonts w:ascii="Arial Narrow" w:hAnsi="Arial Narrow"/>
        </w:rPr>
        <w:t xml:space="preserve"> jednot</w:t>
      </w:r>
      <w:r w:rsidR="000E4A4D">
        <w:rPr>
          <w:rFonts w:ascii="Arial Narrow" w:hAnsi="Arial Narrow"/>
        </w:rPr>
        <w:t>ek</w:t>
      </w:r>
      <w:r w:rsidR="008C2AC6">
        <w:rPr>
          <w:rFonts w:ascii="Arial Narrow" w:hAnsi="Arial Narrow"/>
        </w:rPr>
        <w:t xml:space="preserve">, </w:t>
      </w:r>
      <w:r w:rsidR="00FA3A3B" w:rsidRPr="008C2AC6">
        <w:rPr>
          <w:rFonts w:ascii="Arial Narrow" w:hAnsi="Arial Narrow"/>
        </w:rPr>
        <w:t>Bytový dům Štěrboholy</w:t>
      </w:r>
      <w:r w:rsidR="00B50595">
        <w:rPr>
          <w:rFonts w:ascii="Arial Narrow" w:hAnsi="Arial Narrow"/>
        </w:rPr>
        <w:t xml:space="preserve"> k dešťové kanalizaci</w:t>
      </w:r>
      <w:r w:rsidR="005342A4">
        <w:rPr>
          <w:rFonts w:ascii="Arial Narrow" w:hAnsi="Arial Narrow"/>
        </w:rPr>
        <w:t xml:space="preserve"> a poskytnout nezbytnou součinnost při napojení (tj. např. poskytnout žadateli </w:t>
      </w:r>
      <w:proofErr w:type="spellStart"/>
      <w:r w:rsidR="005342A4">
        <w:rPr>
          <w:rFonts w:ascii="Arial Narrow" w:hAnsi="Arial Narrow"/>
        </w:rPr>
        <w:t>resp</w:t>
      </w:r>
      <w:proofErr w:type="spellEnd"/>
      <w:r w:rsidR="005342A4">
        <w:rPr>
          <w:rFonts w:ascii="Arial Narrow" w:hAnsi="Arial Narrow"/>
        </w:rPr>
        <w:t xml:space="preserve"> jím určenému generálnímu dodavateli požadavky na technické připojení k </w:t>
      </w:r>
      <w:r w:rsidR="000E4A4D">
        <w:rPr>
          <w:rFonts w:ascii="Arial Narrow" w:hAnsi="Arial Narrow"/>
        </w:rPr>
        <w:t>dešťové</w:t>
      </w:r>
      <w:r w:rsidR="005342A4">
        <w:rPr>
          <w:rFonts w:ascii="Arial Narrow" w:hAnsi="Arial Narrow"/>
        </w:rPr>
        <w:t xml:space="preserve"> kanalizaci).</w:t>
      </w:r>
    </w:p>
    <w:p w:rsidR="00D834FC" w:rsidRDefault="00D834FC" w:rsidP="00D834F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709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v případě potřeby poskytnout nezbytnou součinnost při</w:t>
      </w:r>
      <w:r w:rsidR="008C2AC6">
        <w:rPr>
          <w:rFonts w:ascii="Arial Narrow" w:hAnsi="Arial Narrow"/>
        </w:rPr>
        <w:t xml:space="preserve"> (a) získávání případných povolení </w:t>
      </w:r>
      <w:r w:rsidR="000E4A4D">
        <w:rPr>
          <w:rFonts w:ascii="Arial Narrow" w:hAnsi="Arial Narrow"/>
        </w:rPr>
        <w:t xml:space="preserve">pro připojení dešťové kanalizace a </w:t>
      </w:r>
      <w:r w:rsidR="008C2AC6">
        <w:rPr>
          <w:rFonts w:ascii="Arial Narrow" w:hAnsi="Arial Narrow"/>
        </w:rPr>
        <w:t>při (b)</w:t>
      </w:r>
      <w:r>
        <w:rPr>
          <w:rFonts w:ascii="Arial Narrow" w:hAnsi="Arial Narrow"/>
        </w:rPr>
        <w:t xml:space="preserve"> kolaudaci </w:t>
      </w:r>
      <w:r w:rsidR="001634E9">
        <w:rPr>
          <w:rFonts w:ascii="Arial Narrow" w:hAnsi="Arial Narrow"/>
        </w:rPr>
        <w:t>stavby „</w:t>
      </w:r>
      <w:r w:rsidR="001634E9" w:rsidRPr="009F227F">
        <w:rPr>
          <w:rFonts w:ascii="Arial Narrow" w:hAnsi="Arial Narrow"/>
          <w:b/>
          <w:bCs/>
        </w:rPr>
        <w:t>„</w:t>
      </w:r>
      <w:r w:rsidR="001634E9">
        <w:rPr>
          <w:rFonts w:ascii="Arial Narrow" w:hAnsi="Arial Narrow"/>
          <w:b/>
          <w:bCs/>
        </w:rPr>
        <w:t>Bytový dům Štěrboholy</w:t>
      </w:r>
      <w:r w:rsidR="001634E9" w:rsidRPr="009F227F">
        <w:rPr>
          <w:rFonts w:ascii="Arial Narrow" w:hAnsi="Arial Narrow"/>
          <w:b/>
          <w:bCs/>
        </w:rPr>
        <w:t>“</w:t>
      </w:r>
      <w:r w:rsidR="001634E9" w:rsidRPr="008C2AC6">
        <w:rPr>
          <w:rFonts w:ascii="Arial Narrow" w:hAnsi="Arial Narrow"/>
          <w:bCs/>
        </w:rPr>
        <w:t>,</w:t>
      </w:r>
      <w:r w:rsidR="004C2CD8">
        <w:rPr>
          <w:rFonts w:ascii="Arial Narrow" w:hAnsi="Arial Narrow"/>
          <w:bCs/>
        </w:rPr>
        <w:t xml:space="preserve"> </w:t>
      </w:r>
      <w:r w:rsidR="001634E9">
        <w:rPr>
          <w:rFonts w:ascii="Arial Narrow" w:hAnsi="Arial Narrow"/>
          <w:bCs/>
        </w:rPr>
        <w:t xml:space="preserve">ulice Pod Areálem, </w:t>
      </w:r>
      <w:proofErr w:type="gramStart"/>
      <w:r w:rsidR="001634E9">
        <w:rPr>
          <w:rFonts w:ascii="Arial Narrow" w:hAnsi="Arial Narrow"/>
          <w:bCs/>
        </w:rPr>
        <w:t>Praha - Štěrboholy</w:t>
      </w:r>
      <w:proofErr w:type="gramEnd"/>
      <w:r w:rsidR="001634E9" w:rsidRPr="009F227F">
        <w:rPr>
          <w:rFonts w:ascii="Arial Narrow" w:hAnsi="Arial Narrow"/>
          <w:b/>
          <w:bCs/>
        </w:rPr>
        <w:t>.</w:t>
      </w:r>
    </w:p>
    <w:p w:rsidR="00B50595" w:rsidRPr="009F227F" w:rsidRDefault="00B50595" w:rsidP="00B50595">
      <w:pPr>
        <w:widowControl w:val="0"/>
        <w:autoSpaceDE w:val="0"/>
        <w:autoSpaceDN w:val="0"/>
        <w:adjustRightInd w:val="0"/>
        <w:ind w:left="360"/>
        <w:jc w:val="both"/>
        <w:rPr>
          <w:rFonts w:ascii="Arial Narrow" w:hAnsi="Arial Narrow"/>
        </w:rPr>
      </w:pPr>
    </w:p>
    <w:p w:rsidR="00B50595" w:rsidRPr="000E4A4D" w:rsidRDefault="00B50595" w:rsidP="00B5059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9F227F">
        <w:rPr>
          <w:rFonts w:ascii="Arial Narrow" w:hAnsi="Arial Narrow"/>
        </w:rPr>
        <w:t xml:space="preserve">2. </w:t>
      </w:r>
      <w:r>
        <w:rPr>
          <w:rFonts w:ascii="Arial Narrow" w:hAnsi="Arial Narrow"/>
        </w:rPr>
        <w:t xml:space="preserve">Žadatel </w:t>
      </w:r>
      <w:r w:rsidRPr="001B7FA5">
        <w:rPr>
          <w:rFonts w:ascii="Arial Narrow" w:hAnsi="Arial Narrow"/>
        </w:rPr>
        <w:t xml:space="preserve">se zavazuje provést </w:t>
      </w:r>
      <w:r>
        <w:rPr>
          <w:rFonts w:ascii="Arial Narrow" w:hAnsi="Arial Narrow"/>
        </w:rPr>
        <w:t xml:space="preserve">činnosti </w:t>
      </w:r>
      <w:r w:rsidR="00FA3A3B">
        <w:rPr>
          <w:rFonts w:ascii="Arial Narrow" w:hAnsi="Arial Narrow"/>
        </w:rPr>
        <w:t>specifikované v odstavci 1 výše</w:t>
      </w:r>
      <w:r w:rsidR="001B67BF">
        <w:rPr>
          <w:rFonts w:ascii="Arial Narrow" w:hAnsi="Arial Narrow"/>
        </w:rPr>
        <w:t xml:space="preserve"> v termínech dle článku 3 odst. 2, </w:t>
      </w:r>
      <w:r w:rsidR="001C23C7" w:rsidRPr="00327189">
        <w:rPr>
          <w:rFonts w:ascii="Arial Narrow" w:hAnsi="Arial Narrow"/>
        </w:rPr>
        <w:t>nejpozděj</w:t>
      </w:r>
      <w:r w:rsidR="00D834FC" w:rsidRPr="00327189">
        <w:rPr>
          <w:rFonts w:ascii="Arial Narrow" w:hAnsi="Arial Narrow"/>
        </w:rPr>
        <w:t>i</w:t>
      </w:r>
      <w:r w:rsidR="001B67BF" w:rsidRPr="00327189">
        <w:rPr>
          <w:rFonts w:ascii="Arial Narrow" w:hAnsi="Arial Narrow"/>
        </w:rPr>
        <w:t xml:space="preserve"> však</w:t>
      </w:r>
      <w:r w:rsidR="000E4A4D" w:rsidRPr="00327189">
        <w:rPr>
          <w:rFonts w:ascii="Arial Narrow" w:hAnsi="Arial Narrow"/>
        </w:rPr>
        <w:t xml:space="preserve"> </w:t>
      </w:r>
      <w:r w:rsidR="001C23C7" w:rsidRPr="00327189">
        <w:rPr>
          <w:rFonts w:ascii="Arial Narrow" w:hAnsi="Arial Narrow"/>
        </w:rPr>
        <w:t>do</w:t>
      </w:r>
      <w:r w:rsidR="008C2AC6" w:rsidRPr="00327189">
        <w:rPr>
          <w:rFonts w:ascii="Arial Narrow" w:hAnsi="Arial Narrow"/>
        </w:rPr>
        <w:t xml:space="preserve"> termínu vydání ko</w:t>
      </w:r>
      <w:r w:rsidR="001B67BF" w:rsidRPr="00327189">
        <w:rPr>
          <w:rFonts w:ascii="Arial Narrow" w:hAnsi="Arial Narrow"/>
        </w:rPr>
        <w:t>laudačního souhlasu</w:t>
      </w:r>
      <w:r w:rsidR="00402D0B">
        <w:rPr>
          <w:rFonts w:ascii="Arial Narrow" w:hAnsi="Arial Narrow"/>
        </w:rPr>
        <w:t xml:space="preserve"> pro bytový dům Štěrboholy (předpokládaný termín vydání kolaudačního souhlasu </w:t>
      </w:r>
      <w:proofErr w:type="gramStart"/>
      <w:r w:rsidR="00402D0B">
        <w:rPr>
          <w:rFonts w:ascii="Arial Narrow" w:hAnsi="Arial Narrow"/>
        </w:rPr>
        <w:t>je  květen</w:t>
      </w:r>
      <w:proofErr w:type="gramEnd"/>
      <w:r w:rsidR="001C23C7" w:rsidRPr="00327189">
        <w:rPr>
          <w:rFonts w:ascii="Arial Narrow" w:hAnsi="Arial Narrow"/>
        </w:rPr>
        <w:t xml:space="preserve"> 2020</w:t>
      </w:r>
      <w:r w:rsidR="00402D0B">
        <w:rPr>
          <w:rFonts w:ascii="Arial Narrow" w:hAnsi="Arial Narrow"/>
        </w:rPr>
        <w:t>)</w:t>
      </w:r>
      <w:r w:rsidR="001B67BF" w:rsidRPr="00327189">
        <w:rPr>
          <w:rFonts w:ascii="Arial Narrow" w:hAnsi="Arial Narrow"/>
        </w:rPr>
        <w:t>. P</w:t>
      </w:r>
      <w:r w:rsidR="00D834FC" w:rsidRPr="00327189">
        <w:rPr>
          <w:rFonts w:ascii="Arial Narrow" w:hAnsi="Arial Narrow"/>
        </w:rPr>
        <w:t>ředpokládaný termín provádění připojení k </w:t>
      </w:r>
      <w:r w:rsidR="00327189" w:rsidRPr="00327189">
        <w:rPr>
          <w:rFonts w:ascii="Arial Narrow" w:hAnsi="Arial Narrow"/>
        </w:rPr>
        <w:t>dešťové</w:t>
      </w:r>
      <w:r w:rsidR="00D834FC" w:rsidRPr="00327189">
        <w:rPr>
          <w:rFonts w:ascii="Arial Narrow" w:hAnsi="Arial Narrow"/>
        </w:rPr>
        <w:t xml:space="preserve"> kanalizaci dle</w:t>
      </w:r>
      <w:r w:rsidR="001B67BF" w:rsidRPr="00327189">
        <w:rPr>
          <w:rFonts w:ascii="Arial Narrow" w:hAnsi="Arial Narrow"/>
        </w:rPr>
        <w:t xml:space="preserve"> smlouvy</w:t>
      </w:r>
      <w:r w:rsidR="00D834FC" w:rsidRPr="00327189">
        <w:rPr>
          <w:rFonts w:ascii="Arial Narrow" w:hAnsi="Arial Narrow"/>
        </w:rPr>
        <w:t xml:space="preserve"> žadatele s generálním dodavatelem stavby je </w:t>
      </w:r>
      <w:r w:rsidR="001B67BF" w:rsidRPr="00327189">
        <w:rPr>
          <w:rFonts w:ascii="Arial Narrow" w:hAnsi="Arial Narrow"/>
        </w:rPr>
        <w:t>třetí (3) kvartál roku 2</w:t>
      </w:r>
      <w:r w:rsidR="00D834FC" w:rsidRPr="00327189">
        <w:rPr>
          <w:rFonts w:ascii="Arial Narrow" w:hAnsi="Arial Narrow"/>
        </w:rPr>
        <w:t>019</w:t>
      </w:r>
      <w:r w:rsidR="001C23C7" w:rsidRPr="00327189">
        <w:rPr>
          <w:rFonts w:ascii="Arial Narrow" w:hAnsi="Arial Narrow"/>
        </w:rPr>
        <w:t>.</w:t>
      </w:r>
      <w:r w:rsidR="000E4A4D" w:rsidRPr="000E4A4D">
        <w:rPr>
          <w:rFonts w:ascii="Arial Narrow" w:hAnsi="Arial Narrow"/>
        </w:rPr>
        <w:t xml:space="preserve"> Žadatel se zavazuje realizovat připojení na dešťovou kanalizaci dle schválené projektové dokumentace a vyzvat Městskou část ke kontrole realizace, zejména ke kontrole provedení připojení a zásypu a po realizaci </w:t>
      </w:r>
      <w:r w:rsidR="00327189" w:rsidRPr="000E4A4D">
        <w:rPr>
          <w:rFonts w:ascii="Arial Narrow" w:hAnsi="Arial Narrow"/>
        </w:rPr>
        <w:t>uvést</w:t>
      </w:r>
      <w:r w:rsidR="000E4A4D" w:rsidRPr="000E4A4D">
        <w:rPr>
          <w:rFonts w:ascii="Arial Narrow" w:hAnsi="Arial Narrow"/>
        </w:rPr>
        <w:t xml:space="preserve"> místo překopu do původního stavu.</w:t>
      </w:r>
    </w:p>
    <w:p w:rsidR="00B50595" w:rsidRPr="000E4A4D" w:rsidRDefault="00B50595" w:rsidP="000E4A4D">
      <w:pPr>
        <w:widowControl w:val="0"/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B50595" w:rsidRPr="009F227F" w:rsidRDefault="00B50595" w:rsidP="00B50595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</w:p>
    <w:p w:rsidR="00B50595" w:rsidRPr="009F227F" w:rsidRDefault="00B50595" w:rsidP="00B50595">
      <w:pPr>
        <w:keepNext/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r w:rsidRPr="009F227F">
        <w:rPr>
          <w:rFonts w:ascii="Arial Narrow" w:hAnsi="Arial Narrow"/>
          <w:b/>
          <w:bCs/>
        </w:rPr>
        <w:t xml:space="preserve">Čl. </w:t>
      </w:r>
      <w:r>
        <w:rPr>
          <w:rFonts w:ascii="Arial Narrow" w:hAnsi="Arial Narrow"/>
          <w:b/>
          <w:bCs/>
        </w:rPr>
        <w:t>3</w:t>
      </w:r>
    </w:p>
    <w:p w:rsidR="00B50595" w:rsidRDefault="00B50595" w:rsidP="00B50595">
      <w:pPr>
        <w:widowControl w:val="0"/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bCs/>
        </w:rPr>
      </w:pPr>
      <w:r w:rsidRPr="009F227F">
        <w:rPr>
          <w:rFonts w:ascii="Arial Narrow" w:hAnsi="Arial Narrow"/>
          <w:b/>
          <w:bCs/>
        </w:rPr>
        <w:t xml:space="preserve">Stanovení finančního </w:t>
      </w:r>
      <w:r>
        <w:rPr>
          <w:rFonts w:ascii="Arial Narrow" w:hAnsi="Arial Narrow"/>
          <w:b/>
          <w:bCs/>
        </w:rPr>
        <w:t>příspěvku</w:t>
      </w:r>
    </w:p>
    <w:p w:rsidR="001634E9" w:rsidRDefault="001634E9" w:rsidP="002064EA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1634E9">
        <w:rPr>
          <w:rFonts w:ascii="Arial Narrow" w:hAnsi="Arial Narrow"/>
        </w:rPr>
        <w:t>1</w:t>
      </w:r>
      <w:r>
        <w:rPr>
          <w:rFonts w:ascii="Arial Narrow" w:hAnsi="Arial Narrow"/>
        </w:rPr>
        <w:t>. Smluvní strany sjednávají výši příspěvku za připojení k </w:t>
      </w:r>
      <w:r w:rsidR="000E4A4D">
        <w:rPr>
          <w:rFonts w:ascii="Arial Narrow" w:hAnsi="Arial Narrow"/>
        </w:rPr>
        <w:t>dešťové</w:t>
      </w:r>
      <w:r>
        <w:rPr>
          <w:rFonts w:ascii="Arial Narrow" w:hAnsi="Arial Narrow"/>
        </w:rPr>
        <w:t xml:space="preserve"> kanalizaci v částce 10 000 Kč (slovy: deset tisíc korun českých) za každé připojení bytové jednotky k dešťové kanalizaci, tj. v celkové výši 440 000 Kč (slovy: čtyři sta čtyřicet tisíc korun </w:t>
      </w:r>
      <w:proofErr w:type="gramStart"/>
      <w:r>
        <w:rPr>
          <w:rFonts w:ascii="Arial Narrow" w:hAnsi="Arial Narrow"/>
        </w:rPr>
        <w:t>českých)  za</w:t>
      </w:r>
      <w:proofErr w:type="gramEnd"/>
      <w:r>
        <w:rPr>
          <w:rFonts w:ascii="Arial Narrow" w:hAnsi="Arial Narrow"/>
        </w:rPr>
        <w:t xml:space="preserve"> připojení 44 bytových jednotek v Bytovém domě Štěrboholy na pozemcích </w:t>
      </w:r>
      <w:proofErr w:type="spellStart"/>
      <w:r>
        <w:rPr>
          <w:rFonts w:ascii="Arial Narrow" w:hAnsi="Arial Narrow"/>
        </w:rPr>
        <w:t>parc.č</w:t>
      </w:r>
      <w:proofErr w:type="spellEnd"/>
      <w:r>
        <w:rPr>
          <w:rFonts w:ascii="Arial Narrow" w:hAnsi="Arial Narrow"/>
        </w:rPr>
        <w:t xml:space="preserve">. </w:t>
      </w:r>
      <w:r w:rsidRPr="008C2AC6">
        <w:rPr>
          <w:rFonts w:ascii="Arial Narrow" w:hAnsi="Arial Narrow"/>
        </w:rPr>
        <w:t>370/6 a 348/7</w:t>
      </w:r>
      <w:r>
        <w:rPr>
          <w:rFonts w:ascii="Arial Narrow" w:hAnsi="Arial Narrow"/>
        </w:rPr>
        <w:t xml:space="preserve"> v </w:t>
      </w:r>
      <w:proofErr w:type="spellStart"/>
      <w:r>
        <w:rPr>
          <w:rFonts w:ascii="Arial Narrow" w:hAnsi="Arial Narrow"/>
        </w:rPr>
        <w:t>k.ú</w:t>
      </w:r>
      <w:proofErr w:type="spellEnd"/>
      <w:r>
        <w:rPr>
          <w:rFonts w:ascii="Arial Narrow" w:hAnsi="Arial Narrow"/>
        </w:rPr>
        <w:t xml:space="preserve">. Štěrboholy. Smluvní strany sjednávají tuto částku jako konečnou. </w:t>
      </w:r>
    </w:p>
    <w:p w:rsidR="001634E9" w:rsidRPr="00057E61" w:rsidRDefault="001634E9" w:rsidP="001634E9">
      <w:pPr>
        <w:widowControl w:val="0"/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B50595" w:rsidRDefault="001634E9" w:rsidP="00B50595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B50595" w:rsidRPr="009F227F">
        <w:rPr>
          <w:rFonts w:ascii="Arial Narrow" w:hAnsi="Arial Narrow"/>
        </w:rPr>
        <w:t xml:space="preserve">. </w:t>
      </w:r>
      <w:r w:rsidR="00B50595">
        <w:rPr>
          <w:rFonts w:ascii="Arial Narrow" w:hAnsi="Arial Narrow"/>
        </w:rPr>
        <w:t xml:space="preserve">Žadatel uhradí náklad na činnosti prováděné dle této smlouvy </w:t>
      </w:r>
      <w:r>
        <w:rPr>
          <w:rFonts w:ascii="Arial Narrow" w:hAnsi="Arial Narrow"/>
        </w:rPr>
        <w:t xml:space="preserve">následujícím způsobem: </w:t>
      </w:r>
    </w:p>
    <w:p w:rsidR="00B50595" w:rsidRDefault="00B50595" w:rsidP="00B50595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</w:p>
    <w:p w:rsidR="00B50595" w:rsidRDefault="00B50595" w:rsidP="005C791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žadatel </w:t>
      </w:r>
      <w:r w:rsidRPr="001B7FA5">
        <w:rPr>
          <w:rFonts w:ascii="Arial Narrow" w:hAnsi="Arial Narrow"/>
        </w:rPr>
        <w:t xml:space="preserve">se zavazuje </w:t>
      </w:r>
      <w:r w:rsidR="001B67BF">
        <w:rPr>
          <w:rFonts w:ascii="Arial Narrow" w:hAnsi="Arial Narrow"/>
        </w:rPr>
        <w:t xml:space="preserve">uhradit </w:t>
      </w:r>
      <w:r w:rsidR="001634E9">
        <w:rPr>
          <w:rFonts w:ascii="Arial Narrow" w:hAnsi="Arial Narrow"/>
        </w:rPr>
        <w:t xml:space="preserve">první část ve výši 220 000 Kč </w:t>
      </w:r>
      <w:r w:rsidR="005D12CF">
        <w:rPr>
          <w:rFonts w:ascii="Arial Narrow" w:hAnsi="Arial Narrow"/>
        </w:rPr>
        <w:t xml:space="preserve">(slovy: </w:t>
      </w:r>
      <w:r w:rsidR="001634E9">
        <w:rPr>
          <w:rFonts w:ascii="Arial Narrow" w:hAnsi="Arial Narrow"/>
        </w:rPr>
        <w:t>dvě stě dvacet tisíc</w:t>
      </w:r>
      <w:r w:rsidR="005D12CF">
        <w:rPr>
          <w:rFonts w:ascii="Arial Narrow" w:hAnsi="Arial Narrow"/>
        </w:rPr>
        <w:t xml:space="preserve"> korun českých)</w:t>
      </w:r>
      <w:r w:rsidR="00402D0B">
        <w:rPr>
          <w:rFonts w:ascii="Arial Narrow" w:hAnsi="Arial Narrow"/>
        </w:rPr>
        <w:t xml:space="preserve"> </w:t>
      </w:r>
      <w:r w:rsidR="001634E9">
        <w:rPr>
          <w:rFonts w:ascii="Arial Narrow" w:hAnsi="Arial Narrow"/>
        </w:rPr>
        <w:t xml:space="preserve">do </w:t>
      </w:r>
      <w:r w:rsidR="001B67BF">
        <w:rPr>
          <w:rFonts w:ascii="Arial Narrow" w:hAnsi="Arial Narrow"/>
        </w:rPr>
        <w:t>dvou</w:t>
      </w:r>
      <w:r w:rsidR="001634E9">
        <w:rPr>
          <w:rFonts w:ascii="Arial Narrow" w:hAnsi="Arial Narrow"/>
        </w:rPr>
        <w:t xml:space="preserve"> (</w:t>
      </w:r>
      <w:r w:rsidR="001B67BF">
        <w:rPr>
          <w:rFonts w:ascii="Arial Narrow" w:hAnsi="Arial Narrow"/>
        </w:rPr>
        <w:t>2</w:t>
      </w:r>
      <w:r w:rsidR="001634E9">
        <w:rPr>
          <w:rFonts w:ascii="Arial Narrow" w:hAnsi="Arial Narrow"/>
        </w:rPr>
        <w:t>) měsíc</w:t>
      </w:r>
      <w:r w:rsidR="001B67BF">
        <w:rPr>
          <w:rFonts w:ascii="Arial Narrow" w:hAnsi="Arial Narrow"/>
        </w:rPr>
        <w:t>ů</w:t>
      </w:r>
      <w:r w:rsidR="001634E9">
        <w:rPr>
          <w:rFonts w:ascii="Arial Narrow" w:hAnsi="Arial Narrow"/>
        </w:rPr>
        <w:t xml:space="preserve"> od uzavření této Smlouvy</w:t>
      </w:r>
      <w:r w:rsidR="001B67BF">
        <w:rPr>
          <w:rFonts w:ascii="Arial Narrow" w:hAnsi="Arial Narrow"/>
        </w:rPr>
        <w:t>.</w:t>
      </w:r>
    </w:p>
    <w:p w:rsidR="001634E9" w:rsidRDefault="001634E9" w:rsidP="001634E9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</w:rPr>
      </w:pPr>
    </w:p>
    <w:p w:rsidR="00402D0B" w:rsidRPr="00402D0B" w:rsidRDefault="001634E9" w:rsidP="005C791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žadatel </w:t>
      </w:r>
      <w:r w:rsidRPr="001B7FA5">
        <w:rPr>
          <w:rFonts w:ascii="Arial Narrow" w:hAnsi="Arial Narrow"/>
        </w:rPr>
        <w:t xml:space="preserve">se zavazuje </w:t>
      </w:r>
      <w:r w:rsidR="001B67BF">
        <w:rPr>
          <w:rFonts w:ascii="Arial Narrow" w:hAnsi="Arial Narrow"/>
        </w:rPr>
        <w:t>uhradit doplatek</w:t>
      </w:r>
      <w:r>
        <w:rPr>
          <w:rFonts w:ascii="Arial Narrow" w:hAnsi="Arial Narrow"/>
        </w:rPr>
        <w:t xml:space="preserve"> část</w:t>
      </w:r>
      <w:r w:rsidR="001B67BF">
        <w:rPr>
          <w:rFonts w:ascii="Arial Narrow" w:hAnsi="Arial Narrow"/>
        </w:rPr>
        <w:t>ky</w:t>
      </w:r>
      <w:r>
        <w:rPr>
          <w:rFonts w:ascii="Arial Narrow" w:hAnsi="Arial Narrow"/>
        </w:rPr>
        <w:t xml:space="preserve"> ve výši 220 000 Kč (slovy: dvě stě dvacet tisíc korun českých) </w:t>
      </w:r>
      <w:r w:rsidR="000E4A4D">
        <w:rPr>
          <w:rFonts w:ascii="Arial Narrow" w:hAnsi="Arial Narrow"/>
        </w:rPr>
        <w:t>nejpozději</w:t>
      </w:r>
      <w:r w:rsidR="001B67B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do </w:t>
      </w:r>
      <w:r w:rsidR="000E4A4D">
        <w:rPr>
          <w:rFonts w:ascii="Arial Narrow" w:hAnsi="Arial Narrow"/>
        </w:rPr>
        <w:t>30.11.2019.</w:t>
      </w:r>
    </w:p>
    <w:p w:rsidR="00B50595" w:rsidRPr="000E4A4D" w:rsidRDefault="00B50595" w:rsidP="00B50595">
      <w:pPr>
        <w:widowControl w:val="0"/>
        <w:autoSpaceDE w:val="0"/>
        <w:autoSpaceDN w:val="0"/>
        <w:adjustRightInd w:val="0"/>
        <w:rPr>
          <w:rFonts w:ascii="Arial Narrow" w:hAnsi="Arial Narrow"/>
          <w:i/>
        </w:rPr>
      </w:pPr>
      <w:r w:rsidRPr="000E4A4D">
        <w:rPr>
          <w:rFonts w:ascii="Arial Narrow" w:hAnsi="Arial Narrow"/>
        </w:rPr>
        <w:t>Výzva k úhradě nákladů druhé smluvní strany musí obsahovat řádnou fakturu/daňový doklad na částku dle t</w:t>
      </w:r>
      <w:r w:rsidRPr="000E4A4D">
        <w:rPr>
          <w:rFonts w:ascii="Arial Narrow" w:hAnsi="Arial Narrow"/>
          <w:i/>
        </w:rPr>
        <w:t>éto smlouvy.</w:t>
      </w:r>
    </w:p>
    <w:p w:rsidR="00B50595" w:rsidRPr="000E4A4D" w:rsidRDefault="00B50595" w:rsidP="00B50595">
      <w:pPr>
        <w:widowControl w:val="0"/>
        <w:autoSpaceDE w:val="0"/>
        <w:autoSpaceDN w:val="0"/>
        <w:adjustRightInd w:val="0"/>
        <w:rPr>
          <w:rFonts w:ascii="Arial Narrow" w:hAnsi="Arial Narrow"/>
          <w:i/>
        </w:rPr>
      </w:pPr>
    </w:p>
    <w:p w:rsidR="00B50595" w:rsidRDefault="00B50595" w:rsidP="00B50595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  <w:r w:rsidRPr="000E4A4D">
        <w:rPr>
          <w:rFonts w:ascii="Arial Narrow" w:hAnsi="Arial Narrow"/>
          <w:i/>
        </w:rPr>
        <w:t>3. V případě pro</w:t>
      </w:r>
      <w:r w:rsidRPr="000E4A4D">
        <w:rPr>
          <w:rFonts w:ascii="Arial Narrow" w:hAnsi="Arial Narrow"/>
        </w:rPr>
        <w:t xml:space="preserve">dlení s úhradou částek dle odstavce </w:t>
      </w:r>
      <w:r>
        <w:rPr>
          <w:rFonts w:ascii="Arial Narrow" w:hAnsi="Arial Narrow"/>
        </w:rPr>
        <w:t xml:space="preserve">1 tohoto článku se žadatel zavazuje uhradit smluvní pokutu ve výši 0,1 % z dlužné částky za každý den prodlení až do úplného zaplacení. </w:t>
      </w:r>
    </w:p>
    <w:p w:rsidR="00B50595" w:rsidRPr="009F227F" w:rsidRDefault="00B50595" w:rsidP="00B50595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</w:p>
    <w:p w:rsidR="00B50595" w:rsidRDefault="00B50595" w:rsidP="00B5059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2064EA" w:rsidRPr="009F227F" w:rsidRDefault="002064EA" w:rsidP="00B5059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bookmarkStart w:id="0" w:name="_GoBack"/>
      <w:bookmarkEnd w:id="0"/>
    </w:p>
    <w:p w:rsidR="00B50595" w:rsidRDefault="00B50595" w:rsidP="00B50595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r w:rsidRPr="009F227F">
        <w:rPr>
          <w:rFonts w:ascii="Arial Narrow" w:hAnsi="Arial Narrow"/>
          <w:b/>
          <w:bCs/>
        </w:rPr>
        <w:t xml:space="preserve">Čl. </w:t>
      </w:r>
      <w:r>
        <w:rPr>
          <w:rFonts w:ascii="Arial Narrow" w:hAnsi="Arial Narrow"/>
          <w:b/>
          <w:bCs/>
        </w:rPr>
        <w:t>4</w:t>
      </w:r>
    </w:p>
    <w:p w:rsidR="00B50595" w:rsidRPr="009F227F" w:rsidRDefault="00B50595" w:rsidP="00B50595">
      <w:pPr>
        <w:widowControl w:val="0"/>
        <w:autoSpaceDE w:val="0"/>
        <w:autoSpaceDN w:val="0"/>
        <w:adjustRightInd w:val="0"/>
        <w:spacing w:after="120"/>
        <w:ind w:left="36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Závěrečná ustanovení</w:t>
      </w:r>
    </w:p>
    <w:p w:rsidR="00B50595" w:rsidRPr="001A4E36" w:rsidRDefault="00B50595" w:rsidP="00B5059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iCs/>
        </w:rPr>
        <w:t xml:space="preserve">Městská část je oprávněna od této smlouvy odstoupit, pokud žadatel </w:t>
      </w:r>
      <w:r w:rsidR="00DA3135">
        <w:rPr>
          <w:rFonts w:ascii="Arial Narrow" w:hAnsi="Arial Narrow" w:cs="Arial"/>
          <w:i/>
          <w:iCs/>
        </w:rPr>
        <w:t>neuhradí celkovou sjednanou výši příspěvku</w:t>
      </w:r>
      <w:r w:rsidR="00A11797">
        <w:rPr>
          <w:rFonts w:ascii="Arial Narrow" w:hAnsi="Arial Narrow" w:cs="Arial"/>
          <w:i/>
          <w:iCs/>
        </w:rPr>
        <w:t xml:space="preserve"> uvedenou v odst. 1 článku 3</w:t>
      </w:r>
      <w:r w:rsidR="00DA3135">
        <w:rPr>
          <w:rFonts w:ascii="Arial Narrow" w:hAnsi="Arial Narrow" w:cs="Arial"/>
          <w:i/>
          <w:iCs/>
        </w:rPr>
        <w:t xml:space="preserve"> nejpozději do 31.12.2019. </w:t>
      </w:r>
      <w:r w:rsidR="000E4A4D">
        <w:rPr>
          <w:rFonts w:ascii="Arial Narrow" w:hAnsi="Arial Narrow" w:cs="Arial"/>
          <w:iCs/>
        </w:rPr>
        <w:t xml:space="preserve"> </w:t>
      </w:r>
      <w:r>
        <w:rPr>
          <w:rFonts w:ascii="Arial Narrow" w:hAnsi="Arial Narrow" w:cs="Arial"/>
          <w:iCs/>
        </w:rPr>
        <w:t>a nezjedná</w:t>
      </w:r>
      <w:r w:rsidR="00327189">
        <w:rPr>
          <w:rFonts w:ascii="Arial Narrow" w:hAnsi="Arial Narrow" w:cs="Arial"/>
          <w:iCs/>
        </w:rPr>
        <w:t xml:space="preserve"> nápravu ani na písemnou výzvu M</w:t>
      </w:r>
      <w:r>
        <w:rPr>
          <w:rFonts w:ascii="Arial Narrow" w:hAnsi="Arial Narrow" w:cs="Arial"/>
          <w:iCs/>
        </w:rPr>
        <w:t>ěstské části v náhradní lhůtě</w:t>
      </w:r>
      <w:r w:rsidR="00327189">
        <w:rPr>
          <w:rFonts w:ascii="Arial Narrow" w:hAnsi="Arial Narrow" w:cs="Arial"/>
          <w:iCs/>
        </w:rPr>
        <w:t xml:space="preserve"> stanovené M</w:t>
      </w:r>
      <w:r>
        <w:rPr>
          <w:rFonts w:ascii="Arial Narrow" w:hAnsi="Arial Narrow" w:cs="Arial"/>
          <w:iCs/>
        </w:rPr>
        <w:t xml:space="preserve">ěstskou částí nebo bude soudem rozhodnuto o úpadku </w:t>
      </w:r>
      <w:r>
        <w:rPr>
          <w:rFonts w:ascii="Arial Narrow" w:hAnsi="Arial Narrow" w:cs="Arial"/>
          <w:iCs/>
        </w:rPr>
        <w:lastRenderedPageBreak/>
        <w:t xml:space="preserve">žadatele. Povinnost žadatele hradit smluvní pokutu, sjednanou v článku 3, odst. 3 této smlouvy nebo náhradu škody způsobenou porušením závazků plynoucích z této smlouvy ujednáním v předchozí větě není dotčena. </w:t>
      </w:r>
    </w:p>
    <w:p w:rsidR="00B50595" w:rsidRPr="00162958" w:rsidRDefault="00B50595" w:rsidP="00B50595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i/>
          <w:iCs/>
        </w:rPr>
      </w:pPr>
    </w:p>
    <w:p w:rsidR="00B50595" w:rsidRPr="009F227F" w:rsidRDefault="00B50595" w:rsidP="00B50595">
      <w:pPr>
        <w:widowControl w:val="0"/>
        <w:autoSpaceDE w:val="0"/>
        <w:autoSpaceDN w:val="0"/>
        <w:adjustRightInd w:val="0"/>
        <w:ind w:left="284" w:hanging="284"/>
        <w:jc w:val="center"/>
        <w:rPr>
          <w:rFonts w:ascii="Arial Narrow" w:hAnsi="Arial Narrow"/>
          <w:b/>
          <w:bCs/>
        </w:rPr>
      </w:pPr>
    </w:p>
    <w:p w:rsidR="00B50595" w:rsidRPr="009F227F" w:rsidRDefault="00B50595" w:rsidP="00B50595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</w:rPr>
      </w:pPr>
      <w:r w:rsidRPr="009F227F">
        <w:rPr>
          <w:rFonts w:ascii="Arial Narrow" w:hAnsi="Arial Narrow"/>
        </w:rPr>
        <w:t>Obě smluvní strany prohlašují, že smlouvu uzavírají z oboustranné svobodné vůle prosté omylu, v plné vážnosti a nikoli v tísni či za nápadně nevýhodných podmínek.</w:t>
      </w:r>
    </w:p>
    <w:p w:rsidR="00B50595" w:rsidRPr="009F227F" w:rsidRDefault="00B50595" w:rsidP="00B5059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</w:rPr>
      </w:pPr>
    </w:p>
    <w:p w:rsidR="00B50595" w:rsidRPr="009F227F" w:rsidRDefault="00B50595" w:rsidP="00B50595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</w:rPr>
      </w:pPr>
      <w:r w:rsidRPr="009F227F">
        <w:rPr>
          <w:rFonts w:ascii="Arial Narrow" w:hAnsi="Arial Narrow"/>
        </w:rPr>
        <w:t xml:space="preserve">Smlouva je vyhotovena ve čtyřech vyhotoveních, z nichž každé má platnost prvopisu a každý z účastníků obdrží po dvou výtiscích. Jakékoli změny či doplňky této smlouvy jsou možné pouze souhlasným projevem vůle obou smluvních stran vyjádřeným písemnou formu.   </w:t>
      </w:r>
    </w:p>
    <w:p w:rsidR="00B50595" w:rsidRPr="009F227F" w:rsidRDefault="00B50595" w:rsidP="00B5059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</w:rPr>
      </w:pPr>
    </w:p>
    <w:p w:rsidR="00B50595" w:rsidRPr="00327189" w:rsidRDefault="00B50595" w:rsidP="00B50595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</w:rPr>
      </w:pPr>
      <w:r w:rsidRPr="00327189">
        <w:rPr>
          <w:rFonts w:ascii="Arial Narrow" w:hAnsi="Arial Narrow"/>
        </w:rPr>
        <w:t xml:space="preserve">Tato smlouva byla projednána a schválena usnesením číslo </w:t>
      </w:r>
      <w:r w:rsidR="00366D27">
        <w:rPr>
          <w:rFonts w:ascii="Arial Narrow" w:hAnsi="Arial Narrow"/>
        </w:rPr>
        <w:t xml:space="preserve">8/XII </w:t>
      </w:r>
      <w:r w:rsidRPr="00327189">
        <w:rPr>
          <w:rFonts w:ascii="Arial Narrow" w:hAnsi="Arial Narrow"/>
        </w:rPr>
        <w:t>z</w:t>
      </w:r>
      <w:r w:rsidR="00366D27">
        <w:rPr>
          <w:rFonts w:ascii="Arial Narrow" w:hAnsi="Arial Narrow"/>
        </w:rPr>
        <w:t xml:space="preserve"> 8</w:t>
      </w:r>
      <w:r w:rsidRPr="00327189">
        <w:rPr>
          <w:rFonts w:ascii="Arial Narrow" w:hAnsi="Arial Narrow"/>
        </w:rPr>
        <w:t xml:space="preserve">. zasedání Zastupitelstva městské části Praha – Štěrboholy, konaného dne </w:t>
      </w:r>
      <w:r w:rsidR="00366D27">
        <w:rPr>
          <w:rFonts w:ascii="Arial Narrow" w:hAnsi="Arial Narrow"/>
        </w:rPr>
        <w:t xml:space="preserve">26.6.2019. </w:t>
      </w:r>
    </w:p>
    <w:p w:rsidR="00B50595" w:rsidRDefault="00B50595" w:rsidP="00B5059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B50595" w:rsidRPr="009F227F" w:rsidRDefault="00B50595" w:rsidP="00B5059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9F227F">
        <w:rPr>
          <w:rFonts w:ascii="Arial Narrow" w:hAnsi="Arial Narrow"/>
        </w:rPr>
        <w:t xml:space="preserve">V </w:t>
      </w:r>
      <w:r>
        <w:rPr>
          <w:rFonts w:ascii="Arial Narrow" w:hAnsi="Arial Narrow"/>
        </w:rPr>
        <w:t>Praze</w:t>
      </w:r>
      <w:r w:rsidRPr="009F227F">
        <w:rPr>
          <w:rFonts w:ascii="Arial Narrow" w:hAnsi="Arial Narrow"/>
        </w:rPr>
        <w:t xml:space="preserve"> dne………</w:t>
      </w:r>
      <w:proofErr w:type="gramStart"/>
      <w:r w:rsidRPr="009F227F">
        <w:rPr>
          <w:rFonts w:ascii="Arial Narrow" w:hAnsi="Arial Narrow"/>
        </w:rPr>
        <w:t>…....</w:t>
      </w:r>
      <w:proofErr w:type="gramEnd"/>
      <w:r w:rsidRPr="009F227F">
        <w:rPr>
          <w:rFonts w:ascii="Arial Narrow" w:hAnsi="Arial Narrow"/>
        </w:rPr>
        <w:t>…</w:t>
      </w:r>
      <w:r w:rsidRPr="009F227F">
        <w:rPr>
          <w:rFonts w:ascii="Arial Narrow" w:hAnsi="Arial Narrow"/>
        </w:rPr>
        <w:tab/>
      </w:r>
      <w:r w:rsidRPr="009F227F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9F227F">
        <w:rPr>
          <w:rFonts w:ascii="Arial Narrow" w:hAnsi="Arial Narrow"/>
        </w:rPr>
        <w:t xml:space="preserve">V </w:t>
      </w:r>
      <w:r>
        <w:rPr>
          <w:rFonts w:ascii="Arial Narrow" w:hAnsi="Arial Narrow"/>
        </w:rPr>
        <w:t xml:space="preserve">Praze </w:t>
      </w:r>
      <w:r w:rsidRPr="009F227F">
        <w:rPr>
          <w:rFonts w:ascii="Arial Narrow" w:hAnsi="Arial Narrow"/>
        </w:rPr>
        <w:t>dne……</w:t>
      </w:r>
      <w:proofErr w:type="gramStart"/>
      <w:r w:rsidRPr="009F227F">
        <w:rPr>
          <w:rFonts w:ascii="Arial Narrow" w:hAnsi="Arial Narrow"/>
        </w:rPr>
        <w:t>…....</w:t>
      </w:r>
      <w:proofErr w:type="gramEnd"/>
      <w:r w:rsidRPr="009F227F">
        <w:rPr>
          <w:rFonts w:ascii="Arial Narrow" w:hAnsi="Arial Narrow"/>
        </w:rPr>
        <w:t>……</w:t>
      </w:r>
    </w:p>
    <w:p w:rsidR="00B50595" w:rsidRPr="009F227F" w:rsidRDefault="00B50595" w:rsidP="00B5059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B50595" w:rsidRPr="009F227F" w:rsidRDefault="00B50595" w:rsidP="00B5059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B50595" w:rsidRPr="009F227F" w:rsidRDefault="00B50595" w:rsidP="00B5059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9F227F">
        <w:rPr>
          <w:rFonts w:ascii="Arial Narrow" w:hAnsi="Arial Narrow"/>
          <w:b/>
          <w:bCs/>
        </w:rPr>
        <w:t xml:space="preserve">________________________________ </w:t>
      </w:r>
      <w:r w:rsidRPr="009F227F">
        <w:rPr>
          <w:rFonts w:ascii="Arial Narrow" w:hAnsi="Arial Narrow"/>
          <w:b/>
          <w:bCs/>
        </w:rPr>
        <w:tab/>
      </w:r>
      <w:r w:rsidRPr="009F227F">
        <w:rPr>
          <w:rFonts w:ascii="Arial Narrow" w:hAnsi="Arial Narrow"/>
          <w:b/>
          <w:bCs/>
        </w:rPr>
        <w:tab/>
      </w:r>
      <w:r w:rsidRPr="009F227F">
        <w:rPr>
          <w:rFonts w:ascii="Arial Narrow" w:hAnsi="Arial Narrow"/>
          <w:b/>
          <w:bCs/>
        </w:rPr>
        <w:tab/>
        <w:t xml:space="preserve">___________________________ </w:t>
      </w:r>
    </w:p>
    <w:p w:rsidR="00B50595" w:rsidRDefault="00B50595" w:rsidP="00B50595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p. František Ševít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4E5740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p. </w:t>
      </w:r>
      <w:r w:rsidR="00FA3A3B">
        <w:rPr>
          <w:rFonts w:ascii="Arial Narrow" w:hAnsi="Arial Narrow"/>
        </w:rPr>
        <w:t>František Král</w:t>
      </w:r>
    </w:p>
    <w:p w:rsidR="00B50595" w:rsidRDefault="00B50595" w:rsidP="00B50595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starosta Městské části Štěrboholy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4E5740">
        <w:rPr>
          <w:rFonts w:ascii="Arial Narrow" w:hAnsi="Arial Narrow"/>
        </w:rPr>
        <w:tab/>
      </w:r>
      <w:r>
        <w:rPr>
          <w:rFonts w:ascii="Arial Narrow" w:hAnsi="Arial Narrow"/>
        </w:rPr>
        <w:t>jednatel</w:t>
      </w:r>
      <w:r w:rsidR="00483D37">
        <w:rPr>
          <w:rFonts w:ascii="Arial Narrow" w:hAnsi="Arial Narrow"/>
        </w:rPr>
        <w:t xml:space="preserve"> </w:t>
      </w:r>
      <w:r w:rsidR="00FA3A3B">
        <w:rPr>
          <w:rFonts w:ascii="Arial Narrow" w:hAnsi="Arial Narrow"/>
        </w:rPr>
        <w:t>Rezidence Štěrboholy s.r.o.</w:t>
      </w:r>
    </w:p>
    <w:p w:rsidR="00B50595" w:rsidRDefault="00B50595" w:rsidP="00B50595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B50595" w:rsidRDefault="00B50595" w:rsidP="00B50595"/>
    <w:p w:rsidR="00B50595" w:rsidRDefault="00B50595" w:rsidP="00B50595">
      <w:pPr>
        <w:pStyle w:val="Nadpis3"/>
        <w:jc w:val="center"/>
        <w:rPr>
          <w:sz w:val="20"/>
          <w:szCs w:val="20"/>
        </w:rPr>
      </w:pPr>
    </w:p>
    <w:p w:rsidR="00B50595" w:rsidRPr="00957954" w:rsidRDefault="00B50595" w:rsidP="00B50595">
      <w:pPr>
        <w:pStyle w:val="Nadpis3"/>
        <w:jc w:val="center"/>
        <w:rPr>
          <w:sz w:val="20"/>
          <w:szCs w:val="20"/>
        </w:rPr>
      </w:pPr>
      <w:r>
        <w:rPr>
          <w:sz w:val="20"/>
          <w:szCs w:val="20"/>
        </w:rPr>
        <w:t>D</w:t>
      </w:r>
      <w:r w:rsidRPr="00957954">
        <w:rPr>
          <w:sz w:val="20"/>
          <w:szCs w:val="20"/>
        </w:rPr>
        <w:t>OLOŽKA</w:t>
      </w:r>
    </w:p>
    <w:p w:rsidR="00B50595" w:rsidRPr="00957954" w:rsidRDefault="00B50595" w:rsidP="00B50595"/>
    <w:p w:rsidR="00B50595" w:rsidRPr="001A4E36" w:rsidRDefault="00B50595" w:rsidP="00B50595">
      <w:pPr>
        <w:jc w:val="center"/>
        <w:rPr>
          <w:rFonts w:ascii="Cambria" w:hAnsi="Cambria" w:cs="Arial"/>
          <w:sz w:val="20"/>
          <w:szCs w:val="20"/>
        </w:rPr>
      </w:pPr>
      <w:r w:rsidRPr="001A4E36">
        <w:rPr>
          <w:rFonts w:ascii="Cambria" w:hAnsi="Cambria" w:cs="Arial"/>
          <w:sz w:val="20"/>
          <w:szCs w:val="20"/>
        </w:rPr>
        <w:t>Potvrzujeme ve smyslu § 43 zákona č. 131/2000 Sb., v platném znění,</w:t>
      </w:r>
    </w:p>
    <w:p w:rsidR="00B50595" w:rsidRPr="001A4E36" w:rsidRDefault="00B50595" w:rsidP="00B50595">
      <w:pPr>
        <w:jc w:val="center"/>
        <w:rPr>
          <w:rFonts w:ascii="Cambria" w:hAnsi="Cambria" w:cs="Arial"/>
          <w:sz w:val="20"/>
          <w:szCs w:val="20"/>
        </w:rPr>
      </w:pPr>
      <w:r w:rsidRPr="001A4E36">
        <w:rPr>
          <w:rFonts w:ascii="Cambria" w:hAnsi="Cambria" w:cs="Arial"/>
          <w:sz w:val="20"/>
          <w:szCs w:val="20"/>
        </w:rPr>
        <w:t>že byly splněny podmínky pro platnost tohoto právního úkonu.</w:t>
      </w:r>
    </w:p>
    <w:p w:rsidR="00B50595" w:rsidRPr="001A4E36" w:rsidRDefault="00B50595" w:rsidP="00B50595">
      <w:pPr>
        <w:jc w:val="center"/>
        <w:rPr>
          <w:rFonts w:ascii="Cambria" w:hAnsi="Cambria" w:cs="Arial"/>
          <w:sz w:val="20"/>
          <w:szCs w:val="20"/>
        </w:rPr>
      </w:pPr>
    </w:p>
    <w:p w:rsidR="00B50595" w:rsidRPr="001A4E36" w:rsidRDefault="00B50595" w:rsidP="00B50595">
      <w:pPr>
        <w:jc w:val="center"/>
        <w:rPr>
          <w:rFonts w:ascii="Cambria" w:hAnsi="Cambria" w:cs="Arial"/>
          <w:sz w:val="20"/>
          <w:szCs w:val="20"/>
        </w:rPr>
      </w:pPr>
      <w:r w:rsidRPr="001A4E36">
        <w:rPr>
          <w:rFonts w:ascii="Cambria" w:hAnsi="Cambria" w:cs="Arial"/>
          <w:sz w:val="20"/>
          <w:szCs w:val="20"/>
        </w:rPr>
        <w:t>Pověření členové</w:t>
      </w:r>
    </w:p>
    <w:p w:rsidR="00B50595" w:rsidRPr="001A4E36" w:rsidRDefault="00B50595" w:rsidP="00B50595">
      <w:pPr>
        <w:jc w:val="center"/>
        <w:rPr>
          <w:rFonts w:ascii="Cambria" w:hAnsi="Cambria" w:cs="Arial"/>
          <w:sz w:val="20"/>
          <w:szCs w:val="20"/>
        </w:rPr>
      </w:pPr>
      <w:r w:rsidRPr="001A4E36">
        <w:rPr>
          <w:rFonts w:ascii="Cambria" w:hAnsi="Cambria" w:cs="Arial"/>
          <w:sz w:val="20"/>
          <w:szCs w:val="20"/>
        </w:rPr>
        <w:t>zastupitelstva městské části Praha – Štěrboholy</w:t>
      </w:r>
    </w:p>
    <w:p w:rsidR="00B50595" w:rsidRPr="001A4E36" w:rsidRDefault="00B50595" w:rsidP="00B50595">
      <w:pPr>
        <w:jc w:val="center"/>
        <w:rPr>
          <w:rFonts w:ascii="Cambria" w:hAnsi="Cambria" w:cs="Arial"/>
          <w:sz w:val="20"/>
          <w:szCs w:val="20"/>
        </w:rPr>
      </w:pPr>
    </w:p>
    <w:p w:rsidR="00B50595" w:rsidRPr="001A4E36" w:rsidRDefault="00B50595" w:rsidP="00B50595">
      <w:pPr>
        <w:ind w:firstLine="708"/>
        <w:jc w:val="center"/>
        <w:rPr>
          <w:rFonts w:ascii="Cambria" w:hAnsi="Cambria" w:cs="Arial"/>
          <w:sz w:val="20"/>
          <w:szCs w:val="20"/>
        </w:rPr>
      </w:pPr>
      <w:r w:rsidRPr="001A4E36">
        <w:rPr>
          <w:rFonts w:ascii="Cambria" w:hAnsi="Cambria" w:cs="Arial"/>
          <w:sz w:val="20"/>
          <w:szCs w:val="20"/>
        </w:rPr>
        <w:t>…………………………</w:t>
      </w:r>
      <w:r w:rsidRPr="001A4E36">
        <w:rPr>
          <w:rFonts w:ascii="Cambria" w:hAnsi="Cambria" w:cs="Arial"/>
          <w:sz w:val="20"/>
          <w:szCs w:val="20"/>
        </w:rPr>
        <w:tab/>
      </w:r>
      <w:r w:rsidRPr="001A4E36">
        <w:rPr>
          <w:rFonts w:ascii="Cambria" w:hAnsi="Cambria" w:cs="Arial"/>
          <w:sz w:val="20"/>
          <w:szCs w:val="20"/>
        </w:rPr>
        <w:tab/>
        <w:t>……………………………</w:t>
      </w:r>
    </w:p>
    <w:p w:rsidR="00B50595" w:rsidRPr="001A4E36" w:rsidRDefault="00B50595" w:rsidP="00B50595">
      <w:pPr>
        <w:rPr>
          <w:rFonts w:ascii="Cambria" w:hAnsi="Cambria" w:cs="Arial"/>
          <w:sz w:val="20"/>
          <w:szCs w:val="20"/>
        </w:rPr>
      </w:pPr>
      <w:r w:rsidRPr="001A4E36">
        <w:rPr>
          <w:rFonts w:ascii="Cambria" w:hAnsi="Cambria" w:cs="Arial"/>
          <w:sz w:val="20"/>
          <w:szCs w:val="20"/>
        </w:rPr>
        <w:t xml:space="preserve">                                                               </w:t>
      </w:r>
      <w:r w:rsidRPr="001A4E36">
        <w:rPr>
          <w:rFonts w:ascii="Cambria" w:hAnsi="Cambria" w:cs="Arial"/>
          <w:sz w:val="20"/>
          <w:szCs w:val="20"/>
        </w:rPr>
        <w:tab/>
      </w:r>
      <w:r w:rsidR="00483D37">
        <w:rPr>
          <w:rFonts w:ascii="Cambria" w:hAnsi="Cambria" w:cs="Arial"/>
          <w:sz w:val="20"/>
          <w:szCs w:val="20"/>
        </w:rPr>
        <w:t>Ing. Jan Lapka</w:t>
      </w:r>
      <w:r w:rsidRPr="001A4E36">
        <w:rPr>
          <w:rFonts w:ascii="Cambria" w:hAnsi="Cambria" w:cs="Arial"/>
          <w:sz w:val="20"/>
          <w:szCs w:val="20"/>
        </w:rPr>
        <w:t xml:space="preserve">   </w:t>
      </w:r>
      <w:r w:rsidR="00327189">
        <w:rPr>
          <w:rFonts w:ascii="Cambria" w:hAnsi="Cambria" w:cs="Arial"/>
          <w:sz w:val="20"/>
          <w:szCs w:val="20"/>
        </w:rPr>
        <w:tab/>
      </w:r>
      <w:r w:rsidR="00327189">
        <w:rPr>
          <w:rFonts w:ascii="Cambria" w:hAnsi="Cambria" w:cs="Arial"/>
          <w:sz w:val="20"/>
          <w:szCs w:val="20"/>
        </w:rPr>
        <w:tab/>
      </w:r>
      <w:r w:rsidR="00327189">
        <w:rPr>
          <w:rFonts w:ascii="Cambria" w:hAnsi="Cambria" w:cs="Arial"/>
          <w:sz w:val="20"/>
          <w:szCs w:val="20"/>
        </w:rPr>
        <w:tab/>
      </w:r>
      <w:r w:rsidRPr="001A4E36">
        <w:rPr>
          <w:rFonts w:ascii="Cambria" w:hAnsi="Cambria" w:cs="Arial"/>
          <w:sz w:val="20"/>
          <w:szCs w:val="20"/>
        </w:rPr>
        <w:t xml:space="preserve"> Jan </w:t>
      </w:r>
      <w:proofErr w:type="spellStart"/>
      <w:r w:rsidRPr="001A4E36">
        <w:rPr>
          <w:rFonts w:ascii="Cambria" w:hAnsi="Cambria" w:cs="Arial"/>
          <w:sz w:val="20"/>
          <w:szCs w:val="20"/>
        </w:rPr>
        <w:t>Čikara</w:t>
      </w:r>
      <w:proofErr w:type="spellEnd"/>
    </w:p>
    <w:p w:rsidR="00B50595" w:rsidRPr="00957954" w:rsidRDefault="00B50595" w:rsidP="00B50595">
      <w:pPr>
        <w:jc w:val="both"/>
        <w:rPr>
          <w:rFonts w:ascii="Arial" w:hAnsi="Arial" w:cs="Arial"/>
        </w:rPr>
      </w:pPr>
    </w:p>
    <w:p w:rsidR="00B50595" w:rsidRPr="001A4E36" w:rsidRDefault="00B50595" w:rsidP="00B50595">
      <w:pPr>
        <w:jc w:val="center"/>
        <w:rPr>
          <w:rFonts w:ascii="Cambria" w:hAnsi="Cambria" w:cs="Arial"/>
          <w:sz w:val="20"/>
          <w:szCs w:val="20"/>
        </w:rPr>
      </w:pPr>
      <w:r w:rsidRPr="001A4E36">
        <w:rPr>
          <w:rFonts w:ascii="Cambria" w:hAnsi="Cambria" w:cs="Arial"/>
          <w:sz w:val="20"/>
          <w:szCs w:val="20"/>
        </w:rPr>
        <w:t>V Praze dne ………………</w:t>
      </w:r>
    </w:p>
    <w:sectPr w:rsidR="00B50595" w:rsidRPr="001A4E36" w:rsidSect="007551F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B7563"/>
    <w:multiLevelType w:val="hybridMultilevel"/>
    <w:tmpl w:val="476ED5E6"/>
    <w:lvl w:ilvl="0" w:tplc="DF10E7C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0249F"/>
    <w:multiLevelType w:val="hybridMultilevel"/>
    <w:tmpl w:val="F3F0E442"/>
    <w:lvl w:ilvl="0" w:tplc="DF10E7C8">
      <w:start w:val="1"/>
      <w:numFmt w:val="lowerRoman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1C94436"/>
    <w:multiLevelType w:val="hybridMultilevel"/>
    <w:tmpl w:val="7060A958"/>
    <w:lvl w:ilvl="0" w:tplc="DF10E7C8">
      <w:start w:val="1"/>
      <w:numFmt w:val="lowerRoman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CB32A45"/>
    <w:multiLevelType w:val="hybridMultilevel"/>
    <w:tmpl w:val="B4D6FFBA"/>
    <w:lvl w:ilvl="0" w:tplc="26D63C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595"/>
    <w:rsid w:val="00057E61"/>
    <w:rsid w:val="000E4A4D"/>
    <w:rsid w:val="000F2288"/>
    <w:rsid w:val="001634E9"/>
    <w:rsid w:val="001B67BF"/>
    <w:rsid w:val="001C23C7"/>
    <w:rsid w:val="001F3B05"/>
    <w:rsid w:val="002064EA"/>
    <w:rsid w:val="00262A2F"/>
    <w:rsid w:val="002C2893"/>
    <w:rsid w:val="00327189"/>
    <w:rsid w:val="00350C35"/>
    <w:rsid w:val="00366D27"/>
    <w:rsid w:val="003B17D8"/>
    <w:rsid w:val="003B523F"/>
    <w:rsid w:val="003E17BB"/>
    <w:rsid w:val="00401B63"/>
    <w:rsid w:val="00402D0B"/>
    <w:rsid w:val="00414307"/>
    <w:rsid w:val="00483D37"/>
    <w:rsid w:val="004C2CD8"/>
    <w:rsid w:val="004E5740"/>
    <w:rsid w:val="005342A4"/>
    <w:rsid w:val="005C791B"/>
    <w:rsid w:val="005D12CF"/>
    <w:rsid w:val="007551F5"/>
    <w:rsid w:val="00896D6A"/>
    <w:rsid w:val="008C2AC6"/>
    <w:rsid w:val="008F4CDB"/>
    <w:rsid w:val="0094207C"/>
    <w:rsid w:val="009857C0"/>
    <w:rsid w:val="00A11797"/>
    <w:rsid w:val="00A8279A"/>
    <w:rsid w:val="00AD2D02"/>
    <w:rsid w:val="00B04AA4"/>
    <w:rsid w:val="00B123A9"/>
    <w:rsid w:val="00B15973"/>
    <w:rsid w:val="00B26DD4"/>
    <w:rsid w:val="00B50595"/>
    <w:rsid w:val="00B735F3"/>
    <w:rsid w:val="00BA7ABD"/>
    <w:rsid w:val="00CD182A"/>
    <w:rsid w:val="00CF68F1"/>
    <w:rsid w:val="00D557E7"/>
    <w:rsid w:val="00D56289"/>
    <w:rsid w:val="00D834FC"/>
    <w:rsid w:val="00DA3135"/>
    <w:rsid w:val="00F27A9F"/>
    <w:rsid w:val="00FA3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A414F"/>
  <w15:docId w15:val="{0EFA7FA5-A3B8-41F0-B169-EFF82B2C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0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5059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B50595"/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D12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D12C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D12C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12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12C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12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12C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83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46CAB-BFBE-46F8-91A9-D689A1C30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818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Štěrboholy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Vydrářová</dc:creator>
  <cp:lastModifiedBy>Jana Vydrářová</cp:lastModifiedBy>
  <cp:revision>10</cp:revision>
  <cp:lastPrinted>2019-07-01T11:18:00Z</cp:lastPrinted>
  <dcterms:created xsi:type="dcterms:W3CDTF">2019-06-19T11:58:00Z</dcterms:created>
  <dcterms:modified xsi:type="dcterms:W3CDTF">2019-07-29T13:25:00Z</dcterms:modified>
</cp:coreProperties>
</file>