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D9" w:rsidRDefault="00071619">
      <w:pPr>
        <w:pStyle w:val="Heading110"/>
        <w:framePr w:w="9278" w:h="1014" w:hRule="exact" w:wrap="none" w:vAnchor="page" w:hAnchor="page" w:x="1307" w:y="874"/>
        <w:shd w:val="clear" w:color="auto" w:fill="auto"/>
        <w:spacing w:after="277"/>
        <w:ind w:left="100"/>
      </w:pPr>
      <w:bookmarkStart w:id="0" w:name="bookmark0"/>
      <w:r>
        <w:t>KRYCÍ LIST NABÍDKY</w:t>
      </w:r>
      <w:bookmarkEnd w:id="0"/>
    </w:p>
    <w:p w:rsidR="00A924D9" w:rsidRDefault="00071619">
      <w:pPr>
        <w:pStyle w:val="Heading210"/>
        <w:framePr w:w="9278" w:h="1014" w:hRule="exact" w:wrap="none" w:vAnchor="page" w:hAnchor="page" w:x="1307" w:y="874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/>
      </w:pPr>
      <w:bookmarkStart w:id="1" w:name="bookmark1"/>
      <w:r>
        <w:t>PŘEDMĚT NABÍDKY</w:t>
      </w:r>
      <w:bookmarkEnd w:id="1"/>
    </w:p>
    <w:p w:rsidR="00A924D9" w:rsidRDefault="00071619">
      <w:pPr>
        <w:pStyle w:val="Bodytext30"/>
        <w:framePr w:w="9278" w:h="6510" w:hRule="exact" w:wrap="none" w:vAnchor="page" w:hAnchor="page" w:x="1307" w:y="2170"/>
        <w:shd w:val="clear" w:color="auto" w:fill="auto"/>
        <w:spacing w:before="0"/>
        <w:ind w:left="100"/>
      </w:pPr>
      <w:r>
        <w:t>„RESTAURÁTORSKÝ PRŮZKUM 2. PATRA PÁLFFYOVSKÉHO PALÁCE",</w:t>
      </w:r>
    </w:p>
    <w:p w:rsidR="00A924D9" w:rsidRDefault="00071619">
      <w:pPr>
        <w:pStyle w:val="Bodytext30"/>
        <w:framePr w:w="9278" w:h="6510" w:hRule="exact" w:wrap="none" w:vAnchor="page" w:hAnchor="page" w:x="1307" w:y="2170"/>
        <w:shd w:val="clear" w:color="auto" w:fill="auto"/>
        <w:spacing w:before="0" w:after="340"/>
        <w:ind w:left="100"/>
      </w:pPr>
      <w:r>
        <w:t>Pražská konzervatoř, Valdštejnská 158/14,159/16 - Praha 1 - Malá Strana</w:t>
      </w:r>
    </w:p>
    <w:p w:rsidR="00A924D9" w:rsidRDefault="00071619">
      <w:pPr>
        <w:pStyle w:val="Heading210"/>
        <w:framePr w:w="9278" w:h="6510" w:hRule="exact" w:wrap="none" w:vAnchor="page" w:hAnchor="page" w:x="1307" w:y="217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266"/>
      </w:pPr>
      <w:bookmarkStart w:id="2" w:name="bookmark2"/>
      <w:r>
        <w:t>ZÁKLADNÍ IDENTIFIKAČNÍ ÚDAJE UCHAZEČE</w:t>
      </w:r>
      <w:bookmarkEnd w:id="2"/>
    </w:p>
    <w:p w:rsidR="00A924D9" w:rsidRDefault="00071619">
      <w:pPr>
        <w:pStyle w:val="Bodytext20"/>
        <w:framePr w:w="9278" w:h="6510" w:hRule="exact" w:wrap="none" w:vAnchor="page" w:hAnchor="page" w:x="1307" w:y="2170"/>
        <w:shd w:val="clear" w:color="auto" w:fill="auto"/>
        <w:spacing w:before="0"/>
        <w:ind w:right="780"/>
      </w:pPr>
      <w:r>
        <w:t xml:space="preserve">obchodní firma nebo název: Ing. Karel Sehyl, </w:t>
      </w:r>
      <w:r>
        <w:t>architektonicko - stavební projekty - ARCH TECH</w:t>
      </w:r>
      <w:r>
        <w:br/>
        <w:t>právní forma: fyzická osoba (OSVČ)</w:t>
      </w:r>
      <w:r>
        <w:br/>
        <w:t>sídlo: Praha 6</w:t>
      </w:r>
      <w:bookmarkStart w:id="3" w:name="_GoBack"/>
      <w:bookmarkEnd w:id="3"/>
    </w:p>
    <w:p w:rsidR="00A924D9" w:rsidRDefault="00071619">
      <w:pPr>
        <w:pStyle w:val="Bodytext20"/>
        <w:framePr w:w="9278" w:h="6510" w:hRule="exact" w:wrap="none" w:vAnchor="page" w:hAnchor="page" w:x="1307" w:y="2170"/>
        <w:shd w:val="clear" w:color="auto" w:fill="auto"/>
        <w:spacing w:before="0"/>
        <w:ind w:right="780"/>
      </w:pPr>
      <w:r>
        <w:t>kontaktní adresa: K Noskovně 148,164 00 Praha 6</w:t>
      </w:r>
      <w:r>
        <w:br/>
        <w:t>IČ: 15939006</w:t>
      </w:r>
      <w:r>
        <w:br/>
        <w:t>DIČ:CZ5507240574</w:t>
      </w:r>
    </w:p>
    <w:p w:rsidR="00A924D9" w:rsidRDefault="00071619">
      <w:pPr>
        <w:pStyle w:val="Bodytext20"/>
        <w:framePr w:w="9278" w:h="6510" w:hRule="exact" w:wrap="none" w:vAnchor="page" w:hAnchor="page" w:x="1307" w:y="2170"/>
        <w:shd w:val="clear" w:color="auto" w:fill="auto"/>
        <w:spacing w:before="0"/>
        <w:ind w:right="780"/>
      </w:pPr>
      <w:r>
        <w:t>zapsaný v živnostenském rejstříku vedeném ŽO Praha 6 pod č.j. ŽO/0026208/92/Han/</w:t>
      </w:r>
      <w:r>
        <w:t>02 a č.j.</w:t>
      </w:r>
      <w:r>
        <w:br/>
        <w:t>2429/ŽO/92/Ben</w:t>
      </w:r>
    </w:p>
    <w:p w:rsidR="00A924D9" w:rsidRDefault="00071619">
      <w:pPr>
        <w:pStyle w:val="Bodytext20"/>
        <w:framePr w:w="9278" w:h="6510" w:hRule="exact" w:wrap="none" w:vAnchor="page" w:hAnchor="page" w:x="1307" w:y="2170"/>
        <w:shd w:val="clear" w:color="auto" w:fill="auto"/>
        <w:spacing w:before="0" w:after="274"/>
        <w:ind w:right="780"/>
      </w:pPr>
      <w:r>
        <w:t xml:space="preserve">bankovní spojení: </w:t>
      </w:r>
      <w:r w:rsidR="007843F7">
        <w:t>xxxxxxxxxxxxxxxxxxxxxxxxxxxxxx</w:t>
      </w:r>
      <w:r>
        <w:br/>
        <w:t xml:space="preserve">č. účtu: </w:t>
      </w:r>
      <w:r w:rsidR="007843F7">
        <w:t>xxxxxxxxxxxxxxxxxxxxxxx</w:t>
      </w:r>
      <w:r>
        <w:br/>
        <w:t xml:space="preserve">e-mail: </w:t>
      </w:r>
      <w:hyperlink r:id="rId7" w:history="1">
        <w:r w:rsidR="007843F7">
          <w:rPr>
            <w:lang w:val="en-US" w:eastAsia="en-US" w:bidi="en-US"/>
          </w:rPr>
          <w:t>xxxxxxxxxxxxxxxxxxxxxxx</w:t>
        </w:r>
      </w:hyperlink>
    </w:p>
    <w:p w:rsidR="00A924D9" w:rsidRDefault="00071619">
      <w:pPr>
        <w:pStyle w:val="Heading210"/>
        <w:framePr w:w="9278" w:h="6510" w:hRule="exact" w:wrap="none" w:vAnchor="page" w:hAnchor="page" w:x="1307" w:y="2170"/>
        <w:numPr>
          <w:ilvl w:val="0"/>
          <w:numId w:val="1"/>
        </w:numPr>
        <w:shd w:val="clear" w:color="auto" w:fill="auto"/>
        <w:tabs>
          <w:tab w:val="left" w:pos="354"/>
        </w:tabs>
        <w:spacing w:before="0"/>
      </w:pPr>
      <w:bookmarkStart w:id="4" w:name="bookmark3"/>
      <w:r>
        <w:t>DOBA PLNĚNÍ ZAKÁZKY</w:t>
      </w:r>
      <w:bookmarkEnd w:id="4"/>
    </w:p>
    <w:p w:rsidR="00A924D9" w:rsidRDefault="00071619">
      <w:pPr>
        <w:pStyle w:val="Bodytext20"/>
        <w:framePr w:w="9278" w:h="6510" w:hRule="exact" w:wrap="none" w:vAnchor="page" w:hAnchor="page" w:x="1307" w:y="2170"/>
        <w:shd w:val="clear" w:color="auto" w:fill="auto"/>
        <w:spacing w:before="0" w:after="6" w:line="200" w:lineRule="exact"/>
      </w:pPr>
      <w:r>
        <w:t xml:space="preserve">Doba potřebná pro zpracování restaurátorského </w:t>
      </w:r>
      <w:r>
        <w:t>průzkumu v kalendářních dnech</w:t>
      </w:r>
    </w:p>
    <w:p w:rsidR="00A924D9" w:rsidRDefault="00071619">
      <w:pPr>
        <w:pStyle w:val="Bodytext20"/>
        <w:framePr w:w="9278" w:h="6510" w:hRule="exact" w:wrap="none" w:vAnchor="page" w:hAnchor="page" w:x="1307" w:y="2170"/>
        <w:shd w:val="clear" w:color="auto" w:fill="auto"/>
        <w:tabs>
          <w:tab w:val="left" w:pos="8045"/>
        </w:tabs>
        <w:spacing w:before="0"/>
        <w:jc w:val="both"/>
      </w:pPr>
      <w:r>
        <w:t>(od podpisu smlouvy):</w:t>
      </w:r>
      <w:r>
        <w:tab/>
        <w:t>75 dnů</w:t>
      </w:r>
    </w:p>
    <w:p w:rsidR="00A924D9" w:rsidRDefault="00071619">
      <w:pPr>
        <w:pStyle w:val="Bodytext20"/>
        <w:framePr w:w="9278" w:h="6510" w:hRule="exact" w:wrap="none" w:vAnchor="page" w:hAnchor="page" w:x="1307" w:y="2170"/>
        <w:shd w:val="clear" w:color="auto" w:fill="auto"/>
        <w:spacing w:before="0"/>
        <w:jc w:val="both"/>
      </w:pPr>
      <w:r>
        <w:t>Předpoklad doby potřebné pro zajištění stavebního povolení v kalendářních dnech</w:t>
      </w:r>
    </w:p>
    <w:p w:rsidR="00A924D9" w:rsidRDefault="00071619">
      <w:pPr>
        <w:pStyle w:val="Bodytext20"/>
        <w:framePr w:w="9278" w:h="6510" w:hRule="exact" w:wrap="none" w:vAnchor="page" w:hAnchor="page" w:x="1307" w:y="2170"/>
        <w:shd w:val="clear" w:color="auto" w:fill="auto"/>
        <w:tabs>
          <w:tab w:val="left" w:pos="7608"/>
        </w:tabs>
        <w:spacing w:before="0"/>
        <w:jc w:val="both"/>
      </w:pPr>
      <w:r>
        <w:t>(plnění je hlavně závislé na lhůtě plnění státních orgánů):</w:t>
      </w:r>
      <w:r>
        <w:tab/>
        <w:t>cca 60 dnů</w:t>
      </w:r>
    </w:p>
    <w:p w:rsidR="00A924D9" w:rsidRDefault="00071619">
      <w:pPr>
        <w:pStyle w:val="Tablecaption20"/>
        <w:framePr w:w="8765" w:h="256" w:hRule="exact" w:wrap="none" w:vAnchor="page" w:hAnchor="page" w:x="1326" w:y="8995"/>
        <w:numPr>
          <w:ilvl w:val="0"/>
          <w:numId w:val="2"/>
        </w:numPr>
        <w:shd w:val="clear" w:color="auto" w:fill="auto"/>
        <w:tabs>
          <w:tab w:val="left" w:pos="226"/>
        </w:tabs>
      </w:pPr>
      <w:r>
        <w:t>NABÍDKOVÁ CENA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6"/>
        <w:gridCol w:w="2131"/>
        <w:gridCol w:w="2117"/>
        <w:gridCol w:w="2141"/>
      </w:tblGrid>
      <w:tr w:rsidR="00A924D9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4D9" w:rsidRDefault="00A924D9">
            <w:pPr>
              <w:framePr w:w="9254" w:h="2582" w:wrap="none" w:vAnchor="page" w:hAnchor="page" w:x="1331" w:y="947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4D9" w:rsidRDefault="00071619">
            <w:pPr>
              <w:pStyle w:val="Bodytext20"/>
              <w:framePr w:w="9254" w:h="2582" w:wrap="none" w:vAnchor="page" w:hAnchor="page" w:x="1331" w:y="9471"/>
              <w:shd w:val="clear" w:color="auto" w:fill="auto"/>
              <w:spacing w:before="0" w:line="200" w:lineRule="exact"/>
              <w:ind w:left="20"/>
              <w:jc w:val="center"/>
            </w:pPr>
            <w:r>
              <w:rPr>
                <w:rStyle w:val="Bodytext21"/>
              </w:rPr>
              <w:t>Cena bez DPH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4D9" w:rsidRDefault="00071619">
            <w:pPr>
              <w:pStyle w:val="Bodytext20"/>
              <w:framePr w:w="9254" w:h="2582" w:wrap="none" w:vAnchor="page" w:hAnchor="page" w:x="1331" w:y="9471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1"/>
              </w:rPr>
              <w:t>DPH (sazba 21%)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24D9" w:rsidRDefault="00071619">
            <w:pPr>
              <w:pStyle w:val="Bodytext20"/>
              <w:framePr w:w="9254" w:h="2582" w:wrap="none" w:vAnchor="page" w:hAnchor="page" w:x="1331" w:y="9471"/>
              <w:shd w:val="clear" w:color="auto" w:fill="auto"/>
              <w:spacing w:before="0" w:line="200" w:lineRule="exact"/>
              <w:ind w:left="20"/>
              <w:jc w:val="center"/>
            </w:pPr>
            <w:r>
              <w:rPr>
                <w:rStyle w:val="Bodytext21"/>
              </w:rPr>
              <w:t>Cena včetně DPH</w:t>
            </w:r>
          </w:p>
        </w:tc>
      </w:tr>
      <w:tr w:rsidR="00A924D9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4D9" w:rsidRDefault="00071619">
            <w:pPr>
              <w:pStyle w:val="Bodytext20"/>
              <w:framePr w:w="9254" w:h="2582" w:wrap="none" w:vAnchor="page" w:hAnchor="page" w:x="1331" w:y="9471"/>
              <w:shd w:val="clear" w:color="auto" w:fill="auto"/>
              <w:spacing w:before="0"/>
              <w:ind w:right="20"/>
              <w:jc w:val="center"/>
            </w:pPr>
            <w:r>
              <w:rPr>
                <w:rStyle w:val="Bodytext21"/>
              </w:rPr>
              <w:t>Restaurátorský průzkum -</w:t>
            </w:r>
            <w:r>
              <w:rPr>
                <w:rStyle w:val="Bodytext21"/>
              </w:rPr>
              <w:br/>
              <w:t>truhlář, kov, sochař, štuky,</w:t>
            </w:r>
            <w:r>
              <w:rPr>
                <w:rStyle w:val="Bodytext21"/>
              </w:rPr>
              <w:br/>
              <w:t>omítky a malby, koordinace,</w:t>
            </w:r>
            <w:r>
              <w:rPr>
                <w:rStyle w:val="Bodytext21"/>
              </w:rPr>
              <w:br/>
              <w:t>rozpočet, výkaz výměr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4D9" w:rsidRDefault="00071619">
            <w:pPr>
              <w:pStyle w:val="Bodytext20"/>
              <w:framePr w:w="9254" w:h="2582" w:wrap="none" w:vAnchor="page" w:hAnchor="page" w:x="1331" w:y="9471"/>
              <w:shd w:val="clear" w:color="auto" w:fill="auto"/>
              <w:spacing w:before="0" w:line="200" w:lineRule="exact"/>
              <w:ind w:left="20"/>
              <w:jc w:val="center"/>
            </w:pPr>
            <w:r>
              <w:rPr>
                <w:rStyle w:val="Bodytext21"/>
              </w:rPr>
              <w:t>198.000,- Kč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4D9" w:rsidRDefault="00071619">
            <w:pPr>
              <w:pStyle w:val="Bodytext20"/>
              <w:framePr w:w="9254" w:h="2582" w:wrap="none" w:vAnchor="page" w:hAnchor="page" w:x="1331" w:y="9471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1"/>
              </w:rPr>
              <w:t>41.580,-Kč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24D9" w:rsidRDefault="00071619">
            <w:pPr>
              <w:pStyle w:val="Bodytext20"/>
              <w:framePr w:w="9254" w:h="2582" w:wrap="none" w:vAnchor="page" w:hAnchor="page" w:x="1331" w:y="9471"/>
              <w:shd w:val="clear" w:color="auto" w:fill="auto"/>
              <w:spacing w:before="0" w:line="200" w:lineRule="exact"/>
              <w:ind w:left="20"/>
              <w:jc w:val="center"/>
            </w:pPr>
            <w:r>
              <w:rPr>
                <w:rStyle w:val="Bodytext21"/>
              </w:rPr>
              <w:t>239.580,- Kč</w:t>
            </w:r>
          </w:p>
        </w:tc>
      </w:tr>
      <w:tr w:rsidR="00A924D9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4D9" w:rsidRDefault="00071619">
            <w:pPr>
              <w:pStyle w:val="Bodytext20"/>
              <w:framePr w:w="9254" w:h="2582" w:wrap="none" w:vAnchor="page" w:hAnchor="page" w:x="1331" w:y="9471"/>
              <w:shd w:val="clear" w:color="auto" w:fill="auto"/>
              <w:spacing w:before="0" w:line="288" w:lineRule="exact"/>
              <w:ind w:right="20"/>
              <w:jc w:val="center"/>
            </w:pPr>
            <w:r>
              <w:rPr>
                <w:rStyle w:val="Bodytext21"/>
              </w:rPr>
              <w:t>Inženýrská činnost k zajištění</w:t>
            </w:r>
            <w:r>
              <w:rPr>
                <w:rStyle w:val="Bodytext21"/>
              </w:rPr>
              <w:br/>
              <w:t>vydání ohlášení stavby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4D9" w:rsidRDefault="00071619">
            <w:pPr>
              <w:pStyle w:val="Bodytext20"/>
              <w:framePr w:w="9254" w:h="2582" w:wrap="none" w:vAnchor="page" w:hAnchor="page" w:x="1331" w:y="9471"/>
              <w:shd w:val="clear" w:color="auto" w:fill="auto"/>
              <w:spacing w:before="0" w:line="200" w:lineRule="exact"/>
              <w:ind w:left="20"/>
              <w:jc w:val="center"/>
            </w:pPr>
            <w:r>
              <w:rPr>
                <w:rStyle w:val="Bodytext21"/>
              </w:rPr>
              <w:t>8.000,- Kč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4D9" w:rsidRDefault="00071619">
            <w:pPr>
              <w:pStyle w:val="Bodytext20"/>
              <w:framePr w:w="9254" w:h="2582" w:wrap="none" w:vAnchor="page" w:hAnchor="page" w:x="1331" w:y="9471"/>
              <w:shd w:val="clear" w:color="auto" w:fill="auto"/>
              <w:spacing w:before="0" w:line="200" w:lineRule="exact"/>
              <w:ind w:right="140"/>
              <w:jc w:val="center"/>
            </w:pPr>
            <w:r>
              <w:rPr>
                <w:rStyle w:val="Bodytext21"/>
              </w:rPr>
              <w:t>1.680,-Kč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24D9" w:rsidRDefault="00071619">
            <w:pPr>
              <w:pStyle w:val="Bodytext20"/>
              <w:framePr w:w="9254" w:h="2582" w:wrap="none" w:vAnchor="page" w:hAnchor="page" w:x="1331" w:y="9471"/>
              <w:shd w:val="clear" w:color="auto" w:fill="auto"/>
              <w:spacing w:before="0" w:line="200" w:lineRule="exact"/>
              <w:ind w:left="20"/>
              <w:jc w:val="center"/>
            </w:pPr>
            <w:r>
              <w:rPr>
                <w:rStyle w:val="Bodytext21"/>
              </w:rPr>
              <w:t>9.680,- Kč</w:t>
            </w:r>
          </w:p>
        </w:tc>
      </w:tr>
      <w:tr w:rsidR="00A924D9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24D9" w:rsidRDefault="00071619">
            <w:pPr>
              <w:pStyle w:val="Bodytext20"/>
              <w:framePr w:w="9254" w:h="2582" w:wrap="none" w:vAnchor="page" w:hAnchor="page" w:x="1331" w:y="9471"/>
              <w:shd w:val="clear" w:color="auto" w:fill="auto"/>
              <w:spacing w:before="0" w:line="200" w:lineRule="exact"/>
              <w:ind w:left="860"/>
            </w:pPr>
            <w:r>
              <w:rPr>
                <w:rStyle w:val="Bodytext21"/>
              </w:rPr>
              <w:t>CELKEM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24D9" w:rsidRDefault="00071619">
            <w:pPr>
              <w:pStyle w:val="Bodytext20"/>
              <w:framePr w:w="9254" w:h="2582" w:wrap="none" w:vAnchor="page" w:hAnchor="page" w:x="1331" w:y="9471"/>
              <w:shd w:val="clear" w:color="auto" w:fill="auto"/>
              <w:spacing w:before="0" w:line="200" w:lineRule="exact"/>
              <w:ind w:left="200"/>
              <w:jc w:val="center"/>
            </w:pPr>
            <w:r>
              <w:rPr>
                <w:rStyle w:val="Bodytext21"/>
              </w:rPr>
              <w:t>206.000,- Kč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24D9" w:rsidRDefault="00071619">
            <w:pPr>
              <w:pStyle w:val="Bodytext20"/>
              <w:framePr w:w="9254" w:h="2582" w:wrap="none" w:vAnchor="page" w:hAnchor="page" w:x="1331" w:y="9471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1"/>
              </w:rPr>
              <w:t>43.260,- Kč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24D9" w:rsidRDefault="00071619">
            <w:pPr>
              <w:pStyle w:val="Bodytext20"/>
              <w:framePr w:w="9254" w:h="2582" w:wrap="none" w:vAnchor="page" w:hAnchor="page" w:x="1331" w:y="9471"/>
              <w:shd w:val="clear" w:color="auto" w:fill="auto"/>
              <w:spacing w:before="0" w:line="200" w:lineRule="exact"/>
              <w:ind w:left="180"/>
              <w:jc w:val="center"/>
            </w:pPr>
            <w:r>
              <w:rPr>
                <w:rStyle w:val="Bodytext21"/>
              </w:rPr>
              <w:t>249.260,- Kč</w:t>
            </w:r>
          </w:p>
        </w:tc>
      </w:tr>
    </w:tbl>
    <w:p w:rsidR="00A924D9" w:rsidRDefault="00071619">
      <w:pPr>
        <w:pStyle w:val="Tablecaption10"/>
        <w:framePr w:wrap="none" w:vAnchor="page" w:hAnchor="page" w:x="1312" w:y="12274"/>
        <w:shd w:val="clear" w:color="auto" w:fill="auto"/>
      </w:pPr>
      <w:r>
        <w:t>V Praze, dne 14.6.2019</w:t>
      </w:r>
    </w:p>
    <w:p w:rsidR="00A924D9" w:rsidRDefault="00071619">
      <w:pPr>
        <w:pStyle w:val="Picturecaption20"/>
        <w:framePr w:w="2717" w:h="1094" w:hRule="exact" w:wrap="none" w:vAnchor="page" w:hAnchor="page" w:x="7504" w:y="12320"/>
        <w:shd w:val="clear" w:color="auto" w:fill="auto"/>
      </w:pPr>
      <w:r>
        <w:rPr>
          <w:rStyle w:val="Picturecaption21"/>
          <w:b/>
          <w:bCs/>
        </w:rPr>
        <w:t>ING. KAREL SEHYL</w:t>
      </w:r>
    </w:p>
    <w:p w:rsidR="00A924D9" w:rsidRDefault="00071619">
      <w:pPr>
        <w:pStyle w:val="Picturecaption10"/>
        <w:framePr w:w="2717" w:h="1094" w:hRule="exact" w:wrap="none" w:vAnchor="page" w:hAnchor="page" w:x="7504" w:y="12320"/>
        <w:shd w:val="clear" w:color="auto" w:fill="auto"/>
        <w:ind w:left="820"/>
      </w:pPr>
      <w:r>
        <w:rPr>
          <w:rStyle w:val="Picturecaption11"/>
          <w:b/>
          <w:bCs/>
        </w:rPr>
        <w:t>ARCHITEKTONICKO-STAVEBNÍ PROJEKTY</w:t>
      </w:r>
      <w:r>
        <w:rPr>
          <w:rStyle w:val="Picturecaption11"/>
          <w:b/>
          <w:bCs/>
        </w:rPr>
        <w:br/>
        <w:t>K NOSKOVNĚ 148</w:t>
      </w:r>
      <w:r>
        <w:rPr>
          <w:rStyle w:val="Picturecaption11"/>
          <w:b/>
          <w:bCs/>
        </w:rPr>
        <w:br/>
        <w:t>164 00 PRAHA 6</w:t>
      </w:r>
    </w:p>
    <w:p w:rsidR="00A924D9" w:rsidRDefault="00071619">
      <w:pPr>
        <w:pStyle w:val="Picturecaption10"/>
        <w:framePr w:w="2717" w:h="1094" w:hRule="exact" w:wrap="none" w:vAnchor="page" w:hAnchor="page" w:x="7504" w:y="12320"/>
        <w:shd w:val="clear" w:color="auto" w:fill="auto"/>
        <w:ind w:left="260" w:firstLine="0"/>
      </w:pPr>
      <w:r>
        <w:rPr>
          <w:rStyle w:val="Picturecaption12"/>
          <w:b/>
          <w:bCs/>
        </w:rPr>
        <w:t xml:space="preserve">IČO: </w:t>
      </w:r>
      <w:r>
        <w:rPr>
          <w:rStyle w:val="Picturecaption155ptNotBold"/>
        </w:rPr>
        <w:t>160</w:t>
      </w:r>
      <w:r w:rsidR="007843F7">
        <w:rPr>
          <w:rStyle w:val="Picturecaption12"/>
          <w:b/>
          <w:bCs/>
        </w:rPr>
        <w:t xml:space="preserve"> 33 OOfl</w:t>
      </w:r>
    </w:p>
    <w:p w:rsidR="00A924D9" w:rsidRDefault="00AF1557">
      <w:pPr>
        <w:framePr w:wrap="none" w:vAnchor="page" w:hAnchor="page" w:x="6736" w:y="1349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276475" cy="333375"/>
            <wp:effectExtent l="0" t="0" r="0" b="0"/>
            <wp:docPr id="1" name="obrázek 1" descr="C:\Users\vimrha\AppData\Local\Microsoft\Windows\INetCache\Content.Outlook\XFYFF6LB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mrha\AppData\Local\Microsoft\Windows\INetCache\Content.Outlook\XFYFF6LB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4D9" w:rsidRDefault="00071619">
      <w:pPr>
        <w:pStyle w:val="Picturecaption30"/>
        <w:framePr w:wrap="none" w:vAnchor="page" w:hAnchor="page" w:x="7245" w:y="14034"/>
        <w:shd w:val="clear" w:color="auto" w:fill="auto"/>
      </w:pPr>
      <w:r>
        <w:t>jméno a podpis statutárního orgánu</w:t>
      </w:r>
    </w:p>
    <w:p w:rsidR="00A924D9" w:rsidRDefault="00071619">
      <w:pPr>
        <w:pStyle w:val="Bodytext20"/>
        <w:framePr w:w="9278" w:h="638" w:hRule="exact" w:wrap="none" w:vAnchor="page" w:hAnchor="page" w:x="1307" w:y="14814"/>
        <w:shd w:val="clear" w:color="auto" w:fill="auto"/>
        <w:spacing w:before="0"/>
        <w:ind w:right="200"/>
        <w:jc w:val="both"/>
      </w:pPr>
      <w:r>
        <w:t>Nabídková cena obsahuje veškeré náklady spojené s realizací zakázky</w:t>
      </w:r>
      <w:r>
        <w:t xml:space="preserve"> (náklady na tisk v počtu 6 paré,</w:t>
      </w:r>
      <w:r>
        <w:br/>
        <w:t>2xCD, náklady na pronájem a stavbu lešení, apod.).</w:t>
      </w:r>
    </w:p>
    <w:p w:rsidR="00A924D9" w:rsidRDefault="00A924D9">
      <w:pPr>
        <w:rPr>
          <w:sz w:val="2"/>
          <w:szCs w:val="2"/>
        </w:rPr>
      </w:pPr>
    </w:p>
    <w:sectPr w:rsidR="00A924D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619" w:rsidRDefault="00071619">
      <w:r>
        <w:separator/>
      </w:r>
    </w:p>
  </w:endnote>
  <w:endnote w:type="continuationSeparator" w:id="0">
    <w:p w:rsidR="00071619" w:rsidRDefault="0007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619" w:rsidRDefault="00071619"/>
  </w:footnote>
  <w:footnote w:type="continuationSeparator" w:id="0">
    <w:p w:rsidR="00071619" w:rsidRDefault="000716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41C04"/>
    <w:multiLevelType w:val="multilevel"/>
    <w:tmpl w:val="17A68BA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9844A2"/>
    <w:multiLevelType w:val="multilevel"/>
    <w:tmpl w:val="570CE002"/>
    <w:lvl w:ilvl="0">
      <w:start w:val="4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D9"/>
    <w:rsid w:val="00071619"/>
    <w:rsid w:val="003F2119"/>
    <w:rsid w:val="007843F7"/>
    <w:rsid w:val="00A924D9"/>
    <w:rsid w:val="00A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DF7D"/>
  <w15:docId w15:val="{B0B80461-70F8-4942-ABE3-EFF31DCC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21">
    <w:name w:val="Picture caption|2"/>
    <w:basedOn w:val="Picturecaption2"/>
    <w:rPr>
      <w:rFonts w:ascii="Arial" w:eastAsia="Arial" w:hAnsi="Arial" w:cs="Arial"/>
      <w:b/>
      <w:bCs/>
      <w:i w:val="0"/>
      <w:iCs w:val="0"/>
      <w:smallCaps w:val="0"/>
      <w:strike w:val="0"/>
      <w:color w:val="78A1EC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11">
    <w:name w:val="Picture caption|1"/>
    <w:basedOn w:val="Picturecaption1"/>
    <w:rPr>
      <w:rFonts w:ascii="Arial" w:eastAsia="Arial" w:hAnsi="Arial" w:cs="Arial"/>
      <w:b/>
      <w:bCs/>
      <w:i w:val="0"/>
      <w:iCs w:val="0"/>
      <w:smallCaps w:val="0"/>
      <w:strike w:val="0"/>
      <w:color w:val="78A1EC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Picturecaption12">
    <w:name w:val="Picture caption|1"/>
    <w:basedOn w:val="Picturecaption1"/>
    <w:rPr>
      <w:rFonts w:ascii="Arial" w:eastAsia="Arial" w:hAnsi="Arial" w:cs="Arial"/>
      <w:b/>
      <w:bCs/>
      <w:i w:val="0"/>
      <w:iCs w:val="0"/>
      <w:smallCaps w:val="0"/>
      <w:strike w:val="0"/>
      <w:color w:val="78A1EC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Picturecaption155ptNotBold">
    <w:name w:val="Picture caption|1 + 5.5 pt;Not Bold"/>
    <w:basedOn w:val="Picturecaption1"/>
    <w:rPr>
      <w:rFonts w:ascii="Arial" w:eastAsia="Arial" w:hAnsi="Arial" w:cs="Arial"/>
      <w:b/>
      <w:bCs/>
      <w:i w:val="0"/>
      <w:iCs w:val="0"/>
      <w:smallCaps w:val="0"/>
      <w:strike w:val="0"/>
      <w:color w:val="78A1EC"/>
      <w:spacing w:val="0"/>
      <w:w w:val="100"/>
      <w:position w:val="0"/>
      <w:sz w:val="11"/>
      <w:szCs w:val="11"/>
      <w:u w:val="single"/>
      <w:lang w:val="cs-CZ" w:eastAsia="cs-CZ" w:bidi="cs-CZ"/>
    </w:rPr>
  </w:style>
  <w:style w:type="character" w:customStyle="1" w:styleId="Picturecaption3">
    <w:name w:val="Picture caption|3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80" w:line="446" w:lineRule="exac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80" w:after="340" w:line="200" w:lineRule="exac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340" w:after="80" w:line="200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340" w:line="293" w:lineRule="exact"/>
    </w:pPr>
    <w:rPr>
      <w:rFonts w:ascii="Arial" w:eastAsia="Arial" w:hAnsi="Arial" w:cs="Arial"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00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154" w:lineRule="exact"/>
      <w:ind w:hanging="820"/>
    </w:pPr>
    <w:rPr>
      <w:rFonts w:ascii="Arial" w:eastAsia="Arial" w:hAnsi="Arial" w:cs="Arial"/>
      <w:b/>
      <w:bCs/>
      <w:sz w:val="13"/>
      <w:szCs w:val="13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rchtech@atl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Vimrová</dc:creator>
  <cp:lastModifiedBy>Hana Vimrová</cp:lastModifiedBy>
  <cp:revision>3</cp:revision>
  <dcterms:created xsi:type="dcterms:W3CDTF">2019-07-29T09:20:00Z</dcterms:created>
  <dcterms:modified xsi:type="dcterms:W3CDTF">2019-07-29T09:21:00Z</dcterms:modified>
</cp:coreProperties>
</file>